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7B" w:rsidRDefault="001F3C7B" w:rsidP="001F3C7B">
      <w:pPr>
        <w:pStyle w:val="a6"/>
        <w:spacing w:before="7"/>
        <w:ind w:left="1134"/>
        <w:jc w:val="center"/>
        <w:rPr>
          <w:b/>
          <w:sz w:val="28"/>
          <w:szCs w:val="28"/>
        </w:rPr>
      </w:pPr>
      <w:r>
        <w:rPr>
          <w:bCs/>
          <w:color w:val="333333"/>
          <w:sz w:val="28"/>
          <w:szCs w:val="28"/>
          <w:shd w:val="clear" w:color="auto" w:fill="FFFFFF"/>
        </w:rPr>
        <w:t xml:space="preserve">Карасунский </w:t>
      </w:r>
      <w:r>
        <w:rPr>
          <w:color w:val="333333"/>
          <w:sz w:val="28"/>
          <w:szCs w:val="28"/>
          <w:shd w:val="clear" w:color="auto" w:fill="FFFFFF"/>
        </w:rPr>
        <w:t> внутригородской </w:t>
      </w:r>
      <w:r>
        <w:rPr>
          <w:bCs/>
          <w:color w:val="333333"/>
          <w:sz w:val="28"/>
          <w:szCs w:val="28"/>
          <w:shd w:val="clear" w:color="auto" w:fill="FFFFFF"/>
        </w:rPr>
        <w:t>округ</w:t>
      </w:r>
      <w:r>
        <w:rPr>
          <w:color w:val="333333"/>
          <w:sz w:val="28"/>
          <w:szCs w:val="28"/>
          <w:shd w:val="clear" w:color="auto" w:fill="FFFFFF"/>
        </w:rPr>
        <w:t> </w:t>
      </w:r>
    </w:p>
    <w:p w:rsidR="001F3C7B" w:rsidRDefault="001F3C7B" w:rsidP="001F3C7B">
      <w:pPr>
        <w:pStyle w:val="a6"/>
        <w:spacing w:before="7"/>
        <w:ind w:left="1134"/>
        <w:jc w:val="center"/>
        <w:rPr>
          <w:b/>
        </w:rPr>
      </w:pPr>
    </w:p>
    <w:p w:rsidR="001F3C7B" w:rsidRDefault="001F3C7B" w:rsidP="001F3C7B">
      <w:pPr>
        <w:pStyle w:val="a6"/>
        <w:spacing w:before="7"/>
        <w:ind w:left="1134"/>
        <w:rPr>
          <w:b/>
        </w:rPr>
      </w:pPr>
    </w:p>
    <w:p w:rsidR="001F3C7B" w:rsidRDefault="001F3C7B" w:rsidP="001F3C7B">
      <w:pPr>
        <w:pStyle w:val="a6"/>
        <w:spacing w:before="7"/>
        <w:ind w:left="1134"/>
        <w:rPr>
          <w:b/>
        </w:rPr>
      </w:pPr>
    </w:p>
    <w:p w:rsidR="001F3C7B" w:rsidRDefault="001F3C7B" w:rsidP="00B35750">
      <w:pPr>
        <w:pStyle w:val="a6"/>
        <w:spacing w:before="7"/>
      </w:pPr>
      <w:r>
        <w:rPr>
          <w:b/>
        </w:rPr>
        <w:t xml:space="preserve"> СОГЛАСОВАНО  </w:t>
      </w:r>
      <w:r>
        <w:t xml:space="preserve">                                                               </w:t>
      </w:r>
      <w:r>
        <w:rPr>
          <w:b/>
        </w:rPr>
        <w:t>УТВЕРЖДЕНО</w:t>
      </w:r>
    </w:p>
    <w:p w:rsidR="001F3C7B" w:rsidRDefault="001F3C7B" w:rsidP="00B35750">
      <w:pPr>
        <w:pStyle w:val="a6"/>
        <w:spacing w:before="7"/>
      </w:pPr>
    </w:p>
    <w:p w:rsidR="001F3C7B" w:rsidRDefault="001F3C7B" w:rsidP="00B35750">
      <w:pPr>
        <w:pStyle w:val="a6"/>
        <w:rPr>
          <w:sz w:val="20"/>
          <w:szCs w:val="20"/>
        </w:rPr>
      </w:pPr>
      <w:r>
        <w:rPr>
          <w:sz w:val="20"/>
          <w:szCs w:val="20"/>
        </w:rPr>
        <w:t>Управляющий совет                                                                                  Решением педагогического совета</w:t>
      </w:r>
    </w:p>
    <w:p w:rsidR="001F3C7B" w:rsidRDefault="001F3C7B" w:rsidP="00B35750">
      <w:pPr>
        <w:pStyle w:val="a6"/>
        <w:rPr>
          <w:sz w:val="20"/>
          <w:szCs w:val="20"/>
        </w:rPr>
      </w:pPr>
      <w:r>
        <w:rPr>
          <w:sz w:val="20"/>
          <w:szCs w:val="20"/>
        </w:rPr>
        <w:t xml:space="preserve">МБОУ СОШ № 57г. Краснодар                                                               МБОУ СОШ № 57 г. Краснодара                                                                                                        </w:t>
      </w:r>
    </w:p>
    <w:p w:rsidR="001F3C7B" w:rsidRDefault="001F3C7B" w:rsidP="00B35750">
      <w:pPr>
        <w:pStyle w:val="a6"/>
        <w:rPr>
          <w:b/>
          <w:sz w:val="20"/>
          <w:szCs w:val="20"/>
        </w:rPr>
      </w:pPr>
      <w:r>
        <w:rPr>
          <w:sz w:val="20"/>
          <w:szCs w:val="20"/>
        </w:rPr>
        <w:t>Протокол №  от « __» __20____г</w:t>
      </w:r>
      <w:r>
        <w:rPr>
          <w:b/>
          <w:sz w:val="20"/>
          <w:szCs w:val="20"/>
        </w:rPr>
        <w:t xml:space="preserve">.                                                            </w:t>
      </w:r>
      <w:r>
        <w:rPr>
          <w:sz w:val="20"/>
          <w:szCs w:val="20"/>
        </w:rPr>
        <w:t>Протокол №  от « __» __20____г</w:t>
      </w:r>
      <w:r>
        <w:rPr>
          <w:b/>
          <w:sz w:val="20"/>
          <w:szCs w:val="20"/>
        </w:rPr>
        <w:t xml:space="preserve">. </w:t>
      </w:r>
    </w:p>
    <w:p w:rsidR="001F3C7B" w:rsidRDefault="001F3C7B" w:rsidP="00B35750">
      <w:pPr>
        <w:pStyle w:val="a6"/>
        <w:rPr>
          <w:b/>
          <w:sz w:val="20"/>
          <w:szCs w:val="20"/>
        </w:rPr>
      </w:pPr>
      <w:r>
        <w:rPr>
          <w:b/>
          <w:sz w:val="20"/>
          <w:szCs w:val="20"/>
        </w:rPr>
        <w:t xml:space="preserve">_____________/ ______________/                                                            _____________      </w:t>
      </w:r>
      <w:r>
        <w:rPr>
          <w:b/>
          <w:sz w:val="20"/>
          <w:szCs w:val="20"/>
          <w:u w:val="single"/>
        </w:rPr>
        <w:t xml:space="preserve">/ </w:t>
      </w:r>
      <w:r>
        <w:rPr>
          <w:sz w:val="20"/>
          <w:szCs w:val="20"/>
          <w:u w:val="single"/>
        </w:rPr>
        <w:t>Кашаева М.В./</w:t>
      </w:r>
      <w:r>
        <w:rPr>
          <w:b/>
          <w:sz w:val="20"/>
          <w:szCs w:val="20"/>
          <w:u w:val="single"/>
        </w:rPr>
        <w:t xml:space="preserve"> </w:t>
      </w:r>
      <w:r>
        <w:rPr>
          <w:b/>
          <w:sz w:val="20"/>
          <w:szCs w:val="20"/>
        </w:rPr>
        <w:t xml:space="preserve">                </w:t>
      </w:r>
    </w:p>
    <w:p w:rsidR="001F3C7B" w:rsidRDefault="001F3C7B" w:rsidP="00B35750">
      <w:pPr>
        <w:pStyle w:val="a6"/>
        <w:rPr>
          <w:sz w:val="20"/>
          <w:szCs w:val="20"/>
        </w:rPr>
      </w:pPr>
      <w:r>
        <w:rPr>
          <w:sz w:val="20"/>
          <w:szCs w:val="20"/>
        </w:rPr>
        <w:t xml:space="preserve">Председатель УС        расшифровка подписи                                         Председатель ПС    расшифровка подписи     </w:t>
      </w:r>
    </w:p>
    <w:p w:rsidR="001F3C7B" w:rsidRDefault="001F3C7B" w:rsidP="00B35750">
      <w:pPr>
        <w:pStyle w:val="a6"/>
        <w:rPr>
          <w:sz w:val="20"/>
          <w:szCs w:val="20"/>
        </w:rPr>
      </w:pPr>
      <w:r>
        <w:rPr>
          <w:sz w:val="20"/>
          <w:szCs w:val="20"/>
        </w:rPr>
        <w:t>(подпись)                       ФИО                                                                           (подпись)                   ФИО</w:t>
      </w:r>
    </w:p>
    <w:p w:rsidR="001F3C7B" w:rsidRDefault="001F3C7B" w:rsidP="001F3C7B">
      <w:pPr>
        <w:pStyle w:val="a6"/>
        <w:ind w:left="1134"/>
        <w:rPr>
          <w:b/>
        </w:rPr>
      </w:pPr>
    </w:p>
    <w:p w:rsidR="001F3C7B" w:rsidRDefault="001F3C7B" w:rsidP="001F3C7B">
      <w:pPr>
        <w:pStyle w:val="a6"/>
        <w:spacing w:before="7"/>
        <w:ind w:left="1418"/>
        <w:rPr>
          <w:b/>
        </w:rPr>
      </w:pPr>
    </w:p>
    <w:p w:rsidR="001F3C7B" w:rsidRDefault="001F3C7B" w:rsidP="001F3C7B">
      <w:pPr>
        <w:pStyle w:val="a6"/>
        <w:spacing w:before="7"/>
        <w:ind w:left="1418"/>
        <w:rPr>
          <w:b/>
        </w:rPr>
      </w:pPr>
    </w:p>
    <w:p w:rsidR="001F3C7B" w:rsidRDefault="001F3C7B" w:rsidP="001F3C7B">
      <w:pPr>
        <w:pStyle w:val="a6"/>
        <w:spacing w:before="7"/>
        <w:ind w:left="1418"/>
        <w:rPr>
          <w:b/>
        </w:rPr>
      </w:pPr>
    </w:p>
    <w:p w:rsidR="001F3C7B" w:rsidRDefault="001F3C7B" w:rsidP="001F3C7B">
      <w:pPr>
        <w:pStyle w:val="a6"/>
        <w:spacing w:before="7"/>
        <w:ind w:left="1418"/>
        <w:rPr>
          <w:b/>
        </w:rPr>
      </w:pPr>
    </w:p>
    <w:p w:rsidR="001F3C7B" w:rsidRDefault="001F3C7B" w:rsidP="001F3C7B">
      <w:pPr>
        <w:pStyle w:val="a6"/>
        <w:spacing w:before="7"/>
        <w:ind w:left="1418"/>
        <w:jc w:val="center"/>
        <w:rPr>
          <w:b/>
          <w:sz w:val="28"/>
          <w:szCs w:val="28"/>
        </w:rPr>
      </w:pPr>
      <w:r>
        <w:rPr>
          <w:b/>
          <w:sz w:val="28"/>
          <w:szCs w:val="28"/>
        </w:rPr>
        <w:t>ОСНОВНАЯ ОБРАЗОВАТЕЛЬНА ПРОГРАММА</w:t>
      </w:r>
    </w:p>
    <w:p w:rsidR="001F3C7B" w:rsidRDefault="001F3C7B" w:rsidP="001F3C7B">
      <w:pPr>
        <w:pStyle w:val="a6"/>
        <w:spacing w:before="7"/>
        <w:ind w:left="1418"/>
        <w:jc w:val="center"/>
        <w:rPr>
          <w:b/>
          <w:bCs/>
          <w:sz w:val="28"/>
          <w:szCs w:val="28"/>
        </w:rPr>
      </w:pPr>
      <w:r>
        <w:rPr>
          <w:b/>
          <w:sz w:val="28"/>
          <w:szCs w:val="28"/>
        </w:rPr>
        <w:t xml:space="preserve">среднего общего образования </w:t>
      </w:r>
      <w:r>
        <w:rPr>
          <w:b/>
          <w:bCs/>
          <w:sz w:val="28"/>
          <w:szCs w:val="28"/>
        </w:rPr>
        <w:t>(ФГОС СОО)</w:t>
      </w:r>
    </w:p>
    <w:p w:rsidR="001F3C7B" w:rsidRDefault="001F3C7B" w:rsidP="001F3C7B">
      <w:pPr>
        <w:pStyle w:val="a6"/>
        <w:spacing w:before="7"/>
        <w:ind w:left="1418"/>
        <w:jc w:val="center"/>
        <w:rPr>
          <w:b/>
          <w:sz w:val="28"/>
          <w:szCs w:val="28"/>
        </w:rPr>
      </w:pPr>
    </w:p>
    <w:p w:rsidR="001F3C7B" w:rsidRDefault="001F3C7B" w:rsidP="001F3C7B">
      <w:pPr>
        <w:pStyle w:val="a6"/>
        <w:spacing w:before="7"/>
        <w:ind w:left="1418"/>
        <w:jc w:val="center"/>
        <w:rPr>
          <w:sz w:val="28"/>
          <w:szCs w:val="28"/>
        </w:rPr>
      </w:pPr>
      <w:r>
        <w:rPr>
          <w:sz w:val="28"/>
          <w:szCs w:val="28"/>
        </w:rPr>
        <w:t>муниципального бюджетного общеобразовательного учреждения</w:t>
      </w:r>
    </w:p>
    <w:p w:rsidR="001F3C7B" w:rsidRDefault="001F3C7B" w:rsidP="001F3C7B">
      <w:pPr>
        <w:pStyle w:val="a6"/>
        <w:spacing w:before="7"/>
        <w:ind w:left="1418"/>
        <w:jc w:val="center"/>
        <w:rPr>
          <w:sz w:val="28"/>
          <w:szCs w:val="28"/>
        </w:rPr>
      </w:pPr>
      <w:r>
        <w:rPr>
          <w:sz w:val="28"/>
          <w:szCs w:val="28"/>
        </w:rPr>
        <w:t xml:space="preserve"> муниципального образования город Краснодар </w:t>
      </w:r>
    </w:p>
    <w:p w:rsidR="001F3C7B" w:rsidRDefault="001F3C7B" w:rsidP="001F3C7B">
      <w:pPr>
        <w:pStyle w:val="a6"/>
        <w:spacing w:before="7"/>
        <w:ind w:left="1418"/>
        <w:jc w:val="center"/>
        <w:rPr>
          <w:sz w:val="28"/>
          <w:szCs w:val="28"/>
        </w:rPr>
      </w:pPr>
      <w:r>
        <w:rPr>
          <w:sz w:val="28"/>
          <w:szCs w:val="28"/>
        </w:rPr>
        <w:t>средней общеобразовательной школы № 57</w:t>
      </w:r>
    </w:p>
    <w:p w:rsidR="001F3C7B" w:rsidRDefault="001F3C7B" w:rsidP="001F3C7B">
      <w:pPr>
        <w:pStyle w:val="a6"/>
        <w:spacing w:before="7"/>
        <w:ind w:left="1418"/>
        <w:jc w:val="center"/>
        <w:rPr>
          <w:sz w:val="28"/>
          <w:szCs w:val="28"/>
        </w:rPr>
      </w:pPr>
      <w:r>
        <w:rPr>
          <w:sz w:val="28"/>
          <w:szCs w:val="28"/>
        </w:rPr>
        <w:t>имени Героя Советского Союза Александра Назаренко</w:t>
      </w:r>
    </w:p>
    <w:p w:rsidR="001F3C7B" w:rsidRDefault="001F3C7B" w:rsidP="001F3C7B">
      <w:pPr>
        <w:pStyle w:val="a6"/>
        <w:spacing w:before="7"/>
        <w:ind w:left="1418"/>
        <w:jc w:val="center"/>
        <w:rPr>
          <w:sz w:val="28"/>
          <w:szCs w:val="28"/>
        </w:rPr>
      </w:pPr>
      <w:r>
        <w:rPr>
          <w:sz w:val="28"/>
          <w:szCs w:val="28"/>
        </w:rPr>
        <w:t xml:space="preserve"> срок реализации ____ года (лет)</w:t>
      </w:r>
    </w:p>
    <w:p w:rsidR="001F3C7B" w:rsidRDefault="001F3C7B" w:rsidP="001F3C7B">
      <w:pPr>
        <w:pStyle w:val="a6"/>
        <w:spacing w:before="7"/>
        <w:ind w:left="1418"/>
        <w:jc w:val="center"/>
        <w:rPr>
          <w:b/>
          <w:sz w:val="28"/>
          <w:szCs w:val="28"/>
        </w:rPr>
      </w:pPr>
    </w:p>
    <w:p w:rsidR="001F3C7B" w:rsidRDefault="001F3C7B" w:rsidP="001F3C7B">
      <w:pPr>
        <w:pStyle w:val="a6"/>
        <w:spacing w:before="7"/>
        <w:ind w:left="1418"/>
        <w:jc w:val="center"/>
        <w:rPr>
          <w:i/>
          <w:sz w:val="28"/>
          <w:szCs w:val="28"/>
        </w:rPr>
      </w:pPr>
      <w:r>
        <w:rPr>
          <w:i/>
          <w:sz w:val="28"/>
          <w:szCs w:val="28"/>
        </w:rPr>
        <w:t xml:space="preserve">им .Шевченко ул., 56 д., г. Краснодар,350911, </w:t>
      </w:r>
    </w:p>
    <w:p w:rsidR="001F3C7B" w:rsidRDefault="001F3C7B" w:rsidP="001F3C7B">
      <w:pPr>
        <w:pStyle w:val="a6"/>
        <w:spacing w:before="7"/>
        <w:ind w:left="1418"/>
        <w:jc w:val="center"/>
        <w:rPr>
          <w:i/>
          <w:sz w:val="28"/>
          <w:szCs w:val="28"/>
        </w:rPr>
      </w:pPr>
      <w:r>
        <w:rPr>
          <w:i/>
          <w:sz w:val="28"/>
          <w:szCs w:val="28"/>
        </w:rPr>
        <w:t>Российская Федерация</w:t>
      </w: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B35750" w:rsidRDefault="00B35750"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Pr>
        <w:pStyle w:val="a6"/>
        <w:spacing w:before="7"/>
        <w:ind w:left="1418"/>
        <w:jc w:val="center"/>
        <w:rPr>
          <w:i/>
          <w:sz w:val="28"/>
          <w:szCs w:val="28"/>
        </w:rPr>
      </w:pPr>
    </w:p>
    <w:p w:rsidR="001F3C7B" w:rsidRDefault="001F3C7B" w:rsidP="001F3C7B"/>
    <w:p w:rsidR="00A4516B" w:rsidRDefault="00C55C42" w:rsidP="008E792C">
      <w:pPr>
        <w:ind w:left="4140"/>
        <w:outlineLvl w:val="0"/>
        <w:rPr>
          <w:sz w:val="20"/>
          <w:szCs w:val="20"/>
        </w:rPr>
      </w:pPr>
      <w:r>
        <w:rPr>
          <w:rFonts w:eastAsia="Times New Roman"/>
          <w:sz w:val="28"/>
          <w:szCs w:val="28"/>
        </w:rPr>
        <w:lastRenderedPageBreak/>
        <w:t>ОГЛАВЛЕНИЕ</w:t>
      </w:r>
    </w:p>
    <w:p w:rsidR="00A4516B" w:rsidRDefault="00C55C42">
      <w:pPr>
        <w:tabs>
          <w:tab w:val="left" w:pos="1680"/>
          <w:tab w:val="left" w:pos="2660"/>
          <w:tab w:val="left" w:pos="3980"/>
          <w:tab w:val="left" w:pos="6200"/>
          <w:tab w:val="left" w:pos="7740"/>
          <w:tab w:val="left" w:pos="9000"/>
        </w:tabs>
        <w:ind w:left="260"/>
        <w:rPr>
          <w:sz w:val="20"/>
          <w:szCs w:val="20"/>
        </w:rPr>
      </w:pPr>
      <w:r>
        <w:rPr>
          <w:rFonts w:eastAsia="Times New Roman"/>
          <w:sz w:val="28"/>
          <w:szCs w:val="28"/>
        </w:rPr>
        <w:t>I. Целевой</w:t>
      </w:r>
      <w:r>
        <w:rPr>
          <w:sz w:val="20"/>
          <w:szCs w:val="20"/>
        </w:rPr>
        <w:tab/>
      </w:r>
      <w:r>
        <w:rPr>
          <w:rFonts w:eastAsia="Times New Roman"/>
          <w:sz w:val="28"/>
          <w:szCs w:val="28"/>
        </w:rPr>
        <w:t>раздел</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A4516B" w:rsidRDefault="00A4516B">
      <w:pPr>
        <w:spacing w:line="2" w:lineRule="exact"/>
        <w:rPr>
          <w:sz w:val="20"/>
          <w:szCs w:val="20"/>
        </w:rPr>
      </w:pPr>
    </w:p>
    <w:p w:rsidR="00A4516B" w:rsidRDefault="00C55C42">
      <w:pPr>
        <w:tabs>
          <w:tab w:val="left" w:leader="dot" w:pos="9740"/>
        </w:tabs>
        <w:ind w:left="260"/>
        <w:rPr>
          <w:sz w:val="20"/>
          <w:szCs w:val="20"/>
        </w:rPr>
      </w:pPr>
      <w:r>
        <w:rPr>
          <w:rFonts w:eastAsia="Times New Roman"/>
          <w:sz w:val="28"/>
          <w:szCs w:val="28"/>
        </w:rPr>
        <w:t>образования</w:t>
      </w:r>
      <w:r>
        <w:rPr>
          <w:sz w:val="20"/>
          <w:szCs w:val="20"/>
        </w:rPr>
        <w:tab/>
      </w:r>
    </w:p>
    <w:p w:rsidR="00A4516B" w:rsidRDefault="00C55C42">
      <w:pPr>
        <w:tabs>
          <w:tab w:val="left" w:leader="dot" w:pos="9740"/>
        </w:tabs>
        <w:ind w:left="260"/>
        <w:rPr>
          <w:sz w:val="20"/>
          <w:szCs w:val="20"/>
        </w:rPr>
      </w:pPr>
      <w:r>
        <w:rPr>
          <w:rFonts w:eastAsia="Times New Roman"/>
          <w:sz w:val="28"/>
          <w:szCs w:val="28"/>
        </w:rPr>
        <w:t>I.1. Пояснительная записка</w:t>
      </w:r>
      <w:r>
        <w:rPr>
          <w:sz w:val="20"/>
          <w:szCs w:val="20"/>
        </w:rPr>
        <w:tab/>
      </w:r>
    </w:p>
    <w:p w:rsidR="00A4516B" w:rsidRDefault="00C55C42">
      <w:pPr>
        <w:tabs>
          <w:tab w:val="left" w:pos="4400"/>
          <w:tab w:val="left" w:pos="6200"/>
          <w:tab w:val="left" w:pos="8760"/>
        </w:tabs>
        <w:ind w:left="260"/>
        <w:rPr>
          <w:sz w:val="20"/>
          <w:szCs w:val="20"/>
        </w:rPr>
      </w:pPr>
      <w:r>
        <w:rPr>
          <w:rFonts w:eastAsia="Times New Roman"/>
          <w:sz w:val="28"/>
          <w:szCs w:val="28"/>
        </w:rPr>
        <w:t>I.2. Планируемые</w:t>
      </w:r>
      <w:r w:rsidR="00590650">
        <w:rPr>
          <w:rFonts w:eastAsia="Times New Roman"/>
          <w:sz w:val="28"/>
          <w:szCs w:val="28"/>
        </w:rPr>
        <w:t xml:space="preserve">  </w:t>
      </w:r>
      <w:r>
        <w:rPr>
          <w:rFonts w:eastAsia="Times New Roman"/>
          <w:sz w:val="28"/>
          <w:szCs w:val="28"/>
        </w:rPr>
        <w:t>результаты</w:t>
      </w:r>
      <w:r>
        <w:rPr>
          <w:sz w:val="20"/>
          <w:szCs w:val="20"/>
        </w:rPr>
        <w:tab/>
      </w:r>
      <w:r>
        <w:rPr>
          <w:rFonts w:eastAsia="Times New Roman"/>
          <w:sz w:val="28"/>
          <w:szCs w:val="28"/>
        </w:rPr>
        <w:t>освоения</w:t>
      </w:r>
      <w:r>
        <w:rPr>
          <w:sz w:val="20"/>
          <w:szCs w:val="20"/>
        </w:rPr>
        <w:tab/>
      </w:r>
      <w:r>
        <w:rPr>
          <w:rFonts w:eastAsia="Times New Roman"/>
          <w:sz w:val="28"/>
          <w:szCs w:val="28"/>
        </w:rPr>
        <w:t>обучающимися</w:t>
      </w:r>
      <w:r>
        <w:rPr>
          <w:sz w:val="20"/>
          <w:szCs w:val="20"/>
        </w:rPr>
        <w:tab/>
      </w:r>
      <w:r>
        <w:rPr>
          <w:rFonts w:eastAsia="Times New Roman"/>
          <w:sz w:val="27"/>
          <w:szCs w:val="27"/>
        </w:rPr>
        <w:t>основной</w:t>
      </w:r>
    </w:p>
    <w:p w:rsidR="00A4516B" w:rsidRDefault="00C55C42">
      <w:pPr>
        <w:tabs>
          <w:tab w:val="left" w:leader="dot" w:pos="9600"/>
        </w:tabs>
        <w:spacing w:line="239" w:lineRule="auto"/>
        <w:ind w:left="260"/>
        <w:rPr>
          <w:sz w:val="20"/>
          <w:szCs w:val="20"/>
        </w:rPr>
      </w:pPr>
      <w:r>
        <w:rPr>
          <w:rFonts w:eastAsia="Times New Roman"/>
          <w:sz w:val="28"/>
          <w:szCs w:val="28"/>
        </w:rPr>
        <w:t>образовательной программы среднего общего образования</w:t>
      </w:r>
      <w:r>
        <w:rPr>
          <w:sz w:val="20"/>
          <w:szCs w:val="20"/>
        </w:rPr>
        <w:tab/>
      </w:r>
    </w:p>
    <w:p w:rsidR="00A4516B" w:rsidRDefault="00C55C42">
      <w:pPr>
        <w:tabs>
          <w:tab w:val="left" w:leader="dot" w:pos="9600"/>
        </w:tabs>
        <w:ind w:left="260"/>
        <w:rPr>
          <w:sz w:val="20"/>
          <w:szCs w:val="20"/>
        </w:rPr>
      </w:pPr>
      <w:r>
        <w:rPr>
          <w:rFonts w:eastAsia="Times New Roman"/>
          <w:sz w:val="28"/>
          <w:szCs w:val="28"/>
        </w:rPr>
        <w:t>I.2.1. Планируемые личностные результаты освоения ООП</w:t>
      </w:r>
      <w:r>
        <w:rPr>
          <w:sz w:val="20"/>
          <w:szCs w:val="20"/>
        </w:rPr>
        <w:tab/>
      </w:r>
    </w:p>
    <w:p w:rsidR="00A4516B" w:rsidRDefault="00C55C42">
      <w:pPr>
        <w:tabs>
          <w:tab w:val="left" w:leader="dot" w:pos="9600"/>
        </w:tabs>
        <w:ind w:left="260"/>
        <w:rPr>
          <w:sz w:val="20"/>
          <w:szCs w:val="20"/>
        </w:rPr>
      </w:pPr>
      <w:r>
        <w:rPr>
          <w:rFonts w:eastAsia="Times New Roman"/>
          <w:sz w:val="28"/>
          <w:szCs w:val="28"/>
        </w:rPr>
        <w:t>I.2.2. Планируемые метапредметные результаты освоения ООП</w:t>
      </w:r>
      <w:r>
        <w:rPr>
          <w:sz w:val="20"/>
          <w:szCs w:val="20"/>
        </w:rPr>
        <w:tab/>
      </w:r>
    </w:p>
    <w:p w:rsidR="00A4516B" w:rsidRDefault="00C55C42">
      <w:pPr>
        <w:tabs>
          <w:tab w:val="left" w:leader="dot" w:pos="9600"/>
        </w:tabs>
        <w:ind w:left="260"/>
        <w:rPr>
          <w:sz w:val="20"/>
          <w:szCs w:val="20"/>
        </w:rPr>
      </w:pPr>
      <w:r>
        <w:rPr>
          <w:rFonts w:eastAsia="Times New Roman"/>
          <w:sz w:val="28"/>
          <w:szCs w:val="28"/>
        </w:rPr>
        <w:t>I.2.3. Планируемые предметные результаты освоения ООП</w:t>
      </w:r>
      <w:r>
        <w:rPr>
          <w:sz w:val="20"/>
          <w:szCs w:val="20"/>
        </w:rPr>
        <w:tab/>
      </w:r>
    </w:p>
    <w:p w:rsidR="00A4516B" w:rsidRDefault="00A4516B">
      <w:pPr>
        <w:spacing w:line="1" w:lineRule="exact"/>
        <w:rPr>
          <w:sz w:val="20"/>
          <w:szCs w:val="20"/>
        </w:rPr>
      </w:pPr>
    </w:p>
    <w:p w:rsidR="00A4516B" w:rsidRDefault="00C55C42">
      <w:pPr>
        <w:tabs>
          <w:tab w:val="left" w:leader="dot" w:pos="9600"/>
        </w:tabs>
        <w:ind w:left="720"/>
        <w:rPr>
          <w:sz w:val="20"/>
          <w:szCs w:val="20"/>
        </w:rPr>
      </w:pPr>
      <w:r>
        <w:rPr>
          <w:rFonts w:eastAsia="Times New Roman"/>
          <w:sz w:val="28"/>
          <w:szCs w:val="28"/>
        </w:rPr>
        <w:t>Русский язык</w:t>
      </w:r>
      <w:r>
        <w:rPr>
          <w:sz w:val="20"/>
          <w:szCs w:val="20"/>
        </w:rPr>
        <w:tab/>
      </w:r>
    </w:p>
    <w:p w:rsidR="00A4516B" w:rsidRDefault="00C55C42">
      <w:pPr>
        <w:tabs>
          <w:tab w:val="left" w:leader="dot" w:pos="9600"/>
        </w:tabs>
        <w:ind w:left="720"/>
        <w:rPr>
          <w:sz w:val="20"/>
          <w:szCs w:val="20"/>
        </w:rPr>
      </w:pPr>
      <w:r>
        <w:rPr>
          <w:rFonts w:eastAsia="Times New Roman"/>
          <w:sz w:val="28"/>
          <w:szCs w:val="28"/>
        </w:rPr>
        <w:t>Литература</w:t>
      </w:r>
      <w:r>
        <w:rPr>
          <w:sz w:val="20"/>
          <w:szCs w:val="20"/>
        </w:rPr>
        <w:tab/>
      </w:r>
    </w:p>
    <w:p w:rsidR="00A4516B" w:rsidRDefault="00C55C42">
      <w:pPr>
        <w:tabs>
          <w:tab w:val="left" w:leader="dot" w:pos="9600"/>
        </w:tabs>
        <w:ind w:left="720"/>
        <w:rPr>
          <w:sz w:val="20"/>
          <w:szCs w:val="20"/>
        </w:rPr>
      </w:pPr>
      <w:r>
        <w:rPr>
          <w:rFonts w:eastAsia="Times New Roman"/>
          <w:sz w:val="28"/>
          <w:szCs w:val="28"/>
        </w:rPr>
        <w:t>Иностранный язык</w:t>
      </w:r>
      <w:r>
        <w:rPr>
          <w:sz w:val="20"/>
          <w:szCs w:val="20"/>
        </w:rPr>
        <w:tab/>
      </w:r>
    </w:p>
    <w:p w:rsidR="00A4516B" w:rsidRDefault="00C55C42">
      <w:pPr>
        <w:tabs>
          <w:tab w:val="left" w:leader="dot" w:pos="9600"/>
        </w:tabs>
        <w:ind w:left="720"/>
        <w:rPr>
          <w:sz w:val="20"/>
          <w:szCs w:val="20"/>
        </w:rPr>
      </w:pPr>
      <w:r>
        <w:rPr>
          <w:rFonts w:eastAsia="Times New Roman"/>
          <w:sz w:val="28"/>
          <w:szCs w:val="28"/>
        </w:rPr>
        <w:t>История</w:t>
      </w:r>
      <w:r>
        <w:rPr>
          <w:sz w:val="20"/>
          <w:szCs w:val="20"/>
        </w:rPr>
        <w:tab/>
      </w:r>
    </w:p>
    <w:p w:rsidR="00A4516B" w:rsidRDefault="00C55C42">
      <w:pPr>
        <w:tabs>
          <w:tab w:val="left" w:leader="dot" w:pos="9600"/>
        </w:tabs>
        <w:ind w:left="720"/>
        <w:rPr>
          <w:sz w:val="20"/>
          <w:szCs w:val="20"/>
        </w:rPr>
      </w:pPr>
      <w:r>
        <w:rPr>
          <w:rFonts w:eastAsia="Times New Roman"/>
          <w:sz w:val="28"/>
          <w:szCs w:val="28"/>
        </w:rPr>
        <w:t>География</w:t>
      </w:r>
      <w:r>
        <w:rPr>
          <w:sz w:val="20"/>
          <w:szCs w:val="20"/>
        </w:rPr>
        <w:tab/>
      </w:r>
    </w:p>
    <w:p w:rsidR="00A4516B" w:rsidRDefault="00C55C42">
      <w:pPr>
        <w:tabs>
          <w:tab w:val="left" w:leader="dot" w:pos="9600"/>
        </w:tabs>
        <w:spacing w:line="239" w:lineRule="auto"/>
        <w:ind w:left="720"/>
        <w:rPr>
          <w:sz w:val="20"/>
          <w:szCs w:val="20"/>
        </w:rPr>
      </w:pPr>
      <w:r>
        <w:rPr>
          <w:rFonts w:eastAsia="Times New Roman"/>
          <w:sz w:val="28"/>
          <w:szCs w:val="28"/>
        </w:rPr>
        <w:t>Экономика</w:t>
      </w:r>
      <w:r>
        <w:rPr>
          <w:sz w:val="20"/>
          <w:szCs w:val="20"/>
        </w:rPr>
        <w:tab/>
      </w:r>
    </w:p>
    <w:p w:rsidR="00A4516B" w:rsidRDefault="00A4516B">
      <w:pPr>
        <w:spacing w:line="2" w:lineRule="exact"/>
        <w:rPr>
          <w:sz w:val="20"/>
          <w:szCs w:val="20"/>
        </w:rPr>
      </w:pPr>
    </w:p>
    <w:p w:rsidR="00A4516B" w:rsidRDefault="00C55C42">
      <w:pPr>
        <w:tabs>
          <w:tab w:val="left" w:leader="dot" w:pos="9600"/>
        </w:tabs>
        <w:ind w:left="720"/>
        <w:rPr>
          <w:sz w:val="20"/>
          <w:szCs w:val="20"/>
        </w:rPr>
      </w:pPr>
      <w:r>
        <w:rPr>
          <w:rFonts w:eastAsia="Times New Roman"/>
          <w:sz w:val="28"/>
          <w:szCs w:val="28"/>
        </w:rPr>
        <w:t>Право</w:t>
      </w:r>
      <w:r>
        <w:rPr>
          <w:sz w:val="20"/>
          <w:szCs w:val="20"/>
        </w:rPr>
        <w:tab/>
      </w:r>
    </w:p>
    <w:p w:rsidR="00A4516B" w:rsidRDefault="00C55C42">
      <w:pPr>
        <w:tabs>
          <w:tab w:val="left" w:leader="dot" w:pos="9600"/>
        </w:tabs>
        <w:ind w:left="720"/>
        <w:rPr>
          <w:sz w:val="20"/>
          <w:szCs w:val="20"/>
        </w:rPr>
      </w:pPr>
      <w:r>
        <w:rPr>
          <w:rFonts w:eastAsia="Times New Roman"/>
          <w:sz w:val="28"/>
          <w:szCs w:val="28"/>
        </w:rPr>
        <w:t>Обществознание</w:t>
      </w:r>
      <w:r>
        <w:rPr>
          <w:sz w:val="20"/>
          <w:szCs w:val="20"/>
        </w:rPr>
        <w:tab/>
      </w:r>
    </w:p>
    <w:p w:rsidR="00A4516B" w:rsidRDefault="00C55C42">
      <w:pPr>
        <w:tabs>
          <w:tab w:val="left" w:leader="dot" w:pos="9600"/>
        </w:tabs>
        <w:ind w:left="720"/>
        <w:rPr>
          <w:sz w:val="20"/>
          <w:szCs w:val="20"/>
        </w:rPr>
      </w:pPr>
      <w:r>
        <w:rPr>
          <w:rFonts w:eastAsia="Times New Roman"/>
          <w:sz w:val="28"/>
          <w:szCs w:val="28"/>
        </w:rPr>
        <w:t>Математика: алгебра и начала математического анализа, геометрия</w:t>
      </w:r>
      <w:r>
        <w:rPr>
          <w:sz w:val="20"/>
          <w:szCs w:val="20"/>
        </w:rPr>
        <w:tab/>
      </w:r>
    </w:p>
    <w:p w:rsidR="00A4516B" w:rsidRDefault="00C55C42">
      <w:pPr>
        <w:tabs>
          <w:tab w:val="left" w:leader="dot" w:pos="9600"/>
        </w:tabs>
        <w:spacing w:line="239" w:lineRule="auto"/>
        <w:ind w:left="720"/>
        <w:rPr>
          <w:sz w:val="20"/>
          <w:szCs w:val="20"/>
        </w:rPr>
      </w:pPr>
      <w:r>
        <w:rPr>
          <w:rFonts w:eastAsia="Times New Roman"/>
          <w:sz w:val="28"/>
          <w:szCs w:val="28"/>
        </w:rPr>
        <w:t>Информатика</w:t>
      </w:r>
      <w:r>
        <w:rPr>
          <w:sz w:val="20"/>
          <w:szCs w:val="20"/>
        </w:rPr>
        <w:tab/>
      </w:r>
    </w:p>
    <w:p w:rsidR="00A4516B" w:rsidRDefault="00C55C42">
      <w:pPr>
        <w:tabs>
          <w:tab w:val="left" w:leader="dot" w:pos="9600"/>
        </w:tabs>
        <w:ind w:left="720"/>
        <w:rPr>
          <w:sz w:val="20"/>
          <w:szCs w:val="20"/>
        </w:rPr>
      </w:pPr>
      <w:r>
        <w:rPr>
          <w:rFonts w:eastAsia="Times New Roman"/>
          <w:sz w:val="28"/>
          <w:szCs w:val="28"/>
        </w:rPr>
        <w:t>Физика</w:t>
      </w:r>
      <w:r>
        <w:rPr>
          <w:sz w:val="20"/>
          <w:szCs w:val="20"/>
        </w:rPr>
        <w:tab/>
      </w:r>
    </w:p>
    <w:p w:rsidR="00A4516B" w:rsidRDefault="00C55C42">
      <w:pPr>
        <w:tabs>
          <w:tab w:val="left" w:leader="dot" w:pos="9600"/>
        </w:tabs>
        <w:ind w:left="720"/>
        <w:rPr>
          <w:sz w:val="20"/>
          <w:szCs w:val="20"/>
        </w:rPr>
      </w:pPr>
      <w:r>
        <w:rPr>
          <w:rFonts w:eastAsia="Times New Roman"/>
          <w:sz w:val="28"/>
          <w:szCs w:val="28"/>
        </w:rPr>
        <w:t>Химия</w:t>
      </w:r>
      <w:r>
        <w:rPr>
          <w:sz w:val="20"/>
          <w:szCs w:val="20"/>
        </w:rPr>
        <w:tab/>
      </w:r>
    </w:p>
    <w:p w:rsidR="00A4516B" w:rsidRDefault="00C55C42">
      <w:pPr>
        <w:tabs>
          <w:tab w:val="left" w:leader="dot" w:pos="9600"/>
        </w:tabs>
        <w:ind w:left="720"/>
        <w:rPr>
          <w:sz w:val="20"/>
          <w:szCs w:val="20"/>
        </w:rPr>
      </w:pPr>
      <w:r>
        <w:rPr>
          <w:rFonts w:eastAsia="Times New Roman"/>
          <w:sz w:val="28"/>
          <w:szCs w:val="28"/>
        </w:rPr>
        <w:t>Биология</w:t>
      </w:r>
      <w:r>
        <w:rPr>
          <w:sz w:val="20"/>
          <w:szCs w:val="20"/>
        </w:rPr>
        <w:tab/>
      </w:r>
    </w:p>
    <w:p w:rsidR="00A4516B" w:rsidRDefault="00A4516B">
      <w:pPr>
        <w:spacing w:line="1" w:lineRule="exact"/>
        <w:rPr>
          <w:sz w:val="20"/>
          <w:szCs w:val="20"/>
        </w:rPr>
      </w:pPr>
    </w:p>
    <w:p w:rsidR="00A4516B" w:rsidRDefault="00C55C42">
      <w:pPr>
        <w:tabs>
          <w:tab w:val="left" w:leader="dot" w:pos="9600"/>
        </w:tabs>
        <w:ind w:left="720"/>
        <w:rPr>
          <w:sz w:val="20"/>
          <w:szCs w:val="20"/>
        </w:rPr>
      </w:pPr>
      <w:r>
        <w:rPr>
          <w:rFonts w:eastAsia="Times New Roman"/>
          <w:sz w:val="28"/>
          <w:szCs w:val="28"/>
        </w:rPr>
        <w:t>Физическая культура</w:t>
      </w:r>
      <w:r>
        <w:rPr>
          <w:sz w:val="20"/>
          <w:szCs w:val="20"/>
        </w:rPr>
        <w:tab/>
      </w:r>
    </w:p>
    <w:p w:rsidR="00A4516B" w:rsidRDefault="00C55C42">
      <w:pPr>
        <w:tabs>
          <w:tab w:val="left" w:leader="dot" w:pos="9600"/>
        </w:tabs>
        <w:ind w:left="720"/>
        <w:rPr>
          <w:sz w:val="20"/>
          <w:szCs w:val="20"/>
        </w:rPr>
      </w:pPr>
      <w:r>
        <w:rPr>
          <w:rFonts w:eastAsia="Times New Roman"/>
          <w:sz w:val="28"/>
          <w:szCs w:val="28"/>
        </w:rPr>
        <w:t>Основы безопасности жизнедеятельности</w:t>
      </w:r>
      <w:r>
        <w:rPr>
          <w:sz w:val="20"/>
          <w:szCs w:val="20"/>
        </w:rPr>
        <w:tab/>
      </w:r>
    </w:p>
    <w:p w:rsidR="00A4516B" w:rsidRDefault="00C55C42">
      <w:pPr>
        <w:ind w:left="680"/>
        <w:rPr>
          <w:sz w:val="20"/>
          <w:szCs w:val="20"/>
        </w:rPr>
      </w:pPr>
      <w:r>
        <w:rPr>
          <w:rFonts w:eastAsia="Times New Roman"/>
          <w:sz w:val="28"/>
          <w:szCs w:val="28"/>
        </w:rPr>
        <w:t>Кубановедение………………………………………………………………….</w:t>
      </w:r>
    </w:p>
    <w:p w:rsidR="00A4516B" w:rsidRDefault="00C55C42">
      <w:pPr>
        <w:ind w:left="680"/>
        <w:rPr>
          <w:sz w:val="20"/>
          <w:szCs w:val="20"/>
        </w:rPr>
      </w:pPr>
      <w:r>
        <w:rPr>
          <w:rFonts w:eastAsia="Times New Roman"/>
          <w:sz w:val="28"/>
          <w:szCs w:val="28"/>
        </w:rPr>
        <w:t>Индивидуальный проект………………………………………………………</w:t>
      </w:r>
    </w:p>
    <w:p w:rsidR="00A4516B" w:rsidRDefault="00C55C42">
      <w:pPr>
        <w:spacing w:line="239" w:lineRule="auto"/>
        <w:ind w:left="680"/>
        <w:rPr>
          <w:sz w:val="20"/>
          <w:szCs w:val="20"/>
        </w:rPr>
      </w:pPr>
      <w:r>
        <w:rPr>
          <w:rFonts w:eastAsia="Times New Roman"/>
          <w:sz w:val="28"/>
          <w:szCs w:val="28"/>
        </w:rPr>
        <w:t>Астрономия…………………………………………………………………….</w:t>
      </w:r>
    </w:p>
    <w:p w:rsidR="00A4516B" w:rsidRDefault="00C55C42">
      <w:pPr>
        <w:tabs>
          <w:tab w:val="left" w:pos="2380"/>
          <w:tab w:val="left" w:pos="3500"/>
          <w:tab w:val="left" w:pos="5200"/>
          <w:tab w:val="left" w:pos="7100"/>
          <w:tab w:val="left" w:pos="8780"/>
        </w:tabs>
        <w:ind w:left="680"/>
        <w:rPr>
          <w:sz w:val="20"/>
          <w:szCs w:val="20"/>
        </w:rPr>
      </w:pPr>
      <w:r>
        <w:rPr>
          <w:rFonts w:eastAsia="Times New Roman"/>
          <w:sz w:val="28"/>
          <w:szCs w:val="28"/>
        </w:rPr>
        <w:t>I.3. Система</w:t>
      </w:r>
      <w:r>
        <w:rPr>
          <w:sz w:val="20"/>
          <w:szCs w:val="20"/>
        </w:rPr>
        <w:tab/>
      </w:r>
      <w:r>
        <w:rPr>
          <w:rFonts w:eastAsia="Times New Roman"/>
          <w:sz w:val="28"/>
          <w:szCs w:val="28"/>
        </w:rPr>
        <w:t>оценки</w:t>
      </w:r>
      <w:r>
        <w:rPr>
          <w:rFonts w:eastAsia="Times New Roman"/>
          <w:sz w:val="28"/>
          <w:szCs w:val="28"/>
        </w:rPr>
        <w:tab/>
        <w:t>достижения</w:t>
      </w:r>
      <w:r>
        <w:rPr>
          <w:rFonts w:eastAsia="Times New Roman"/>
          <w:sz w:val="28"/>
          <w:szCs w:val="28"/>
        </w:rPr>
        <w:tab/>
        <w:t>планируемых</w:t>
      </w:r>
      <w:r>
        <w:rPr>
          <w:rFonts w:eastAsia="Times New Roman"/>
          <w:sz w:val="28"/>
          <w:szCs w:val="28"/>
        </w:rPr>
        <w:tab/>
        <w:t>результатов</w:t>
      </w:r>
      <w:r>
        <w:rPr>
          <w:rFonts w:eastAsia="Times New Roman"/>
          <w:sz w:val="28"/>
          <w:szCs w:val="28"/>
        </w:rPr>
        <w:tab/>
        <w:t>освоения</w:t>
      </w:r>
    </w:p>
    <w:p w:rsidR="00A4516B" w:rsidRDefault="00A4516B">
      <w:pPr>
        <w:spacing w:line="2" w:lineRule="exact"/>
        <w:rPr>
          <w:sz w:val="20"/>
          <w:szCs w:val="20"/>
        </w:rPr>
      </w:pPr>
    </w:p>
    <w:p w:rsidR="00A4516B" w:rsidRDefault="00C55C42">
      <w:pPr>
        <w:ind w:left="260"/>
        <w:rPr>
          <w:sz w:val="20"/>
          <w:szCs w:val="20"/>
        </w:rPr>
      </w:pPr>
      <w:r>
        <w:rPr>
          <w:rFonts w:eastAsia="Times New Roman"/>
          <w:sz w:val="28"/>
          <w:szCs w:val="28"/>
        </w:rPr>
        <w:t>основной образовательной программы среднего общего образования………</w:t>
      </w:r>
    </w:p>
    <w:p w:rsidR="00A4516B" w:rsidRDefault="00C55C42">
      <w:pPr>
        <w:numPr>
          <w:ilvl w:val="0"/>
          <w:numId w:val="1"/>
        </w:numPr>
        <w:tabs>
          <w:tab w:val="left" w:pos="580"/>
        </w:tabs>
        <w:ind w:left="580" w:hanging="318"/>
        <w:rPr>
          <w:rFonts w:eastAsia="Times New Roman"/>
          <w:sz w:val="28"/>
          <w:szCs w:val="28"/>
        </w:rPr>
      </w:pPr>
      <w:r>
        <w:rPr>
          <w:rFonts w:eastAsia="Times New Roman"/>
          <w:sz w:val="28"/>
          <w:szCs w:val="28"/>
        </w:rPr>
        <w:t>Содержательный  раздел  основной  образовательной  программы  среднего</w:t>
      </w:r>
    </w:p>
    <w:p w:rsidR="00A4516B" w:rsidRDefault="00A4516B">
      <w:pPr>
        <w:spacing w:line="13" w:lineRule="exact"/>
        <w:rPr>
          <w:sz w:val="20"/>
          <w:szCs w:val="20"/>
        </w:rPr>
      </w:pPr>
    </w:p>
    <w:p w:rsidR="00A4516B" w:rsidRDefault="00C55C42">
      <w:pPr>
        <w:spacing w:line="234" w:lineRule="auto"/>
        <w:ind w:left="260"/>
        <w:jc w:val="both"/>
        <w:rPr>
          <w:sz w:val="20"/>
          <w:szCs w:val="20"/>
        </w:rPr>
      </w:pPr>
      <w:r>
        <w:rPr>
          <w:rFonts w:eastAsia="Times New Roman"/>
          <w:sz w:val="28"/>
          <w:szCs w:val="28"/>
        </w:rPr>
        <w:t>общего образования ................................................................................................ 115 II.1. Программа развития универсальных учебных действий при</w:t>
      </w:r>
    </w:p>
    <w:p w:rsidR="00A4516B" w:rsidRDefault="00A4516B">
      <w:pPr>
        <w:spacing w:line="15" w:lineRule="exact"/>
        <w:rPr>
          <w:sz w:val="20"/>
          <w:szCs w:val="20"/>
        </w:rPr>
      </w:pPr>
    </w:p>
    <w:p w:rsidR="00A4516B" w:rsidRDefault="00C55C42">
      <w:pPr>
        <w:spacing w:line="234" w:lineRule="auto"/>
        <w:ind w:left="260"/>
        <w:jc w:val="both"/>
        <w:rPr>
          <w:sz w:val="20"/>
          <w:szCs w:val="20"/>
        </w:rPr>
      </w:pPr>
      <w:r>
        <w:rPr>
          <w:rFonts w:eastAsia="Times New Roman"/>
          <w:sz w:val="28"/>
          <w:szCs w:val="28"/>
        </w:rPr>
        <w:t>получении</w:t>
      </w:r>
      <w:r w:rsidR="00054DD6">
        <w:rPr>
          <w:rFonts w:eastAsia="Times New Roman"/>
          <w:sz w:val="28"/>
          <w:szCs w:val="28"/>
        </w:rPr>
        <w:t xml:space="preserve"> </w:t>
      </w:r>
      <w:r>
        <w:rPr>
          <w:rFonts w:eastAsia="Times New Roman"/>
          <w:sz w:val="28"/>
          <w:szCs w:val="28"/>
        </w:rPr>
        <w:t>среднего общего образования, включающая формирование компетенций обучающихся в области учебно-исследовательской и проектной</w:t>
      </w:r>
    </w:p>
    <w:p w:rsidR="00A4516B" w:rsidRDefault="00A4516B">
      <w:pPr>
        <w:spacing w:line="18" w:lineRule="exact"/>
        <w:rPr>
          <w:sz w:val="20"/>
          <w:szCs w:val="20"/>
        </w:rPr>
      </w:pPr>
    </w:p>
    <w:p w:rsidR="00A4516B" w:rsidRDefault="00C55C42">
      <w:pPr>
        <w:spacing w:line="234" w:lineRule="auto"/>
        <w:ind w:left="260"/>
        <w:jc w:val="both"/>
        <w:rPr>
          <w:sz w:val="20"/>
          <w:szCs w:val="20"/>
        </w:rPr>
      </w:pPr>
      <w:r>
        <w:rPr>
          <w:rFonts w:eastAsia="Times New Roman"/>
          <w:sz w:val="28"/>
          <w:szCs w:val="28"/>
        </w:rPr>
        <w:t>деятельности ............................................................................................................ 116 II.1.1. Цели и задачи, включающие учебно-исследовательскую и проектную</w:t>
      </w:r>
    </w:p>
    <w:p w:rsidR="00A4516B" w:rsidRDefault="00A4516B">
      <w:pPr>
        <w:spacing w:line="15" w:lineRule="exact"/>
        <w:rPr>
          <w:sz w:val="20"/>
          <w:szCs w:val="20"/>
        </w:rPr>
      </w:pPr>
    </w:p>
    <w:p w:rsidR="00A4516B" w:rsidRDefault="00C55C42">
      <w:pPr>
        <w:spacing w:line="234" w:lineRule="auto"/>
        <w:ind w:left="260"/>
        <w:jc w:val="both"/>
        <w:rPr>
          <w:sz w:val="20"/>
          <w:szCs w:val="20"/>
        </w:rPr>
      </w:pPr>
      <w:r>
        <w:rPr>
          <w:rFonts w:eastAsia="Times New Roman"/>
          <w:sz w:val="28"/>
          <w:szCs w:val="28"/>
        </w:rPr>
        <w:t>деятельность обучающихся как средства совершенствования их универсальных учебных действий; описание места Программы и ее роли в реализации</w:t>
      </w:r>
    </w:p>
    <w:p w:rsidR="00A4516B" w:rsidRDefault="00A4516B">
      <w:pPr>
        <w:spacing w:line="15" w:lineRule="exact"/>
        <w:rPr>
          <w:sz w:val="20"/>
          <w:szCs w:val="20"/>
        </w:rPr>
      </w:pPr>
    </w:p>
    <w:p w:rsidR="00A4516B" w:rsidRDefault="00C55C42">
      <w:pPr>
        <w:spacing w:line="234" w:lineRule="auto"/>
        <w:ind w:left="260"/>
        <w:jc w:val="both"/>
        <w:rPr>
          <w:sz w:val="20"/>
          <w:szCs w:val="20"/>
        </w:rPr>
      </w:pPr>
      <w:r>
        <w:rPr>
          <w:rFonts w:eastAsia="Times New Roman"/>
          <w:sz w:val="28"/>
          <w:szCs w:val="28"/>
        </w:rPr>
        <w:t>требований ФГОС СОО .......................................................................................... 116 II.1.2. Описание понятий, функций, состава и характеристик универсальных</w:t>
      </w:r>
    </w:p>
    <w:p w:rsidR="00A4516B" w:rsidRDefault="00A4516B">
      <w:pPr>
        <w:spacing w:line="15" w:lineRule="exact"/>
        <w:rPr>
          <w:sz w:val="20"/>
          <w:szCs w:val="20"/>
        </w:rPr>
      </w:pPr>
    </w:p>
    <w:p w:rsidR="00A4516B" w:rsidRDefault="00C55C42">
      <w:pPr>
        <w:spacing w:line="235" w:lineRule="auto"/>
        <w:ind w:left="260"/>
        <w:jc w:val="both"/>
        <w:rPr>
          <w:sz w:val="20"/>
          <w:szCs w:val="20"/>
        </w:rPr>
      </w:pPr>
      <w:r>
        <w:rPr>
          <w:rFonts w:eastAsia="Times New Roman"/>
          <w:sz w:val="28"/>
          <w:szCs w:val="28"/>
        </w:rPr>
        <w:t>учебных действий и их связи с содержанием отдельных учебных предметов и внеурочной деятельностью, а также места универсальных учебных действий в</w:t>
      </w:r>
    </w:p>
    <w:p w:rsidR="00A4516B" w:rsidRDefault="00A4516B">
      <w:pPr>
        <w:spacing w:line="1" w:lineRule="exact"/>
        <w:rPr>
          <w:sz w:val="20"/>
          <w:szCs w:val="20"/>
        </w:rPr>
      </w:pPr>
    </w:p>
    <w:tbl>
      <w:tblPr>
        <w:tblW w:w="0" w:type="auto"/>
        <w:tblInd w:w="260" w:type="dxa"/>
        <w:tblLayout w:type="fixed"/>
        <w:tblCellMar>
          <w:left w:w="0" w:type="dxa"/>
          <w:right w:w="0" w:type="dxa"/>
        </w:tblCellMar>
        <w:tblLook w:val="04A0"/>
      </w:tblPr>
      <w:tblGrid>
        <w:gridCol w:w="9180"/>
        <w:gridCol w:w="460"/>
      </w:tblGrid>
      <w:tr w:rsidR="00A4516B">
        <w:trPr>
          <w:trHeight w:val="322"/>
        </w:trPr>
        <w:tc>
          <w:tcPr>
            <w:tcW w:w="9180" w:type="dxa"/>
            <w:vAlign w:val="bottom"/>
          </w:tcPr>
          <w:p w:rsidR="00A4516B" w:rsidRDefault="00C55C42">
            <w:pPr>
              <w:jc w:val="right"/>
              <w:rPr>
                <w:sz w:val="20"/>
                <w:szCs w:val="20"/>
              </w:rPr>
            </w:pPr>
            <w:r>
              <w:rPr>
                <w:rFonts w:eastAsia="Times New Roman"/>
                <w:w w:val="99"/>
                <w:sz w:val="28"/>
                <w:szCs w:val="28"/>
              </w:rPr>
              <w:t>структуре образовательной деятельности ............................................................</w:t>
            </w:r>
          </w:p>
        </w:tc>
        <w:tc>
          <w:tcPr>
            <w:tcW w:w="460" w:type="dxa"/>
            <w:vAlign w:val="bottom"/>
          </w:tcPr>
          <w:p w:rsidR="00A4516B" w:rsidRDefault="00A4516B">
            <w:pPr>
              <w:jc w:val="right"/>
              <w:rPr>
                <w:sz w:val="20"/>
                <w:szCs w:val="20"/>
              </w:rPr>
            </w:pPr>
          </w:p>
        </w:tc>
      </w:tr>
      <w:tr w:rsidR="00A4516B">
        <w:trPr>
          <w:trHeight w:val="529"/>
        </w:trPr>
        <w:tc>
          <w:tcPr>
            <w:tcW w:w="9180" w:type="dxa"/>
            <w:vAlign w:val="bottom"/>
          </w:tcPr>
          <w:p w:rsidR="00A4516B" w:rsidRDefault="00A4516B">
            <w:pPr>
              <w:ind w:right="4180"/>
              <w:jc w:val="right"/>
              <w:rPr>
                <w:sz w:val="20"/>
                <w:szCs w:val="20"/>
              </w:rPr>
            </w:pPr>
          </w:p>
        </w:tc>
        <w:tc>
          <w:tcPr>
            <w:tcW w:w="460" w:type="dxa"/>
            <w:vAlign w:val="bottom"/>
          </w:tcPr>
          <w:p w:rsidR="00A4516B" w:rsidRDefault="00A4516B">
            <w:pPr>
              <w:rPr>
                <w:sz w:val="24"/>
                <w:szCs w:val="24"/>
              </w:rPr>
            </w:pPr>
          </w:p>
        </w:tc>
      </w:tr>
    </w:tbl>
    <w:p w:rsidR="00A4516B" w:rsidRDefault="00A4516B">
      <w:pPr>
        <w:sectPr w:rsidR="00A4516B">
          <w:headerReference w:type="even" r:id="rId8"/>
          <w:headerReference w:type="default" r:id="rId9"/>
          <w:footerReference w:type="even" r:id="rId10"/>
          <w:footerReference w:type="default" r:id="rId11"/>
          <w:headerReference w:type="first" r:id="rId12"/>
          <w:footerReference w:type="first" r:id="rId13"/>
          <w:pgSz w:w="11900" w:h="16838"/>
          <w:pgMar w:top="1190" w:right="566" w:bottom="707" w:left="1440" w:header="0" w:footer="0" w:gutter="0"/>
          <w:cols w:space="720" w:equalWidth="0">
            <w:col w:w="9900"/>
          </w:cols>
        </w:sectPr>
      </w:pPr>
    </w:p>
    <w:p w:rsidR="00A4516B" w:rsidRDefault="00C55C42" w:rsidP="008E792C">
      <w:pPr>
        <w:ind w:left="260"/>
        <w:outlineLvl w:val="0"/>
        <w:rPr>
          <w:sz w:val="20"/>
          <w:szCs w:val="20"/>
        </w:rPr>
      </w:pPr>
      <w:r>
        <w:rPr>
          <w:rFonts w:eastAsia="Times New Roman"/>
          <w:sz w:val="28"/>
          <w:szCs w:val="28"/>
        </w:rPr>
        <w:lastRenderedPageBreak/>
        <w:t xml:space="preserve">II.1.3. Типовые задачи по формированию универсальных учебных действий </w:t>
      </w:r>
    </w:p>
    <w:tbl>
      <w:tblPr>
        <w:tblW w:w="0" w:type="auto"/>
        <w:tblInd w:w="260" w:type="dxa"/>
        <w:tblLayout w:type="fixed"/>
        <w:tblCellMar>
          <w:left w:w="0" w:type="dxa"/>
          <w:right w:w="0" w:type="dxa"/>
        </w:tblCellMar>
        <w:tblLook w:val="04A0"/>
      </w:tblPr>
      <w:tblGrid>
        <w:gridCol w:w="4300"/>
        <w:gridCol w:w="3440"/>
        <w:gridCol w:w="500"/>
        <w:gridCol w:w="1400"/>
      </w:tblGrid>
      <w:tr w:rsidR="00A4516B">
        <w:trPr>
          <w:trHeight w:val="322"/>
        </w:trPr>
        <w:tc>
          <w:tcPr>
            <w:tcW w:w="4300" w:type="dxa"/>
            <w:vAlign w:val="bottom"/>
          </w:tcPr>
          <w:p w:rsidR="00A4516B" w:rsidRPr="006B078B" w:rsidRDefault="00C55C42">
            <w:pPr>
              <w:rPr>
                <w:sz w:val="28"/>
                <w:szCs w:val="28"/>
              </w:rPr>
            </w:pPr>
            <w:r w:rsidRPr="006B078B">
              <w:rPr>
                <w:rFonts w:eastAsia="Times New Roman"/>
                <w:sz w:val="28"/>
                <w:szCs w:val="28"/>
              </w:rPr>
              <w:t>II.1.4. Описание    особенностей</w:t>
            </w:r>
          </w:p>
        </w:tc>
        <w:tc>
          <w:tcPr>
            <w:tcW w:w="3440" w:type="dxa"/>
            <w:vAlign w:val="bottom"/>
          </w:tcPr>
          <w:p w:rsidR="00A4516B" w:rsidRPr="006B078B" w:rsidRDefault="00C55C42">
            <w:pPr>
              <w:rPr>
                <w:sz w:val="28"/>
                <w:szCs w:val="28"/>
              </w:rPr>
            </w:pPr>
            <w:r w:rsidRPr="006B078B">
              <w:rPr>
                <w:rFonts w:eastAsia="Times New Roman"/>
                <w:sz w:val="28"/>
                <w:szCs w:val="28"/>
              </w:rPr>
              <w:t>учебно-исследовательской</w:t>
            </w:r>
          </w:p>
        </w:tc>
        <w:tc>
          <w:tcPr>
            <w:tcW w:w="500" w:type="dxa"/>
            <w:vAlign w:val="bottom"/>
          </w:tcPr>
          <w:p w:rsidR="00A4516B" w:rsidRPr="006B078B" w:rsidRDefault="00C55C42">
            <w:pPr>
              <w:ind w:left="120"/>
              <w:rPr>
                <w:sz w:val="28"/>
                <w:szCs w:val="28"/>
              </w:rPr>
            </w:pPr>
            <w:r w:rsidRPr="006B078B">
              <w:rPr>
                <w:rFonts w:eastAsia="Times New Roman"/>
                <w:sz w:val="28"/>
                <w:szCs w:val="28"/>
              </w:rPr>
              <w:t>и</w:t>
            </w:r>
          </w:p>
        </w:tc>
        <w:tc>
          <w:tcPr>
            <w:tcW w:w="1400" w:type="dxa"/>
            <w:vAlign w:val="bottom"/>
          </w:tcPr>
          <w:p w:rsidR="00A4516B" w:rsidRPr="006B078B" w:rsidRDefault="00C55C42">
            <w:pPr>
              <w:jc w:val="right"/>
              <w:rPr>
                <w:sz w:val="28"/>
                <w:szCs w:val="28"/>
              </w:rPr>
            </w:pPr>
            <w:r w:rsidRPr="006B078B">
              <w:rPr>
                <w:rFonts w:eastAsia="Times New Roman"/>
                <w:sz w:val="28"/>
                <w:szCs w:val="28"/>
              </w:rPr>
              <w:t>проектной</w:t>
            </w:r>
          </w:p>
        </w:tc>
      </w:tr>
      <w:tr w:rsidR="00A4516B">
        <w:trPr>
          <w:trHeight w:val="324"/>
        </w:trPr>
        <w:tc>
          <w:tcPr>
            <w:tcW w:w="7740" w:type="dxa"/>
            <w:gridSpan w:val="2"/>
            <w:vAlign w:val="bottom"/>
          </w:tcPr>
          <w:p w:rsidR="00A4516B" w:rsidRPr="006B078B" w:rsidRDefault="00C55C42">
            <w:pPr>
              <w:rPr>
                <w:sz w:val="28"/>
                <w:szCs w:val="28"/>
              </w:rPr>
            </w:pPr>
            <w:r w:rsidRPr="006B078B">
              <w:rPr>
                <w:rFonts w:eastAsia="Times New Roman"/>
                <w:w w:val="83"/>
                <w:sz w:val="28"/>
                <w:szCs w:val="28"/>
              </w:rPr>
              <w:t>деятельности обучающихся ...................................................................................</w:t>
            </w:r>
          </w:p>
        </w:tc>
        <w:tc>
          <w:tcPr>
            <w:tcW w:w="500" w:type="dxa"/>
            <w:vAlign w:val="bottom"/>
          </w:tcPr>
          <w:p w:rsidR="00A4516B" w:rsidRPr="006B078B" w:rsidRDefault="00A4516B">
            <w:pPr>
              <w:rPr>
                <w:sz w:val="28"/>
                <w:szCs w:val="28"/>
              </w:rPr>
            </w:pPr>
          </w:p>
        </w:tc>
        <w:tc>
          <w:tcPr>
            <w:tcW w:w="1400" w:type="dxa"/>
            <w:vAlign w:val="bottom"/>
          </w:tcPr>
          <w:p w:rsidR="00A4516B" w:rsidRPr="006B078B" w:rsidRDefault="00A4516B">
            <w:pPr>
              <w:jc w:val="right"/>
              <w:rPr>
                <w:sz w:val="28"/>
                <w:szCs w:val="28"/>
              </w:rPr>
            </w:pPr>
          </w:p>
        </w:tc>
      </w:tr>
      <w:tr w:rsidR="00A4516B">
        <w:trPr>
          <w:trHeight w:val="322"/>
        </w:trPr>
        <w:tc>
          <w:tcPr>
            <w:tcW w:w="9640" w:type="dxa"/>
            <w:gridSpan w:val="4"/>
            <w:vAlign w:val="bottom"/>
          </w:tcPr>
          <w:p w:rsidR="00A4516B" w:rsidRDefault="00C55C42">
            <w:pPr>
              <w:jc w:val="right"/>
              <w:rPr>
                <w:sz w:val="20"/>
                <w:szCs w:val="20"/>
              </w:rPr>
            </w:pPr>
            <w:r>
              <w:rPr>
                <w:rFonts w:eastAsia="Times New Roman"/>
                <w:sz w:val="28"/>
                <w:szCs w:val="28"/>
              </w:rPr>
              <w:t>II.1.5. Описание основных направлений учебно-исследовательской и проектной</w:t>
            </w:r>
          </w:p>
        </w:tc>
      </w:tr>
      <w:tr w:rsidR="00A4516B">
        <w:trPr>
          <w:trHeight w:val="322"/>
        </w:trPr>
        <w:tc>
          <w:tcPr>
            <w:tcW w:w="7740" w:type="dxa"/>
            <w:gridSpan w:val="2"/>
            <w:vAlign w:val="bottom"/>
          </w:tcPr>
          <w:p w:rsidR="00A4516B" w:rsidRDefault="00C55C42">
            <w:pPr>
              <w:rPr>
                <w:sz w:val="20"/>
                <w:szCs w:val="20"/>
              </w:rPr>
            </w:pPr>
            <w:r>
              <w:rPr>
                <w:rFonts w:eastAsia="Times New Roman"/>
                <w:w w:val="83"/>
                <w:sz w:val="28"/>
                <w:szCs w:val="28"/>
              </w:rPr>
              <w:t>деятельности обучающихся ...................................................................................</w:t>
            </w:r>
          </w:p>
        </w:tc>
        <w:tc>
          <w:tcPr>
            <w:tcW w:w="500" w:type="dxa"/>
            <w:vAlign w:val="bottom"/>
          </w:tcPr>
          <w:p w:rsidR="00A4516B" w:rsidRDefault="00A4516B">
            <w:pPr>
              <w:rPr>
                <w:sz w:val="24"/>
                <w:szCs w:val="24"/>
              </w:rPr>
            </w:pPr>
          </w:p>
        </w:tc>
        <w:tc>
          <w:tcPr>
            <w:tcW w:w="1400" w:type="dxa"/>
            <w:vAlign w:val="bottom"/>
          </w:tcPr>
          <w:p w:rsidR="00A4516B" w:rsidRDefault="00A4516B">
            <w:pPr>
              <w:jc w:val="right"/>
              <w:rPr>
                <w:sz w:val="20"/>
                <w:szCs w:val="20"/>
              </w:rPr>
            </w:pPr>
          </w:p>
        </w:tc>
      </w:tr>
      <w:tr w:rsidR="00A4516B">
        <w:trPr>
          <w:trHeight w:val="322"/>
        </w:trPr>
        <w:tc>
          <w:tcPr>
            <w:tcW w:w="4300" w:type="dxa"/>
            <w:vAlign w:val="bottom"/>
          </w:tcPr>
          <w:p w:rsidR="00A4516B" w:rsidRDefault="00C55C42">
            <w:pPr>
              <w:rPr>
                <w:sz w:val="20"/>
                <w:szCs w:val="20"/>
              </w:rPr>
            </w:pPr>
            <w:r>
              <w:rPr>
                <w:rFonts w:eastAsia="Times New Roman"/>
                <w:sz w:val="28"/>
                <w:szCs w:val="28"/>
              </w:rPr>
              <w:t>II.1.6. Планируемые   результаты</w:t>
            </w:r>
          </w:p>
        </w:tc>
        <w:tc>
          <w:tcPr>
            <w:tcW w:w="3440" w:type="dxa"/>
            <w:vAlign w:val="bottom"/>
          </w:tcPr>
          <w:p w:rsidR="00A4516B" w:rsidRDefault="00C55C42">
            <w:pPr>
              <w:ind w:left="100"/>
              <w:rPr>
                <w:sz w:val="20"/>
                <w:szCs w:val="20"/>
              </w:rPr>
            </w:pPr>
            <w:r>
              <w:rPr>
                <w:rFonts w:eastAsia="Times New Roman"/>
                <w:sz w:val="28"/>
                <w:szCs w:val="28"/>
              </w:rPr>
              <w:t>учебно-исследовательской</w:t>
            </w:r>
          </w:p>
        </w:tc>
        <w:tc>
          <w:tcPr>
            <w:tcW w:w="500" w:type="dxa"/>
            <w:vAlign w:val="bottom"/>
          </w:tcPr>
          <w:p w:rsidR="00A4516B" w:rsidRDefault="00C55C42">
            <w:pPr>
              <w:ind w:left="180"/>
              <w:rPr>
                <w:sz w:val="20"/>
                <w:szCs w:val="20"/>
              </w:rPr>
            </w:pPr>
            <w:r>
              <w:rPr>
                <w:rFonts w:eastAsia="Times New Roman"/>
                <w:sz w:val="28"/>
                <w:szCs w:val="28"/>
              </w:rPr>
              <w:t>и</w:t>
            </w:r>
          </w:p>
        </w:tc>
        <w:tc>
          <w:tcPr>
            <w:tcW w:w="1400" w:type="dxa"/>
            <w:vAlign w:val="bottom"/>
          </w:tcPr>
          <w:p w:rsidR="00A4516B" w:rsidRDefault="00C55C42">
            <w:pPr>
              <w:jc w:val="right"/>
              <w:rPr>
                <w:sz w:val="20"/>
                <w:szCs w:val="20"/>
              </w:rPr>
            </w:pPr>
            <w:r>
              <w:rPr>
                <w:rFonts w:eastAsia="Times New Roman"/>
                <w:sz w:val="28"/>
                <w:szCs w:val="28"/>
              </w:rPr>
              <w:t>проектной</w:t>
            </w:r>
          </w:p>
        </w:tc>
      </w:tr>
    </w:tbl>
    <w:p w:rsidR="00A4516B" w:rsidRDefault="00A4516B">
      <w:pPr>
        <w:spacing w:line="11" w:lineRule="exact"/>
        <w:rPr>
          <w:sz w:val="20"/>
          <w:szCs w:val="20"/>
        </w:rPr>
      </w:pPr>
    </w:p>
    <w:p w:rsidR="00A4516B" w:rsidRDefault="00C55C42">
      <w:pPr>
        <w:ind w:left="260"/>
        <w:rPr>
          <w:sz w:val="20"/>
          <w:szCs w:val="20"/>
        </w:rPr>
      </w:pPr>
      <w:r>
        <w:rPr>
          <w:rFonts w:eastAsia="Times New Roman"/>
          <w:sz w:val="27"/>
          <w:szCs w:val="27"/>
        </w:rPr>
        <w:t xml:space="preserve">деятельности обучающихся в рамках урочной и внеурочной деятельности .... </w:t>
      </w:r>
      <w:r w:rsidR="00A97DBE">
        <w:rPr>
          <w:rFonts w:eastAsia="Times New Roman"/>
          <w:sz w:val="27"/>
          <w:szCs w:val="27"/>
        </w:rPr>
        <w:t xml:space="preserve">    </w:t>
      </w:r>
    </w:p>
    <w:p w:rsidR="00A4516B" w:rsidRDefault="00A4516B">
      <w:pPr>
        <w:spacing w:line="13" w:lineRule="exact"/>
        <w:rPr>
          <w:sz w:val="20"/>
          <w:szCs w:val="20"/>
        </w:rPr>
      </w:pPr>
    </w:p>
    <w:p w:rsidR="00A4516B" w:rsidRDefault="00C55C42">
      <w:pPr>
        <w:spacing w:line="237" w:lineRule="auto"/>
        <w:ind w:left="260"/>
        <w:jc w:val="both"/>
        <w:rPr>
          <w:sz w:val="20"/>
          <w:szCs w:val="20"/>
        </w:rPr>
      </w:pPr>
      <w:r>
        <w:rPr>
          <w:rFonts w:eastAsia="Times New Roman"/>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p>
    <w:tbl>
      <w:tblPr>
        <w:tblW w:w="0" w:type="auto"/>
        <w:tblInd w:w="260" w:type="dxa"/>
        <w:tblLayout w:type="fixed"/>
        <w:tblCellMar>
          <w:left w:w="0" w:type="dxa"/>
          <w:right w:w="0" w:type="dxa"/>
        </w:tblCellMar>
        <w:tblLook w:val="04A0"/>
      </w:tblPr>
      <w:tblGrid>
        <w:gridCol w:w="9180"/>
        <w:gridCol w:w="460"/>
      </w:tblGrid>
      <w:tr w:rsidR="00A4516B">
        <w:trPr>
          <w:trHeight w:val="322"/>
        </w:trPr>
        <w:tc>
          <w:tcPr>
            <w:tcW w:w="9180" w:type="dxa"/>
            <w:vAlign w:val="bottom"/>
          </w:tcPr>
          <w:p w:rsidR="00A4516B" w:rsidRDefault="00C55C42">
            <w:pPr>
              <w:rPr>
                <w:sz w:val="20"/>
                <w:szCs w:val="20"/>
              </w:rPr>
            </w:pPr>
            <w:r>
              <w:rPr>
                <w:rFonts w:eastAsia="Times New Roman"/>
                <w:w w:val="99"/>
                <w:sz w:val="28"/>
                <w:szCs w:val="28"/>
              </w:rPr>
              <w:t>обучающихся ...........................................................................................................</w:t>
            </w:r>
          </w:p>
        </w:tc>
        <w:tc>
          <w:tcPr>
            <w:tcW w:w="460" w:type="dxa"/>
            <w:vAlign w:val="bottom"/>
          </w:tcPr>
          <w:p w:rsidR="00A4516B" w:rsidRDefault="00A4516B">
            <w:pPr>
              <w:jc w:val="right"/>
              <w:rPr>
                <w:sz w:val="20"/>
                <w:szCs w:val="20"/>
              </w:rPr>
            </w:pPr>
          </w:p>
        </w:tc>
      </w:tr>
      <w:tr w:rsidR="00A4516B">
        <w:trPr>
          <w:trHeight w:val="322"/>
        </w:trPr>
        <w:tc>
          <w:tcPr>
            <w:tcW w:w="9640" w:type="dxa"/>
            <w:gridSpan w:val="2"/>
            <w:vAlign w:val="bottom"/>
          </w:tcPr>
          <w:p w:rsidR="00A4516B" w:rsidRDefault="00C55C42">
            <w:pPr>
              <w:jc w:val="right"/>
              <w:rPr>
                <w:sz w:val="20"/>
                <w:szCs w:val="20"/>
              </w:rPr>
            </w:pPr>
            <w:r>
              <w:rPr>
                <w:rFonts w:eastAsia="Times New Roman"/>
                <w:sz w:val="28"/>
                <w:szCs w:val="28"/>
              </w:rPr>
              <w:t>II.1.8. Методика и инструментарий оценки успешности освоения и применения</w:t>
            </w: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обучающимися универсальных учебных действий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II.2. Программы отдельных учебных предметов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Русский язык ............................................................................................................</w:t>
            </w:r>
          </w:p>
        </w:tc>
        <w:tc>
          <w:tcPr>
            <w:tcW w:w="460" w:type="dxa"/>
            <w:vAlign w:val="bottom"/>
          </w:tcPr>
          <w:p w:rsidR="00A4516B" w:rsidRDefault="00A4516B">
            <w:pPr>
              <w:jc w:val="right"/>
              <w:rPr>
                <w:sz w:val="20"/>
                <w:szCs w:val="20"/>
              </w:rPr>
            </w:pPr>
          </w:p>
        </w:tc>
      </w:tr>
      <w:tr w:rsidR="00A4516B">
        <w:trPr>
          <w:trHeight w:val="324"/>
        </w:trPr>
        <w:tc>
          <w:tcPr>
            <w:tcW w:w="9180" w:type="dxa"/>
            <w:vAlign w:val="bottom"/>
          </w:tcPr>
          <w:p w:rsidR="00A4516B" w:rsidRDefault="00C55C42">
            <w:pPr>
              <w:rPr>
                <w:sz w:val="20"/>
                <w:szCs w:val="20"/>
              </w:rPr>
            </w:pPr>
            <w:r>
              <w:rPr>
                <w:rFonts w:eastAsia="Times New Roman"/>
                <w:w w:val="99"/>
                <w:sz w:val="28"/>
                <w:szCs w:val="28"/>
              </w:rPr>
              <w:t>Литература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Иностранный язык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8"/>
                <w:sz w:val="28"/>
                <w:szCs w:val="28"/>
              </w:rPr>
              <w:t>История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География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Экономика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Право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Обществознание ......................................................................................................</w:t>
            </w:r>
          </w:p>
        </w:tc>
        <w:tc>
          <w:tcPr>
            <w:tcW w:w="460" w:type="dxa"/>
            <w:vAlign w:val="bottom"/>
          </w:tcPr>
          <w:p w:rsidR="00A4516B" w:rsidRDefault="00A4516B">
            <w:pPr>
              <w:jc w:val="right"/>
              <w:rPr>
                <w:sz w:val="20"/>
                <w:szCs w:val="20"/>
              </w:rPr>
            </w:pPr>
          </w:p>
        </w:tc>
      </w:tr>
      <w:tr w:rsidR="00A4516B">
        <w:trPr>
          <w:trHeight w:val="324"/>
        </w:trPr>
        <w:tc>
          <w:tcPr>
            <w:tcW w:w="9180" w:type="dxa"/>
            <w:vAlign w:val="bottom"/>
          </w:tcPr>
          <w:p w:rsidR="00A4516B" w:rsidRDefault="00C55C42">
            <w:pPr>
              <w:rPr>
                <w:sz w:val="20"/>
                <w:szCs w:val="20"/>
              </w:rPr>
            </w:pPr>
            <w:r>
              <w:rPr>
                <w:rFonts w:eastAsia="Times New Roman"/>
                <w:w w:val="99"/>
                <w:sz w:val="28"/>
                <w:szCs w:val="28"/>
              </w:rPr>
              <w:t>Математика: алгебра и начала математического анализа, геометрия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Информатика ...........................................................................................................</w:t>
            </w:r>
          </w:p>
        </w:tc>
        <w:tc>
          <w:tcPr>
            <w:tcW w:w="460" w:type="dxa"/>
            <w:vAlign w:val="bottom"/>
          </w:tcPr>
          <w:p w:rsidR="00A4516B" w:rsidRDefault="00A4516B" w:rsidP="00A607DD">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Физика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Химия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Биология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Физическая культура ..............................................................................................</w:t>
            </w:r>
          </w:p>
        </w:tc>
        <w:tc>
          <w:tcPr>
            <w:tcW w:w="460" w:type="dxa"/>
            <w:vAlign w:val="bottom"/>
          </w:tcPr>
          <w:p w:rsidR="00A4516B" w:rsidRDefault="00A4516B">
            <w:pPr>
              <w:jc w:val="right"/>
              <w:rPr>
                <w:sz w:val="20"/>
                <w:szCs w:val="20"/>
              </w:rPr>
            </w:pPr>
          </w:p>
        </w:tc>
      </w:tr>
      <w:tr w:rsidR="00A4516B">
        <w:trPr>
          <w:trHeight w:val="324"/>
        </w:trPr>
        <w:tc>
          <w:tcPr>
            <w:tcW w:w="9180" w:type="dxa"/>
            <w:vAlign w:val="bottom"/>
          </w:tcPr>
          <w:p w:rsidR="00A4516B" w:rsidRDefault="00C55C42">
            <w:pPr>
              <w:rPr>
                <w:sz w:val="20"/>
                <w:szCs w:val="20"/>
              </w:rPr>
            </w:pPr>
            <w:r>
              <w:rPr>
                <w:rFonts w:eastAsia="Times New Roman"/>
                <w:w w:val="99"/>
                <w:sz w:val="28"/>
                <w:szCs w:val="28"/>
              </w:rPr>
              <w:t>Основы безопасности жизнедеятельности ...........................................................</w:t>
            </w:r>
          </w:p>
        </w:tc>
        <w:tc>
          <w:tcPr>
            <w:tcW w:w="460" w:type="dxa"/>
            <w:vAlign w:val="bottom"/>
          </w:tcPr>
          <w:p w:rsidR="00A4516B" w:rsidRDefault="00A4516B">
            <w:pPr>
              <w:jc w:val="right"/>
              <w:rPr>
                <w:sz w:val="20"/>
                <w:szCs w:val="20"/>
              </w:rPr>
            </w:pPr>
          </w:p>
        </w:tc>
      </w:tr>
    </w:tbl>
    <w:p w:rsidR="00A4516B" w:rsidRDefault="00C55C42">
      <w:pPr>
        <w:ind w:left="260"/>
        <w:rPr>
          <w:sz w:val="20"/>
          <w:szCs w:val="20"/>
        </w:rPr>
      </w:pPr>
      <w:r>
        <w:rPr>
          <w:rFonts w:eastAsia="Times New Roman"/>
          <w:sz w:val="28"/>
          <w:szCs w:val="28"/>
        </w:rPr>
        <w:t>Кубановедение ……………………………………………………………………</w:t>
      </w:r>
    </w:p>
    <w:p w:rsidR="00A4516B" w:rsidRDefault="00C55C42">
      <w:pPr>
        <w:ind w:left="260"/>
        <w:rPr>
          <w:sz w:val="20"/>
          <w:szCs w:val="20"/>
        </w:rPr>
      </w:pPr>
      <w:r>
        <w:rPr>
          <w:rFonts w:eastAsia="Times New Roman"/>
          <w:sz w:val="28"/>
          <w:szCs w:val="28"/>
        </w:rPr>
        <w:t>Индивидуальный проект …………………………………………………………</w:t>
      </w:r>
    </w:p>
    <w:p w:rsidR="00A4516B" w:rsidRDefault="00C55C42" w:rsidP="008E792C">
      <w:pPr>
        <w:spacing w:line="239" w:lineRule="auto"/>
        <w:ind w:left="260"/>
        <w:outlineLvl w:val="0"/>
        <w:rPr>
          <w:sz w:val="20"/>
          <w:szCs w:val="20"/>
        </w:rPr>
      </w:pPr>
      <w:r>
        <w:rPr>
          <w:rFonts w:eastAsia="Times New Roman"/>
          <w:sz w:val="28"/>
          <w:szCs w:val="28"/>
        </w:rPr>
        <w:t>Астрономия………………………………………………………………………</w:t>
      </w:r>
    </w:p>
    <w:p w:rsidR="00A4516B" w:rsidRPr="008949AE" w:rsidRDefault="00C55C42">
      <w:pPr>
        <w:tabs>
          <w:tab w:val="left" w:pos="2320"/>
          <w:tab w:val="left" w:pos="3900"/>
          <w:tab w:val="left" w:pos="4240"/>
          <w:tab w:val="left" w:pos="6100"/>
          <w:tab w:val="left" w:pos="7960"/>
          <w:tab w:val="left" w:pos="8600"/>
        </w:tabs>
        <w:ind w:left="260"/>
        <w:rPr>
          <w:sz w:val="28"/>
          <w:szCs w:val="28"/>
        </w:rPr>
      </w:pPr>
      <w:r>
        <w:rPr>
          <w:rFonts w:eastAsia="Times New Roman"/>
          <w:sz w:val="28"/>
          <w:szCs w:val="28"/>
        </w:rPr>
        <w:t xml:space="preserve">II.3. </w:t>
      </w:r>
      <w:r w:rsidRPr="008949AE">
        <w:rPr>
          <w:rFonts w:eastAsia="Times New Roman"/>
          <w:sz w:val="28"/>
          <w:szCs w:val="28"/>
        </w:rPr>
        <w:t>Программа</w:t>
      </w:r>
      <w:r w:rsidRPr="008949AE">
        <w:rPr>
          <w:sz w:val="28"/>
          <w:szCs w:val="28"/>
        </w:rPr>
        <w:tab/>
      </w:r>
      <w:r w:rsidRPr="008949AE">
        <w:rPr>
          <w:rFonts w:eastAsia="Times New Roman"/>
          <w:sz w:val="28"/>
          <w:szCs w:val="28"/>
        </w:rPr>
        <w:t>воспитания</w:t>
      </w:r>
      <w:r w:rsidRPr="008949AE">
        <w:rPr>
          <w:rFonts w:eastAsia="Times New Roman"/>
          <w:sz w:val="28"/>
          <w:szCs w:val="28"/>
        </w:rPr>
        <w:tab/>
        <w:t>и</w:t>
      </w:r>
      <w:r w:rsidRPr="008949AE">
        <w:rPr>
          <w:rFonts w:eastAsia="Times New Roman"/>
          <w:sz w:val="28"/>
          <w:szCs w:val="28"/>
        </w:rPr>
        <w:tab/>
        <w:t>социализации</w:t>
      </w:r>
      <w:r w:rsidRPr="008949AE">
        <w:rPr>
          <w:rFonts w:eastAsia="Times New Roman"/>
          <w:sz w:val="28"/>
          <w:szCs w:val="28"/>
        </w:rPr>
        <w:tab/>
        <w:t>обучающихся</w:t>
      </w:r>
      <w:r w:rsidRPr="008949AE">
        <w:rPr>
          <w:rFonts w:eastAsia="Times New Roman"/>
          <w:sz w:val="28"/>
          <w:szCs w:val="28"/>
        </w:rPr>
        <w:tab/>
        <w:t>при</w:t>
      </w:r>
      <w:r w:rsidRPr="008949AE">
        <w:rPr>
          <w:sz w:val="28"/>
          <w:szCs w:val="28"/>
        </w:rPr>
        <w:tab/>
      </w:r>
      <w:r w:rsidRPr="008949AE">
        <w:rPr>
          <w:rFonts w:eastAsia="Times New Roman"/>
          <w:sz w:val="28"/>
          <w:szCs w:val="28"/>
        </w:rPr>
        <w:t>получении</w:t>
      </w:r>
    </w:p>
    <w:tbl>
      <w:tblPr>
        <w:tblW w:w="0" w:type="auto"/>
        <w:tblInd w:w="260" w:type="dxa"/>
        <w:tblLayout w:type="fixed"/>
        <w:tblCellMar>
          <w:left w:w="0" w:type="dxa"/>
          <w:right w:w="0" w:type="dxa"/>
        </w:tblCellMar>
        <w:tblLook w:val="04A0"/>
      </w:tblPr>
      <w:tblGrid>
        <w:gridCol w:w="7800"/>
        <w:gridCol w:w="1840"/>
      </w:tblGrid>
      <w:tr w:rsidR="00A4516B" w:rsidRPr="008949AE">
        <w:trPr>
          <w:trHeight w:val="321"/>
        </w:trPr>
        <w:tc>
          <w:tcPr>
            <w:tcW w:w="7800" w:type="dxa"/>
            <w:vAlign w:val="bottom"/>
          </w:tcPr>
          <w:p w:rsidR="00A4516B" w:rsidRPr="008949AE" w:rsidRDefault="00C55C42">
            <w:pPr>
              <w:rPr>
                <w:sz w:val="28"/>
                <w:szCs w:val="28"/>
              </w:rPr>
            </w:pPr>
            <w:r w:rsidRPr="008949AE">
              <w:rPr>
                <w:rFonts w:eastAsia="Times New Roman"/>
                <w:w w:val="84"/>
                <w:sz w:val="28"/>
                <w:szCs w:val="28"/>
              </w:rPr>
              <w:t>среднего общего образования ................................................................................</w:t>
            </w:r>
          </w:p>
        </w:tc>
        <w:tc>
          <w:tcPr>
            <w:tcW w:w="1840" w:type="dxa"/>
            <w:vAlign w:val="bottom"/>
          </w:tcPr>
          <w:p w:rsidR="00A4516B" w:rsidRPr="008949AE" w:rsidRDefault="00A4516B">
            <w:pPr>
              <w:jc w:val="right"/>
              <w:rPr>
                <w:sz w:val="28"/>
                <w:szCs w:val="28"/>
              </w:rPr>
            </w:pPr>
          </w:p>
        </w:tc>
      </w:tr>
      <w:tr w:rsidR="00A4516B">
        <w:trPr>
          <w:trHeight w:val="325"/>
        </w:trPr>
        <w:tc>
          <w:tcPr>
            <w:tcW w:w="7800" w:type="dxa"/>
            <w:vAlign w:val="bottom"/>
          </w:tcPr>
          <w:p w:rsidR="00A4516B" w:rsidRDefault="00C55C42">
            <w:pPr>
              <w:rPr>
                <w:sz w:val="20"/>
                <w:szCs w:val="20"/>
              </w:rPr>
            </w:pPr>
            <w:r>
              <w:rPr>
                <w:rFonts w:eastAsia="Times New Roman"/>
                <w:sz w:val="28"/>
                <w:szCs w:val="28"/>
              </w:rPr>
              <w:t>II.3.1. Цель   и   задачи   духовно-нравственного   развития,</w:t>
            </w:r>
          </w:p>
        </w:tc>
        <w:tc>
          <w:tcPr>
            <w:tcW w:w="1840" w:type="dxa"/>
            <w:vAlign w:val="bottom"/>
          </w:tcPr>
          <w:p w:rsidR="00A4516B" w:rsidRDefault="00C55C42">
            <w:pPr>
              <w:jc w:val="right"/>
              <w:rPr>
                <w:sz w:val="20"/>
                <w:szCs w:val="20"/>
              </w:rPr>
            </w:pPr>
            <w:r>
              <w:rPr>
                <w:rFonts w:eastAsia="Times New Roman"/>
                <w:sz w:val="28"/>
                <w:szCs w:val="28"/>
              </w:rPr>
              <w:t>воспитания   и</w:t>
            </w:r>
          </w:p>
        </w:tc>
      </w:tr>
      <w:tr w:rsidR="00A4516B">
        <w:trPr>
          <w:trHeight w:val="322"/>
        </w:trPr>
        <w:tc>
          <w:tcPr>
            <w:tcW w:w="7800" w:type="dxa"/>
            <w:vAlign w:val="bottom"/>
          </w:tcPr>
          <w:p w:rsidR="00A4516B" w:rsidRDefault="00C55C42">
            <w:pPr>
              <w:rPr>
                <w:sz w:val="20"/>
                <w:szCs w:val="20"/>
              </w:rPr>
            </w:pPr>
            <w:r>
              <w:rPr>
                <w:rFonts w:eastAsia="Times New Roman"/>
                <w:w w:val="84"/>
                <w:sz w:val="28"/>
                <w:szCs w:val="28"/>
              </w:rPr>
              <w:t>социализации обучающихся ..................................................................................</w:t>
            </w:r>
          </w:p>
        </w:tc>
        <w:tc>
          <w:tcPr>
            <w:tcW w:w="1840" w:type="dxa"/>
            <w:vAlign w:val="bottom"/>
          </w:tcPr>
          <w:p w:rsidR="00A4516B" w:rsidRDefault="00A4516B">
            <w:pPr>
              <w:jc w:val="right"/>
              <w:rPr>
                <w:sz w:val="20"/>
                <w:szCs w:val="20"/>
              </w:rPr>
            </w:pPr>
          </w:p>
        </w:tc>
      </w:tr>
      <w:tr w:rsidR="00A4516B">
        <w:trPr>
          <w:trHeight w:val="322"/>
        </w:trPr>
        <w:tc>
          <w:tcPr>
            <w:tcW w:w="9640" w:type="dxa"/>
            <w:gridSpan w:val="2"/>
            <w:vAlign w:val="bottom"/>
          </w:tcPr>
          <w:p w:rsidR="00A4516B" w:rsidRDefault="00C55C42">
            <w:pPr>
              <w:jc w:val="right"/>
              <w:rPr>
                <w:sz w:val="20"/>
                <w:szCs w:val="20"/>
              </w:rPr>
            </w:pPr>
            <w:r>
              <w:rPr>
                <w:rFonts w:eastAsia="Times New Roman"/>
                <w:sz w:val="28"/>
                <w:szCs w:val="28"/>
              </w:rPr>
              <w:t>II.3.2. Основные  направления  и  ценностные  основы  духовно-нравственного</w:t>
            </w:r>
          </w:p>
        </w:tc>
      </w:tr>
      <w:tr w:rsidR="00A4516B">
        <w:trPr>
          <w:trHeight w:val="322"/>
        </w:trPr>
        <w:tc>
          <w:tcPr>
            <w:tcW w:w="7800" w:type="dxa"/>
            <w:vAlign w:val="bottom"/>
          </w:tcPr>
          <w:p w:rsidR="00A4516B" w:rsidRDefault="00C55C42">
            <w:pPr>
              <w:rPr>
                <w:sz w:val="20"/>
                <w:szCs w:val="20"/>
              </w:rPr>
            </w:pPr>
            <w:r>
              <w:rPr>
                <w:rFonts w:eastAsia="Times New Roman"/>
                <w:w w:val="84"/>
                <w:sz w:val="28"/>
                <w:szCs w:val="28"/>
              </w:rPr>
              <w:t>развития, воспитания и социализации ..................................................................</w:t>
            </w:r>
          </w:p>
        </w:tc>
        <w:tc>
          <w:tcPr>
            <w:tcW w:w="1840" w:type="dxa"/>
            <w:vAlign w:val="bottom"/>
          </w:tcPr>
          <w:p w:rsidR="00A4516B" w:rsidRDefault="00A4516B">
            <w:pPr>
              <w:jc w:val="right"/>
              <w:rPr>
                <w:sz w:val="20"/>
                <w:szCs w:val="20"/>
              </w:rPr>
            </w:pPr>
          </w:p>
        </w:tc>
      </w:tr>
      <w:tr w:rsidR="00A4516B">
        <w:trPr>
          <w:trHeight w:val="322"/>
        </w:trPr>
        <w:tc>
          <w:tcPr>
            <w:tcW w:w="9640" w:type="dxa"/>
            <w:gridSpan w:val="2"/>
            <w:vAlign w:val="bottom"/>
          </w:tcPr>
          <w:p w:rsidR="00A4516B" w:rsidRDefault="00C55C42">
            <w:pPr>
              <w:jc w:val="right"/>
              <w:rPr>
                <w:sz w:val="20"/>
                <w:szCs w:val="20"/>
              </w:rPr>
            </w:pPr>
            <w:r>
              <w:rPr>
                <w:rFonts w:eastAsia="Times New Roman"/>
                <w:sz w:val="28"/>
                <w:szCs w:val="28"/>
              </w:rPr>
              <w:t>II.3.3. Содержание, виды деятельности и формы занятий с обучающимися по</w:t>
            </w:r>
          </w:p>
        </w:tc>
      </w:tr>
    </w:tbl>
    <w:p w:rsidR="00A4516B" w:rsidRDefault="00C55C42">
      <w:pPr>
        <w:tabs>
          <w:tab w:val="left" w:pos="1520"/>
          <w:tab w:val="left" w:pos="2000"/>
          <w:tab w:val="left" w:pos="3740"/>
          <w:tab w:val="left" w:pos="6800"/>
          <w:tab w:val="left" w:pos="8140"/>
          <w:tab w:val="left" w:pos="9720"/>
        </w:tabs>
        <w:ind w:left="260"/>
        <w:rPr>
          <w:sz w:val="20"/>
          <w:szCs w:val="20"/>
        </w:rPr>
      </w:pPr>
      <w:r>
        <w:rPr>
          <w:rFonts w:eastAsia="Times New Roman"/>
          <w:sz w:val="28"/>
          <w:szCs w:val="28"/>
        </w:rPr>
        <w:t>каждому</w:t>
      </w:r>
      <w:r>
        <w:rPr>
          <w:rFonts w:eastAsia="Times New Roman"/>
          <w:sz w:val="28"/>
          <w:szCs w:val="28"/>
        </w:rPr>
        <w:tab/>
        <w:t>из</w:t>
      </w:r>
      <w:r>
        <w:rPr>
          <w:rFonts w:eastAsia="Times New Roman"/>
          <w:sz w:val="28"/>
          <w:szCs w:val="28"/>
        </w:rPr>
        <w:tab/>
        <w:t>направлений</w:t>
      </w:r>
      <w:r>
        <w:rPr>
          <w:rFonts w:eastAsia="Times New Roman"/>
          <w:sz w:val="28"/>
          <w:szCs w:val="28"/>
        </w:rPr>
        <w:tab/>
        <w:t>духовно-нравственного</w:t>
      </w:r>
      <w:r>
        <w:rPr>
          <w:rFonts w:eastAsia="Times New Roman"/>
          <w:sz w:val="28"/>
          <w:szCs w:val="28"/>
        </w:rPr>
        <w:tab/>
        <w:t>развития,</w:t>
      </w:r>
      <w:r>
        <w:rPr>
          <w:rFonts w:eastAsia="Times New Roman"/>
          <w:sz w:val="28"/>
          <w:szCs w:val="28"/>
        </w:rPr>
        <w:tab/>
        <w:t>воспитания</w:t>
      </w:r>
      <w:r>
        <w:rPr>
          <w:rFonts w:eastAsia="Times New Roman"/>
          <w:sz w:val="28"/>
          <w:szCs w:val="28"/>
        </w:rPr>
        <w:tab/>
        <w:t>и</w:t>
      </w:r>
    </w:p>
    <w:tbl>
      <w:tblPr>
        <w:tblW w:w="0" w:type="auto"/>
        <w:tblInd w:w="260" w:type="dxa"/>
        <w:tblLayout w:type="fixed"/>
        <w:tblCellMar>
          <w:left w:w="0" w:type="dxa"/>
          <w:right w:w="0" w:type="dxa"/>
        </w:tblCellMar>
        <w:tblLook w:val="04A0"/>
      </w:tblPr>
      <w:tblGrid>
        <w:gridCol w:w="8440"/>
        <w:gridCol w:w="1200"/>
      </w:tblGrid>
      <w:tr w:rsidR="00A4516B">
        <w:trPr>
          <w:trHeight w:val="321"/>
        </w:trPr>
        <w:tc>
          <w:tcPr>
            <w:tcW w:w="8440" w:type="dxa"/>
            <w:vAlign w:val="bottom"/>
          </w:tcPr>
          <w:p w:rsidR="00A4516B" w:rsidRDefault="00C55C42">
            <w:pPr>
              <w:rPr>
                <w:sz w:val="20"/>
                <w:szCs w:val="20"/>
              </w:rPr>
            </w:pPr>
            <w:r>
              <w:rPr>
                <w:rFonts w:eastAsia="Times New Roman"/>
                <w:w w:val="91"/>
                <w:sz w:val="28"/>
                <w:szCs w:val="28"/>
              </w:rPr>
              <w:t>социализации обучающихся ..................................................................................</w:t>
            </w:r>
          </w:p>
        </w:tc>
        <w:tc>
          <w:tcPr>
            <w:tcW w:w="1200" w:type="dxa"/>
            <w:vAlign w:val="bottom"/>
          </w:tcPr>
          <w:p w:rsidR="00A4516B" w:rsidRDefault="00A4516B">
            <w:pPr>
              <w:jc w:val="right"/>
              <w:rPr>
                <w:sz w:val="20"/>
                <w:szCs w:val="20"/>
              </w:rPr>
            </w:pPr>
          </w:p>
        </w:tc>
      </w:tr>
      <w:tr w:rsidR="00A4516B">
        <w:trPr>
          <w:trHeight w:val="324"/>
        </w:trPr>
        <w:tc>
          <w:tcPr>
            <w:tcW w:w="8440" w:type="dxa"/>
            <w:vAlign w:val="bottom"/>
          </w:tcPr>
          <w:p w:rsidR="00A4516B" w:rsidRDefault="00C55C42">
            <w:pPr>
              <w:rPr>
                <w:sz w:val="20"/>
                <w:szCs w:val="20"/>
              </w:rPr>
            </w:pPr>
            <w:r>
              <w:rPr>
                <w:rFonts w:eastAsia="Times New Roman"/>
                <w:sz w:val="28"/>
                <w:szCs w:val="28"/>
              </w:rPr>
              <w:t>II.3.4. Модель  организации  работы  по  духовно-нравственному</w:t>
            </w:r>
          </w:p>
        </w:tc>
        <w:tc>
          <w:tcPr>
            <w:tcW w:w="1200" w:type="dxa"/>
            <w:vAlign w:val="bottom"/>
          </w:tcPr>
          <w:p w:rsidR="00A4516B" w:rsidRDefault="00C55C42">
            <w:pPr>
              <w:jc w:val="right"/>
              <w:rPr>
                <w:sz w:val="20"/>
                <w:szCs w:val="20"/>
              </w:rPr>
            </w:pPr>
            <w:r>
              <w:rPr>
                <w:rFonts w:eastAsia="Times New Roman"/>
                <w:w w:val="97"/>
                <w:sz w:val="28"/>
                <w:szCs w:val="28"/>
              </w:rPr>
              <w:t>развитию,</w:t>
            </w:r>
          </w:p>
        </w:tc>
      </w:tr>
      <w:tr w:rsidR="00A4516B">
        <w:trPr>
          <w:trHeight w:val="322"/>
        </w:trPr>
        <w:tc>
          <w:tcPr>
            <w:tcW w:w="8440" w:type="dxa"/>
            <w:vAlign w:val="bottom"/>
          </w:tcPr>
          <w:p w:rsidR="00A4516B" w:rsidRDefault="00C55C42">
            <w:pPr>
              <w:rPr>
                <w:sz w:val="20"/>
                <w:szCs w:val="20"/>
              </w:rPr>
            </w:pPr>
            <w:r>
              <w:rPr>
                <w:rFonts w:eastAsia="Times New Roman"/>
                <w:w w:val="91"/>
                <w:sz w:val="28"/>
                <w:szCs w:val="28"/>
              </w:rPr>
              <w:t>воспитанию и социализации обучающихся .........................................................</w:t>
            </w:r>
          </w:p>
        </w:tc>
        <w:tc>
          <w:tcPr>
            <w:tcW w:w="1200" w:type="dxa"/>
            <w:vAlign w:val="bottom"/>
          </w:tcPr>
          <w:p w:rsidR="00A4516B" w:rsidRDefault="00A4516B">
            <w:pPr>
              <w:jc w:val="right"/>
              <w:rPr>
                <w:sz w:val="20"/>
                <w:szCs w:val="20"/>
              </w:rPr>
            </w:pPr>
          </w:p>
        </w:tc>
      </w:tr>
      <w:tr w:rsidR="00A4516B">
        <w:trPr>
          <w:trHeight w:val="529"/>
        </w:trPr>
        <w:tc>
          <w:tcPr>
            <w:tcW w:w="8440" w:type="dxa"/>
            <w:vAlign w:val="bottom"/>
          </w:tcPr>
          <w:p w:rsidR="00A4516B" w:rsidRDefault="00A4516B">
            <w:pPr>
              <w:ind w:right="3430"/>
              <w:jc w:val="right"/>
              <w:rPr>
                <w:sz w:val="20"/>
                <w:szCs w:val="20"/>
              </w:rPr>
            </w:pPr>
          </w:p>
        </w:tc>
        <w:tc>
          <w:tcPr>
            <w:tcW w:w="1200" w:type="dxa"/>
            <w:vAlign w:val="bottom"/>
          </w:tcPr>
          <w:p w:rsidR="00A4516B" w:rsidRDefault="00A4516B">
            <w:pPr>
              <w:rPr>
                <w:sz w:val="24"/>
                <w:szCs w:val="24"/>
              </w:rPr>
            </w:pPr>
          </w:p>
        </w:tc>
      </w:tr>
    </w:tbl>
    <w:p w:rsidR="00A4516B" w:rsidRDefault="00A4516B">
      <w:pPr>
        <w:sectPr w:rsidR="00A4516B">
          <w:pgSz w:w="11900" w:h="16838"/>
          <w:pgMar w:top="1190" w:right="566" w:bottom="707" w:left="1440" w:header="0" w:footer="0" w:gutter="0"/>
          <w:cols w:space="720" w:equalWidth="0">
            <w:col w:w="9900"/>
          </w:cols>
        </w:sectPr>
      </w:pPr>
    </w:p>
    <w:p w:rsidR="00A4516B" w:rsidRDefault="00C55C42">
      <w:pPr>
        <w:tabs>
          <w:tab w:val="left" w:pos="2500"/>
          <w:tab w:val="left" w:pos="3480"/>
          <w:tab w:val="left" w:pos="3980"/>
          <w:tab w:val="left" w:pos="5300"/>
          <w:tab w:val="left" w:pos="7140"/>
          <w:tab w:val="left" w:pos="8740"/>
        </w:tabs>
        <w:ind w:left="260"/>
        <w:rPr>
          <w:sz w:val="20"/>
          <w:szCs w:val="20"/>
        </w:rPr>
      </w:pPr>
      <w:r>
        <w:rPr>
          <w:rFonts w:eastAsia="Times New Roman"/>
          <w:sz w:val="28"/>
          <w:szCs w:val="28"/>
        </w:rPr>
        <w:lastRenderedPageBreak/>
        <w:t>II.3.5. Описание</w:t>
      </w:r>
      <w:r>
        <w:rPr>
          <w:sz w:val="20"/>
          <w:szCs w:val="20"/>
        </w:rPr>
        <w:tab/>
      </w:r>
      <w:r>
        <w:rPr>
          <w:rFonts w:eastAsia="Times New Roman"/>
          <w:sz w:val="28"/>
          <w:szCs w:val="28"/>
        </w:rPr>
        <w:t>форм</w:t>
      </w:r>
      <w:r>
        <w:rPr>
          <w:sz w:val="20"/>
          <w:szCs w:val="20"/>
        </w:rPr>
        <w:tab/>
      </w:r>
      <w:r>
        <w:rPr>
          <w:rFonts w:eastAsia="Times New Roman"/>
          <w:sz w:val="28"/>
          <w:szCs w:val="28"/>
        </w:rPr>
        <w:t>и</w:t>
      </w:r>
      <w:r>
        <w:rPr>
          <w:sz w:val="20"/>
          <w:szCs w:val="20"/>
        </w:rPr>
        <w:tab/>
      </w:r>
      <w:r>
        <w:rPr>
          <w:rFonts w:eastAsia="Times New Roman"/>
          <w:sz w:val="28"/>
          <w:szCs w:val="28"/>
        </w:rPr>
        <w:t>методов</w:t>
      </w:r>
      <w:r>
        <w:rPr>
          <w:sz w:val="20"/>
          <w:szCs w:val="20"/>
        </w:rPr>
        <w:tab/>
      </w:r>
      <w:r>
        <w:rPr>
          <w:rFonts w:eastAsia="Times New Roman"/>
          <w:sz w:val="28"/>
          <w:szCs w:val="28"/>
        </w:rPr>
        <w:t>организации</w:t>
      </w:r>
      <w:r>
        <w:rPr>
          <w:sz w:val="20"/>
          <w:szCs w:val="20"/>
        </w:rPr>
        <w:tab/>
      </w:r>
      <w:r>
        <w:rPr>
          <w:rFonts w:eastAsia="Times New Roman"/>
          <w:sz w:val="28"/>
          <w:szCs w:val="28"/>
        </w:rPr>
        <w:t>социально</w:t>
      </w:r>
      <w:r>
        <w:rPr>
          <w:sz w:val="20"/>
          <w:szCs w:val="20"/>
        </w:rPr>
        <w:tab/>
      </w:r>
      <w:r>
        <w:rPr>
          <w:rFonts w:eastAsia="Times New Roman"/>
          <w:sz w:val="27"/>
          <w:szCs w:val="27"/>
        </w:rPr>
        <w:t>значимой</w:t>
      </w:r>
    </w:p>
    <w:p w:rsidR="00A4516B" w:rsidRDefault="00C55C42">
      <w:pPr>
        <w:tabs>
          <w:tab w:val="left" w:leader="dot" w:pos="9460"/>
        </w:tabs>
        <w:ind w:left="260"/>
        <w:rPr>
          <w:sz w:val="20"/>
          <w:szCs w:val="20"/>
        </w:rPr>
      </w:pPr>
      <w:r>
        <w:rPr>
          <w:rFonts w:eastAsia="Times New Roman"/>
          <w:sz w:val="28"/>
          <w:szCs w:val="28"/>
        </w:rPr>
        <w:t>деятельности обучающихся</w:t>
      </w:r>
      <w:r>
        <w:rPr>
          <w:sz w:val="20"/>
          <w:szCs w:val="20"/>
        </w:rPr>
        <w:tab/>
      </w:r>
    </w:p>
    <w:p w:rsidR="00A4516B" w:rsidRDefault="00A4516B">
      <w:pPr>
        <w:spacing w:line="2" w:lineRule="exact"/>
        <w:rPr>
          <w:sz w:val="20"/>
          <w:szCs w:val="20"/>
        </w:rPr>
      </w:pPr>
    </w:p>
    <w:p w:rsidR="00A4516B" w:rsidRDefault="00C55C42">
      <w:pPr>
        <w:tabs>
          <w:tab w:val="left" w:pos="2420"/>
          <w:tab w:val="left" w:pos="3820"/>
          <w:tab w:val="left" w:pos="5440"/>
          <w:tab w:val="left" w:pos="7600"/>
          <w:tab w:val="left" w:pos="8000"/>
        </w:tabs>
        <w:ind w:left="260"/>
        <w:rPr>
          <w:sz w:val="20"/>
          <w:szCs w:val="20"/>
        </w:rPr>
      </w:pPr>
      <w:r>
        <w:rPr>
          <w:rFonts w:eastAsia="Times New Roman"/>
          <w:sz w:val="28"/>
          <w:szCs w:val="28"/>
        </w:rPr>
        <w:t>II.3.6. Описание</w:t>
      </w:r>
      <w:r>
        <w:rPr>
          <w:sz w:val="20"/>
          <w:szCs w:val="20"/>
        </w:rPr>
        <w:tab/>
      </w:r>
      <w:r>
        <w:rPr>
          <w:rFonts w:eastAsia="Times New Roman"/>
          <w:sz w:val="28"/>
          <w:szCs w:val="28"/>
        </w:rPr>
        <w:t>основных</w:t>
      </w:r>
      <w:r>
        <w:rPr>
          <w:rFonts w:eastAsia="Times New Roman"/>
          <w:sz w:val="28"/>
          <w:szCs w:val="28"/>
        </w:rPr>
        <w:tab/>
        <w:t>технологий</w:t>
      </w:r>
      <w:r>
        <w:rPr>
          <w:rFonts w:eastAsia="Times New Roman"/>
          <w:sz w:val="28"/>
          <w:szCs w:val="28"/>
        </w:rPr>
        <w:tab/>
        <w:t>взаимодействия</w:t>
      </w:r>
      <w:r>
        <w:rPr>
          <w:rFonts w:eastAsia="Times New Roman"/>
          <w:sz w:val="28"/>
          <w:szCs w:val="28"/>
        </w:rPr>
        <w:tab/>
        <w:t>и</w:t>
      </w:r>
      <w:r>
        <w:rPr>
          <w:rFonts w:eastAsia="Times New Roman"/>
          <w:sz w:val="28"/>
          <w:szCs w:val="28"/>
        </w:rPr>
        <w:tab/>
        <w:t>сотрудничества</w:t>
      </w:r>
    </w:p>
    <w:p w:rsidR="00A4516B" w:rsidRDefault="00C55C42">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p>
    <w:p w:rsidR="00A4516B" w:rsidRDefault="00C55C42">
      <w:pPr>
        <w:ind w:left="260"/>
        <w:rPr>
          <w:sz w:val="20"/>
          <w:szCs w:val="20"/>
        </w:rPr>
      </w:pPr>
      <w:r>
        <w:rPr>
          <w:rFonts w:eastAsia="Times New Roman"/>
          <w:sz w:val="28"/>
          <w:szCs w:val="28"/>
        </w:rPr>
        <w:t>II.3.7. Описание методов и форм профессиональной ориентации в организации,</w:t>
      </w:r>
    </w:p>
    <w:p w:rsidR="00A4516B" w:rsidRDefault="00C55C42">
      <w:pPr>
        <w:tabs>
          <w:tab w:val="left" w:leader="dot" w:pos="9460"/>
        </w:tabs>
        <w:spacing w:line="239" w:lineRule="auto"/>
        <w:ind w:left="260"/>
        <w:rPr>
          <w:sz w:val="20"/>
          <w:szCs w:val="20"/>
        </w:rPr>
      </w:pPr>
      <w:r>
        <w:rPr>
          <w:rFonts w:eastAsia="Times New Roman"/>
          <w:sz w:val="28"/>
          <w:szCs w:val="28"/>
        </w:rPr>
        <w:t>осуществляющей образовательную деятельность</w:t>
      </w:r>
      <w:r>
        <w:rPr>
          <w:sz w:val="20"/>
          <w:szCs w:val="20"/>
        </w:rPr>
        <w:tab/>
      </w:r>
    </w:p>
    <w:p w:rsidR="00A4516B" w:rsidRDefault="00C55C42">
      <w:pPr>
        <w:ind w:left="260"/>
        <w:rPr>
          <w:sz w:val="20"/>
          <w:szCs w:val="20"/>
        </w:rPr>
      </w:pPr>
      <w:r>
        <w:rPr>
          <w:rFonts w:eastAsia="Times New Roman"/>
          <w:sz w:val="28"/>
          <w:szCs w:val="28"/>
        </w:rPr>
        <w:t>II.3.8. Описание форм и методов формирования у обучающихся экологической</w:t>
      </w:r>
    </w:p>
    <w:p w:rsidR="00A4516B" w:rsidRDefault="00C55C42">
      <w:pPr>
        <w:tabs>
          <w:tab w:val="left" w:pos="1700"/>
          <w:tab w:val="left" w:pos="3120"/>
          <w:tab w:val="left" w:pos="4580"/>
          <w:tab w:val="left" w:pos="5000"/>
          <w:tab w:val="left" w:pos="6720"/>
          <w:tab w:val="left" w:pos="7780"/>
          <w:tab w:val="left" w:pos="8860"/>
        </w:tabs>
        <w:ind w:left="260"/>
        <w:rPr>
          <w:sz w:val="20"/>
          <w:szCs w:val="20"/>
        </w:rPr>
      </w:pPr>
      <w:r>
        <w:rPr>
          <w:rFonts w:eastAsia="Times New Roman"/>
          <w:sz w:val="28"/>
          <w:szCs w:val="28"/>
        </w:rPr>
        <w:t>культуры,</w:t>
      </w:r>
      <w:r>
        <w:rPr>
          <w:rFonts w:eastAsia="Times New Roman"/>
          <w:sz w:val="28"/>
          <w:szCs w:val="28"/>
        </w:rPr>
        <w:tab/>
        <w:t>культуры</w:t>
      </w:r>
      <w:r>
        <w:rPr>
          <w:rFonts w:eastAsia="Times New Roman"/>
          <w:sz w:val="28"/>
          <w:szCs w:val="28"/>
        </w:rPr>
        <w:tab/>
        <w:t>здорового</w:t>
      </w:r>
      <w:r>
        <w:rPr>
          <w:rFonts w:eastAsia="Times New Roman"/>
          <w:sz w:val="28"/>
          <w:szCs w:val="28"/>
        </w:rPr>
        <w:tab/>
        <w:t>и</w:t>
      </w:r>
      <w:r>
        <w:rPr>
          <w:rFonts w:eastAsia="Times New Roman"/>
          <w:sz w:val="28"/>
          <w:szCs w:val="28"/>
        </w:rPr>
        <w:tab/>
        <w:t>безопасного</w:t>
      </w:r>
      <w:r>
        <w:rPr>
          <w:rFonts w:eastAsia="Times New Roman"/>
          <w:sz w:val="28"/>
          <w:szCs w:val="28"/>
        </w:rPr>
        <w:tab/>
        <w:t>образа</w:t>
      </w:r>
      <w:r>
        <w:rPr>
          <w:rFonts w:eastAsia="Times New Roman"/>
          <w:sz w:val="28"/>
          <w:szCs w:val="28"/>
        </w:rPr>
        <w:tab/>
        <w:t>жизни,</w:t>
      </w:r>
      <w:r>
        <w:rPr>
          <w:rFonts w:eastAsia="Times New Roman"/>
          <w:sz w:val="28"/>
          <w:szCs w:val="28"/>
        </w:rPr>
        <w:tab/>
        <w:t>включая</w:t>
      </w:r>
    </w:p>
    <w:p w:rsidR="00A4516B" w:rsidRDefault="00C55C42">
      <w:pPr>
        <w:tabs>
          <w:tab w:val="left" w:leader="dot" w:pos="9460"/>
        </w:tabs>
        <w:ind w:left="260"/>
        <w:rPr>
          <w:sz w:val="20"/>
          <w:szCs w:val="20"/>
        </w:rPr>
      </w:pPr>
      <w:r>
        <w:rPr>
          <w:rFonts w:eastAsia="Times New Roman"/>
          <w:sz w:val="28"/>
          <w:szCs w:val="28"/>
        </w:rPr>
        <w:t>мероприятия по обучению правилам безопасного поведения на дорогах</w:t>
      </w:r>
      <w:r>
        <w:rPr>
          <w:sz w:val="20"/>
          <w:szCs w:val="20"/>
        </w:rPr>
        <w:tab/>
      </w:r>
    </w:p>
    <w:p w:rsidR="00A4516B" w:rsidRDefault="00A4516B">
      <w:pPr>
        <w:spacing w:line="1" w:lineRule="exact"/>
        <w:rPr>
          <w:sz w:val="20"/>
          <w:szCs w:val="20"/>
        </w:rPr>
      </w:pPr>
    </w:p>
    <w:p w:rsidR="00A4516B" w:rsidRDefault="00C55C42">
      <w:pPr>
        <w:tabs>
          <w:tab w:val="left" w:pos="2420"/>
          <w:tab w:val="left" w:pos="3320"/>
          <w:tab w:val="left" w:pos="3740"/>
          <w:tab w:val="left" w:pos="4960"/>
          <w:tab w:val="left" w:pos="6600"/>
          <w:tab w:val="left" w:pos="8740"/>
        </w:tabs>
        <w:ind w:left="260"/>
        <w:rPr>
          <w:sz w:val="20"/>
          <w:szCs w:val="20"/>
        </w:rPr>
      </w:pPr>
      <w:r>
        <w:rPr>
          <w:rFonts w:eastAsia="Times New Roman"/>
          <w:sz w:val="28"/>
          <w:szCs w:val="28"/>
        </w:rPr>
        <w:t>II.3.9. Описание</w:t>
      </w:r>
      <w:r>
        <w:rPr>
          <w:sz w:val="20"/>
          <w:szCs w:val="20"/>
        </w:rPr>
        <w:tab/>
      </w:r>
      <w:r>
        <w:rPr>
          <w:rFonts w:eastAsia="Times New Roman"/>
          <w:sz w:val="28"/>
          <w:szCs w:val="28"/>
        </w:rPr>
        <w:t>форм</w:t>
      </w:r>
      <w:r>
        <w:rPr>
          <w:rFonts w:eastAsia="Times New Roman"/>
          <w:sz w:val="28"/>
          <w:szCs w:val="28"/>
        </w:rPr>
        <w:tab/>
        <w:t>и</w:t>
      </w:r>
      <w:r>
        <w:rPr>
          <w:rFonts w:eastAsia="Times New Roman"/>
          <w:sz w:val="28"/>
          <w:szCs w:val="28"/>
        </w:rPr>
        <w:tab/>
        <w:t>методов</w:t>
      </w:r>
      <w:r>
        <w:rPr>
          <w:rFonts w:eastAsia="Times New Roman"/>
          <w:sz w:val="28"/>
          <w:szCs w:val="28"/>
        </w:rPr>
        <w:tab/>
        <w:t>повышения</w:t>
      </w:r>
      <w:r>
        <w:rPr>
          <w:rFonts w:eastAsia="Times New Roman"/>
          <w:sz w:val="28"/>
          <w:szCs w:val="28"/>
        </w:rPr>
        <w:tab/>
        <w:t>педагогической</w:t>
      </w:r>
      <w:r>
        <w:rPr>
          <w:rFonts w:eastAsia="Times New Roman"/>
          <w:sz w:val="28"/>
          <w:szCs w:val="28"/>
        </w:rPr>
        <w:tab/>
        <w:t>культуры</w:t>
      </w:r>
    </w:p>
    <w:p w:rsidR="00A4516B" w:rsidRDefault="00C55C42">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p>
    <w:p w:rsidR="00A4516B" w:rsidRDefault="00C55C42">
      <w:pPr>
        <w:ind w:left="260"/>
        <w:rPr>
          <w:sz w:val="20"/>
          <w:szCs w:val="20"/>
        </w:rPr>
      </w:pPr>
      <w:r>
        <w:rPr>
          <w:rFonts w:eastAsia="Times New Roman"/>
          <w:sz w:val="28"/>
          <w:szCs w:val="28"/>
        </w:rPr>
        <w:t>II.3.10. Планируемые результаты духовно-нравственного развития, воспитания</w:t>
      </w:r>
    </w:p>
    <w:p w:rsidR="00A4516B" w:rsidRDefault="00A4516B">
      <w:pPr>
        <w:spacing w:line="13" w:lineRule="exact"/>
        <w:rPr>
          <w:sz w:val="20"/>
          <w:szCs w:val="20"/>
        </w:rPr>
      </w:pPr>
    </w:p>
    <w:p w:rsidR="00A4516B" w:rsidRDefault="00C55C42">
      <w:pPr>
        <w:numPr>
          <w:ilvl w:val="0"/>
          <w:numId w:val="2"/>
        </w:numPr>
        <w:tabs>
          <w:tab w:val="left" w:pos="828"/>
        </w:tabs>
        <w:spacing w:line="234" w:lineRule="auto"/>
        <w:ind w:left="260" w:firstLine="2"/>
        <w:jc w:val="both"/>
        <w:rPr>
          <w:rFonts w:eastAsia="Times New Roman"/>
          <w:sz w:val="28"/>
          <w:szCs w:val="28"/>
        </w:rPr>
      </w:pPr>
      <w:r>
        <w:rPr>
          <w:rFonts w:eastAsia="Times New Roman"/>
          <w:sz w:val="28"/>
          <w:szCs w:val="28"/>
        </w:rPr>
        <w:t>социализации обучающихся, их профессиональной ориентации, формирования безопасного, здорового и экологически целесообразного образа</w:t>
      </w:r>
    </w:p>
    <w:p w:rsidR="00A4516B" w:rsidRDefault="00A4516B">
      <w:pPr>
        <w:spacing w:line="2" w:lineRule="exact"/>
        <w:rPr>
          <w:sz w:val="20"/>
          <w:szCs w:val="20"/>
        </w:rPr>
      </w:pPr>
    </w:p>
    <w:p w:rsidR="00A4516B" w:rsidRDefault="00C55C42">
      <w:pPr>
        <w:tabs>
          <w:tab w:val="left" w:leader="dot" w:pos="9460"/>
        </w:tabs>
        <w:ind w:left="260"/>
        <w:rPr>
          <w:sz w:val="20"/>
          <w:szCs w:val="20"/>
        </w:rPr>
      </w:pPr>
      <w:r>
        <w:rPr>
          <w:rFonts w:eastAsia="Times New Roman"/>
          <w:sz w:val="28"/>
          <w:szCs w:val="28"/>
        </w:rPr>
        <w:t>жизни</w:t>
      </w:r>
      <w:r>
        <w:rPr>
          <w:sz w:val="20"/>
          <w:szCs w:val="20"/>
        </w:rPr>
        <w:tab/>
      </w:r>
    </w:p>
    <w:p w:rsidR="00A4516B" w:rsidRDefault="00A4516B">
      <w:pPr>
        <w:spacing w:line="2" w:lineRule="exact"/>
        <w:rPr>
          <w:sz w:val="20"/>
          <w:szCs w:val="20"/>
        </w:rPr>
      </w:pPr>
    </w:p>
    <w:p w:rsidR="00A4516B" w:rsidRDefault="00C55C42">
      <w:pPr>
        <w:tabs>
          <w:tab w:val="left" w:pos="2520"/>
          <w:tab w:val="left" w:pos="2880"/>
          <w:tab w:val="left" w:pos="4440"/>
          <w:tab w:val="left" w:pos="6480"/>
          <w:tab w:val="left" w:pos="8300"/>
        </w:tabs>
        <w:ind w:left="260"/>
        <w:rPr>
          <w:sz w:val="20"/>
          <w:szCs w:val="20"/>
        </w:rPr>
      </w:pPr>
      <w:r>
        <w:rPr>
          <w:rFonts w:eastAsia="Times New Roman"/>
          <w:sz w:val="28"/>
          <w:szCs w:val="28"/>
        </w:rPr>
        <w:t>II.3.11. Критерии</w:t>
      </w:r>
      <w:r>
        <w:rPr>
          <w:sz w:val="20"/>
          <w:szCs w:val="20"/>
        </w:rPr>
        <w:tab/>
      </w:r>
      <w:r>
        <w:rPr>
          <w:rFonts w:eastAsia="Times New Roman"/>
          <w:sz w:val="28"/>
          <w:szCs w:val="28"/>
        </w:rPr>
        <w:t>и</w:t>
      </w:r>
      <w:r>
        <w:rPr>
          <w:rFonts w:eastAsia="Times New Roman"/>
          <w:sz w:val="28"/>
          <w:szCs w:val="28"/>
        </w:rPr>
        <w:tab/>
        <w:t>показатели</w:t>
      </w:r>
      <w:r>
        <w:rPr>
          <w:rFonts w:eastAsia="Times New Roman"/>
          <w:sz w:val="28"/>
          <w:szCs w:val="28"/>
        </w:rPr>
        <w:tab/>
        <w:t>эффективности</w:t>
      </w:r>
      <w:r>
        <w:rPr>
          <w:rFonts w:eastAsia="Times New Roman"/>
          <w:sz w:val="28"/>
          <w:szCs w:val="28"/>
        </w:rPr>
        <w:tab/>
        <w:t>деятельности</w:t>
      </w:r>
      <w:r>
        <w:rPr>
          <w:rFonts w:eastAsia="Times New Roman"/>
          <w:sz w:val="28"/>
          <w:szCs w:val="28"/>
        </w:rPr>
        <w:tab/>
        <w:t>организации,</w:t>
      </w:r>
    </w:p>
    <w:p w:rsidR="00A4516B" w:rsidRDefault="00C55C42">
      <w:pPr>
        <w:ind w:left="260"/>
        <w:rPr>
          <w:sz w:val="20"/>
          <w:szCs w:val="20"/>
        </w:rPr>
      </w:pPr>
      <w:r>
        <w:rPr>
          <w:rFonts w:eastAsia="Times New Roman"/>
          <w:sz w:val="28"/>
          <w:szCs w:val="28"/>
        </w:rPr>
        <w:t>осуществляющей образовательную деятельность, по обеспечению воспитания и</w:t>
      </w:r>
    </w:p>
    <w:p w:rsidR="00A4516B" w:rsidRDefault="00C55C42">
      <w:pPr>
        <w:tabs>
          <w:tab w:val="left" w:leader="dot" w:pos="9460"/>
        </w:tabs>
        <w:ind w:left="260"/>
        <w:rPr>
          <w:sz w:val="20"/>
          <w:szCs w:val="20"/>
        </w:rPr>
      </w:pPr>
      <w:r>
        <w:rPr>
          <w:rFonts w:eastAsia="Times New Roman"/>
          <w:sz w:val="28"/>
          <w:szCs w:val="28"/>
        </w:rPr>
        <w:t>социализации обучающихся</w:t>
      </w:r>
      <w:r>
        <w:rPr>
          <w:sz w:val="20"/>
          <w:szCs w:val="20"/>
        </w:rPr>
        <w:tab/>
      </w:r>
    </w:p>
    <w:p w:rsidR="00A4516B" w:rsidRDefault="00C55C42">
      <w:pPr>
        <w:tabs>
          <w:tab w:val="left" w:leader="dot" w:pos="9460"/>
        </w:tabs>
        <w:spacing w:line="239" w:lineRule="auto"/>
        <w:ind w:left="260"/>
        <w:rPr>
          <w:sz w:val="20"/>
          <w:szCs w:val="20"/>
        </w:rPr>
      </w:pPr>
      <w:r>
        <w:rPr>
          <w:rFonts w:eastAsia="Times New Roman"/>
          <w:sz w:val="28"/>
          <w:szCs w:val="28"/>
        </w:rPr>
        <w:t>II.4. Программа коррекционной работы</w:t>
      </w:r>
      <w:r>
        <w:rPr>
          <w:sz w:val="20"/>
          <w:szCs w:val="20"/>
        </w:rPr>
        <w:tab/>
      </w:r>
    </w:p>
    <w:p w:rsidR="00A4516B" w:rsidRDefault="00C55C42">
      <w:pPr>
        <w:ind w:left="260"/>
        <w:rPr>
          <w:sz w:val="20"/>
          <w:szCs w:val="20"/>
        </w:rPr>
      </w:pPr>
      <w:r>
        <w:rPr>
          <w:rFonts w:eastAsia="Times New Roman"/>
          <w:sz w:val="28"/>
          <w:szCs w:val="28"/>
        </w:rPr>
        <w:t>II.4.1. Цели  и  задачи  программы  коррекционной  работы  с  обучающимися  с</w:t>
      </w:r>
    </w:p>
    <w:p w:rsidR="00A4516B" w:rsidRDefault="00C55C42">
      <w:pPr>
        <w:tabs>
          <w:tab w:val="left" w:pos="1480"/>
          <w:tab w:val="left" w:pos="3880"/>
          <w:tab w:val="left" w:pos="5920"/>
          <w:tab w:val="left" w:pos="6220"/>
          <w:tab w:val="left" w:pos="7680"/>
        </w:tabs>
        <w:ind w:left="260"/>
        <w:rPr>
          <w:sz w:val="20"/>
          <w:szCs w:val="20"/>
        </w:rPr>
      </w:pPr>
      <w:r>
        <w:rPr>
          <w:rFonts w:eastAsia="Times New Roman"/>
          <w:sz w:val="28"/>
          <w:szCs w:val="28"/>
        </w:rPr>
        <w:t>особыми</w:t>
      </w:r>
      <w:r>
        <w:rPr>
          <w:rFonts w:eastAsia="Times New Roman"/>
          <w:sz w:val="28"/>
          <w:szCs w:val="28"/>
        </w:rPr>
        <w:tab/>
        <w:t>образовательными</w:t>
      </w:r>
      <w:r>
        <w:rPr>
          <w:rFonts w:eastAsia="Times New Roman"/>
          <w:sz w:val="28"/>
          <w:szCs w:val="28"/>
        </w:rPr>
        <w:tab/>
        <w:t>потребностями,</w:t>
      </w:r>
      <w:r>
        <w:rPr>
          <w:rFonts w:eastAsia="Times New Roman"/>
          <w:sz w:val="28"/>
          <w:szCs w:val="28"/>
        </w:rPr>
        <w:tab/>
        <w:t>в</w:t>
      </w:r>
      <w:r>
        <w:rPr>
          <w:rFonts w:eastAsia="Times New Roman"/>
          <w:sz w:val="28"/>
          <w:szCs w:val="28"/>
        </w:rPr>
        <w:tab/>
        <w:t>том  числе</w:t>
      </w:r>
      <w:r>
        <w:rPr>
          <w:rFonts w:eastAsia="Times New Roman"/>
          <w:sz w:val="28"/>
          <w:szCs w:val="28"/>
        </w:rPr>
        <w:tab/>
        <w:t>с  ограниченными</w:t>
      </w:r>
    </w:p>
    <w:p w:rsidR="00A4516B" w:rsidRDefault="00C55C42">
      <w:pPr>
        <w:tabs>
          <w:tab w:val="left" w:pos="2420"/>
          <w:tab w:val="left" w:pos="3760"/>
          <w:tab w:val="left" w:pos="4200"/>
          <w:tab w:val="left" w:pos="5980"/>
          <w:tab w:val="left" w:pos="6540"/>
          <w:tab w:val="left" w:pos="7660"/>
          <w:tab w:val="left" w:pos="9000"/>
        </w:tabs>
        <w:ind w:left="260"/>
        <w:rPr>
          <w:sz w:val="20"/>
          <w:szCs w:val="20"/>
        </w:rPr>
      </w:pPr>
      <w:r>
        <w:rPr>
          <w:rFonts w:eastAsia="Times New Roman"/>
          <w:sz w:val="28"/>
          <w:szCs w:val="28"/>
        </w:rPr>
        <w:t>возможностями</w:t>
      </w:r>
      <w:r>
        <w:rPr>
          <w:rFonts w:eastAsia="Times New Roman"/>
          <w:sz w:val="28"/>
          <w:szCs w:val="28"/>
        </w:rPr>
        <w:tab/>
        <w:t>здоровья</w:t>
      </w:r>
      <w:r>
        <w:rPr>
          <w:rFonts w:eastAsia="Times New Roman"/>
          <w:sz w:val="28"/>
          <w:szCs w:val="28"/>
        </w:rPr>
        <w:tab/>
        <w:t>и</w:t>
      </w:r>
      <w:r>
        <w:rPr>
          <w:rFonts w:eastAsia="Times New Roman"/>
          <w:sz w:val="28"/>
          <w:szCs w:val="28"/>
        </w:rPr>
        <w:tab/>
        <w:t>инвалидами,</w:t>
      </w:r>
      <w:r>
        <w:rPr>
          <w:rFonts w:eastAsia="Times New Roman"/>
          <w:sz w:val="28"/>
          <w:szCs w:val="28"/>
        </w:rPr>
        <w:tab/>
        <w:t>на</w:t>
      </w:r>
      <w:r>
        <w:rPr>
          <w:rFonts w:eastAsia="Times New Roman"/>
          <w:sz w:val="28"/>
          <w:szCs w:val="28"/>
        </w:rPr>
        <w:tab/>
        <w:t>уровне</w:t>
      </w:r>
      <w:r>
        <w:rPr>
          <w:rFonts w:eastAsia="Times New Roman"/>
          <w:sz w:val="28"/>
          <w:szCs w:val="28"/>
        </w:rPr>
        <w:tab/>
        <w:t>среднего</w:t>
      </w:r>
      <w:r>
        <w:rPr>
          <w:rFonts w:eastAsia="Times New Roman"/>
          <w:sz w:val="28"/>
          <w:szCs w:val="28"/>
        </w:rPr>
        <w:tab/>
        <w:t>общего</w:t>
      </w:r>
    </w:p>
    <w:p w:rsidR="00A4516B" w:rsidRDefault="00A4516B">
      <w:pPr>
        <w:spacing w:line="1" w:lineRule="exact"/>
        <w:rPr>
          <w:sz w:val="20"/>
          <w:szCs w:val="20"/>
        </w:rPr>
      </w:pPr>
    </w:p>
    <w:p w:rsidR="00A4516B" w:rsidRDefault="00C55C42">
      <w:pPr>
        <w:tabs>
          <w:tab w:val="left" w:leader="dot" w:pos="9460"/>
        </w:tabs>
        <w:ind w:left="260"/>
        <w:rPr>
          <w:sz w:val="20"/>
          <w:szCs w:val="20"/>
        </w:rPr>
      </w:pPr>
      <w:r>
        <w:rPr>
          <w:rFonts w:eastAsia="Times New Roman"/>
          <w:sz w:val="28"/>
          <w:szCs w:val="28"/>
        </w:rPr>
        <w:t>образования</w:t>
      </w:r>
      <w:r>
        <w:rPr>
          <w:sz w:val="20"/>
          <w:szCs w:val="20"/>
        </w:rPr>
        <w:tab/>
      </w:r>
    </w:p>
    <w:p w:rsidR="00A4516B" w:rsidRDefault="00C55C42">
      <w:pPr>
        <w:ind w:left="260"/>
        <w:rPr>
          <w:sz w:val="20"/>
          <w:szCs w:val="20"/>
        </w:rPr>
      </w:pPr>
      <w:r>
        <w:rPr>
          <w:rFonts w:eastAsia="Times New Roman"/>
          <w:sz w:val="28"/>
          <w:szCs w:val="28"/>
        </w:rPr>
        <w:t>II.4.2. Перечень и содержание комплексных, индивидуально ориентированных</w:t>
      </w:r>
    </w:p>
    <w:p w:rsidR="00A4516B" w:rsidRDefault="00C55C42">
      <w:pPr>
        <w:tabs>
          <w:tab w:val="left" w:pos="2320"/>
          <w:tab w:val="left" w:pos="4140"/>
          <w:tab w:val="left" w:pos="5900"/>
          <w:tab w:val="left" w:pos="7860"/>
        </w:tabs>
        <w:ind w:left="260"/>
        <w:rPr>
          <w:sz w:val="20"/>
          <w:szCs w:val="20"/>
        </w:rPr>
      </w:pPr>
      <w:r>
        <w:rPr>
          <w:rFonts w:eastAsia="Times New Roman"/>
          <w:sz w:val="28"/>
          <w:szCs w:val="28"/>
        </w:rPr>
        <w:t>коррекционных</w:t>
      </w:r>
      <w:r>
        <w:rPr>
          <w:rFonts w:eastAsia="Times New Roman"/>
          <w:sz w:val="28"/>
          <w:szCs w:val="28"/>
        </w:rPr>
        <w:tab/>
        <w:t>мероприятий,</w:t>
      </w:r>
      <w:r>
        <w:rPr>
          <w:rFonts w:eastAsia="Times New Roman"/>
          <w:sz w:val="28"/>
          <w:szCs w:val="28"/>
        </w:rPr>
        <w:tab/>
        <w:t>включающих</w:t>
      </w:r>
      <w:r>
        <w:rPr>
          <w:rFonts w:eastAsia="Times New Roman"/>
          <w:sz w:val="28"/>
          <w:szCs w:val="28"/>
        </w:rPr>
        <w:tab/>
        <w:t>использование</w:t>
      </w:r>
      <w:r>
        <w:rPr>
          <w:sz w:val="20"/>
          <w:szCs w:val="20"/>
        </w:rPr>
        <w:tab/>
      </w:r>
      <w:r>
        <w:rPr>
          <w:rFonts w:eastAsia="Times New Roman"/>
          <w:sz w:val="27"/>
          <w:szCs w:val="27"/>
        </w:rPr>
        <w:t>индивидуальных</w:t>
      </w:r>
    </w:p>
    <w:p w:rsidR="00A4516B" w:rsidRDefault="00C55C42">
      <w:pPr>
        <w:ind w:left="260"/>
        <w:rPr>
          <w:sz w:val="20"/>
          <w:szCs w:val="20"/>
        </w:rPr>
      </w:pPr>
      <w:r>
        <w:rPr>
          <w:rFonts w:eastAsia="Times New Roman"/>
          <w:sz w:val="28"/>
          <w:szCs w:val="28"/>
        </w:rPr>
        <w:t>методов  обучения  и  воспитания,  проведение  индивидуальных  и  групповых</w:t>
      </w:r>
    </w:p>
    <w:p w:rsidR="00A4516B" w:rsidRDefault="00C55C42">
      <w:pPr>
        <w:tabs>
          <w:tab w:val="left" w:leader="dot" w:pos="9460"/>
        </w:tabs>
        <w:spacing w:line="239" w:lineRule="auto"/>
        <w:ind w:left="260"/>
        <w:rPr>
          <w:sz w:val="20"/>
          <w:szCs w:val="20"/>
        </w:rPr>
      </w:pPr>
      <w:r>
        <w:rPr>
          <w:rFonts w:eastAsia="Times New Roman"/>
          <w:sz w:val="28"/>
          <w:szCs w:val="28"/>
        </w:rPr>
        <w:t>занятий под руководством специалистов</w:t>
      </w:r>
      <w:r>
        <w:rPr>
          <w:sz w:val="20"/>
          <w:szCs w:val="20"/>
        </w:rPr>
        <w:tab/>
      </w:r>
    </w:p>
    <w:p w:rsidR="00A4516B" w:rsidRDefault="00C55C42">
      <w:pPr>
        <w:ind w:left="260"/>
        <w:rPr>
          <w:sz w:val="20"/>
          <w:szCs w:val="20"/>
        </w:rPr>
      </w:pPr>
      <w:r>
        <w:rPr>
          <w:rFonts w:eastAsia="Times New Roman"/>
          <w:sz w:val="28"/>
          <w:szCs w:val="28"/>
        </w:rPr>
        <w:t>II.4.3. Система комплексного психолого-медико-социального сопровождения и</w:t>
      </w:r>
    </w:p>
    <w:p w:rsidR="00A4516B" w:rsidRDefault="00A4516B">
      <w:pPr>
        <w:spacing w:line="2" w:lineRule="exact"/>
        <w:rPr>
          <w:sz w:val="20"/>
          <w:szCs w:val="20"/>
        </w:rPr>
      </w:pPr>
    </w:p>
    <w:p w:rsidR="00A4516B" w:rsidRDefault="00C55C42">
      <w:pPr>
        <w:ind w:left="260"/>
        <w:rPr>
          <w:sz w:val="20"/>
          <w:szCs w:val="20"/>
        </w:rPr>
      </w:pPr>
      <w:r>
        <w:rPr>
          <w:rFonts w:eastAsia="Times New Roman"/>
          <w:sz w:val="28"/>
          <w:szCs w:val="28"/>
        </w:rPr>
        <w:t>поддержки обучающихся с особыми образовательными потребностями, в том</w:t>
      </w:r>
    </w:p>
    <w:p w:rsidR="00A4516B" w:rsidRDefault="00C55C42">
      <w:pPr>
        <w:tabs>
          <w:tab w:val="left" w:leader="dot" w:pos="9460"/>
        </w:tabs>
        <w:ind w:left="260"/>
        <w:rPr>
          <w:sz w:val="20"/>
          <w:szCs w:val="20"/>
        </w:rPr>
      </w:pPr>
      <w:r>
        <w:rPr>
          <w:rFonts w:eastAsia="Times New Roman"/>
          <w:sz w:val="28"/>
          <w:szCs w:val="28"/>
        </w:rPr>
        <w:t>числе с ограниченными возможностями здоровья и инвалидов</w:t>
      </w:r>
      <w:r>
        <w:rPr>
          <w:sz w:val="20"/>
          <w:szCs w:val="20"/>
        </w:rPr>
        <w:tab/>
      </w:r>
    </w:p>
    <w:p w:rsidR="00A4516B" w:rsidRDefault="00C55C42">
      <w:pPr>
        <w:tabs>
          <w:tab w:val="left" w:pos="2440"/>
          <w:tab w:val="left" w:pos="4660"/>
          <w:tab w:val="left" w:pos="7400"/>
          <w:tab w:val="left" w:pos="8480"/>
          <w:tab w:val="left" w:pos="9720"/>
        </w:tabs>
        <w:ind w:left="260"/>
        <w:rPr>
          <w:sz w:val="20"/>
          <w:szCs w:val="20"/>
        </w:rPr>
      </w:pPr>
      <w:r>
        <w:rPr>
          <w:rFonts w:eastAsia="Times New Roman"/>
          <w:sz w:val="28"/>
          <w:szCs w:val="28"/>
        </w:rPr>
        <w:t>II.4.4. Механизм</w:t>
      </w:r>
      <w:r>
        <w:rPr>
          <w:sz w:val="20"/>
          <w:szCs w:val="20"/>
        </w:rPr>
        <w:tab/>
      </w:r>
      <w:r>
        <w:rPr>
          <w:rFonts w:eastAsia="Times New Roman"/>
          <w:sz w:val="28"/>
          <w:szCs w:val="28"/>
        </w:rPr>
        <w:t>взаимодействия,</w:t>
      </w:r>
      <w:r>
        <w:rPr>
          <w:rFonts w:eastAsia="Times New Roman"/>
          <w:sz w:val="28"/>
          <w:szCs w:val="28"/>
        </w:rPr>
        <w:tab/>
        <w:t>предусматривающий</w:t>
      </w:r>
      <w:r>
        <w:rPr>
          <w:rFonts w:eastAsia="Times New Roman"/>
          <w:sz w:val="28"/>
          <w:szCs w:val="28"/>
        </w:rPr>
        <w:tab/>
        <w:t>общую</w:t>
      </w:r>
      <w:r>
        <w:rPr>
          <w:rFonts w:eastAsia="Times New Roman"/>
          <w:sz w:val="28"/>
          <w:szCs w:val="28"/>
        </w:rPr>
        <w:tab/>
        <w:t>целевую</w:t>
      </w:r>
      <w:r>
        <w:rPr>
          <w:rFonts w:eastAsia="Times New Roman"/>
          <w:sz w:val="28"/>
          <w:szCs w:val="28"/>
        </w:rPr>
        <w:tab/>
        <w:t>и</w:t>
      </w:r>
    </w:p>
    <w:p w:rsidR="00A4516B" w:rsidRDefault="00C55C42">
      <w:pPr>
        <w:tabs>
          <w:tab w:val="left" w:pos="1340"/>
          <w:tab w:val="left" w:pos="3440"/>
          <w:tab w:val="left" w:pos="5520"/>
          <w:tab w:val="left" w:pos="6580"/>
          <w:tab w:val="left" w:pos="7920"/>
          <w:tab w:val="left" w:pos="9740"/>
        </w:tabs>
        <w:spacing w:line="239" w:lineRule="auto"/>
        <w:ind w:left="260"/>
        <w:rPr>
          <w:sz w:val="20"/>
          <w:szCs w:val="20"/>
        </w:rPr>
      </w:pPr>
      <w:r>
        <w:rPr>
          <w:rFonts w:eastAsia="Times New Roman"/>
          <w:sz w:val="28"/>
          <w:szCs w:val="28"/>
        </w:rPr>
        <w:t>единую</w:t>
      </w:r>
      <w:r>
        <w:rPr>
          <w:rFonts w:eastAsia="Times New Roman"/>
          <w:sz w:val="28"/>
          <w:szCs w:val="28"/>
        </w:rPr>
        <w:tab/>
        <w:t>стратегическую</w:t>
      </w:r>
      <w:r>
        <w:rPr>
          <w:rFonts w:eastAsia="Times New Roman"/>
          <w:sz w:val="28"/>
          <w:szCs w:val="28"/>
        </w:rPr>
        <w:tab/>
        <w:t>направленность</w:t>
      </w:r>
      <w:r>
        <w:rPr>
          <w:rFonts w:eastAsia="Times New Roman"/>
          <w:sz w:val="28"/>
          <w:szCs w:val="28"/>
        </w:rPr>
        <w:tab/>
        <w:t>работы</w:t>
      </w:r>
      <w:r>
        <w:rPr>
          <w:rFonts w:eastAsia="Times New Roman"/>
          <w:sz w:val="28"/>
          <w:szCs w:val="28"/>
        </w:rPr>
        <w:tab/>
        <w:t>учителей,</w:t>
      </w:r>
      <w:r>
        <w:rPr>
          <w:rFonts w:eastAsia="Times New Roman"/>
          <w:sz w:val="28"/>
          <w:szCs w:val="28"/>
        </w:rPr>
        <w:tab/>
        <w:t>специалистов</w:t>
      </w:r>
      <w:r>
        <w:rPr>
          <w:rFonts w:eastAsia="Times New Roman"/>
          <w:sz w:val="28"/>
          <w:szCs w:val="28"/>
        </w:rPr>
        <w:tab/>
        <w:t>в</w:t>
      </w:r>
    </w:p>
    <w:p w:rsidR="00A4516B" w:rsidRDefault="00C55C42">
      <w:pPr>
        <w:ind w:left="260"/>
        <w:rPr>
          <w:sz w:val="20"/>
          <w:szCs w:val="20"/>
        </w:rPr>
      </w:pPr>
      <w:r>
        <w:rPr>
          <w:rFonts w:eastAsia="Times New Roman"/>
          <w:sz w:val="28"/>
          <w:szCs w:val="28"/>
        </w:rPr>
        <w:t>области коррекционной и специальной педагогики, специальной психологии,</w:t>
      </w:r>
    </w:p>
    <w:p w:rsidR="00A4516B" w:rsidRDefault="00C55C42">
      <w:pPr>
        <w:tabs>
          <w:tab w:val="left" w:leader="dot" w:pos="9460"/>
        </w:tabs>
        <w:ind w:left="260"/>
        <w:rPr>
          <w:sz w:val="20"/>
          <w:szCs w:val="20"/>
        </w:rPr>
      </w:pPr>
      <w:r>
        <w:rPr>
          <w:rFonts w:eastAsia="Times New Roman"/>
          <w:sz w:val="28"/>
          <w:szCs w:val="28"/>
        </w:rPr>
        <w:t>медицинских работников</w:t>
      </w:r>
      <w:r>
        <w:rPr>
          <w:sz w:val="20"/>
          <w:szCs w:val="20"/>
        </w:rPr>
        <w:tab/>
      </w:r>
    </w:p>
    <w:p w:rsidR="00A4516B" w:rsidRDefault="00A4516B">
      <w:pPr>
        <w:spacing w:line="2" w:lineRule="exact"/>
        <w:rPr>
          <w:sz w:val="20"/>
          <w:szCs w:val="20"/>
        </w:rPr>
      </w:pPr>
    </w:p>
    <w:p w:rsidR="00A4516B" w:rsidRDefault="00C55C42">
      <w:pPr>
        <w:tabs>
          <w:tab w:val="left" w:pos="2960"/>
          <w:tab w:val="left" w:pos="4620"/>
          <w:tab w:val="left" w:pos="5780"/>
          <w:tab w:val="left" w:pos="6220"/>
          <w:tab w:val="left" w:pos="8380"/>
          <w:tab w:val="left" w:pos="8820"/>
        </w:tabs>
        <w:ind w:left="260"/>
        <w:rPr>
          <w:sz w:val="20"/>
          <w:szCs w:val="20"/>
        </w:rPr>
      </w:pPr>
      <w:r>
        <w:rPr>
          <w:rFonts w:eastAsia="Times New Roman"/>
          <w:sz w:val="28"/>
          <w:szCs w:val="28"/>
        </w:rPr>
        <w:t>II.4.5. Планируемые</w:t>
      </w:r>
      <w:r>
        <w:rPr>
          <w:sz w:val="20"/>
          <w:szCs w:val="20"/>
        </w:rPr>
        <w:tab/>
      </w:r>
      <w:r>
        <w:rPr>
          <w:rFonts w:eastAsia="Times New Roman"/>
          <w:sz w:val="28"/>
          <w:szCs w:val="28"/>
        </w:rPr>
        <w:t>результаты</w:t>
      </w:r>
      <w:r>
        <w:rPr>
          <w:rFonts w:eastAsia="Times New Roman"/>
          <w:sz w:val="28"/>
          <w:szCs w:val="28"/>
        </w:rPr>
        <w:tab/>
        <w:t>работы</w:t>
      </w:r>
      <w:r>
        <w:rPr>
          <w:rFonts w:eastAsia="Times New Roman"/>
          <w:sz w:val="28"/>
          <w:szCs w:val="28"/>
        </w:rPr>
        <w:tab/>
        <w:t>с</w:t>
      </w:r>
      <w:r>
        <w:rPr>
          <w:rFonts w:eastAsia="Times New Roman"/>
          <w:sz w:val="28"/>
          <w:szCs w:val="28"/>
        </w:rPr>
        <w:tab/>
        <w:t>обучающимися</w:t>
      </w:r>
      <w:r>
        <w:rPr>
          <w:rFonts w:eastAsia="Times New Roman"/>
          <w:sz w:val="28"/>
          <w:szCs w:val="28"/>
        </w:rPr>
        <w:tab/>
        <w:t>с</w:t>
      </w:r>
      <w:r>
        <w:rPr>
          <w:sz w:val="20"/>
          <w:szCs w:val="20"/>
        </w:rPr>
        <w:tab/>
      </w:r>
      <w:r>
        <w:rPr>
          <w:rFonts w:eastAsia="Times New Roman"/>
          <w:sz w:val="27"/>
          <w:szCs w:val="27"/>
        </w:rPr>
        <w:t>особыми</w:t>
      </w:r>
    </w:p>
    <w:p w:rsidR="00A4516B" w:rsidRDefault="00C55C42">
      <w:pPr>
        <w:tabs>
          <w:tab w:val="left" w:pos="2840"/>
          <w:tab w:val="left" w:pos="5100"/>
          <w:tab w:val="left" w:pos="5600"/>
          <w:tab w:val="left" w:pos="6420"/>
          <w:tab w:val="left" w:pos="7480"/>
          <w:tab w:val="left" w:pos="7980"/>
        </w:tabs>
        <w:ind w:left="260"/>
        <w:rPr>
          <w:sz w:val="20"/>
          <w:szCs w:val="20"/>
        </w:rPr>
      </w:pPr>
      <w:r>
        <w:rPr>
          <w:rFonts w:eastAsia="Times New Roman"/>
          <w:sz w:val="28"/>
          <w:szCs w:val="28"/>
        </w:rPr>
        <w:t>образовательными</w:t>
      </w:r>
      <w:r>
        <w:rPr>
          <w:sz w:val="20"/>
          <w:szCs w:val="20"/>
        </w:rPr>
        <w:tab/>
      </w:r>
      <w:r>
        <w:rPr>
          <w:rFonts w:eastAsia="Times New Roman"/>
          <w:sz w:val="28"/>
          <w:szCs w:val="28"/>
        </w:rPr>
        <w:t>потребностями,</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A4516B" w:rsidRDefault="00C55C42">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p>
    <w:p w:rsidR="00A4516B" w:rsidRDefault="00C55C42">
      <w:pPr>
        <w:numPr>
          <w:ilvl w:val="0"/>
          <w:numId w:val="3"/>
        </w:numPr>
        <w:tabs>
          <w:tab w:val="left" w:pos="740"/>
        </w:tabs>
        <w:spacing w:line="239" w:lineRule="auto"/>
        <w:ind w:left="740" w:hanging="478"/>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tbl>
      <w:tblPr>
        <w:tblW w:w="0" w:type="auto"/>
        <w:tblInd w:w="260" w:type="dxa"/>
        <w:tblLayout w:type="fixed"/>
        <w:tblCellMar>
          <w:left w:w="0" w:type="dxa"/>
          <w:right w:w="0" w:type="dxa"/>
        </w:tblCellMar>
        <w:tblLook w:val="04A0"/>
      </w:tblPr>
      <w:tblGrid>
        <w:gridCol w:w="9180"/>
        <w:gridCol w:w="460"/>
      </w:tblGrid>
      <w:tr w:rsidR="00A4516B">
        <w:trPr>
          <w:trHeight w:val="322"/>
        </w:trPr>
        <w:tc>
          <w:tcPr>
            <w:tcW w:w="9180" w:type="dxa"/>
            <w:vAlign w:val="bottom"/>
          </w:tcPr>
          <w:p w:rsidR="00A4516B" w:rsidRDefault="00C55C42">
            <w:pPr>
              <w:rPr>
                <w:sz w:val="20"/>
                <w:szCs w:val="20"/>
              </w:rPr>
            </w:pPr>
            <w:r>
              <w:rPr>
                <w:rFonts w:eastAsia="Times New Roman"/>
                <w:w w:val="99"/>
                <w:sz w:val="28"/>
                <w:szCs w:val="28"/>
              </w:rPr>
              <w:t>общего образования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III.1. Учебный план .................................................................................................</w:t>
            </w:r>
          </w:p>
        </w:tc>
        <w:tc>
          <w:tcPr>
            <w:tcW w:w="460" w:type="dxa"/>
            <w:vAlign w:val="bottom"/>
          </w:tcPr>
          <w:p w:rsidR="00A4516B" w:rsidRDefault="00A4516B">
            <w:pPr>
              <w:jc w:val="right"/>
              <w:rPr>
                <w:sz w:val="20"/>
                <w:szCs w:val="20"/>
              </w:rPr>
            </w:pPr>
          </w:p>
        </w:tc>
      </w:tr>
      <w:tr w:rsidR="00A4516B">
        <w:trPr>
          <w:trHeight w:val="322"/>
        </w:trPr>
        <w:tc>
          <w:tcPr>
            <w:tcW w:w="9180" w:type="dxa"/>
            <w:vAlign w:val="bottom"/>
          </w:tcPr>
          <w:p w:rsidR="00A4516B" w:rsidRDefault="00C55C42">
            <w:pPr>
              <w:rPr>
                <w:sz w:val="20"/>
                <w:szCs w:val="20"/>
              </w:rPr>
            </w:pPr>
            <w:r>
              <w:rPr>
                <w:rFonts w:eastAsia="Times New Roman"/>
                <w:w w:val="99"/>
                <w:sz w:val="28"/>
                <w:szCs w:val="28"/>
              </w:rPr>
              <w:t>III.2. План внеурочной деятельности ....................................................................</w:t>
            </w:r>
          </w:p>
        </w:tc>
        <w:tc>
          <w:tcPr>
            <w:tcW w:w="460" w:type="dxa"/>
            <w:vAlign w:val="bottom"/>
          </w:tcPr>
          <w:p w:rsidR="00A4516B" w:rsidRDefault="00A4516B">
            <w:pPr>
              <w:jc w:val="right"/>
              <w:rPr>
                <w:sz w:val="20"/>
                <w:szCs w:val="20"/>
              </w:rPr>
            </w:pPr>
          </w:p>
        </w:tc>
      </w:tr>
      <w:tr w:rsidR="00A4516B">
        <w:trPr>
          <w:trHeight w:val="324"/>
        </w:trPr>
        <w:tc>
          <w:tcPr>
            <w:tcW w:w="9180" w:type="dxa"/>
            <w:vAlign w:val="bottom"/>
          </w:tcPr>
          <w:p w:rsidR="00A4516B" w:rsidRDefault="00C55C42">
            <w:pPr>
              <w:rPr>
                <w:sz w:val="20"/>
                <w:szCs w:val="20"/>
              </w:rPr>
            </w:pPr>
            <w:r>
              <w:rPr>
                <w:rFonts w:eastAsia="Times New Roman"/>
                <w:w w:val="95"/>
                <w:sz w:val="28"/>
                <w:szCs w:val="28"/>
              </w:rPr>
              <w:t>III.3. Система условий реализации основной образовательной программы ..........</w:t>
            </w:r>
          </w:p>
        </w:tc>
        <w:tc>
          <w:tcPr>
            <w:tcW w:w="460" w:type="dxa"/>
            <w:vAlign w:val="bottom"/>
          </w:tcPr>
          <w:p w:rsidR="00A4516B" w:rsidRDefault="00A4516B">
            <w:pPr>
              <w:jc w:val="right"/>
              <w:rPr>
                <w:sz w:val="20"/>
                <w:szCs w:val="20"/>
              </w:rPr>
            </w:pPr>
          </w:p>
        </w:tc>
      </w:tr>
      <w:tr w:rsidR="00A4516B">
        <w:trPr>
          <w:trHeight w:val="851"/>
        </w:trPr>
        <w:tc>
          <w:tcPr>
            <w:tcW w:w="9180" w:type="dxa"/>
            <w:vAlign w:val="bottom"/>
          </w:tcPr>
          <w:p w:rsidR="00A4516B" w:rsidRDefault="00A4516B">
            <w:pPr>
              <w:ind w:left="4780"/>
              <w:rPr>
                <w:sz w:val="20"/>
                <w:szCs w:val="20"/>
              </w:rPr>
            </w:pPr>
          </w:p>
        </w:tc>
        <w:tc>
          <w:tcPr>
            <w:tcW w:w="460" w:type="dxa"/>
            <w:vAlign w:val="bottom"/>
          </w:tcPr>
          <w:p w:rsidR="00A4516B" w:rsidRDefault="00A4516B">
            <w:pPr>
              <w:rPr>
                <w:sz w:val="24"/>
                <w:szCs w:val="24"/>
              </w:rPr>
            </w:pPr>
          </w:p>
        </w:tc>
      </w:tr>
    </w:tbl>
    <w:p w:rsidR="00A4516B" w:rsidRDefault="00A4516B">
      <w:pPr>
        <w:sectPr w:rsidR="00A4516B">
          <w:pgSz w:w="11900" w:h="16838"/>
          <w:pgMar w:top="1190" w:right="566" w:bottom="707" w:left="1440" w:header="0" w:footer="0" w:gutter="0"/>
          <w:cols w:space="720" w:equalWidth="0">
            <w:col w:w="9900"/>
          </w:cols>
        </w:sectPr>
      </w:pPr>
    </w:p>
    <w:p w:rsidR="00A4516B" w:rsidRDefault="00C55C42">
      <w:pPr>
        <w:ind w:left="260"/>
        <w:rPr>
          <w:sz w:val="20"/>
          <w:szCs w:val="20"/>
        </w:rPr>
      </w:pPr>
      <w:r>
        <w:rPr>
          <w:rFonts w:eastAsia="Times New Roman"/>
          <w:sz w:val="28"/>
          <w:szCs w:val="28"/>
        </w:rPr>
        <w:lastRenderedPageBreak/>
        <w:t>III.3.1. Требования к кадровым условиям реализации основной образовательной</w:t>
      </w:r>
    </w:p>
    <w:p w:rsidR="00A4516B" w:rsidRDefault="00C55C42">
      <w:pPr>
        <w:tabs>
          <w:tab w:val="left" w:leader="dot" w:pos="9460"/>
        </w:tabs>
        <w:ind w:left="260"/>
        <w:rPr>
          <w:sz w:val="20"/>
          <w:szCs w:val="20"/>
        </w:rPr>
      </w:pPr>
      <w:r>
        <w:rPr>
          <w:rFonts w:eastAsia="Times New Roman"/>
          <w:sz w:val="28"/>
          <w:szCs w:val="28"/>
        </w:rPr>
        <w:t>программы</w:t>
      </w:r>
      <w:r>
        <w:rPr>
          <w:sz w:val="20"/>
          <w:szCs w:val="20"/>
        </w:rPr>
        <w:tab/>
      </w:r>
    </w:p>
    <w:p w:rsidR="00A4516B" w:rsidRDefault="00A4516B">
      <w:pPr>
        <w:spacing w:line="2" w:lineRule="exact"/>
        <w:rPr>
          <w:sz w:val="20"/>
          <w:szCs w:val="20"/>
        </w:rPr>
      </w:pPr>
    </w:p>
    <w:p w:rsidR="00A4516B" w:rsidRDefault="00C55C42">
      <w:pPr>
        <w:tabs>
          <w:tab w:val="left" w:pos="5020"/>
          <w:tab w:val="left" w:pos="6680"/>
          <w:tab w:val="left" w:pos="8760"/>
        </w:tabs>
        <w:ind w:left="260"/>
        <w:rPr>
          <w:sz w:val="20"/>
          <w:szCs w:val="20"/>
        </w:rPr>
      </w:pPr>
      <w:r>
        <w:rPr>
          <w:rFonts w:eastAsia="Times New Roman"/>
          <w:sz w:val="28"/>
          <w:szCs w:val="28"/>
        </w:rPr>
        <w:t>III.3.2. Психолого-педагогические</w:t>
      </w:r>
      <w:r>
        <w:rPr>
          <w:sz w:val="20"/>
          <w:szCs w:val="20"/>
        </w:rPr>
        <w:tab/>
      </w:r>
      <w:r>
        <w:rPr>
          <w:rFonts w:eastAsia="Times New Roman"/>
          <w:sz w:val="28"/>
          <w:szCs w:val="28"/>
        </w:rPr>
        <w:t>условия</w:t>
      </w:r>
      <w:r>
        <w:rPr>
          <w:sz w:val="20"/>
          <w:szCs w:val="20"/>
        </w:rPr>
        <w:tab/>
      </w:r>
      <w:r>
        <w:rPr>
          <w:rFonts w:eastAsia="Times New Roman"/>
          <w:sz w:val="28"/>
          <w:szCs w:val="28"/>
        </w:rPr>
        <w:t>реализации</w:t>
      </w:r>
      <w:r>
        <w:rPr>
          <w:sz w:val="20"/>
          <w:szCs w:val="20"/>
        </w:rPr>
        <w:tab/>
      </w:r>
      <w:r>
        <w:rPr>
          <w:rFonts w:eastAsia="Times New Roman"/>
          <w:sz w:val="27"/>
          <w:szCs w:val="27"/>
        </w:rPr>
        <w:t>основной</w:t>
      </w:r>
    </w:p>
    <w:p w:rsidR="00A4516B" w:rsidRDefault="00C55C42">
      <w:pPr>
        <w:tabs>
          <w:tab w:val="left" w:leader="dot" w:pos="9460"/>
        </w:tabs>
        <w:ind w:left="260"/>
        <w:rPr>
          <w:sz w:val="20"/>
          <w:szCs w:val="20"/>
        </w:rPr>
      </w:pPr>
      <w:r>
        <w:rPr>
          <w:rFonts w:eastAsia="Times New Roman"/>
          <w:sz w:val="28"/>
          <w:szCs w:val="28"/>
        </w:rPr>
        <w:t>образовательной программы</w:t>
      </w:r>
      <w:r>
        <w:rPr>
          <w:sz w:val="20"/>
          <w:szCs w:val="20"/>
        </w:rPr>
        <w:tab/>
      </w:r>
    </w:p>
    <w:p w:rsidR="00A4516B" w:rsidRDefault="00C55C42">
      <w:pPr>
        <w:tabs>
          <w:tab w:val="left" w:pos="2820"/>
          <w:tab w:val="left" w:pos="4600"/>
          <w:tab w:val="left" w:pos="6240"/>
          <w:tab w:val="left" w:pos="8540"/>
        </w:tabs>
        <w:ind w:left="260"/>
        <w:rPr>
          <w:sz w:val="20"/>
          <w:szCs w:val="20"/>
        </w:rPr>
      </w:pPr>
      <w:r>
        <w:rPr>
          <w:rFonts w:eastAsia="Times New Roman"/>
          <w:sz w:val="28"/>
          <w:szCs w:val="28"/>
        </w:rPr>
        <w:t>III.3.3. Финансовое</w:t>
      </w:r>
      <w:r>
        <w:rPr>
          <w:sz w:val="20"/>
          <w:szCs w:val="20"/>
        </w:rPr>
        <w:tab/>
      </w:r>
      <w:r>
        <w:rPr>
          <w:rFonts w:eastAsia="Times New Roman"/>
          <w:sz w:val="28"/>
          <w:szCs w:val="28"/>
        </w:rPr>
        <w:t>обеспечение</w:t>
      </w:r>
      <w:r>
        <w:rPr>
          <w:rFonts w:eastAsia="Times New Roman"/>
          <w:sz w:val="28"/>
          <w:szCs w:val="28"/>
        </w:rPr>
        <w:tab/>
        <w:t>реализации</w:t>
      </w:r>
      <w:r>
        <w:rPr>
          <w:rFonts w:eastAsia="Times New Roman"/>
          <w:sz w:val="28"/>
          <w:szCs w:val="28"/>
        </w:rPr>
        <w:tab/>
        <w:t>образовательной</w:t>
      </w:r>
      <w:r>
        <w:rPr>
          <w:sz w:val="20"/>
          <w:szCs w:val="20"/>
        </w:rPr>
        <w:tab/>
      </w:r>
      <w:r>
        <w:rPr>
          <w:rFonts w:eastAsia="Times New Roman"/>
          <w:sz w:val="27"/>
          <w:szCs w:val="27"/>
        </w:rPr>
        <w:t>программы</w:t>
      </w:r>
    </w:p>
    <w:p w:rsidR="00A4516B" w:rsidRDefault="00C55C42">
      <w:pPr>
        <w:tabs>
          <w:tab w:val="left" w:leader="dot" w:pos="9460"/>
        </w:tabs>
        <w:spacing w:line="239" w:lineRule="auto"/>
        <w:ind w:left="260"/>
        <w:rPr>
          <w:sz w:val="20"/>
          <w:szCs w:val="20"/>
        </w:rPr>
      </w:pPr>
      <w:r>
        <w:rPr>
          <w:rFonts w:eastAsia="Times New Roman"/>
          <w:sz w:val="28"/>
          <w:szCs w:val="28"/>
        </w:rPr>
        <w:t>среднего общего образования</w:t>
      </w:r>
      <w:r>
        <w:rPr>
          <w:sz w:val="20"/>
          <w:szCs w:val="20"/>
        </w:rPr>
        <w:tab/>
      </w:r>
    </w:p>
    <w:p w:rsidR="00A4516B" w:rsidRDefault="00C55C42">
      <w:pPr>
        <w:tabs>
          <w:tab w:val="left" w:pos="4980"/>
          <w:tab w:val="left" w:pos="6660"/>
          <w:tab w:val="left" w:pos="8760"/>
        </w:tabs>
        <w:ind w:left="260"/>
        <w:rPr>
          <w:sz w:val="20"/>
          <w:szCs w:val="20"/>
        </w:rPr>
      </w:pPr>
      <w:r>
        <w:rPr>
          <w:rFonts w:eastAsia="Times New Roman"/>
          <w:sz w:val="28"/>
          <w:szCs w:val="28"/>
        </w:rPr>
        <w:t>III.3.4. Материально-технические</w:t>
      </w:r>
      <w:r>
        <w:rPr>
          <w:sz w:val="20"/>
          <w:szCs w:val="20"/>
        </w:rPr>
        <w:tab/>
      </w:r>
      <w:r>
        <w:rPr>
          <w:rFonts w:eastAsia="Times New Roman"/>
          <w:sz w:val="28"/>
          <w:szCs w:val="28"/>
        </w:rPr>
        <w:t>условия</w:t>
      </w:r>
      <w:r>
        <w:rPr>
          <w:sz w:val="20"/>
          <w:szCs w:val="20"/>
        </w:rPr>
        <w:tab/>
      </w:r>
      <w:r>
        <w:rPr>
          <w:rFonts w:eastAsia="Times New Roman"/>
          <w:sz w:val="28"/>
          <w:szCs w:val="28"/>
        </w:rPr>
        <w:t>реализации</w:t>
      </w:r>
      <w:r>
        <w:rPr>
          <w:sz w:val="20"/>
          <w:szCs w:val="20"/>
        </w:rPr>
        <w:tab/>
      </w:r>
      <w:r>
        <w:rPr>
          <w:rFonts w:eastAsia="Times New Roman"/>
          <w:sz w:val="27"/>
          <w:szCs w:val="27"/>
        </w:rPr>
        <w:t>основной</w:t>
      </w:r>
    </w:p>
    <w:p w:rsidR="00A4516B" w:rsidRDefault="00C55C42">
      <w:pPr>
        <w:tabs>
          <w:tab w:val="left" w:leader="dot" w:pos="9460"/>
        </w:tabs>
        <w:ind w:left="260"/>
        <w:rPr>
          <w:sz w:val="20"/>
          <w:szCs w:val="20"/>
        </w:rPr>
      </w:pPr>
      <w:r>
        <w:rPr>
          <w:rFonts w:eastAsia="Times New Roman"/>
          <w:sz w:val="28"/>
          <w:szCs w:val="28"/>
        </w:rPr>
        <w:t>образовательной программы</w:t>
      </w:r>
      <w:r>
        <w:rPr>
          <w:sz w:val="20"/>
          <w:szCs w:val="20"/>
        </w:rPr>
        <w:tab/>
      </w:r>
    </w:p>
    <w:p w:rsidR="00A4516B" w:rsidRDefault="00C55C42">
      <w:pPr>
        <w:tabs>
          <w:tab w:val="left" w:pos="5360"/>
          <w:tab w:val="left" w:pos="6860"/>
          <w:tab w:val="left" w:pos="8760"/>
        </w:tabs>
        <w:ind w:left="260"/>
        <w:rPr>
          <w:sz w:val="20"/>
          <w:szCs w:val="20"/>
        </w:rPr>
      </w:pPr>
      <w:r>
        <w:rPr>
          <w:rFonts w:eastAsia="Times New Roman"/>
          <w:sz w:val="28"/>
          <w:szCs w:val="28"/>
        </w:rPr>
        <w:t>III.3.5. Информационно-методические</w:t>
      </w:r>
      <w:r>
        <w:rPr>
          <w:sz w:val="20"/>
          <w:szCs w:val="20"/>
        </w:rPr>
        <w:tab/>
      </w:r>
      <w:r>
        <w:rPr>
          <w:rFonts w:eastAsia="Times New Roman"/>
          <w:sz w:val="28"/>
          <w:szCs w:val="28"/>
        </w:rPr>
        <w:t>условия</w:t>
      </w:r>
      <w:r>
        <w:rPr>
          <w:sz w:val="20"/>
          <w:szCs w:val="20"/>
        </w:rPr>
        <w:tab/>
      </w:r>
      <w:r>
        <w:rPr>
          <w:rFonts w:eastAsia="Times New Roman"/>
          <w:sz w:val="28"/>
          <w:szCs w:val="28"/>
        </w:rPr>
        <w:t>реализации</w:t>
      </w:r>
      <w:r>
        <w:rPr>
          <w:sz w:val="20"/>
          <w:szCs w:val="20"/>
        </w:rPr>
        <w:tab/>
      </w:r>
      <w:r>
        <w:rPr>
          <w:rFonts w:eastAsia="Times New Roman"/>
          <w:sz w:val="27"/>
          <w:szCs w:val="27"/>
        </w:rPr>
        <w:t>основной</w:t>
      </w:r>
    </w:p>
    <w:p w:rsidR="00A4516B" w:rsidRDefault="00A4516B">
      <w:pPr>
        <w:spacing w:line="1" w:lineRule="exact"/>
        <w:rPr>
          <w:sz w:val="20"/>
          <w:szCs w:val="20"/>
        </w:rPr>
      </w:pPr>
    </w:p>
    <w:p w:rsidR="00A4516B" w:rsidRDefault="00C55C42">
      <w:pPr>
        <w:tabs>
          <w:tab w:val="left" w:leader="dot" w:pos="9460"/>
        </w:tabs>
        <w:ind w:left="260"/>
        <w:rPr>
          <w:sz w:val="20"/>
          <w:szCs w:val="20"/>
        </w:rPr>
      </w:pPr>
      <w:r>
        <w:rPr>
          <w:rFonts w:eastAsia="Times New Roman"/>
          <w:sz w:val="28"/>
          <w:szCs w:val="28"/>
        </w:rPr>
        <w:t>образовательной программы</w:t>
      </w:r>
      <w:r>
        <w:rPr>
          <w:sz w:val="20"/>
          <w:szCs w:val="20"/>
        </w:rPr>
        <w:tab/>
      </w:r>
    </w:p>
    <w:p w:rsidR="00A4516B" w:rsidRDefault="00C55C42">
      <w:pPr>
        <w:tabs>
          <w:tab w:val="left" w:pos="2920"/>
          <w:tab w:val="left" w:pos="4800"/>
          <w:tab w:val="left" w:pos="6340"/>
          <w:tab w:val="left" w:pos="6720"/>
          <w:tab w:val="left" w:pos="8400"/>
          <w:tab w:val="left" w:pos="9740"/>
        </w:tabs>
        <w:ind w:left="260"/>
        <w:rPr>
          <w:sz w:val="20"/>
          <w:szCs w:val="20"/>
        </w:rPr>
      </w:pPr>
      <w:r>
        <w:rPr>
          <w:rFonts w:eastAsia="Times New Roman"/>
          <w:sz w:val="28"/>
          <w:szCs w:val="28"/>
        </w:rPr>
        <w:t>III.3.6. Обоснование</w:t>
      </w:r>
      <w:r>
        <w:rPr>
          <w:sz w:val="20"/>
          <w:szCs w:val="20"/>
        </w:rPr>
        <w:tab/>
      </w:r>
      <w:r>
        <w:rPr>
          <w:rFonts w:eastAsia="Times New Roman"/>
          <w:sz w:val="28"/>
          <w:szCs w:val="28"/>
        </w:rPr>
        <w:t>необходимых</w:t>
      </w:r>
      <w:r>
        <w:rPr>
          <w:rFonts w:eastAsia="Times New Roman"/>
          <w:sz w:val="28"/>
          <w:szCs w:val="28"/>
        </w:rPr>
        <w:tab/>
        <w:t>изменений</w:t>
      </w:r>
      <w:r>
        <w:rPr>
          <w:rFonts w:eastAsia="Times New Roman"/>
          <w:sz w:val="28"/>
          <w:szCs w:val="28"/>
        </w:rPr>
        <w:tab/>
        <w:t>в</w:t>
      </w:r>
      <w:r>
        <w:rPr>
          <w:rFonts w:eastAsia="Times New Roman"/>
          <w:sz w:val="28"/>
          <w:szCs w:val="28"/>
        </w:rPr>
        <w:tab/>
        <w:t>имеющихся</w:t>
      </w:r>
      <w:r>
        <w:rPr>
          <w:rFonts w:eastAsia="Times New Roman"/>
          <w:sz w:val="28"/>
          <w:szCs w:val="28"/>
        </w:rPr>
        <w:tab/>
        <w:t>условиях</w:t>
      </w:r>
      <w:r>
        <w:rPr>
          <w:rFonts w:eastAsia="Times New Roman"/>
          <w:sz w:val="28"/>
          <w:szCs w:val="28"/>
        </w:rPr>
        <w:tab/>
        <w:t>в</w:t>
      </w:r>
    </w:p>
    <w:p w:rsidR="00A4516B" w:rsidRDefault="00C55C42">
      <w:pPr>
        <w:tabs>
          <w:tab w:val="left" w:pos="2060"/>
          <w:tab w:val="left" w:pos="2420"/>
          <w:tab w:val="left" w:pos="3780"/>
          <w:tab w:val="left" w:pos="6020"/>
          <w:tab w:val="left" w:pos="7700"/>
          <w:tab w:val="left" w:pos="9000"/>
        </w:tabs>
        <w:ind w:left="260"/>
        <w:rPr>
          <w:sz w:val="20"/>
          <w:szCs w:val="20"/>
        </w:rPr>
      </w:pPr>
      <w:r>
        <w:rPr>
          <w:rFonts w:eastAsia="Times New Roman"/>
          <w:sz w:val="28"/>
          <w:szCs w:val="28"/>
        </w:rPr>
        <w:t>соответствии</w:t>
      </w:r>
      <w:r>
        <w:rPr>
          <w:rFonts w:eastAsia="Times New Roman"/>
          <w:sz w:val="28"/>
          <w:szCs w:val="28"/>
        </w:rPr>
        <w:tab/>
        <w:t>с</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Pr>
          <w:rFonts w:eastAsia="Times New Roman"/>
          <w:sz w:val="28"/>
          <w:szCs w:val="28"/>
        </w:rPr>
        <w:tab/>
        <w:t>среднего</w:t>
      </w:r>
      <w:r>
        <w:rPr>
          <w:rFonts w:eastAsia="Times New Roman"/>
          <w:sz w:val="28"/>
          <w:szCs w:val="28"/>
        </w:rPr>
        <w:tab/>
        <w:t>общего</w:t>
      </w:r>
    </w:p>
    <w:p w:rsidR="00A4516B" w:rsidRDefault="00C55C42">
      <w:pPr>
        <w:tabs>
          <w:tab w:val="left" w:leader="dot" w:pos="9460"/>
        </w:tabs>
        <w:ind w:left="260"/>
        <w:rPr>
          <w:sz w:val="20"/>
          <w:szCs w:val="20"/>
        </w:rPr>
      </w:pPr>
      <w:r>
        <w:rPr>
          <w:rFonts w:eastAsia="Times New Roman"/>
          <w:sz w:val="28"/>
          <w:szCs w:val="28"/>
        </w:rPr>
        <w:t>образования</w:t>
      </w:r>
      <w:r>
        <w:rPr>
          <w:sz w:val="20"/>
          <w:szCs w:val="20"/>
        </w:rPr>
        <w:tab/>
      </w:r>
    </w:p>
    <w:p w:rsidR="00A4516B" w:rsidRDefault="00C55C42">
      <w:pPr>
        <w:tabs>
          <w:tab w:val="left" w:leader="dot" w:pos="9460"/>
        </w:tabs>
        <w:ind w:left="260"/>
        <w:rPr>
          <w:sz w:val="20"/>
          <w:szCs w:val="20"/>
        </w:rPr>
      </w:pPr>
      <w:r>
        <w:rPr>
          <w:rFonts w:eastAsia="Times New Roman"/>
          <w:sz w:val="28"/>
          <w:szCs w:val="28"/>
        </w:rPr>
        <w:t>III.4. Механизмы достижения целевых ориентиров в системе условий</w:t>
      </w:r>
      <w:r>
        <w:rPr>
          <w:sz w:val="20"/>
          <w:szCs w:val="20"/>
        </w:rPr>
        <w:tab/>
      </w:r>
    </w:p>
    <w:p w:rsidR="00A4516B" w:rsidRDefault="00C55C42">
      <w:pPr>
        <w:tabs>
          <w:tab w:val="left" w:pos="2460"/>
          <w:tab w:val="left" w:pos="3740"/>
          <w:tab w:val="left" w:pos="4980"/>
          <w:tab w:val="left" w:pos="6480"/>
          <w:tab w:val="left" w:pos="7500"/>
          <w:tab w:val="left" w:pos="8040"/>
        </w:tabs>
        <w:spacing w:line="239" w:lineRule="auto"/>
        <w:ind w:left="260"/>
        <w:rPr>
          <w:sz w:val="20"/>
          <w:szCs w:val="20"/>
        </w:rPr>
      </w:pPr>
      <w:r>
        <w:rPr>
          <w:rFonts w:eastAsia="Times New Roman"/>
          <w:sz w:val="28"/>
          <w:szCs w:val="28"/>
        </w:rPr>
        <w:t>III.5. Разработка</w:t>
      </w:r>
      <w:r>
        <w:rPr>
          <w:sz w:val="20"/>
          <w:szCs w:val="20"/>
        </w:rPr>
        <w:tab/>
      </w:r>
      <w:r>
        <w:rPr>
          <w:rFonts w:eastAsia="Times New Roman"/>
          <w:sz w:val="28"/>
          <w:szCs w:val="28"/>
        </w:rPr>
        <w:t>сетевого</w:t>
      </w:r>
      <w:r>
        <w:rPr>
          <w:rFonts w:eastAsia="Times New Roman"/>
          <w:sz w:val="28"/>
          <w:szCs w:val="28"/>
        </w:rPr>
        <w:tab/>
        <w:t>графика</w:t>
      </w:r>
      <w:r>
        <w:rPr>
          <w:sz w:val="20"/>
          <w:szCs w:val="20"/>
        </w:rPr>
        <w:tab/>
      </w:r>
      <w:r>
        <w:rPr>
          <w:rFonts w:eastAsia="Times New Roman"/>
          <w:sz w:val="28"/>
          <w:szCs w:val="28"/>
        </w:rPr>
        <w:t>(дорожная</w:t>
      </w:r>
      <w:r>
        <w:rPr>
          <w:sz w:val="20"/>
          <w:szCs w:val="20"/>
        </w:rPr>
        <w:tab/>
      </w:r>
      <w:r>
        <w:rPr>
          <w:rFonts w:eastAsia="Times New Roman"/>
          <w:sz w:val="28"/>
          <w:szCs w:val="28"/>
        </w:rPr>
        <w:t>карта)</w:t>
      </w:r>
      <w:r>
        <w:rPr>
          <w:rFonts w:eastAsia="Times New Roman"/>
          <w:sz w:val="28"/>
          <w:szCs w:val="28"/>
        </w:rPr>
        <w:tab/>
        <w:t>по</w:t>
      </w:r>
      <w:r>
        <w:rPr>
          <w:rFonts w:eastAsia="Times New Roman"/>
          <w:sz w:val="28"/>
          <w:szCs w:val="28"/>
        </w:rPr>
        <w:tab/>
        <w:t>формированию</w:t>
      </w:r>
    </w:p>
    <w:p w:rsidR="00A4516B" w:rsidRDefault="00A4516B">
      <w:pPr>
        <w:spacing w:line="2" w:lineRule="exact"/>
        <w:rPr>
          <w:sz w:val="20"/>
          <w:szCs w:val="20"/>
        </w:rPr>
      </w:pPr>
    </w:p>
    <w:p w:rsidR="00A4516B" w:rsidRDefault="00C55C42">
      <w:pPr>
        <w:tabs>
          <w:tab w:val="left" w:leader="dot" w:pos="9460"/>
        </w:tabs>
        <w:ind w:left="260"/>
        <w:rPr>
          <w:sz w:val="20"/>
          <w:szCs w:val="20"/>
        </w:rPr>
      </w:pPr>
      <w:r>
        <w:rPr>
          <w:rFonts w:eastAsia="Times New Roman"/>
          <w:sz w:val="28"/>
          <w:szCs w:val="28"/>
        </w:rPr>
        <w:t>необходимой системы условий</w:t>
      </w:r>
      <w:r>
        <w:rPr>
          <w:sz w:val="20"/>
          <w:szCs w:val="20"/>
        </w:rPr>
        <w:tab/>
      </w:r>
    </w:p>
    <w:p w:rsidR="00A4516B" w:rsidRDefault="00C55C42">
      <w:pPr>
        <w:tabs>
          <w:tab w:val="left" w:leader="dot" w:pos="9460"/>
        </w:tabs>
        <w:ind w:left="260"/>
        <w:rPr>
          <w:sz w:val="20"/>
          <w:szCs w:val="20"/>
        </w:rPr>
      </w:pPr>
      <w:r>
        <w:rPr>
          <w:rFonts w:eastAsia="Times New Roman"/>
          <w:sz w:val="28"/>
          <w:szCs w:val="28"/>
        </w:rPr>
        <w:t>III.6. Разработка контроля состояния системы условий</w:t>
      </w:r>
      <w:r>
        <w:rPr>
          <w:sz w:val="20"/>
          <w:szCs w:val="20"/>
        </w:rPr>
        <w:tab/>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71" w:lineRule="exact"/>
        <w:rPr>
          <w:sz w:val="20"/>
          <w:szCs w:val="20"/>
        </w:rPr>
      </w:pPr>
    </w:p>
    <w:p w:rsidR="00A4516B" w:rsidRDefault="00A4516B">
      <w:pPr>
        <w:sectPr w:rsidR="00A4516B">
          <w:pgSz w:w="11900" w:h="16838"/>
          <w:pgMar w:top="1190" w:right="566" w:bottom="707" w:left="1440" w:header="0" w:footer="0" w:gutter="0"/>
          <w:cols w:space="720" w:equalWidth="0">
            <w:col w:w="9900"/>
          </w:cols>
        </w:sectPr>
      </w:pPr>
    </w:p>
    <w:p w:rsidR="00A4516B" w:rsidRDefault="00A4516B">
      <w:pPr>
        <w:spacing w:line="72" w:lineRule="exact"/>
        <w:rPr>
          <w:sz w:val="20"/>
          <w:szCs w:val="20"/>
        </w:rPr>
      </w:pPr>
    </w:p>
    <w:p w:rsidR="00A4516B" w:rsidRDefault="00C55C42" w:rsidP="008E792C">
      <w:pPr>
        <w:ind w:right="-359"/>
        <w:jc w:val="center"/>
        <w:outlineLvl w:val="0"/>
        <w:rPr>
          <w:sz w:val="20"/>
          <w:szCs w:val="20"/>
        </w:rPr>
      </w:pPr>
      <w:r>
        <w:rPr>
          <w:rFonts w:eastAsia="Times New Roman"/>
          <w:b/>
          <w:bCs/>
          <w:sz w:val="28"/>
          <w:szCs w:val="28"/>
        </w:rPr>
        <w:t>I. ЦЕЛЕВОЙ РАЗДЕЛ ОСНОВНОЙ ОБРАЗОВАТЕЛЬНОЙ</w:t>
      </w:r>
    </w:p>
    <w:p w:rsidR="00A4516B" w:rsidRDefault="00A4516B" w:rsidP="00EC04FE">
      <w:pPr>
        <w:spacing w:line="2" w:lineRule="exact"/>
        <w:jc w:val="center"/>
        <w:rPr>
          <w:sz w:val="20"/>
          <w:szCs w:val="20"/>
        </w:rPr>
      </w:pPr>
    </w:p>
    <w:p w:rsidR="00A4516B" w:rsidRDefault="00C55C42" w:rsidP="008E792C">
      <w:pPr>
        <w:ind w:right="-359"/>
        <w:jc w:val="center"/>
        <w:outlineLvl w:val="0"/>
        <w:rPr>
          <w:sz w:val="20"/>
          <w:szCs w:val="20"/>
        </w:rPr>
      </w:pPr>
      <w:r>
        <w:rPr>
          <w:rFonts w:eastAsia="Times New Roman"/>
          <w:b/>
          <w:bCs/>
          <w:sz w:val="28"/>
          <w:szCs w:val="28"/>
        </w:rPr>
        <w:t>ПРОГРАММЫ СРЕДНЕГО ОБЩЕГО ОБРАЗОВАНИЯ</w:t>
      </w:r>
    </w:p>
    <w:p w:rsidR="00A4516B" w:rsidRDefault="00A4516B" w:rsidP="00EC04FE">
      <w:pPr>
        <w:spacing w:line="321" w:lineRule="exact"/>
        <w:jc w:val="both"/>
        <w:rPr>
          <w:sz w:val="20"/>
          <w:szCs w:val="20"/>
        </w:rPr>
      </w:pPr>
    </w:p>
    <w:p w:rsidR="00A4516B" w:rsidRDefault="00C55C42" w:rsidP="00EC04FE">
      <w:pPr>
        <w:ind w:left="1080"/>
        <w:jc w:val="both"/>
        <w:rPr>
          <w:sz w:val="20"/>
          <w:szCs w:val="20"/>
        </w:rPr>
      </w:pPr>
      <w:r>
        <w:rPr>
          <w:rFonts w:eastAsia="Times New Roman"/>
          <w:b/>
          <w:bCs/>
          <w:sz w:val="28"/>
          <w:szCs w:val="28"/>
        </w:rPr>
        <w:t>1.1. Пояснительная записка</w:t>
      </w:r>
    </w:p>
    <w:p w:rsidR="00A4516B" w:rsidRDefault="00A4516B" w:rsidP="00EC04FE">
      <w:pPr>
        <w:spacing w:line="335" w:lineRule="exact"/>
        <w:jc w:val="both"/>
        <w:rPr>
          <w:sz w:val="20"/>
          <w:szCs w:val="20"/>
        </w:rPr>
      </w:pPr>
    </w:p>
    <w:p w:rsidR="00A4516B" w:rsidRDefault="00C55C42" w:rsidP="00EC04FE">
      <w:pPr>
        <w:spacing w:line="234" w:lineRule="auto"/>
        <w:ind w:left="360" w:firstLine="708"/>
        <w:jc w:val="both"/>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 МБОУ СОШ №</w:t>
      </w:r>
      <w:r w:rsidR="00F02295">
        <w:rPr>
          <w:rFonts w:eastAsia="Times New Roman"/>
          <w:b/>
          <w:bCs/>
          <w:sz w:val="28"/>
          <w:szCs w:val="28"/>
        </w:rPr>
        <w:t>57</w:t>
      </w:r>
    </w:p>
    <w:p w:rsidR="00A4516B" w:rsidRDefault="00A4516B" w:rsidP="00EC04FE">
      <w:pPr>
        <w:spacing w:line="15" w:lineRule="exact"/>
        <w:jc w:val="both"/>
        <w:rPr>
          <w:sz w:val="20"/>
          <w:szCs w:val="20"/>
        </w:rPr>
      </w:pPr>
    </w:p>
    <w:p w:rsidR="00A4516B" w:rsidRDefault="00C55C42" w:rsidP="00EC04FE">
      <w:pPr>
        <w:spacing w:line="235" w:lineRule="auto"/>
        <w:ind w:left="360" w:firstLine="708"/>
        <w:jc w:val="both"/>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w:t>
      </w:r>
      <w:r>
        <w:rPr>
          <w:rFonts w:eastAsia="Times New Roman"/>
          <w:b/>
          <w:bCs/>
          <w:sz w:val="28"/>
          <w:szCs w:val="28"/>
        </w:rPr>
        <w:t xml:space="preserve"> </w:t>
      </w:r>
      <w:r>
        <w:rPr>
          <w:rFonts w:eastAsia="Times New Roman"/>
          <w:sz w:val="28"/>
          <w:szCs w:val="28"/>
        </w:rPr>
        <w:t>общего образования являются:</w:t>
      </w:r>
    </w:p>
    <w:p w:rsidR="00A4516B" w:rsidRDefault="00A4516B" w:rsidP="00EC04FE">
      <w:pPr>
        <w:spacing w:line="15" w:lineRule="exact"/>
        <w:jc w:val="both"/>
        <w:rPr>
          <w:sz w:val="20"/>
          <w:szCs w:val="20"/>
        </w:rPr>
      </w:pPr>
    </w:p>
    <w:p w:rsidR="00A4516B" w:rsidRDefault="00C55C42" w:rsidP="00EC04FE">
      <w:pPr>
        <w:spacing w:line="236" w:lineRule="auto"/>
        <w:ind w:left="360" w:hanging="360"/>
        <w:jc w:val="both"/>
        <w:rPr>
          <w:sz w:val="20"/>
          <w:szCs w:val="20"/>
        </w:rPr>
      </w:pPr>
      <w:r>
        <w:rPr>
          <w:rFonts w:eastAsia="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4516B" w:rsidRDefault="00A4516B" w:rsidP="00EC04FE">
      <w:pPr>
        <w:spacing w:line="15" w:lineRule="exact"/>
        <w:jc w:val="both"/>
        <w:rPr>
          <w:sz w:val="20"/>
          <w:szCs w:val="20"/>
        </w:rPr>
      </w:pPr>
    </w:p>
    <w:p w:rsidR="00A4516B" w:rsidRDefault="00C55C42" w:rsidP="00EC04FE">
      <w:pPr>
        <w:spacing w:line="238" w:lineRule="auto"/>
        <w:ind w:left="360" w:hanging="360"/>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4516B" w:rsidRDefault="00A4516B" w:rsidP="00EC04FE">
      <w:pPr>
        <w:spacing w:line="13" w:lineRule="exact"/>
        <w:jc w:val="both"/>
        <w:rPr>
          <w:sz w:val="20"/>
          <w:szCs w:val="20"/>
        </w:rPr>
      </w:pPr>
    </w:p>
    <w:p w:rsidR="00A4516B" w:rsidRDefault="00C55C42" w:rsidP="00EC04FE">
      <w:pPr>
        <w:spacing w:line="236" w:lineRule="auto"/>
        <w:ind w:left="360" w:firstLine="708"/>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A4516B" w:rsidRDefault="00A4516B" w:rsidP="00EC04FE">
      <w:pPr>
        <w:spacing w:line="1" w:lineRule="exact"/>
        <w:jc w:val="both"/>
        <w:rPr>
          <w:sz w:val="20"/>
          <w:szCs w:val="20"/>
        </w:rPr>
      </w:pPr>
    </w:p>
    <w:p w:rsidR="00A4516B" w:rsidRDefault="00C55C42" w:rsidP="00EC04FE">
      <w:pPr>
        <w:jc w:val="both"/>
        <w:rPr>
          <w:sz w:val="20"/>
          <w:szCs w:val="20"/>
        </w:rPr>
      </w:pPr>
      <w:r>
        <w:rPr>
          <w:rFonts w:eastAsia="Times New Roman"/>
          <w:sz w:val="28"/>
          <w:szCs w:val="28"/>
        </w:rPr>
        <w:t>–  формирование российской гражданской идентичности обучающихся;</w:t>
      </w:r>
    </w:p>
    <w:p w:rsidR="00A4516B" w:rsidRDefault="00A4516B" w:rsidP="00EC04FE">
      <w:pPr>
        <w:spacing w:line="15" w:lineRule="exact"/>
        <w:jc w:val="both"/>
        <w:rPr>
          <w:sz w:val="20"/>
          <w:szCs w:val="20"/>
        </w:rPr>
      </w:pPr>
    </w:p>
    <w:p w:rsidR="00A4516B" w:rsidRDefault="00C55C42" w:rsidP="00EC04FE">
      <w:pPr>
        <w:spacing w:line="237" w:lineRule="auto"/>
        <w:ind w:left="360" w:hanging="360"/>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4516B" w:rsidRDefault="00A4516B" w:rsidP="00EC04FE">
      <w:pPr>
        <w:spacing w:line="15" w:lineRule="exact"/>
        <w:jc w:val="both"/>
        <w:rPr>
          <w:sz w:val="20"/>
          <w:szCs w:val="20"/>
        </w:rPr>
      </w:pPr>
    </w:p>
    <w:p w:rsidR="00A4516B" w:rsidRDefault="00C55C42" w:rsidP="00EC04FE">
      <w:pPr>
        <w:spacing w:line="234" w:lineRule="auto"/>
        <w:ind w:left="360" w:hanging="360"/>
        <w:jc w:val="both"/>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A4516B" w:rsidRDefault="00A4516B" w:rsidP="00EC04FE">
      <w:pPr>
        <w:spacing w:line="17" w:lineRule="exact"/>
        <w:jc w:val="both"/>
        <w:rPr>
          <w:sz w:val="20"/>
          <w:szCs w:val="20"/>
        </w:rPr>
      </w:pPr>
    </w:p>
    <w:p w:rsidR="00A4516B" w:rsidRDefault="00C55C42" w:rsidP="00EC04FE">
      <w:pPr>
        <w:spacing w:line="237" w:lineRule="auto"/>
        <w:ind w:left="360" w:hanging="360"/>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4516B" w:rsidRDefault="00A4516B" w:rsidP="00EC04FE">
      <w:pPr>
        <w:spacing w:line="1" w:lineRule="exact"/>
        <w:jc w:val="both"/>
        <w:rPr>
          <w:sz w:val="20"/>
          <w:szCs w:val="20"/>
        </w:rPr>
      </w:pPr>
    </w:p>
    <w:p w:rsidR="00A4516B" w:rsidRDefault="00C55C42" w:rsidP="00EC04FE">
      <w:pPr>
        <w:jc w:val="both"/>
        <w:rPr>
          <w:sz w:val="20"/>
          <w:szCs w:val="20"/>
        </w:rPr>
      </w:pPr>
      <w:r>
        <w:rPr>
          <w:rFonts w:eastAsia="Times New Roman"/>
          <w:sz w:val="28"/>
          <w:szCs w:val="28"/>
        </w:rPr>
        <w:t>–  обеспечение реализации бесплатного образования на уровне среднего общего</w:t>
      </w:r>
    </w:p>
    <w:p w:rsidR="00A4516B" w:rsidRDefault="00A4516B" w:rsidP="00EC04FE">
      <w:pPr>
        <w:spacing w:line="12" w:lineRule="exact"/>
        <w:jc w:val="both"/>
        <w:rPr>
          <w:sz w:val="20"/>
          <w:szCs w:val="20"/>
        </w:rPr>
      </w:pPr>
    </w:p>
    <w:p w:rsidR="00A4516B" w:rsidRDefault="00C55C42" w:rsidP="00EC04FE">
      <w:pPr>
        <w:spacing w:line="238" w:lineRule="auto"/>
        <w:ind w:left="360"/>
        <w:jc w:val="both"/>
        <w:rPr>
          <w:sz w:val="20"/>
          <w:szCs w:val="20"/>
        </w:rPr>
      </w:pPr>
      <w:r>
        <w:rPr>
          <w:rFonts w:eastAsia="Times New Roman"/>
          <w:sz w:val="28"/>
          <w:szCs w:val="28"/>
        </w:rPr>
        <w:t>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4516B" w:rsidRDefault="00A4516B" w:rsidP="00EC04FE">
      <w:pPr>
        <w:spacing w:line="16" w:lineRule="exact"/>
        <w:jc w:val="both"/>
        <w:rPr>
          <w:sz w:val="20"/>
          <w:szCs w:val="20"/>
        </w:rPr>
      </w:pPr>
    </w:p>
    <w:p w:rsidR="00A4516B" w:rsidRDefault="00C55C42" w:rsidP="00EC04FE">
      <w:pPr>
        <w:spacing w:line="237" w:lineRule="auto"/>
        <w:ind w:left="360" w:hanging="360"/>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A4516B" w:rsidRDefault="00A4516B">
      <w:pPr>
        <w:spacing w:line="303" w:lineRule="exact"/>
        <w:rPr>
          <w:sz w:val="20"/>
          <w:szCs w:val="20"/>
        </w:rPr>
      </w:pPr>
    </w:p>
    <w:p w:rsidR="00A4516B" w:rsidRDefault="00A4516B">
      <w:pPr>
        <w:sectPr w:rsidR="00A4516B">
          <w:pgSz w:w="11900" w:h="16838"/>
          <w:pgMar w:top="1440" w:right="566" w:bottom="707" w:left="1340" w:header="0" w:footer="0" w:gutter="0"/>
          <w:cols w:space="720" w:equalWidth="0">
            <w:col w:w="10000"/>
          </w:cols>
        </w:sectPr>
      </w:pPr>
    </w:p>
    <w:p w:rsidR="00A4516B" w:rsidRDefault="00C55C42" w:rsidP="00EC04FE">
      <w:pPr>
        <w:spacing w:line="234" w:lineRule="auto"/>
        <w:ind w:left="360"/>
        <w:jc w:val="both"/>
        <w:rPr>
          <w:sz w:val="20"/>
          <w:szCs w:val="20"/>
        </w:rPr>
      </w:pPr>
      <w:r>
        <w:rPr>
          <w:rFonts w:eastAsia="Times New Roman"/>
          <w:sz w:val="28"/>
          <w:szCs w:val="28"/>
        </w:rPr>
        <w:lastRenderedPageBreak/>
        <w:t>и общества, в том числе через реализацию образовательных программ, входящих в основную образовательную программу;</w:t>
      </w:r>
    </w:p>
    <w:p w:rsidR="00A4516B" w:rsidRDefault="00A4516B" w:rsidP="00EC04FE">
      <w:pPr>
        <w:spacing w:line="18" w:lineRule="exact"/>
        <w:jc w:val="both"/>
        <w:rPr>
          <w:sz w:val="20"/>
          <w:szCs w:val="20"/>
        </w:rPr>
      </w:pPr>
    </w:p>
    <w:p w:rsidR="00A4516B" w:rsidRDefault="00C55C42" w:rsidP="00EC04FE">
      <w:pPr>
        <w:spacing w:line="234" w:lineRule="auto"/>
        <w:ind w:left="360" w:hanging="360"/>
        <w:jc w:val="both"/>
        <w:rPr>
          <w:sz w:val="20"/>
          <w:szCs w:val="20"/>
        </w:rPr>
      </w:pPr>
      <w:r>
        <w:rPr>
          <w:rFonts w:eastAsia="Times New Roman"/>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A4516B" w:rsidRDefault="00A4516B" w:rsidP="00EC04FE">
      <w:pPr>
        <w:spacing w:line="2" w:lineRule="exact"/>
        <w:jc w:val="both"/>
        <w:rPr>
          <w:sz w:val="20"/>
          <w:szCs w:val="20"/>
        </w:rPr>
      </w:pPr>
    </w:p>
    <w:p w:rsidR="00A4516B" w:rsidRDefault="00C55C42" w:rsidP="00EC04FE">
      <w:pPr>
        <w:jc w:val="both"/>
        <w:rPr>
          <w:sz w:val="20"/>
          <w:szCs w:val="20"/>
        </w:rPr>
      </w:pPr>
      <w:r>
        <w:rPr>
          <w:rFonts w:eastAsia="Times New Roman"/>
          <w:sz w:val="28"/>
          <w:szCs w:val="28"/>
        </w:rPr>
        <w:t>–  развитие государственно-общественного управления в образовании;</w:t>
      </w:r>
    </w:p>
    <w:p w:rsidR="00A4516B" w:rsidRDefault="00A4516B" w:rsidP="00EC04FE">
      <w:pPr>
        <w:spacing w:line="12" w:lineRule="exact"/>
        <w:jc w:val="both"/>
        <w:rPr>
          <w:sz w:val="20"/>
          <w:szCs w:val="20"/>
        </w:rPr>
      </w:pPr>
    </w:p>
    <w:p w:rsidR="00A4516B" w:rsidRDefault="00C55C42" w:rsidP="00EC04FE">
      <w:pPr>
        <w:spacing w:line="236" w:lineRule="auto"/>
        <w:ind w:left="360" w:hanging="360"/>
        <w:jc w:val="both"/>
        <w:rPr>
          <w:sz w:val="20"/>
          <w:szCs w:val="20"/>
        </w:rPr>
      </w:pPr>
      <w:r>
        <w:rPr>
          <w:rFonts w:eastAsia="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4516B" w:rsidRDefault="00A4516B" w:rsidP="00EC04FE">
      <w:pPr>
        <w:spacing w:line="14" w:lineRule="exact"/>
        <w:jc w:val="both"/>
        <w:rPr>
          <w:sz w:val="20"/>
          <w:szCs w:val="20"/>
        </w:rPr>
      </w:pPr>
    </w:p>
    <w:p w:rsidR="00A4516B" w:rsidRDefault="00C55C42" w:rsidP="00EC04FE">
      <w:pPr>
        <w:spacing w:line="237" w:lineRule="auto"/>
        <w:ind w:left="360" w:hanging="360"/>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4516B" w:rsidRDefault="00A4516B" w:rsidP="00EC04FE">
      <w:pPr>
        <w:spacing w:line="13" w:lineRule="exact"/>
        <w:jc w:val="both"/>
        <w:rPr>
          <w:sz w:val="20"/>
          <w:szCs w:val="20"/>
        </w:rPr>
      </w:pPr>
    </w:p>
    <w:p w:rsidR="00A4516B" w:rsidRDefault="00C55C42" w:rsidP="00EC04FE">
      <w:pPr>
        <w:spacing w:line="235" w:lineRule="auto"/>
        <w:ind w:left="360" w:firstLine="708"/>
        <w:jc w:val="both"/>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A4516B" w:rsidRDefault="00A4516B" w:rsidP="00EC04FE">
      <w:pPr>
        <w:spacing w:line="13" w:lineRule="exact"/>
        <w:jc w:val="both"/>
        <w:rPr>
          <w:sz w:val="20"/>
          <w:szCs w:val="20"/>
        </w:rPr>
      </w:pPr>
    </w:p>
    <w:p w:rsidR="00A4516B" w:rsidRDefault="00C55C42" w:rsidP="00EC04FE">
      <w:pPr>
        <w:spacing w:line="234" w:lineRule="auto"/>
        <w:ind w:left="360" w:firstLine="708"/>
        <w:jc w:val="both"/>
        <w:rPr>
          <w:sz w:val="20"/>
          <w:szCs w:val="20"/>
        </w:rPr>
      </w:pPr>
      <w:r>
        <w:rPr>
          <w:rFonts w:eastAsia="Times New Roman"/>
          <w:sz w:val="28"/>
          <w:szCs w:val="28"/>
        </w:rPr>
        <w:t>Методологической основой ФГОС СОО является системно-деятельностный подход, который предполагает:</w:t>
      </w:r>
    </w:p>
    <w:p w:rsidR="00A4516B" w:rsidRDefault="00A4516B" w:rsidP="00EC04FE">
      <w:pPr>
        <w:spacing w:line="17" w:lineRule="exact"/>
        <w:jc w:val="both"/>
        <w:rPr>
          <w:sz w:val="20"/>
          <w:szCs w:val="20"/>
        </w:rPr>
      </w:pPr>
    </w:p>
    <w:p w:rsidR="00A4516B" w:rsidRDefault="00C55C42" w:rsidP="00EC04FE">
      <w:pPr>
        <w:spacing w:line="234" w:lineRule="auto"/>
        <w:ind w:left="360" w:hanging="360"/>
        <w:jc w:val="both"/>
        <w:rPr>
          <w:sz w:val="20"/>
          <w:szCs w:val="20"/>
        </w:rPr>
      </w:pPr>
      <w:r>
        <w:rPr>
          <w:rFonts w:eastAsia="Times New Roman"/>
          <w:sz w:val="28"/>
          <w:szCs w:val="28"/>
        </w:rPr>
        <w:t>– формирование готовности обучающихся к саморазвитию и непрерывному образованию;</w:t>
      </w:r>
    </w:p>
    <w:p w:rsidR="00A4516B" w:rsidRDefault="00A4516B" w:rsidP="00EC04FE">
      <w:pPr>
        <w:spacing w:line="15" w:lineRule="exact"/>
        <w:jc w:val="both"/>
        <w:rPr>
          <w:sz w:val="20"/>
          <w:szCs w:val="20"/>
        </w:rPr>
      </w:pPr>
    </w:p>
    <w:p w:rsidR="00A4516B" w:rsidRDefault="00C55C42" w:rsidP="00EC04FE">
      <w:pPr>
        <w:spacing w:line="234" w:lineRule="auto"/>
        <w:ind w:left="360" w:hanging="360"/>
        <w:jc w:val="both"/>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A4516B" w:rsidRDefault="00A4516B" w:rsidP="00EC04FE">
      <w:pPr>
        <w:spacing w:line="2" w:lineRule="exact"/>
        <w:jc w:val="both"/>
        <w:rPr>
          <w:sz w:val="20"/>
          <w:szCs w:val="20"/>
        </w:rPr>
      </w:pPr>
    </w:p>
    <w:p w:rsidR="00A4516B" w:rsidRDefault="00C55C42" w:rsidP="00EC04FE">
      <w:pPr>
        <w:jc w:val="both"/>
        <w:rPr>
          <w:sz w:val="20"/>
          <w:szCs w:val="20"/>
        </w:rPr>
      </w:pPr>
      <w:r>
        <w:rPr>
          <w:rFonts w:eastAsia="Times New Roman"/>
          <w:sz w:val="28"/>
          <w:szCs w:val="28"/>
        </w:rPr>
        <w:t>–  активную учебно-познавательную деятельность обучающихся;</w:t>
      </w:r>
    </w:p>
    <w:p w:rsidR="00A4516B" w:rsidRDefault="00A4516B" w:rsidP="00EC04FE">
      <w:pPr>
        <w:spacing w:line="12" w:lineRule="exact"/>
        <w:jc w:val="both"/>
        <w:rPr>
          <w:sz w:val="20"/>
          <w:szCs w:val="20"/>
        </w:rPr>
      </w:pPr>
    </w:p>
    <w:p w:rsidR="00A4516B" w:rsidRDefault="00C55C42" w:rsidP="00EC04FE">
      <w:pPr>
        <w:spacing w:line="237" w:lineRule="auto"/>
        <w:ind w:left="360" w:hanging="360"/>
        <w:jc w:val="both"/>
        <w:rPr>
          <w:sz w:val="20"/>
          <w:szCs w:val="20"/>
        </w:rPr>
      </w:pPr>
      <w:r>
        <w:rPr>
          <w:rFonts w:eastAsia="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4516B" w:rsidRDefault="00A4516B" w:rsidP="00EC04FE">
      <w:pPr>
        <w:spacing w:line="13" w:lineRule="exact"/>
        <w:jc w:val="both"/>
        <w:rPr>
          <w:sz w:val="20"/>
          <w:szCs w:val="20"/>
        </w:rPr>
      </w:pPr>
    </w:p>
    <w:p w:rsidR="00A4516B" w:rsidRDefault="00C55C42" w:rsidP="00EC04FE">
      <w:pPr>
        <w:spacing w:line="239" w:lineRule="auto"/>
        <w:ind w:left="360" w:firstLine="708"/>
        <w:jc w:val="both"/>
        <w:rPr>
          <w:sz w:val="20"/>
          <w:szCs w:val="20"/>
        </w:rPr>
      </w:pPr>
      <w:r>
        <w:rPr>
          <w:rFonts w:eastAsia="Times New Roman"/>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4516B" w:rsidRDefault="00A4516B" w:rsidP="00EC04FE">
      <w:pPr>
        <w:spacing w:line="19" w:lineRule="exact"/>
        <w:jc w:val="both"/>
        <w:rPr>
          <w:sz w:val="20"/>
          <w:szCs w:val="20"/>
        </w:rPr>
      </w:pPr>
    </w:p>
    <w:p w:rsidR="00A4516B" w:rsidRDefault="00C55C42" w:rsidP="00EC04FE">
      <w:pPr>
        <w:spacing w:line="237" w:lineRule="auto"/>
        <w:ind w:left="360" w:firstLine="708"/>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5"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134294">
      <w:pPr>
        <w:spacing w:line="237" w:lineRule="auto"/>
        <w:ind w:left="260" w:firstLine="708"/>
        <w:jc w:val="both"/>
        <w:rPr>
          <w:sz w:val="20"/>
          <w:szCs w:val="20"/>
        </w:rPr>
      </w:pPr>
      <w:r>
        <w:rPr>
          <w:rFonts w:eastAsia="Times New Roman"/>
          <w:sz w:val="28"/>
          <w:szCs w:val="28"/>
        </w:rPr>
        <w:lastRenderedPageBreak/>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A4516B" w:rsidRDefault="00A4516B" w:rsidP="00134294">
      <w:pPr>
        <w:spacing w:line="14" w:lineRule="exact"/>
        <w:jc w:val="both"/>
        <w:rPr>
          <w:sz w:val="20"/>
          <w:szCs w:val="20"/>
        </w:rPr>
      </w:pPr>
    </w:p>
    <w:p w:rsidR="00A4516B" w:rsidRDefault="00C55C42" w:rsidP="00134294">
      <w:pPr>
        <w:spacing w:line="234" w:lineRule="auto"/>
        <w:ind w:left="260" w:firstLine="708"/>
        <w:jc w:val="both"/>
        <w:rPr>
          <w:sz w:val="20"/>
          <w:szCs w:val="20"/>
        </w:rPr>
      </w:pPr>
      <w:r>
        <w:rPr>
          <w:rFonts w:eastAsia="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A4516B" w:rsidRDefault="00A4516B" w:rsidP="00134294">
      <w:pPr>
        <w:spacing w:line="15" w:lineRule="exact"/>
        <w:jc w:val="both"/>
        <w:rPr>
          <w:sz w:val="20"/>
          <w:szCs w:val="20"/>
        </w:rPr>
      </w:pPr>
    </w:p>
    <w:p w:rsidR="00A4516B" w:rsidRDefault="00C55C42" w:rsidP="00134294">
      <w:pPr>
        <w:spacing w:line="238" w:lineRule="auto"/>
        <w:ind w:left="260" w:hanging="360"/>
        <w:jc w:val="both"/>
        <w:rPr>
          <w:sz w:val="20"/>
          <w:szCs w:val="20"/>
        </w:rPr>
      </w:pPr>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4516B" w:rsidRDefault="00A4516B" w:rsidP="00134294">
      <w:pPr>
        <w:spacing w:line="16" w:lineRule="exact"/>
        <w:jc w:val="both"/>
        <w:rPr>
          <w:sz w:val="20"/>
          <w:szCs w:val="20"/>
        </w:rPr>
      </w:pPr>
    </w:p>
    <w:p w:rsidR="00A4516B" w:rsidRDefault="00C55C42" w:rsidP="00134294">
      <w:pPr>
        <w:spacing w:line="238" w:lineRule="auto"/>
        <w:ind w:left="260" w:hanging="360"/>
        <w:jc w:val="both"/>
        <w:rPr>
          <w:sz w:val="20"/>
          <w:szCs w:val="20"/>
        </w:rPr>
      </w:pPr>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4516B" w:rsidRDefault="00A4516B" w:rsidP="00134294">
      <w:pPr>
        <w:spacing w:line="23" w:lineRule="exact"/>
        <w:jc w:val="both"/>
        <w:rPr>
          <w:sz w:val="20"/>
          <w:szCs w:val="20"/>
        </w:rPr>
      </w:pPr>
    </w:p>
    <w:p w:rsidR="00A4516B" w:rsidRDefault="00C55C42" w:rsidP="00134294">
      <w:pPr>
        <w:spacing w:line="238" w:lineRule="auto"/>
        <w:ind w:left="260" w:hanging="360"/>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4516B" w:rsidRDefault="00A4516B" w:rsidP="00134294">
      <w:pPr>
        <w:spacing w:line="16" w:lineRule="exact"/>
        <w:jc w:val="both"/>
        <w:rPr>
          <w:sz w:val="20"/>
          <w:szCs w:val="20"/>
        </w:rPr>
      </w:pPr>
    </w:p>
    <w:p w:rsidR="00A4516B" w:rsidRDefault="00C55C42" w:rsidP="00134294">
      <w:pPr>
        <w:spacing w:line="234" w:lineRule="auto"/>
        <w:ind w:left="260" w:hanging="360"/>
        <w:jc w:val="both"/>
        <w:rPr>
          <w:sz w:val="20"/>
          <w:szCs w:val="20"/>
        </w:rPr>
      </w:pPr>
      <w:r>
        <w:rPr>
          <w:rFonts w:eastAsia="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A4516B" w:rsidRDefault="00A4516B" w:rsidP="00134294">
      <w:pPr>
        <w:spacing w:line="17" w:lineRule="exact"/>
        <w:jc w:val="both"/>
        <w:rPr>
          <w:sz w:val="20"/>
          <w:szCs w:val="20"/>
        </w:rPr>
      </w:pPr>
    </w:p>
    <w:p w:rsidR="00A4516B" w:rsidRDefault="00C55C42" w:rsidP="00134294">
      <w:pPr>
        <w:spacing w:line="237" w:lineRule="auto"/>
        <w:ind w:left="260" w:hanging="360"/>
        <w:jc w:val="both"/>
        <w:rPr>
          <w:sz w:val="20"/>
          <w:szCs w:val="20"/>
        </w:rPr>
      </w:pPr>
      <w:r>
        <w:rPr>
          <w:rFonts w:eastAsia="Times New Roman"/>
          <w:sz w:val="28"/>
          <w:szCs w:val="28"/>
        </w:rPr>
        <w:t>– ссамостоятельным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4516B" w:rsidRDefault="00A4516B" w:rsidP="00134294">
      <w:pPr>
        <w:spacing w:line="14" w:lineRule="exact"/>
        <w:jc w:val="both"/>
        <w:rPr>
          <w:sz w:val="20"/>
          <w:szCs w:val="20"/>
        </w:rPr>
      </w:pPr>
    </w:p>
    <w:p w:rsidR="00A4516B" w:rsidRDefault="00C55C42" w:rsidP="00134294">
      <w:pPr>
        <w:spacing w:line="237" w:lineRule="auto"/>
        <w:ind w:left="260" w:firstLine="708"/>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A4516B" w:rsidRDefault="00A4516B" w:rsidP="00134294">
      <w:pPr>
        <w:spacing w:line="17" w:lineRule="exact"/>
        <w:jc w:val="both"/>
        <w:rPr>
          <w:sz w:val="20"/>
          <w:szCs w:val="20"/>
        </w:rPr>
      </w:pPr>
    </w:p>
    <w:p w:rsidR="00A4516B" w:rsidRDefault="00C55C42" w:rsidP="00134294">
      <w:pPr>
        <w:spacing w:line="234"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A4516B" w:rsidRDefault="00A4516B" w:rsidP="00134294">
      <w:pPr>
        <w:spacing w:line="15" w:lineRule="exact"/>
        <w:jc w:val="both"/>
        <w:rPr>
          <w:sz w:val="20"/>
          <w:szCs w:val="20"/>
        </w:rPr>
      </w:pPr>
    </w:p>
    <w:p w:rsidR="00A4516B" w:rsidRDefault="00C55C42" w:rsidP="00134294">
      <w:pPr>
        <w:spacing w:line="238" w:lineRule="auto"/>
        <w:ind w:left="260" w:firstLine="708"/>
        <w:jc w:val="both"/>
        <w:rPr>
          <w:sz w:val="20"/>
          <w:szCs w:val="20"/>
        </w:rPr>
      </w:pPr>
      <w:r>
        <w:rPr>
          <w:rFonts w:eastAsia="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w:t>
      </w:r>
    </w:p>
    <w:p w:rsidR="00A4516B" w:rsidRDefault="00A4516B">
      <w:pPr>
        <w:sectPr w:rsidR="00A4516B">
          <w:pgSz w:w="11900" w:h="16838"/>
          <w:pgMar w:top="1203" w:right="566" w:bottom="707" w:left="1440" w:header="0" w:footer="0" w:gutter="0"/>
          <w:cols w:space="720" w:equalWidth="0">
            <w:col w:w="9900"/>
          </w:cols>
        </w:sectPr>
      </w:pPr>
    </w:p>
    <w:p w:rsidR="00A4516B" w:rsidRDefault="00C55C42">
      <w:pPr>
        <w:spacing w:line="237" w:lineRule="auto"/>
        <w:ind w:left="260"/>
        <w:jc w:val="both"/>
        <w:rPr>
          <w:sz w:val="20"/>
          <w:szCs w:val="20"/>
        </w:rPr>
      </w:pPr>
      <w:r>
        <w:rPr>
          <w:rFonts w:eastAsia="Times New Roman"/>
          <w:sz w:val="28"/>
          <w:szCs w:val="28"/>
        </w:rPr>
        <w:lastRenderedPageBreak/>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4516B" w:rsidRDefault="00A4516B">
      <w:pPr>
        <w:spacing w:line="17" w:lineRule="exact"/>
        <w:rPr>
          <w:sz w:val="20"/>
          <w:szCs w:val="20"/>
        </w:rPr>
      </w:pPr>
    </w:p>
    <w:p w:rsidR="00A4516B" w:rsidRDefault="00C55C42">
      <w:pPr>
        <w:spacing w:line="234" w:lineRule="auto"/>
        <w:ind w:left="980"/>
        <w:rPr>
          <w:sz w:val="20"/>
          <w:szCs w:val="20"/>
        </w:rPr>
      </w:pPr>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p>
    <w:p w:rsidR="00A4516B" w:rsidRDefault="00A4516B">
      <w:pPr>
        <w:spacing w:line="4" w:lineRule="exact"/>
        <w:rPr>
          <w:sz w:val="20"/>
          <w:szCs w:val="20"/>
        </w:rPr>
      </w:pPr>
    </w:p>
    <w:p w:rsidR="00A4516B" w:rsidRDefault="00C55C42">
      <w:pPr>
        <w:spacing w:line="227" w:lineRule="auto"/>
        <w:ind w:left="260"/>
        <w:jc w:val="both"/>
        <w:rPr>
          <w:sz w:val="20"/>
          <w:szCs w:val="20"/>
        </w:rPr>
      </w:pPr>
      <w:r>
        <w:rPr>
          <w:rFonts w:eastAsia="Times New Roman"/>
          <w:sz w:val="28"/>
          <w:szCs w:val="28"/>
        </w:rPr>
        <w:t>разработана на основе ФГОС СОО, Конституции Российской Федерации</w:t>
      </w:r>
      <w:r>
        <w:rPr>
          <w:rFonts w:eastAsia="Times New Roman"/>
          <w:sz w:val="36"/>
          <w:szCs w:val="36"/>
          <w:vertAlign w:val="superscript"/>
        </w:rPr>
        <w:t>1</w:t>
      </w:r>
      <w:r>
        <w:rPr>
          <w:rFonts w:eastAsia="Times New Roman"/>
          <w:sz w:val="28"/>
          <w:szCs w:val="28"/>
        </w:rPr>
        <w:t>, Конвенции ООН о правах ребенка</w:t>
      </w:r>
      <w:r>
        <w:rPr>
          <w:rFonts w:eastAsia="Times New Roman"/>
          <w:sz w:val="36"/>
          <w:szCs w:val="36"/>
          <w:vertAlign w:val="superscript"/>
        </w:rPr>
        <w:t>2</w:t>
      </w:r>
      <w:r>
        <w:rPr>
          <w:rFonts w:eastAsia="Times New Roman"/>
          <w:sz w:val="28"/>
          <w:szCs w:val="28"/>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4516B" w:rsidRDefault="00A4516B">
      <w:pPr>
        <w:spacing w:line="13" w:lineRule="exact"/>
        <w:rPr>
          <w:sz w:val="20"/>
          <w:szCs w:val="20"/>
        </w:rPr>
      </w:pPr>
    </w:p>
    <w:p w:rsidR="00A4516B" w:rsidRDefault="00C55C42">
      <w:pPr>
        <w:spacing w:line="234" w:lineRule="auto"/>
        <w:ind w:left="260" w:firstLine="708"/>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A4516B" w:rsidRDefault="00A4516B">
      <w:pPr>
        <w:spacing w:line="15" w:lineRule="exact"/>
        <w:rPr>
          <w:sz w:val="20"/>
          <w:szCs w:val="20"/>
        </w:rPr>
      </w:pPr>
    </w:p>
    <w:p w:rsidR="00A4516B" w:rsidRDefault="00C55C42">
      <w:pPr>
        <w:spacing w:line="238" w:lineRule="auto"/>
        <w:ind w:left="260" w:firstLine="708"/>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4516B" w:rsidRDefault="00A4516B">
      <w:pPr>
        <w:spacing w:line="14" w:lineRule="exact"/>
        <w:rPr>
          <w:sz w:val="20"/>
          <w:szCs w:val="20"/>
        </w:rPr>
      </w:pPr>
    </w:p>
    <w:p w:rsidR="00A4516B" w:rsidRDefault="00C55C42" w:rsidP="00C55C42">
      <w:pPr>
        <w:numPr>
          <w:ilvl w:val="0"/>
          <w:numId w:val="4"/>
        </w:numPr>
        <w:tabs>
          <w:tab w:val="left" w:pos="1342"/>
        </w:tabs>
        <w:spacing w:line="237" w:lineRule="auto"/>
        <w:ind w:left="260" w:firstLine="710"/>
        <w:jc w:val="both"/>
        <w:rPr>
          <w:rFonts w:eastAsia="Times New Roman"/>
          <w:sz w:val="28"/>
          <w:szCs w:val="28"/>
        </w:rPr>
      </w:pPr>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4516B" w:rsidRDefault="00A4516B">
      <w:pPr>
        <w:spacing w:line="14" w:lineRule="exact"/>
        <w:rPr>
          <w:rFonts w:eastAsia="Times New Roman"/>
          <w:sz w:val="28"/>
          <w:szCs w:val="28"/>
        </w:rPr>
      </w:pPr>
    </w:p>
    <w:p w:rsidR="00A4516B" w:rsidRDefault="00C55C42">
      <w:pPr>
        <w:spacing w:line="238" w:lineRule="auto"/>
        <w:ind w:left="260" w:firstLine="708"/>
        <w:jc w:val="both"/>
        <w:rPr>
          <w:rFonts w:eastAsia="Times New Roman"/>
          <w:sz w:val="28"/>
          <w:szCs w:val="28"/>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w:t>
      </w:r>
    </w:p>
    <w:p w:rsidR="00A4516B" w:rsidRDefault="00A4516B">
      <w:pPr>
        <w:spacing w:line="16" w:lineRule="exact"/>
        <w:rPr>
          <w:rFonts w:eastAsia="Times New Roman"/>
          <w:sz w:val="28"/>
          <w:szCs w:val="28"/>
        </w:rPr>
      </w:pPr>
    </w:p>
    <w:p w:rsidR="00A4516B" w:rsidRDefault="00C55C42">
      <w:pPr>
        <w:ind w:left="260"/>
        <w:rPr>
          <w:rFonts w:eastAsia="Times New Roman"/>
          <w:sz w:val="28"/>
          <w:szCs w:val="28"/>
        </w:rPr>
      </w:pPr>
      <w:r>
        <w:rPr>
          <w:rFonts w:eastAsia="Times New Roman"/>
          <w:sz w:val="28"/>
          <w:szCs w:val="28"/>
        </w:rPr>
        <w:t>обучение) основной образовательной программы среднего общего образования.</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557D8E">
      <w:pPr>
        <w:spacing w:line="20" w:lineRule="exact"/>
        <w:rPr>
          <w:sz w:val="20"/>
          <w:szCs w:val="20"/>
        </w:rPr>
      </w:pPr>
      <w:r>
        <w:rPr>
          <w:sz w:val="20"/>
          <w:szCs w:val="20"/>
        </w:rPr>
        <w:pict>
          <v:line id="Shape 1" o:spid="_x0000_s1026" style="position:absolute;z-index:251557376;visibility:visible;mso-wrap-distance-left:0;mso-wrap-distance-right:0" from="48.5pt,15.6pt" to="192.5pt,15.6pt" o:allowincell="f" strokeweight=".25397mm"/>
        </w:pict>
      </w:r>
    </w:p>
    <w:p w:rsidR="006A68C8" w:rsidRDefault="006A68C8" w:rsidP="006A68C8">
      <w:pPr>
        <w:tabs>
          <w:tab w:val="left" w:pos="2625"/>
        </w:tabs>
        <w:spacing w:line="200" w:lineRule="exact"/>
        <w:rPr>
          <w:sz w:val="20"/>
          <w:szCs w:val="20"/>
        </w:rPr>
      </w:pPr>
    </w:p>
    <w:p w:rsidR="006A68C8" w:rsidRDefault="006A68C8" w:rsidP="006A68C8">
      <w:pPr>
        <w:tabs>
          <w:tab w:val="left" w:pos="2625"/>
        </w:tabs>
        <w:spacing w:line="200" w:lineRule="exact"/>
        <w:rPr>
          <w:sz w:val="20"/>
          <w:szCs w:val="20"/>
        </w:rPr>
      </w:pPr>
    </w:p>
    <w:p w:rsidR="006A68C8" w:rsidRDefault="006A68C8" w:rsidP="006A68C8">
      <w:pPr>
        <w:tabs>
          <w:tab w:val="left" w:pos="2625"/>
        </w:tabs>
        <w:spacing w:line="200" w:lineRule="exact"/>
        <w:rPr>
          <w:sz w:val="20"/>
          <w:szCs w:val="20"/>
        </w:rPr>
      </w:pPr>
    </w:p>
    <w:p w:rsidR="006A68C8" w:rsidRDefault="006A68C8" w:rsidP="006A68C8">
      <w:pPr>
        <w:tabs>
          <w:tab w:val="left" w:pos="2625"/>
        </w:tabs>
        <w:spacing w:line="200" w:lineRule="exact"/>
        <w:rPr>
          <w:sz w:val="20"/>
          <w:szCs w:val="20"/>
        </w:rPr>
      </w:pPr>
    </w:p>
    <w:p w:rsidR="00A4516B" w:rsidRDefault="00C55C42" w:rsidP="00C55C42">
      <w:pPr>
        <w:numPr>
          <w:ilvl w:val="0"/>
          <w:numId w:val="5"/>
        </w:numPr>
        <w:tabs>
          <w:tab w:val="left" w:pos="390"/>
        </w:tabs>
        <w:spacing w:line="214" w:lineRule="auto"/>
        <w:ind w:left="260" w:firstLine="2"/>
        <w:jc w:val="both"/>
        <w:rPr>
          <w:rFonts w:eastAsia="Times New Roman"/>
          <w:sz w:val="26"/>
          <w:szCs w:val="26"/>
          <w:vertAlign w:val="superscript"/>
        </w:rPr>
      </w:pPr>
      <w:r>
        <w:rPr>
          <w:rFonts w:eastAsia="Times New Roman"/>
          <w:sz w:val="20"/>
          <w:szCs w:val="20"/>
        </w:rPr>
        <w:t>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 4, ст. 445).</w:t>
      </w:r>
    </w:p>
    <w:p w:rsidR="00A4516B" w:rsidRDefault="00C55C42" w:rsidP="00C55C42">
      <w:pPr>
        <w:numPr>
          <w:ilvl w:val="0"/>
          <w:numId w:val="5"/>
        </w:numPr>
        <w:tabs>
          <w:tab w:val="left" w:pos="400"/>
        </w:tabs>
        <w:spacing w:line="184" w:lineRule="auto"/>
        <w:ind w:left="400" w:hanging="138"/>
        <w:rPr>
          <w:rFonts w:eastAsia="Times New Roman"/>
          <w:sz w:val="26"/>
          <w:szCs w:val="26"/>
          <w:vertAlign w:val="superscript"/>
        </w:rPr>
      </w:pPr>
      <w:r>
        <w:rPr>
          <w:rFonts w:eastAsia="Times New Roman"/>
          <w:sz w:val="20"/>
          <w:szCs w:val="20"/>
        </w:rPr>
        <w:t>Конвенция ООН о правах ребенка, принятая 20 ноября 1989 г. (Сборник международных договоров СССР,</w:t>
      </w:r>
    </w:p>
    <w:p w:rsidR="00A4516B" w:rsidRDefault="00A4516B">
      <w:pPr>
        <w:spacing w:line="20" w:lineRule="exact"/>
        <w:rPr>
          <w:rFonts w:eastAsia="Times New Roman"/>
          <w:sz w:val="26"/>
          <w:szCs w:val="26"/>
          <w:vertAlign w:val="superscript"/>
        </w:rPr>
      </w:pPr>
    </w:p>
    <w:p w:rsidR="00A4516B" w:rsidRDefault="00C55C42">
      <w:pPr>
        <w:spacing w:line="220" w:lineRule="auto"/>
        <w:ind w:left="260"/>
        <w:rPr>
          <w:rFonts w:eastAsia="Times New Roman"/>
          <w:sz w:val="26"/>
          <w:szCs w:val="26"/>
          <w:vertAlign w:val="superscript"/>
        </w:rPr>
      </w:pPr>
      <w:r>
        <w:rPr>
          <w:rFonts w:eastAsia="Times New Roman"/>
          <w:sz w:val="20"/>
          <w:szCs w:val="20"/>
        </w:rPr>
        <w:t>1993, выпуск XLVI).</w:t>
      </w:r>
    </w:p>
    <w:p w:rsidR="00A4516B" w:rsidRDefault="00A4516B">
      <w:pPr>
        <w:spacing w:line="1" w:lineRule="exact"/>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6A68C8" w:rsidRDefault="001E79C8" w:rsidP="008E792C">
      <w:pPr>
        <w:ind w:left="980"/>
        <w:outlineLvl w:val="0"/>
        <w:rPr>
          <w:sz w:val="20"/>
          <w:szCs w:val="20"/>
        </w:rPr>
      </w:pPr>
      <w:r>
        <w:rPr>
          <w:rFonts w:eastAsia="Times New Roman"/>
          <w:b/>
          <w:bCs/>
          <w:sz w:val="28"/>
          <w:szCs w:val="28"/>
        </w:rPr>
        <w:lastRenderedPageBreak/>
        <w:t xml:space="preserve">    </w:t>
      </w:r>
      <w:r w:rsidR="006A68C8">
        <w:rPr>
          <w:rFonts w:eastAsia="Times New Roman"/>
          <w:b/>
          <w:bCs/>
          <w:sz w:val="28"/>
          <w:szCs w:val="28"/>
        </w:rPr>
        <w:t>Общие подходы к организации внеурочной деятельности</w:t>
      </w:r>
    </w:p>
    <w:p w:rsidR="006A68C8" w:rsidRDefault="006A68C8">
      <w:pPr>
        <w:spacing w:line="238" w:lineRule="auto"/>
        <w:ind w:left="360" w:firstLine="708"/>
        <w:jc w:val="both"/>
        <w:rPr>
          <w:rFonts w:eastAsia="Times New Roman"/>
          <w:sz w:val="28"/>
          <w:szCs w:val="28"/>
        </w:rPr>
      </w:pPr>
    </w:p>
    <w:p w:rsidR="00A4516B" w:rsidRDefault="00C55C42" w:rsidP="00D52275">
      <w:pPr>
        <w:spacing w:line="238" w:lineRule="auto"/>
        <w:ind w:left="360" w:firstLine="708"/>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4516B" w:rsidRDefault="00A4516B" w:rsidP="00D52275">
      <w:pPr>
        <w:spacing w:line="19" w:lineRule="exact"/>
        <w:jc w:val="both"/>
        <w:rPr>
          <w:sz w:val="20"/>
          <w:szCs w:val="20"/>
        </w:rPr>
      </w:pPr>
    </w:p>
    <w:p w:rsidR="00A4516B" w:rsidRDefault="00C55C42" w:rsidP="00D52275">
      <w:pPr>
        <w:spacing w:line="237" w:lineRule="auto"/>
        <w:ind w:left="360" w:firstLine="708"/>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4516B" w:rsidRDefault="00A4516B" w:rsidP="00D52275">
      <w:pPr>
        <w:spacing w:line="13" w:lineRule="exact"/>
        <w:jc w:val="both"/>
        <w:rPr>
          <w:sz w:val="20"/>
          <w:szCs w:val="20"/>
        </w:rPr>
      </w:pPr>
    </w:p>
    <w:p w:rsidR="00A4516B" w:rsidRDefault="00C55C42" w:rsidP="00D52275">
      <w:pPr>
        <w:spacing w:line="234" w:lineRule="auto"/>
        <w:ind w:left="360" w:firstLine="708"/>
        <w:jc w:val="both"/>
        <w:rPr>
          <w:sz w:val="20"/>
          <w:szCs w:val="20"/>
        </w:rPr>
      </w:pPr>
      <w:r>
        <w:rPr>
          <w:rFonts w:eastAsia="Times New Roman"/>
          <w:sz w:val="28"/>
          <w:szCs w:val="28"/>
        </w:rPr>
        <w:t>Вариативность содержания внеурочной деятельности определяется профилями обучения (естественно научный, гуманитарный, социально-</w:t>
      </w:r>
    </w:p>
    <w:p w:rsidR="00A4516B" w:rsidRDefault="00A4516B" w:rsidP="00D52275">
      <w:pPr>
        <w:spacing w:line="16" w:lineRule="exact"/>
        <w:jc w:val="both"/>
        <w:rPr>
          <w:sz w:val="20"/>
          <w:szCs w:val="20"/>
        </w:rPr>
      </w:pPr>
    </w:p>
    <w:p w:rsidR="00A4516B" w:rsidRDefault="00C55C42" w:rsidP="00D52275">
      <w:pPr>
        <w:spacing w:line="236" w:lineRule="auto"/>
        <w:ind w:left="360"/>
        <w:jc w:val="both"/>
        <w:rPr>
          <w:sz w:val="20"/>
          <w:szCs w:val="20"/>
        </w:rPr>
      </w:pPr>
      <w:r>
        <w:rPr>
          <w:rFonts w:eastAsia="Times New Roman"/>
          <w:sz w:val="28"/>
          <w:szCs w:val="28"/>
        </w:rPr>
        <w:t>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A4516B" w:rsidRDefault="00C55C42" w:rsidP="00D52275">
      <w:pPr>
        <w:spacing w:line="234" w:lineRule="auto"/>
        <w:ind w:left="360" w:firstLine="708"/>
        <w:jc w:val="both"/>
        <w:rPr>
          <w:sz w:val="20"/>
          <w:szCs w:val="20"/>
        </w:rPr>
      </w:pPr>
      <w:r>
        <w:rPr>
          <w:rFonts w:eastAsia="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A4516B" w:rsidRDefault="00C55C42" w:rsidP="00D52275">
      <w:pPr>
        <w:spacing w:line="234" w:lineRule="auto"/>
        <w:ind w:left="1080"/>
        <w:jc w:val="both"/>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p>
    <w:p w:rsidR="00A4516B" w:rsidRDefault="00A4516B" w:rsidP="00D52275">
      <w:pPr>
        <w:spacing w:line="2" w:lineRule="exact"/>
        <w:jc w:val="both"/>
        <w:rPr>
          <w:sz w:val="20"/>
          <w:szCs w:val="20"/>
        </w:rPr>
      </w:pPr>
    </w:p>
    <w:p w:rsidR="00A4516B" w:rsidRDefault="00C55C42" w:rsidP="00D52275">
      <w:pPr>
        <w:ind w:left="360"/>
        <w:jc w:val="both"/>
        <w:rPr>
          <w:sz w:val="20"/>
          <w:szCs w:val="20"/>
        </w:rPr>
      </w:pPr>
      <w:r>
        <w:rPr>
          <w:rFonts w:eastAsia="Times New Roman"/>
          <w:b/>
          <w:bCs/>
          <w:sz w:val="28"/>
          <w:szCs w:val="28"/>
        </w:rPr>
        <w:t>своему здоровью, к познанию себя:</w:t>
      </w:r>
    </w:p>
    <w:p w:rsidR="00A4516B" w:rsidRDefault="00A4516B" w:rsidP="00D52275">
      <w:pPr>
        <w:spacing w:line="16" w:lineRule="exact"/>
        <w:jc w:val="both"/>
        <w:rPr>
          <w:sz w:val="20"/>
          <w:szCs w:val="20"/>
        </w:rPr>
      </w:pPr>
    </w:p>
    <w:p w:rsidR="00A4516B" w:rsidRDefault="00C55C42" w:rsidP="00D52275">
      <w:pPr>
        <w:spacing w:line="237" w:lineRule="auto"/>
        <w:ind w:left="360" w:hanging="360"/>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4516B" w:rsidRDefault="00A4516B" w:rsidP="00D52275">
      <w:pPr>
        <w:spacing w:line="15" w:lineRule="exact"/>
        <w:jc w:val="both"/>
        <w:rPr>
          <w:sz w:val="20"/>
          <w:szCs w:val="20"/>
        </w:rPr>
      </w:pPr>
    </w:p>
    <w:p w:rsidR="00A4516B" w:rsidRDefault="00C55C42" w:rsidP="00D52275">
      <w:pPr>
        <w:spacing w:line="234" w:lineRule="auto"/>
        <w:ind w:left="360" w:hanging="360"/>
        <w:jc w:val="both"/>
        <w:rPr>
          <w:sz w:val="20"/>
          <w:szCs w:val="20"/>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4516B" w:rsidRDefault="00A4516B" w:rsidP="00D52275">
      <w:pPr>
        <w:spacing w:line="17" w:lineRule="exact"/>
        <w:jc w:val="both"/>
        <w:rPr>
          <w:sz w:val="20"/>
          <w:szCs w:val="20"/>
        </w:rPr>
      </w:pPr>
    </w:p>
    <w:p w:rsidR="00A4516B" w:rsidRDefault="00C55C42" w:rsidP="00D52275">
      <w:pPr>
        <w:spacing w:line="237" w:lineRule="auto"/>
        <w:ind w:left="360" w:hanging="360"/>
        <w:jc w:val="both"/>
        <w:rPr>
          <w:sz w:val="20"/>
          <w:szCs w:val="20"/>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4516B" w:rsidRDefault="00A4516B" w:rsidP="00D52275">
      <w:pPr>
        <w:spacing w:line="18" w:lineRule="exact"/>
        <w:jc w:val="both"/>
        <w:rPr>
          <w:sz w:val="20"/>
          <w:szCs w:val="20"/>
        </w:rPr>
      </w:pPr>
    </w:p>
    <w:p w:rsidR="00A4516B" w:rsidRDefault="00C55C42" w:rsidP="00D52275">
      <w:pPr>
        <w:spacing w:line="237" w:lineRule="auto"/>
        <w:ind w:left="360" w:hanging="360"/>
        <w:jc w:val="both"/>
        <w:rPr>
          <w:sz w:val="20"/>
          <w:szCs w:val="20"/>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4516B" w:rsidRDefault="00A4516B" w:rsidP="00D52275">
      <w:pPr>
        <w:spacing w:line="17" w:lineRule="exact"/>
        <w:jc w:val="both"/>
        <w:rPr>
          <w:sz w:val="20"/>
          <w:szCs w:val="20"/>
        </w:rPr>
      </w:pPr>
    </w:p>
    <w:p w:rsidR="00A4516B" w:rsidRDefault="00C55C42" w:rsidP="00D52275">
      <w:pPr>
        <w:spacing w:line="236" w:lineRule="auto"/>
        <w:ind w:left="360" w:hanging="360"/>
        <w:jc w:val="both"/>
        <w:rPr>
          <w:sz w:val="20"/>
          <w:szCs w:val="20"/>
        </w:rPr>
      </w:pPr>
      <w:r>
        <w:rPr>
          <w:rFonts w:eastAsia="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4516B" w:rsidRDefault="00A4516B" w:rsidP="00D52275">
      <w:pPr>
        <w:spacing w:line="1" w:lineRule="exact"/>
        <w:jc w:val="both"/>
        <w:rPr>
          <w:sz w:val="20"/>
          <w:szCs w:val="20"/>
        </w:rPr>
      </w:pPr>
    </w:p>
    <w:p w:rsidR="00A4516B" w:rsidRDefault="00C55C42" w:rsidP="00D52275">
      <w:pPr>
        <w:jc w:val="both"/>
        <w:rPr>
          <w:sz w:val="20"/>
          <w:szCs w:val="20"/>
        </w:rPr>
      </w:pPr>
      <w:r>
        <w:rPr>
          <w:rFonts w:eastAsia="Times New Roman"/>
          <w:sz w:val="28"/>
          <w:szCs w:val="28"/>
        </w:rPr>
        <w:t>–  неприятие вредных привычек: курения, употребления алкоголя, наркотиков.</w:t>
      </w:r>
    </w:p>
    <w:p w:rsidR="00A4516B" w:rsidRDefault="00A4516B" w:rsidP="00D52275">
      <w:pPr>
        <w:spacing w:line="15" w:lineRule="exact"/>
        <w:jc w:val="both"/>
        <w:rPr>
          <w:sz w:val="20"/>
          <w:szCs w:val="20"/>
        </w:rPr>
      </w:pPr>
    </w:p>
    <w:p w:rsidR="00A4516B" w:rsidRDefault="00C55C42" w:rsidP="00D52275">
      <w:pPr>
        <w:spacing w:line="234" w:lineRule="auto"/>
        <w:ind w:left="360" w:firstLine="708"/>
        <w:jc w:val="both"/>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A4516B" w:rsidRDefault="00A4516B">
      <w:pPr>
        <w:spacing w:line="301"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D52275">
      <w:pPr>
        <w:spacing w:line="237" w:lineRule="auto"/>
        <w:ind w:left="260" w:hanging="360"/>
        <w:jc w:val="both"/>
        <w:rPr>
          <w:sz w:val="20"/>
          <w:szCs w:val="20"/>
        </w:rPr>
      </w:pPr>
      <w:r>
        <w:rPr>
          <w:rFonts w:eastAsia="Times New Roman"/>
          <w:sz w:val="28"/>
          <w:szCs w:val="28"/>
        </w:rPr>
        <w:lastRenderedPageBreak/>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4516B" w:rsidRDefault="00A4516B" w:rsidP="00D52275">
      <w:pPr>
        <w:spacing w:line="17" w:lineRule="exact"/>
        <w:jc w:val="both"/>
        <w:rPr>
          <w:sz w:val="20"/>
          <w:szCs w:val="20"/>
        </w:rPr>
      </w:pPr>
    </w:p>
    <w:p w:rsidR="00A4516B" w:rsidRDefault="00C55C42" w:rsidP="00D52275">
      <w:pPr>
        <w:spacing w:line="236" w:lineRule="auto"/>
        <w:ind w:left="260" w:hanging="360"/>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символам(герб, флаг, гимн);</w:t>
      </w:r>
    </w:p>
    <w:p w:rsidR="00A4516B" w:rsidRDefault="00A4516B" w:rsidP="00D52275">
      <w:pPr>
        <w:spacing w:line="14" w:lineRule="exact"/>
        <w:jc w:val="both"/>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4516B" w:rsidRDefault="00A4516B" w:rsidP="00D52275">
      <w:pPr>
        <w:spacing w:line="13" w:lineRule="exact"/>
        <w:jc w:val="both"/>
        <w:rPr>
          <w:sz w:val="20"/>
          <w:szCs w:val="20"/>
        </w:rPr>
      </w:pPr>
    </w:p>
    <w:p w:rsidR="00A4516B" w:rsidRDefault="00C55C42" w:rsidP="00D52275">
      <w:pPr>
        <w:spacing w:line="234" w:lineRule="auto"/>
        <w:ind w:left="260" w:hanging="360"/>
        <w:jc w:val="both"/>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A4516B" w:rsidRDefault="00A4516B" w:rsidP="00D52275">
      <w:pPr>
        <w:spacing w:line="15" w:lineRule="exact"/>
        <w:jc w:val="both"/>
        <w:rPr>
          <w:sz w:val="20"/>
          <w:szCs w:val="20"/>
        </w:rPr>
      </w:pPr>
    </w:p>
    <w:p w:rsidR="00A4516B" w:rsidRDefault="00C55C42" w:rsidP="00D52275">
      <w:pPr>
        <w:spacing w:line="234" w:lineRule="auto"/>
        <w:ind w:left="260" w:firstLine="708"/>
        <w:jc w:val="both"/>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A4516B" w:rsidRDefault="00A4516B" w:rsidP="00D52275">
      <w:pPr>
        <w:spacing w:line="15" w:lineRule="exact"/>
        <w:jc w:val="both"/>
        <w:rPr>
          <w:sz w:val="20"/>
          <w:szCs w:val="20"/>
        </w:rPr>
      </w:pPr>
    </w:p>
    <w:p w:rsidR="00A4516B" w:rsidRDefault="00C55C42" w:rsidP="00D52275">
      <w:pPr>
        <w:spacing w:line="238" w:lineRule="auto"/>
        <w:ind w:left="260" w:hanging="360"/>
        <w:jc w:val="both"/>
        <w:rPr>
          <w:sz w:val="20"/>
          <w:szCs w:val="20"/>
        </w:rPr>
      </w:pPr>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4516B" w:rsidRDefault="00A4516B" w:rsidP="00D52275">
      <w:pPr>
        <w:spacing w:line="13" w:lineRule="exact"/>
        <w:jc w:val="both"/>
        <w:rPr>
          <w:sz w:val="20"/>
          <w:szCs w:val="20"/>
        </w:rPr>
      </w:pPr>
    </w:p>
    <w:p w:rsidR="00A4516B" w:rsidRDefault="00C55C42" w:rsidP="00D52275">
      <w:pPr>
        <w:spacing w:line="238" w:lineRule="auto"/>
        <w:ind w:left="260" w:hanging="360"/>
        <w:jc w:val="both"/>
        <w:rPr>
          <w:sz w:val="20"/>
          <w:szCs w:val="20"/>
        </w:rPr>
      </w:pPr>
      <w:r>
        <w:rPr>
          <w:rFonts w:eastAsia="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4516B" w:rsidRDefault="00A4516B" w:rsidP="00D52275">
      <w:pPr>
        <w:spacing w:line="16" w:lineRule="exact"/>
        <w:jc w:val="both"/>
        <w:rPr>
          <w:sz w:val="20"/>
          <w:szCs w:val="20"/>
        </w:rPr>
      </w:pPr>
    </w:p>
    <w:p w:rsidR="00A4516B" w:rsidRDefault="00C55C42" w:rsidP="00D52275">
      <w:pPr>
        <w:spacing w:line="236" w:lineRule="auto"/>
        <w:ind w:left="260" w:hanging="360"/>
        <w:jc w:val="both"/>
        <w:rPr>
          <w:sz w:val="20"/>
          <w:szCs w:val="20"/>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4516B" w:rsidRDefault="00A4516B" w:rsidP="00D52275">
      <w:pPr>
        <w:spacing w:line="17" w:lineRule="exact"/>
        <w:jc w:val="both"/>
        <w:rPr>
          <w:sz w:val="20"/>
          <w:szCs w:val="20"/>
        </w:rPr>
      </w:pPr>
    </w:p>
    <w:p w:rsidR="00A4516B" w:rsidRDefault="00C55C42" w:rsidP="007C4CEF">
      <w:pPr>
        <w:ind w:left="260" w:hanging="360"/>
        <w:jc w:val="both"/>
        <w:rPr>
          <w:sz w:val="20"/>
          <w:szCs w:val="20"/>
        </w:rPr>
      </w:pPr>
      <w:r>
        <w:rPr>
          <w:rFonts w:eastAsia="Times New Roman"/>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4516B" w:rsidRDefault="00C55C42" w:rsidP="00D52275">
      <w:pPr>
        <w:spacing w:line="237" w:lineRule="auto"/>
        <w:ind w:left="260" w:hanging="360"/>
        <w:jc w:val="both"/>
        <w:rPr>
          <w:sz w:val="20"/>
          <w:szCs w:val="20"/>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4516B" w:rsidRDefault="00A4516B" w:rsidP="00D52275">
      <w:pPr>
        <w:spacing w:line="17" w:lineRule="exact"/>
        <w:jc w:val="both"/>
        <w:rPr>
          <w:sz w:val="20"/>
          <w:szCs w:val="20"/>
        </w:rPr>
      </w:pPr>
    </w:p>
    <w:p w:rsidR="00A4516B" w:rsidRDefault="00C55C42" w:rsidP="00D52275">
      <w:pPr>
        <w:spacing w:line="236" w:lineRule="auto"/>
        <w:ind w:left="260" w:hanging="360"/>
        <w:jc w:val="both"/>
        <w:rPr>
          <w:sz w:val="20"/>
          <w:szCs w:val="20"/>
        </w:rPr>
      </w:pPr>
      <w:r>
        <w:rPr>
          <w:rFonts w:eastAsia="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4516B" w:rsidRDefault="00A4516B" w:rsidP="00D52275">
      <w:pPr>
        <w:spacing w:line="14" w:lineRule="exact"/>
        <w:jc w:val="both"/>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готовность</w:t>
      </w:r>
      <w:r w:rsidR="00675926">
        <w:rPr>
          <w:rFonts w:eastAsia="Times New Roman"/>
          <w:sz w:val="28"/>
          <w:szCs w:val="28"/>
        </w:rPr>
        <w:t xml:space="preserve"> </w:t>
      </w:r>
      <w:r>
        <w:rPr>
          <w:rFonts w:eastAsia="Times New Roman"/>
          <w:sz w:val="28"/>
          <w:szCs w:val="28"/>
        </w:rPr>
        <w:t>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4516B" w:rsidRDefault="00A4516B" w:rsidP="00D52275">
      <w:pPr>
        <w:spacing w:line="200" w:lineRule="exact"/>
        <w:jc w:val="both"/>
        <w:rPr>
          <w:sz w:val="20"/>
          <w:szCs w:val="20"/>
        </w:rPr>
      </w:pPr>
    </w:p>
    <w:p w:rsidR="00A4516B" w:rsidRDefault="00A4516B">
      <w:pPr>
        <w:spacing w:line="200" w:lineRule="exact"/>
        <w:rPr>
          <w:sz w:val="20"/>
          <w:szCs w:val="20"/>
        </w:rPr>
      </w:pPr>
    </w:p>
    <w:p w:rsidR="00A4516B" w:rsidRDefault="00A4516B">
      <w:pPr>
        <w:spacing w:line="225" w:lineRule="exact"/>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A4516B" w:rsidRDefault="00C55C42">
      <w:pPr>
        <w:spacing w:line="234" w:lineRule="auto"/>
        <w:ind w:left="260" w:firstLine="708"/>
        <w:rPr>
          <w:sz w:val="20"/>
          <w:szCs w:val="20"/>
        </w:rPr>
      </w:pPr>
      <w:r>
        <w:rPr>
          <w:rFonts w:eastAsia="Times New Roman"/>
          <w:b/>
          <w:bCs/>
          <w:sz w:val="28"/>
          <w:szCs w:val="28"/>
        </w:rPr>
        <w:lastRenderedPageBreak/>
        <w:t>Личностные результаты в сфере отношений обучающихся с окружающими людьми:</w:t>
      </w:r>
    </w:p>
    <w:p w:rsidR="00A4516B" w:rsidRDefault="00A4516B">
      <w:pPr>
        <w:spacing w:line="18" w:lineRule="exact"/>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4516B" w:rsidRDefault="00A4516B" w:rsidP="00D52275">
      <w:pPr>
        <w:spacing w:line="14" w:lineRule="exact"/>
        <w:jc w:val="both"/>
        <w:rPr>
          <w:sz w:val="20"/>
          <w:szCs w:val="20"/>
        </w:rPr>
      </w:pPr>
    </w:p>
    <w:p w:rsidR="00A4516B" w:rsidRDefault="00C55C42" w:rsidP="00D52275">
      <w:pPr>
        <w:spacing w:line="236" w:lineRule="auto"/>
        <w:ind w:left="260" w:hanging="360"/>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A4516B" w:rsidRDefault="00A4516B" w:rsidP="00D52275">
      <w:pPr>
        <w:spacing w:line="17" w:lineRule="exact"/>
        <w:jc w:val="both"/>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4516B" w:rsidRDefault="00A4516B" w:rsidP="00D52275">
      <w:pPr>
        <w:spacing w:line="18" w:lineRule="exact"/>
        <w:jc w:val="both"/>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4516B" w:rsidRDefault="00A4516B" w:rsidP="00D52275">
      <w:pPr>
        <w:spacing w:line="17" w:lineRule="exact"/>
        <w:jc w:val="both"/>
        <w:rPr>
          <w:sz w:val="20"/>
          <w:szCs w:val="20"/>
        </w:rPr>
      </w:pPr>
    </w:p>
    <w:p w:rsidR="00A4516B" w:rsidRDefault="00C55C42" w:rsidP="00D52275">
      <w:pPr>
        <w:spacing w:line="236" w:lineRule="auto"/>
        <w:ind w:left="260" w:hanging="360"/>
        <w:jc w:val="both"/>
        <w:rPr>
          <w:sz w:val="20"/>
          <w:szCs w:val="20"/>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4516B" w:rsidRDefault="00A4516B" w:rsidP="00D52275">
      <w:pPr>
        <w:spacing w:line="14" w:lineRule="exact"/>
        <w:jc w:val="both"/>
        <w:rPr>
          <w:sz w:val="20"/>
          <w:szCs w:val="20"/>
        </w:rPr>
      </w:pPr>
    </w:p>
    <w:p w:rsidR="00A4516B" w:rsidRDefault="00C55C42" w:rsidP="00D52275">
      <w:pPr>
        <w:spacing w:line="235" w:lineRule="auto"/>
        <w:ind w:left="260" w:firstLine="708"/>
        <w:jc w:val="both"/>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A4516B" w:rsidRDefault="00A4516B" w:rsidP="00D52275">
      <w:pPr>
        <w:spacing w:line="15" w:lineRule="exact"/>
        <w:jc w:val="both"/>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4516B" w:rsidRDefault="00A4516B" w:rsidP="00D52275">
      <w:pPr>
        <w:spacing w:line="20" w:lineRule="exact"/>
        <w:jc w:val="both"/>
        <w:rPr>
          <w:sz w:val="20"/>
          <w:szCs w:val="20"/>
        </w:rPr>
      </w:pPr>
    </w:p>
    <w:p w:rsidR="00A4516B" w:rsidRDefault="00C55C42" w:rsidP="00D52275">
      <w:pPr>
        <w:spacing w:line="237" w:lineRule="auto"/>
        <w:ind w:left="260" w:hanging="360"/>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516B" w:rsidRDefault="00A4516B" w:rsidP="00D52275">
      <w:pPr>
        <w:spacing w:line="14" w:lineRule="exact"/>
        <w:jc w:val="both"/>
        <w:rPr>
          <w:sz w:val="20"/>
          <w:szCs w:val="20"/>
        </w:rPr>
      </w:pPr>
    </w:p>
    <w:p w:rsidR="00D52275" w:rsidRDefault="00C55C42" w:rsidP="00D52275">
      <w:pPr>
        <w:spacing w:line="237" w:lineRule="auto"/>
        <w:ind w:left="260" w:hanging="360"/>
        <w:jc w:val="both"/>
        <w:rPr>
          <w:rFonts w:eastAsia="Times New Roman"/>
          <w:sz w:val="28"/>
          <w:szCs w:val="28"/>
        </w:rPr>
      </w:pPr>
      <w:r>
        <w:rPr>
          <w:rFonts w:eastAsia="Times New Roman"/>
          <w:sz w:val="28"/>
          <w:szCs w:val="28"/>
        </w:rPr>
        <w:t>–  экологическая  культура,  бережное  отношени</w:t>
      </w:r>
      <w:r w:rsidR="00D52275">
        <w:rPr>
          <w:rFonts w:eastAsia="Times New Roman"/>
          <w:sz w:val="28"/>
          <w:szCs w:val="28"/>
        </w:rPr>
        <w:t>я  к  родной  земле,  природным</w:t>
      </w:r>
    </w:p>
    <w:p w:rsidR="00D52275" w:rsidRDefault="00C55C42" w:rsidP="00D52275">
      <w:pPr>
        <w:spacing w:line="237" w:lineRule="auto"/>
        <w:ind w:left="260" w:hanging="360"/>
        <w:jc w:val="both"/>
        <w:rPr>
          <w:rFonts w:eastAsia="Times New Roman"/>
          <w:sz w:val="28"/>
          <w:szCs w:val="28"/>
        </w:rPr>
      </w:pPr>
      <w:r>
        <w:rPr>
          <w:rFonts w:eastAsia="Times New Roman"/>
          <w:sz w:val="28"/>
          <w:szCs w:val="28"/>
        </w:rPr>
        <w:t>богатствам  России  и  мира;  понимание  в</w:t>
      </w:r>
      <w:r w:rsidR="00D52275">
        <w:rPr>
          <w:rFonts w:eastAsia="Times New Roman"/>
          <w:sz w:val="28"/>
          <w:szCs w:val="28"/>
        </w:rPr>
        <w:t>лияния  социально-экономических</w:t>
      </w:r>
    </w:p>
    <w:p w:rsidR="00A4516B" w:rsidRDefault="00D52275" w:rsidP="00D52275">
      <w:pPr>
        <w:spacing w:line="237" w:lineRule="auto"/>
        <w:ind w:left="260" w:hanging="360"/>
        <w:jc w:val="both"/>
        <w:rPr>
          <w:sz w:val="20"/>
          <w:szCs w:val="20"/>
        </w:rPr>
      </w:pPr>
      <w:r>
        <w:rPr>
          <w:rFonts w:eastAsia="Times New Roman"/>
          <w:sz w:val="28"/>
          <w:szCs w:val="28"/>
        </w:rPr>
        <w:t xml:space="preserve">    </w:t>
      </w:r>
      <w:r w:rsidR="00C55C42">
        <w:rPr>
          <w:rFonts w:eastAsia="Times New Roman"/>
          <w:sz w:val="28"/>
          <w:szCs w:val="28"/>
        </w:rPr>
        <w:t>процессов на состояние природной и социальной среды, ответственность за</w:t>
      </w:r>
    </w:p>
    <w:p w:rsidR="00A4516B" w:rsidRDefault="00A4516B" w:rsidP="00D52275">
      <w:pPr>
        <w:spacing w:line="13" w:lineRule="exact"/>
        <w:jc w:val="both"/>
        <w:rPr>
          <w:sz w:val="20"/>
          <w:szCs w:val="20"/>
        </w:rPr>
      </w:pPr>
    </w:p>
    <w:p w:rsidR="00A4516B" w:rsidRDefault="00C55C42" w:rsidP="00D52275">
      <w:pPr>
        <w:spacing w:line="236" w:lineRule="auto"/>
        <w:ind w:left="260"/>
        <w:jc w:val="both"/>
        <w:rPr>
          <w:sz w:val="20"/>
          <w:szCs w:val="20"/>
        </w:rPr>
      </w:pPr>
      <w:r>
        <w:rPr>
          <w:rFonts w:eastAsia="Times New Roman"/>
          <w:sz w:val="28"/>
          <w:szCs w:val="28"/>
        </w:rPr>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4516B" w:rsidRDefault="00A4516B" w:rsidP="00D52275">
      <w:pPr>
        <w:spacing w:line="14" w:lineRule="exact"/>
        <w:jc w:val="both"/>
        <w:rPr>
          <w:sz w:val="20"/>
          <w:szCs w:val="20"/>
        </w:rPr>
      </w:pPr>
    </w:p>
    <w:p w:rsidR="00A4516B" w:rsidRDefault="00C55C42" w:rsidP="00D52275">
      <w:pPr>
        <w:spacing w:line="234" w:lineRule="auto"/>
        <w:ind w:left="260" w:hanging="360"/>
        <w:jc w:val="both"/>
        <w:rPr>
          <w:sz w:val="20"/>
          <w:szCs w:val="20"/>
        </w:rPr>
      </w:pPr>
      <w:r>
        <w:rPr>
          <w:rFonts w:eastAsia="Times New Roman"/>
          <w:sz w:val="28"/>
          <w:szCs w:val="28"/>
        </w:rPr>
        <w:t>– эстетическое отношения к миру, готовность к эстетическому обустройству собственного быта.</w:t>
      </w:r>
    </w:p>
    <w:p w:rsidR="00A4516B" w:rsidRDefault="00A4516B" w:rsidP="00D52275">
      <w:pPr>
        <w:spacing w:line="15" w:lineRule="exact"/>
        <w:jc w:val="both"/>
        <w:rPr>
          <w:sz w:val="20"/>
          <w:szCs w:val="20"/>
        </w:rPr>
      </w:pPr>
    </w:p>
    <w:p w:rsidR="00A4516B" w:rsidRDefault="00C55C42" w:rsidP="00D52275">
      <w:pPr>
        <w:spacing w:line="235" w:lineRule="auto"/>
        <w:ind w:left="260" w:firstLine="708"/>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3" w:lineRule="exact"/>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A4516B" w:rsidRDefault="00C55C42" w:rsidP="0008059B">
      <w:pPr>
        <w:spacing w:line="234" w:lineRule="auto"/>
        <w:ind w:left="358" w:hanging="360"/>
        <w:jc w:val="both"/>
        <w:rPr>
          <w:sz w:val="20"/>
          <w:szCs w:val="20"/>
        </w:rPr>
      </w:pPr>
      <w:r>
        <w:rPr>
          <w:rFonts w:eastAsia="Times New Roman"/>
          <w:sz w:val="28"/>
          <w:szCs w:val="28"/>
        </w:rPr>
        <w:lastRenderedPageBreak/>
        <w:t>– ответственное отношение к созданию семьи на основе осознанного принятия ценностей семейной жизни;</w:t>
      </w:r>
    </w:p>
    <w:p w:rsidR="00A4516B" w:rsidRDefault="00A4516B" w:rsidP="0008059B">
      <w:pPr>
        <w:spacing w:line="18"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положительный образ семьи, родительства (отцовства и материнства), интериоризация традиционных семейных ценностей.</w:t>
      </w:r>
    </w:p>
    <w:p w:rsidR="00A4516B" w:rsidRDefault="00A4516B" w:rsidP="0008059B">
      <w:pPr>
        <w:spacing w:line="15" w:lineRule="exact"/>
        <w:jc w:val="both"/>
        <w:rPr>
          <w:sz w:val="20"/>
          <w:szCs w:val="20"/>
        </w:rPr>
      </w:pPr>
    </w:p>
    <w:p w:rsidR="00A4516B" w:rsidRDefault="00C55C42" w:rsidP="0008059B">
      <w:pPr>
        <w:spacing w:line="234" w:lineRule="auto"/>
        <w:ind w:left="358" w:firstLine="708"/>
        <w:jc w:val="both"/>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A4516B" w:rsidRDefault="00A4516B" w:rsidP="0008059B">
      <w:pPr>
        <w:spacing w:line="15"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уважение ко всем формам собственности, готовность к защите своей собственности,</w:t>
      </w:r>
    </w:p>
    <w:p w:rsidR="00A4516B" w:rsidRDefault="00A4516B" w:rsidP="0008059B">
      <w:pPr>
        <w:spacing w:line="15" w:lineRule="exact"/>
        <w:jc w:val="both"/>
        <w:rPr>
          <w:sz w:val="20"/>
          <w:szCs w:val="20"/>
        </w:rPr>
      </w:pPr>
    </w:p>
    <w:p w:rsidR="00A4516B" w:rsidRDefault="00C55C42" w:rsidP="0008059B">
      <w:pPr>
        <w:spacing w:line="235" w:lineRule="auto"/>
        <w:ind w:left="358" w:hanging="360"/>
        <w:jc w:val="both"/>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A4516B" w:rsidRDefault="00A4516B" w:rsidP="0008059B">
      <w:pPr>
        <w:spacing w:line="15" w:lineRule="exact"/>
        <w:jc w:val="both"/>
        <w:rPr>
          <w:sz w:val="20"/>
          <w:szCs w:val="20"/>
        </w:rPr>
      </w:pPr>
    </w:p>
    <w:p w:rsidR="00A4516B" w:rsidRDefault="00C55C42" w:rsidP="0008059B">
      <w:pPr>
        <w:spacing w:line="236" w:lineRule="auto"/>
        <w:ind w:left="358" w:hanging="360"/>
        <w:jc w:val="both"/>
        <w:rPr>
          <w:sz w:val="20"/>
          <w:szCs w:val="20"/>
        </w:rPr>
      </w:pPr>
      <w:r>
        <w:rPr>
          <w:rFonts w:eastAsia="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4516B" w:rsidRDefault="00A4516B" w:rsidP="0008059B">
      <w:pPr>
        <w:spacing w:line="15" w:lineRule="exact"/>
        <w:jc w:val="both"/>
        <w:rPr>
          <w:sz w:val="20"/>
          <w:szCs w:val="20"/>
        </w:rPr>
      </w:pPr>
    </w:p>
    <w:p w:rsidR="00A4516B" w:rsidRDefault="00C55C42" w:rsidP="0008059B">
      <w:pPr>
        <w:spacing w:line="237" w:lineRule="auto"/>
        <w:ind w:left="358" w:hanging="360"/>
        <w:jc w:val="both"/>
        <w:rPr>
          <w:sz w:val="20"/>
          <w:szCs w:val="20"/>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4516B" w:rsidRDefault="00A4516B" w:rsidP="0008059B">
      <w:pPr>
        <w:spacing w:line="13"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готовность к самообслуживанию, включая обучение и выполнение домашних обязанностей.</w:t>
      </w:r>
    </w:p>
    <w:p w:rsidR="00A4516B" w:rsidRDefault="00A4516B" w:rsidP="0008059B">
      <w:pPr>
        <w:spacing w:line="15" w:lineRule="exact"/>
        <w:jc w:val="both"/>
        <w:rPr>
          <w:sz w:val="20"/>
          <w:szCs w:val="20"/>
        </w:rPr>
      </w:pPr>
    </w:p>
    <w:p w:rsidR="00A4516B" w:rsidRDefault="00C55C42" w:rsidP="0008059B">
      <w:pPr>
        <w:spacing w:line="234" w:lineRule="auto"/>
        <w:ind w:left="358" w:firstLine="708"/>
        <w:jc w:val="both"/>
        <w:rPr>
          <w:sz w:val="20"/>
          <w:szCs w:val="20"/>
        </w:rPr>
      </w:pPr>
      <w:r>
        <w:rPr>
          <w:rFonts w:eastAsia="Times New Roman"/>
          <w:b/>
          <w:bCs/>
          <w:sz w:val="28"/>
          <w:szCs w:val="28"/>
        </w:rPr>
        <w:t>Личностные результаты в сфере физического, психологического, социального и академического благополучия</w:t>
      </w:r>
      <w:r w:rsidR="003B6085">
        <w:rPr>
          <w:rFonts w:eastAsia="Times New Roman"/>
          <w:b/>
          <w:bCs/>
          <w:sz w:val="28"/>
          <w:szCs w:val="28"/>
        </w:rPr>
        <w:t xml:space="preserve"> </w:t>
      </w:r>
      <w:r>
        <w:rPr>
          <w:rFonts w:eastAsia="Times New Roman"/>
          <w:b/>
          <w:bCs/>
          <w:sz w:val="28"/>
          <w:szCs w:val="28"/>
        </w:rPr>
        <w:t xml:space="preserve"> обучающихся:</w:t>
      </w:r>
    </w:p>
    <w:p w:rsidR="00A4516B" w:rsidRDefault="00A4516B" w:rsidP="0008059B">
      <w:pPr>
        <w:spacing w:line="15" w:lineRule="exact"/>
        <w:jc w:val="both"/>
        <w:rPr>
          <w:sz w:val="20"/>
          <w:szCs w:val="20"/>
        </w:rPr>
      </w:pPr>
    </w:p>
    <w:p w:rsidR="00A4516B" w:rsidRDefault="00C55C42" w:rsidP="0008059B">
      <w:pPr>
        <w:spacing w:line="237" w:lineRule="auto"/>
        <w:ind w:left="358" w:hanging="360"/>
        <w:jc w:val="both"/>
        <w:rPr>
          <w:sz w:val="20"/>
          <w:szCs w:val="20"/>
        </w:rPr>
      </w:pPr>
      <w:r>
        <w:rPr>
          <w:rFonts w:eastAsia="Times New Roman"/>
          <w:sz w:val="28"/>
          <w:szCs w:val="28"/>
        </w:rPr>
        <w:t>– физическое,</w:t>
      </w:r>
      <w:r w:rsidR="003B6085">
        <w:rPr>
          <w:rFonts w:eastAsia="Times New Roman"/>
          <w:sz w:val="28"/>
          <w:szCs w:val="28"/>
        </w:rPr>
        <w:t xml:space="preserve"> </w:t>
      </w:r>
      <w:r>
        <w:rPr>
          <w:rFonts w:eastAsia="Times New Roman"/>
          <w:sz w:val="28"/>
          <w:szCs w:val="28"/>
        </w:rPr>
        <w:t>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4516B" w:rsidRDefault="00A4516B" w:rsidP="0008059B">
      <w:pPr>
        <w:spacing w:line="335" w:lineRule="exact"/>
        <w:jc w:val="both"/>
        <w:rPr>
          <w:sz w:val="20"/>
          <w:szCs w:val="20"/>
        </w:rPr>
      </w:pPr>
    </w:p>
    <w:p w:rsidR="00A4516B" w:rsidRDefault="00C55C42" w:rsidP="0008059B">
      <w:pPr>
        <w:spacing w:line="234" w:lineRule="auto"/>
        <w:ind w:left="1078"/>
        <w:jc w:val="both"/>
        <w:rPr>
          <w:sz w:val="20"/>
          <w:szCs w:val="20"/>
        </w:rPr>
      </w:pPr>
      <w:r>
        <w:rPr>
          <w:rFonts w:eastAsia="Times New Roman"/>
          <w:b/>
          <w:bCs/>
          <w:sz w:val="28"/>
          <w:szCs w:val="28"/>
        </w:rPr>
        <w:t xml:space="preserve">I.2.2. Планируемые метапредметные результаты освоения ООП </w:t>
      </w:r>
      <w:r>
        <w:rPr>
          <w:rFonts w:eastAsia="Times New Roman"/>
          <w:sz w:val="28"/>
          <w:szCs w:val="28"/>
        </w:rPr>
        <w:t>Метапредметные результаты освоения основной образовательной</w:t>
      </w:r>
    </w:p>
    <w:p w:rsidR="00A4516B" w:rsidRDefault="00A4516B" w:rsidP="0008059B">
      <w:pPr>
        <w:spacing w:line="15" w:lineRule="exact"/>
        <w:jc w:val="both"/>
        <w:rPr>
          <w:sz w:val="20"/>
          <w:szCs w:val="20"/>
        </w:rPr>
      </w:pPr>
    </w:p>
    <w:p w:rsidR="00A4516B" w:rsidRDefault="00C55C42" w:rsidP="0008059B">
      <w:pPr>
        <w:spacing w:line="234" w:lineRule="auto"/>
        <w:ind w:left="358"/>
        <w:jc w:val="both"/>
        <w:rPr>
          <w:sz w:val="20"/>
          <w:szCs w:val="20"/>
        </w:rPr>
      </w:pPr>
      <w:r>
        <w:rPr>
          <w:rFonts w:eastAsia="Times New Roman"/>
          <w:sz w:val="28"/>
          <w:szCs w:val="28"/>
        </w:rPr>
        <w:t>программы представлены тремя группами универсальных учебных действий (УУД).</w:t>
      </w:r>
    </w:p>
    <w:p w:rsidR="00A4516B" w:rsidRDefault="00A4516B" w:rsidP="0008059B">
      <w:pPr>
        <w:spacing w:line="4" w:lineRule="exact"/>
        <w:jc w:val="both"/>
        <w:rPr>
          <w:sz w:val="20"/>
          <w:szCs w:val="20"/>
        </w:rPr>
      </w:pPr>
    </w:p>
    <w:p w:rsidR="00A4516B" w:rsidRDefault="00C55C42" w:rsidP="0008059B">
      <w:pPr>
        <w:numPr>
          <w:ilvl w:val="0"/>
          <w:numId w:val="6"/>
        </w:numPr>
        <w:tabs>
          <w:tab w:val="left" w:pos="358"/>
        </w:tabs>
        <w:ind w:left="358" w:hanging="358"/>
        <w:jc w:val="both"/>
        <w:rPr>
          <w:rFonts w:eastAsia="Times New Roman"/>
          <w:b/>
          <w:bCs/>
          <w:sz w:val="28"/>
          <w:szCs w:val="28"/>
        </w:rPr>
      </w:pPr>
      <w:r>
        <w:rPr>
          <w:rFonts w:eastAsia="Times New Roman"/>
          <w:b/>
          <w:bCs/>
          <w:sz w:val="28"/>
          <w:szCs w:val="28"/>
        </w:rPr>
        <w:t>Регулятивные универсальные учебные действия</w:t>
      </w:r>
    </w:p>
    <w:p w:rsidR="00A4516B" w:rsidRDefault="00C55C42" w:rsidP="008E792C">
      <w:pPr>
        <w:ind w:left="1078"/>
        <w:jc w:val="both"/>
        <w:outlineLvl w:val="0"/>
        <w:rPr>
          <w:sz w:val="20"/>
          <w:szCs w:val="20"/>
        </w:rPr>
      </w:pPr>
      <w:r>
        <w:rPr>
          <w:rFonts w:eastAsia="Times New Roman"/>
          <w:b/>
          <w:bCs/>
          <w:sz w:val="28"/>
          <w:szCs w:val="28"/>
        </w:rPr>
        <w:t>Выпускник научится:</w:t>
      </w:r>
    </w:p>
    <w:p w:rsidR="00A4516B" w:rsidRDefault="00A4516B" w:rsidP="0008059B">
      <w:pPr>
        <w:spacing w:line="13"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A4516B" w:rsidRDefault="00A4516B" w:rsidP="0008059B">
      <w:pPr>
        <w:spacing w:line="15" w:lineRule="exact"/>
        <w:jc w:val="both"/>
        <w:rPr>
          <w:sz w:val="20"/>
          <w:szCs w:val="20"/>
        </w:rPr>
      </w:pPr>
    </w:p>
    <w:p w:rsidR="00A4516B" w:rsidRDefault="00C55C42" w:rsidP="0008059B">
      <w:pPr>
        <w:spacing w:line="237" w:lineRule="auto"/>
        <w:ind w:left="358" w:hanging="360"/>
        <w:jc w:val="both"/>
        <w:rPr>
          <w:sz w:val="20"/>
          <w:szCs w:val="20"/>
        </w:rPr>
      </w:pPr>
      <w:r>
        <w:rPr>
          <w:rFonts w:eastAsia="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4516B" w:rsidRDefault="00A4516B" w:rsidP="0008059B">
      <w:pPr>
        <w:spacing w:line="13"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A4516B" w:rsidRDefault="00A4516B" w:rsidP="0008059B">
      <w:pPr>
        <w:spacing w:line="15"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A4516B" w:rsidRDefault="00A4516B" w:rsidP="0008059B">
      <w:pPr>
        <w:spacing w:line="15"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A4516B" w:rsidRDefault="00A4516B" w:rsidP="0008059B">
      <w:pPr>
        <w:spacing w:line="17" w:lineRule="exact"/>
        <w:jc w:val="both"/>
        <w:rPr>
          <w:sz w:val="20"/>
          <w:szCs w:val="20"/>
        </w:rPr>
      </w:pPr>
    </w:p>
    <w:p w:rsidR="00A4516B" w:rsidRDefault="00C55C42" w:rsidP="0008059B">
      <w:pPr>
        <w:spacing w:line="234" w:lineRule="auto"/>
        <w:ind w:left="358" w:hanging="360"/>
        <w:jc w:val="both"/>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A4516B" w:rsidRDefault="00A4516B">
      <w:pPr>
        <w:spacing w:line="301" w:lineRule="exact"/>
        <w:rPr>
          <w:sz w:val="20"/>
          <w:szCs w:val="20"/>
        </w:rPr>
      </w:pPr>
    </w:p>
    <w:p w:rsidR="00A4516B" w:rsidRDefault="00A4516B">
      <w:pPr>
        <w:sectPr w:rsidR="00A4516B">
          <w:pgSz w:w="11900" w:h="16838"/>
          <w:pgMar w:top="1203" w:right="566" w:bottom="707" w:left="1342" w:header="0" w:footer="0" w:gutter="0"/>
          <w:cols w:space="720" w:equalWidth="0">
            <w:col w:w="9998"/>
          </w:cols>
        </w:sectPr>
      </w:pPr>
    </w:p>
    <w:p w:rsidR="00A4516B" w:rsidRDefault="00C55C42" w:rsidP="000D5161">
      <w:pPr>
        <w:ind w:left="360" w:hanging="360"/>
        <w:jc w:val="both"/>
        <w:rPr>
          <w:sz w:val="20"/>
          <w:szCs w:val="20"/>
        </w:rPr>
      </w:pPr>
      <w:r>
        <w:rPr>
          <w:rFonts w:eastAsia="Times New Roman"/>
          <w:sz w:val="28"/>
          <w:szCs w:val="28"/>
        </w:rPr>
        <w:lastRenderedPageBreak/>
        <w:t>– сопоставлять полученный результат деятельности с поставленной заранее целью.</w:t>
      </w:r>
    </w:p>
    <w:p w:rsidR="00A4516B" w:rsidRDefault="00A4516B" w:rsidP="000D5161">
      <w:pPr>
        <w:spacing w:line="324" w:lineRule="exact"/>
        <w:jc w:val="both"/>
        <w:rPr>
          <w:sz w:val="20"/>
          <w:szCs w:val="20"/>
        </w:rPr>
      </w:pPr>
    </w:p>
    <w:p w:rsidR="00A4516B" w:rsidRDefault="00C55C42" w:rsidP="000D5161">
      <w:pPr>
        <w:spacing w:line="234" w:lineRule="auto"/>
        <w:ind w:left="1080" w:right="2900" w:hanging="708"/>
        <w:jc w:val="both"/>
        <w:rPr>
          <w:sz w:val="20"/>
          <w:szCs w:val="20"/>
        </w:rPr>
      </w:pPr>
      <w:r>
        <w:rPr>
          <w:rFonts w:eastAsia="Times New Roman"/>
          <w:b/>
          <w:bCs/>
          <w:sz w:val="28"/>
          <w:szCs w:val="28"/>
        </w:rPr>
        <w:t>2.Познавательные универсальные учебные действия Выпускник научится:</w:t>
      </w:r>
    </w:p>
    <w:p w:rsidR="00A4516B" w:rsidRDefault="00A4516B" w:rsidP="000D5161">
      <w:pPr>
        <w:spacing w:line="15" w:lineRule="exact"/>
        <w:jc w:val="both"/>
        <w:rPr>
          <w:sz w:val="20"/>
          <w:szCs w:val="20"/>
        </w:rPr>
      </w:pPr>
    </w:p>
    <w:p w:rsidR="00A4516B" w:rsidRDefault="00C55C42" w:rsidP="000D5161">
      <w:pPr>
        <w:spacing w:line="236" w:lineRule="auto"/>
        <w:ind w:left="360" w:hanging="360"/>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4516B" w:rsidRDefault="00A4516B" w:rsidP="000D5161">
      <w:pPr>
        <w:spacing w:line="14" w:lineRule="exact"/>
        <w:jc w:val="both"/>
        <w:rPr>
          <w:sz w:val="20"/>
          <w:szCs w:val="20"/>
        </w:rPr>
      </w:pPr>
    </w:p>
    <w:p w:rsidR="00A4516B" w:rsidRDefault="00C55C42" w:rsidP="000D5161">
      <w:pPr>
        <w:spacing w:line="234" w:lineRule="auto"/>
        <w:ind w:left="360" w:hanging="360"/>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A4516B" w:rsidRDefault="00A4516B" w:rsidP="000D5161">
      <w:pPr>
        <w:spacing w:line="17" w:lineRule="exact"/>
        <w:jc w:val="both"/>
        <w:rPr>
          <w:sz w:val="20"/>
          <w:szCs w:val="20"/>
        </w:rPr>
      </w:pPr>
    </w:p>
    <w:p w:rsidR="00A4516B" w:rsidRDefault="00C55C42" w:rsidP="000D5161">
      <w:pPr>
        <w:spacing w:line="236" w:lineRule="auto"/>
        <w:ind w:left="360" w:hanging="360"/>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4516B" w:rsidRDefault="00A4516B" w:rsidP="000D5161">
      <w:pPr>
        <w:spacing w:line="15" w:lineRule="exact"/>
        <w:jc w:val="both"/>
        <w:rPr>
          <w:sz w:val="20"/>
          <w:szCs w:val="20"/>
        </w:rPr>
      </w:pPr>
    </w:p>
    <w:p w:rsidR="00A4516B" w:rsidRDefault="00C55C42" w:rsidP="000D5161">
      <w:pPr>
        <w:spacing w:line="237" w:lineRule="auto"/>
        <w:ind w:left="360" w:hanging="360"/>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4516B" w:rsidRDefault="00A4516B" w:rsidP="000D5161">
      <w:pPr>
        <w:spacing w:line="17" w:lineRule="exact"/>
        <w:jc w:val="both"/>
        <w:rPr>
          <w:sz w:val="20"/>
          <w:szCs w:val="20"/>
        </w:rPr>
      </w:pPr>
    </w:p>
    <w:p w:rsidR="00A4516B" w:rsidRDefault="00C55C42" w:rsidP="000D5161">
      <w:pPr>
        <w:spacing w:line="234" w:lineRule="auto"/>
        <w:ind w:left="360" w:hanging="360"/>
        <w:jc w:val="both"/>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A4516B" w:rsidRDefault="00A4516B" w:rsidP="000D5161">
      <w:pPr>
        <w:spacing w:line="15" w:lineRule="exact"/>
        <w:jc w:val="both"/>
        <w:rPr>
          <w:sz w:val="20"/>
          <w:szCs w:val="20"/>
        </w:rPr>
      </w:pPr>
    </w:p>
    <w:p w:rsidR="00A4516B" w:rsidRDefault="00C55C42" w:rsidP="000D5161">
      <w:pPr>
        <w:spacing w:line="234" w:lineRule="auto"/>
        <w:ind w:left="360" w:hanging="360"/>
        <w:jc w:val="both"/>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A4516B" w:rsidRDefault="00A4516B" w:rsidP="000D5161">
      <w:pPr>
        <w:spacing w:line="2" w:lineRule="exact"/>
        <w:jc w:val="both"/>
        <w:rPr>
          <w:sz w:val="20"/>
          <w:szCs w:val="20"/>
        </w:rPr>
      </w:pPr>
    </w:p>
    <w:p w:rsidR="00A4516B" w:rsidRDefault="00C55C42" w:rsidP="000D5161">
      <w:pPr>
        <w:jc w:val="both"/>
        <w:rPr>
          <w:sz w:val="20"/>
          <w:szCs w:val="20"/>
        </w:rPr>
      </w:pPr>
      <w:r>
        <w:rPr>
          <w:rFonts w:eastAsia="Times New Roman"/>
          <w:sz w:val="28"/>
          <w:szCs w:val="28"/>
        </w:rPr>
        <w:t>–  менять и удерживать разные позиции в познавательной деятельности.</w:t>
      </w:r>
    </w:p>
    <w:p w:rsidR="00A4516B" w:rsidRDefault="00A4516B" w:rsidP="000D5161">
      <w:pPr>
        <w:spacing w:line="12" w:lineRule="exact"/>
        <w:jc w:val="both"/>
        <w:rPr>
          <w:sz w:val="20"/>
          <w:szCs w:val="20"/>
        </w:rPr>
      </w:pPr>
    </w:p>
    <w:p w:rsidR="00A4516B" w:rsidRDefault="00C55C42" w:rsidP="000D5161">
      <w:pPr>
        <w:numPr>
          <w:ilvl w:val="1"/>
          <w:numId w:val="7"/>
        </w:numPr>
        <w:tabs>
          <w:tab w:val="left" w:pos="1080"/>
        </w:tabs>
        <w:spacing w:line="235" w:lineRule="auto"/>
        <w:ind w:left="1080" w:right="2080" w:hanging="718"/>
        <w:jc w:val="both"/>
        <w:rPr>
          <w:rFonts w:eastAsia="Times New Roman"/>
          <w:b/>
          <w:bCs/>
          <w:sz w:val="28"/>
          <w:szCs w:val="28"/>
        </w:rPr>
      </w:pPr>
      <w:r>
        <w:rPr>
          <w:rFonts w:eastAsia="Times New Roman"/>
          <w:b/>
          <w:bCs/>
          <w:sz w:val="28"/>
          <w:szCs w:val="28"/>
        </w:rPr>
        <w:t>Коммуникативные универсальные учебные действия Выпускник научится:</w:t>
      </w:r>
    </w:p>
    <w:p w:rsidR="00A4516B" w:rsidRDefault="00A4516B" w:rsidP="000D5161">
      <w:pPr>
        <w:spacing w:line="15" w:lineRule="exact"/>
        <w:jc w:val="both"/>
        <w:rPr>
          <w:rFonts w:eastAsia="Times New Roman"/>
          <w:b/>
          <w:bCs/>
          <w:sz w:val="28"/>
          <w:szCs w:val="28"/>
        </w:rPr>
      </w:pPr>
    </w:p>
    <w:p w:rsidR="00A4516B" w:rsidRDefault="00C55C42" w:rsidP="000D5161">
      <w:pPr>
        <w:spacing w:line="237" w:lineRule="auto"/>
        <w:ind w:left="360" w:hanging="360"/>
        <w:jc w:val="both"/>
        <w:rPr>
          <w:rFonts w:eastAsia="Times New Roman"/>
          <w:b/>
          <w:bCs/>
          <w:sz w:val="28"/>
          <w:szCs w:val="28"/>
        </w:rPr>
      </w:pPr>
      <w:r>
        <w:rPr>
          <w:rFonts w:eastAsia="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4516B" w:rsidRDefault="00A4516B" w:rsidP="000D5161">
      <w:pPr>
        <w:spacing w:line="14" w:lineRule="exact"/>
        <w:jc w:val="both"/>
        <w:rPr>
          <w:rFonts w:eastAsia="Times New Roman"/>
          <w:b/>
          <w:bCs/>
          <w:sz w:val="28"/>
          <w:szCs w:val="28"/>
        </w:rPr>
      </w:pPr>
    </w:p>
    <w:p w:rsidR="00A4516B" w:rsidRDefault="00C55C42" w:rsidP="000D5161">
      <w:pPr>
        <w:spacing w:line="237" w:lineRule="auto"/>
        <w:ind w:left="360" w:hanging="360"/>
        <w:jc w:val="both"/>
        <w:rPr>
          <w:rFonts w:eastAsia="Times New Roman"/>
          <w:b/>
          <w:bCs/>
          <w:sz w:val="28"/>
          <w:szCs w:val="28"/>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4516B" w:rsidRDefault="00A4516B" w:rsidP="000D5161">
      <w:pPr>
        <w:spacing w:line="13" w:lineRule="exact"/>
        <w:jc w:val="both"/>
        <w:rPr>
          <w:rFonts w:eastAsia="Times New Roman"/>
          <w:b/>
          <w:bCs/>
          <w:sz w:val="28"/>
          <w:szCs w:val="28"/>
        </w:rPr>
      </w:pPr>
    </w:p>
    <w:p w:rsidR="00A4516B" w:rsidRDefault="00C55C42" w:rsidP="000D5161">
      <w:pPr>
        <w:spacing w:line="234" w:lineRule="auto"/>
        <w:ind w:left="360" w:hanging="360"/>
        <w:jc w:val="both"/>
        <w:rPr>
          <w:rFonts w:eastAsia="Times New Roman"/>
          <w:b/>
          <w:bCs/>
          <w:sz w:val="28"/>
          <w:szCs w:val="28"/>
        </w:rPr>
      </w:pPr>
      <w:r>
        <w:rPr>
          <w:rFonts w:eastAsia="Times New Roman"/>
          <w:sz w:val="28"/>
          <w:szCs w:val="28"/>
        </w:rPr>
        <w:t>– координировать и выполнять работу в условиях реального, виртуального и комбинированного взаимодействия;</w:t>
      </w:r>
    </w:p>
    <w:p w:rsidR="00A4516B" w:rsidRDefault="00A4516B" w:rsidP="000D5161">
      <w:pPr>
        <w:spacing w:line="15" w:lineRule="exact"/>
        <w:jc w:val="both"/>
        <w:rPr>
          <w:rFonts w:eastAsia="Times New Roman"/>
          <w:b/>
          <w:bCs/>
          <w:sz w:val="28"/>
          <w:szCs w:val="28"/>
        </w:rPr>
      </w:pPr>
    </w:p>
    <w:p w:rsidR="00A4516B" w:rsidRDefault="00C55C42" w:rsidP="000D5161">
      <w:pPr>
        <w:spacing w:line="234" w:lineRule="auto"/>
        <w:ind w:left="360" w:hanging="360"/>
        <w:jc w:val="both"/>
        <w:rPr>
          <w:rFonts w:eastAsia="Times New Roman"/>
          <w:b/>
          <w:bCs/>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A4516B" w:rsidRDefault="00A4516B" w:rsidP="000D5161">
      <w:pPr>
        <w:spacing w:line="18" w:lineRule="exact"/>
        <w:jc w:val="both"/>
        <w:rPr>
          <w:rFonts w:eastAsia="Times New Roman"/>
          <w:b/>
          <w:bCs/>
          <w:sz w:val="28"/>
          <w:szCs w:val="28"/>
        </w:rPr>
      </w:pPr>
    </w:p>
    <w:p w:rsidR="00A4516B" w:rsidRDefault="00C55C42" w:rsidP="000D5161">
      <w:pPr>
        <w:spacing w:line="236" w:lineRule="auto"/>
        <w:ind w:left="360" w:hanging="360"/>
        <w:jc w:val="both"/>
        <w:rPr>
          <w:rFonts w:eastAsia="Times New Roman"/>
          <w:b/>
          <w:bCs/>
          <w:sz w:val="28"/>
          <w:szCs w:val="28"/>
        </w:rPr>
      </w:pPr>
      <w:r>
        <w:rPr>
          <w:rFonts w:eastAsia="Times New Roman"/>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4516B" w:rsidRDefault="00A4516B" w:rsidP="000D5161">
      <w:pPr>
        <w:spacing w:line="1" w:lineRule="exact"/>
        <w:jc w:val="both"/>
        <w:rPr>
          <w:rFonts w:eastAsia="Times New Roman"/>
          <w:b/>
          <w:bCs/>
          <w:sz w:val="28"/>
          <w:szCs w:val="28"/>
        </w:rPr>
      </w:pPr>
    </w:p>
    <w:p w:rsidR="00A4516B" w:rsidRDefault="00C55C42" w:rsidP="000D5161">
      <w:pPr>
        <w:ind w:left="1080"/>
        <w:jc w:val="both"/>
        <w:rPr>
          <w:rFonts w:eastAsia="Times New Roman"/>
          <w:b/>
          <w:bCs/>
          <w:sz w:val="28"/>
          <w:szCs w:val="28"/>
        </w:rPr>
      </w:pPr>
      <w:r>
        <w:rPr>
          <w:rFonts w:eastAsia="Times New Roman"/>
          <w:b/>
          <w:bCs/>
          <w:sz w:val="28"/>
          <w:szCs w:val="28"/>
        </w:rPr>
        <w:t>I.2.3. Планируемые предметные результаты освоения ООП</w:t>
      </w:r>
    </w:p>
    <w:p w:rsidR="00A4516B" w:rsidRDefault="00A4516B" w:rsidP="000D5161">
      <w:pPr>
        <w:spacing w:line="12" w:lineRule="exact"/>
        <w:jc w:val="both"/>
        <w:rPr>
          <w:rFonts w:eastAsia="Times New Roman"/>
          <w:b/>
          <w:bCs/>
          <w:sz w:val="28"/>
          <w:szCs w:val="28"/>
        </w:rPr>
      </w:pPr>
    </w:p>
    <w:p w:rsidR="00A4516B" w:rsidRDefault="00C55C42" w:rsidP="000D5161">
      <w:pPr>
        <w:spacing w:line="238" w:lineRule="auto"/>
        <w:ind w:left="360" w:firstLine="566"/>
        <w:jc w:val="both"/>
        <w:rPr>
          <w:rFonts w:eastAsia="Times New Roman"/>
          <w:b/>
          <w:bCs/>
          <w:sz w:val="28"/>
          <w:szCs w:val="28"/>
        </w:rPr>
      </w:pPr>
      <w:r>
        <w:rPr>
          <w:rFonts w:eastAsia="Times New Roman"/>
          <w:sz w:val="28"/>
          <w:szCs w:val="28"/>
        </w:rPr>
        <w:t>На уровне среднего общего образования в соответствии с ФГОС СОО 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A4516B" w:rsidRDefault="00A4516B">
      <w:pPr>
        <w:spacing w:line="300"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pPr>
        <w:spacing w:line="239" w:lineRule="auto"/>
        <w:ind w:left="260" w:firstLine="566"/>
        <w:jc w:val="both"/>
        <w:rPr>
          <w:sz w:val="20"/>
          <w:szCs w:val="20"/>
        </w:rPr>
      </w:pPr>
      <w:r>
        <w:rPr>
          <w:rFonts w:eastAsia="Times New Roman"/>
          <w:sz w:val="28"/>
          <w:szCs w:val="28"/>
        </w:rPr>
        <w:lastRenderedPageBreak/>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A4516B" w:rsidRDefault="00A4516B">
      <w:pPr>
        <w:spacing w:line="17" w:lineRule="exact"/>
        <w:rPr>
          <w:sz w:val="20"/>
          <w:szCs w:val="20"/>
        </w:rPr>
      </w:pPr>
    </w:p>
    <w:p w:rsidR="00A4516B" w:rsidRDefault="00C55C42">
      <w:pPr>
        <w:spacing w:line="238" w:lineRule="auto"/>
        <w:ind w:left="260" w:firstLine="708"/>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A4516B" w:rsidRDefault="00A4516B">
      <w:pPr>
        <w:spacing w:line="14" w:lineRule="exact"/>
        <w:rPr>
          <w:sz w:val="20"/>
          <w:szCs w:val="20"/>
        </w:rPr>
      </w:pPr>
    </w:p>
    <w:p w:rsidR="00A4516B" w:rsidRDefault="00C55C42">
      <w:pPr>
        <w:spacing w:line="237" w:lineRule="auto"/>
        <w:ind w:left="260" w:firstLine="708"/>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4516B" w:rsidRDefault="00A4516B">
      <w:pPr>
        <w:spacing w:line="14" w:lineRule="exact"/>
        <w:rPr>
          <w:sz w:val="20"/>
          <w:szCs w:val="20"/>
        </w:rPr>
      </w:pPr>
    </w:p>
    <w:p w:rsidR="00A4516B" w:rsidRDefault="00C55C42">
      <w:pPr>
        <w:spacing w:line="235" w:lineRule="auto"/>
        <w:ind w:left="260" w:firstLine="708"/>
        <w:rPr>
          <w:sz w:val="20"/>
          <w:szCs w:val="20"/>
        </w:rPr>
      </w:pPr>
      <w:r>
        <w:rPr>
          <w:rFonts w:eastAsia="Times New Roman"/>
          <w:sz w:val="28"/>
          <w:szCs w:val="28"/>
        </w:rPr>
        <w:t>–умение решать основные практические задачи, характерные для использования методов и инструментария данной предметной области;</w:t>
      </w:r>
    </w:p>
    <w:p w:rsidR="00A4516B" w:rsidRDefault="00A4516B">
      <w:pPr>
        <w:spacing w:line="15" w:lineRule="exact"/>
        <w:rPr>
          <w:sz w:val="20"/>
          <w:szCs w:val="20"/>
        </w:rPr>
      </w:pPr>
    </w:p>
    <w:p w:rsidR="00A4516B" w:rsidRDefault="00C55C42">
      <w:pPr>
        <w:spacing w:line="236" w:lineRule="auto"/>
        <w:ind w:left="260" w:firstLine="708"/>
        <w:jc w:val="both"/>
        <w:rPr>
          <w:sz w:val="20"/>
          <w:szCs w:val="20"/>
        </w:rPr>
      </w:pPr>
      <w:r>
        <w:rPr>
          <w:rFonts w:eastAsia="Times New Roman"/>
          <w:sz w:val="28"/>
          <w:szCs w:val="28"/>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A4516B" w:rsidRDefault="00A4516B">
      <w:pPr>
        <w:spacing w:line="14" w:lineRule="exact"/>
        <w:rPr>
          <w:sz w:val="20"/>
          <w:szCs w:val="20"/>
        </w:rPr>
      </w:pPr>
    </w:p>
    <w:p w:rsidR="00A4516B" w:rsidRDefault="00C55C42">
      <w:pPr>
        <w:spacing w:line="237" w:lineRule="auto"/>
        <w:ind w:left="260" w:firstLine="708"/>
        <w:jc w:val="both"/>
        <w:rPr>
          <w:sz w:val="20"/>
          <w:szCs w:val="20"/>
        </w:rPr>
      </w:pPr>
      <w:r>
        <w:rPr>
          <w:rFonts w:eastAsia="Times New Roman"/>
          <w:sz w:val="28"/>
          <w:szCs w:val="28"/>
        </w:rPr>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A4516B" w:rsidRDefault="00A4516B">
      <w:pPr>
        <w:spacing w:line="17" w:lineRule="exact"/>
        <w:rPr>
          <w:sz w:val="20"/>
          <w:szCs w:val="20"/>
        </w:rPr>
      </w:pPr>
    </w:p>
    <w:p w:rsidR="00A4516B" w:rsidRDefault="00C55C42">
      <w:pPr>
        <w:spacing w:line="237" w:lineRule="auto"/>
        <w:ind w:left="260" w:firstLine="708"/>
        <w:jc w:val="both"/>
        <w:rPr>
          <w:sz w:val="20"/>
          <w:szCs w:val="20"/>
        </w:rPr>
      </w:pPr>
      <w:r>
        <w:rPr>
          <w:rFonts w:eastAsia="Times New Roman"/>
          <w:sz w:val="28"/>
          <w:szCs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4516B" w:rsidRDefault="00A4516B">
      <w:pPr>
        <w:spacing w:line="17" w:lineRule="exact"/>
        <w:rPr>
          <w:sz w:val="20"/>
          <w:szCs w:val="20"/>
        </w:rPr>
      </w:pPr>
    </w:p>
    <w:p w:rsidR="00A4516B" w:rsidRDefault="00C55C42">
      <w:pPr>
        <w:spacing w:line="236" w:lineRule="auto"/>
        <w:ind w:left="260" w:firstLine="708"/>
        <w:jc w:val="both"/>
        <w:rPr>
          <w:sz w:val="20"/>
          <w:szCs w:val="20"/>
        </w:rPr>
      </w:pPr>
      <w:r>
        <w:rPr>
          <w:rFonts w:eastAsia="Times New Roman"/>
          <w:sz w:val="28"/>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4516B" w:rsidRDefault="00A4516B">
      <w:pPr>
        <w:spacing w:line="14" w:lineRule="exact"/>
        <w:rPr>
          <w:sz w:val="20"/>
          <w:szCs w:val="20"/>
        </w:rPr>
      </w:pPr>
    </w:p>
    <w:p w:rsidR="00A4516B" w:rsidRDefault="00C55C42">
      <w:pPr>
        <w:spacing w:line="236" w:lineRule="auto"/>
        <w:ind w:left="260" w:firstLine="708"/>
        <w:jc w:val="both"/>
        <w:rPr>
          <w:sz w:val="20"/>
          <w:szCs w:val="20"/>
        </w:rPr>
      </w:pPr>
      <w:r>
        <w:rPr>
          <w:rFonts w:eastAsia="Times New Roman"/>
          <w:sz w:val="28"/>
          <w:szCs w:val="28"/>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A4516B" w:rsidRDefault="00A4516B">
      <w:pPr>
        <w:spacing w:line="14" w:lineRule="exact"/>
        <w:rPr>
          <w:sz w:val="20"/>
          <w:szCs w:val="20"/>
        </w:rPr>
      </w:pPr>
    </w:p>
    <w:p w:rsidR="00A4516B" w:rsidRDefault="00C55C42">
      <w:pPr>
        <w:spacing w:line="237" w:lineRule="auto"/>
        <w:ind w:left="260" w:firstLine="708"/>
        <w:jc w:val="both"/>
        <w:rPr>
          <w:sz w:val="20"/>
          <w:szCs w:val="20"/>
        </w:rPr>
      </w:pPr>
      <w:r>
        <w:rPr>
          <w:rFonts w:eastAsia="Times New Roman"/>
          <w:sz w:val="28"/>
          <w:szCs w:val="28"/>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w:t>
      </w:r>
    </w:p>
    <w:p w:rsidR="00A4516B" w:rsidRDefault="00A4516B">
      <w:pPr>
        <w:spacing w:line="299" w:lineRule="exact"/>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A4516B" w:rsidRDefault="00C55C42" w:rsidP="00CF377A">
      <w:pPr>
        <w:spacing w:line="237" w:lineRule="auto"/>
        <w:ind w:left="360"/>
        <w:jc w:val="both"/>
        <w:rPr>
          <w:sz w:val="20"/>
          <w:szCs w:val="20"/>
        </w:rPr>
      </w:pPr>
      <w:r>
        <w:rPr>
          <w:rFonts w:eastAsia="Times New Roman"/>
          <w:sz w:val="28"/>
          <w:szCs w:val="28"/>
        </w:rPr>
        <w:lastRenderedPageBreak/>
        <w:t>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A4516B" w:rsidRDefault="00C55C42" w:rsidP="008E792C">
      <w:pPr>
        <w:ind w:left="1080"/>
        <w:jc w:val="both"/>
        <w:outlineLvl w:val="0"/>
        <w:rPr>
          <w:sz w:val="20"/>
          <w:szCs w:val="20"/>
        </w:rPr>
      </w:pPr>
      <w:r>
        <w:rPr>
          <w:rFonts w:eastAsia="Times New Roman"/>
          <w:b/>
          <w:bCs/>
          <w:sz w:val="28"/>
          <w:szCs w:val="28"/>
        </w:rPr>
        <w:t>Русский язык</w:t>
      </w:r>
    </w:p>
    <w:p w:rsidR="00A4516B" w:rsidRDefault="00A4516B" w:rsidP="00CF377A">
      <w:pPr>
        <w:spacing w:line="13" w:lineRule="exact"/>
        <w:jc w:val="both"/>
        <w:rPr>
          <w:sz w:val="20"/>
          <w:szCs w:val="20"/>
        </w:rPr>
      </w:pPr>
    </w:p>
    <w:p w:rsidR="00A4516B" w:rsidRDefault="00C55C42" w:rsidP="00CF377A">
      <w:pPr>
        <w:numPr>
          <w:ilvl w:val="2"/>
          <w:numId w:val="8"/>
        </w:numPr>
        <w:tabs>
          <w:tab w:val="left" w:pos="1349"/>
        </w:tabs>
        <w:spacing w:line="234" w:lineRule="auto"/>
        <w:ind w:left="360" w:firstLine="710"/>
        <w:jc w:val="both"/>
        <w:rPr>
          <w:rFonts w:eastAsia="Times New Roman"/>
          <w:b/>
          <w:bCs/>
          <w:sz w:val="28"/>
          <w:szCs w:val="28"/>
        </w:rPr>
      </w:pPr>
      <w:r>
        <w:rPr>
          <w:rFonts w:eastAsia="Times New Roman"/>
          <w:b/>
          <w:bCs/>
          <w:sz w:val="28"/>
          <w:szCs w:val="28"/>
        </w:rPr>
        <w:t>результате изучения учебного предмета «Русский язык» на уровне среднего общего образования:</w:t>
      </w:r>
    </w:p>
    <w:p w:rsidR="00A4516B" w:rsidRDefault="00A4516B" w:rsidP="00CF377A">
      <w:pPr>
        <w:spacing w:line="2" w:lineRule="exact"/>
        <w:jc w:val="both"/>
        <w:rPr>
          <w:rFonts w:eastAsia="Times New Roman"/>
          <w:b/>
          <w:bCs/>
          <w:sz w:val="28"/>
          <w:szCs w:val="28"/>
        </w:rPr>
      </w:pPr>
    </w:p>
    <w:p w:rsidR="00A4516B" w:rsidRDefault="00C55C42" w:rsidP="008E792C">
      <w:pPr>
        <w:ind w:left="108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CF377A">
      <w:pPr>
        <w:spacing w:line="1" w:lineRule="exact"/>
        <w:jc w:val="both"/>
        <w:rPr>
          <w:rFonts w:eastAsia="Times New Roman"/>
          <w:b/>
          <w:bCs/>
          <w:sz w:val="28"/>
          <w:szCs w:val="28"/>
        </w:rPr>
      </w:pPr>
    </w:p>
    <w:p w:rsidR="00A4516B" w:rsidRDefault="00C55C42" w:rsidP="00CF377A">
      <w:pPr>
        <w:jc w:val="both"/>
        <w:rPr>
          <w:rFonts w:eastAsia="Times New Roman"/>
          <w:b/>
          <w:bCs/>
          <w:sz w:val="28"/>
          <w:szCs w:val="28"/>
        </w:rPr>
      </w:pPr>
      <w:r>
        <w:rPr>
          <w:rFonts w:eastAsia="Times New Roman"/>
          <w:sz w:val="28"/>
          <w:szCs w:val="28"/>
        </w:rPr>
        <w:t>–  использовать языковые средства адекватно цели общения и речевой ситуации;</w:t>
      </w:r>
    </w:p>
    <w:p w:rsidR="00A4516B" w:rsidRDefault="00A4516B" w:rsidP="00CF377A">
      <w:pPr>
        <w:spacing w:line="13" w:lineRule="exact"/>
        <w:jc w:val="both"/>
        <w:rPr>
          <w:rFonts w:eastAsia="Times New Roman"/>
          <w:b/>
          <w:bCs/>
          <w:sz w:val="28"/>
          <w:szCs w:val="28"/>
        </w:rPr>
      </w:pPr>
    </w:p>
    <w:p w:rsidR="00A4516B" w:rsidRDefault="00C55C42" w:rsidP="00CF377A">
      <w:pPr>
        <w:spacing w:line="236" w:lineRule="auto"/>
        <w:ind w:left="360" w:hanging="360"/>
        <w:jc w:val="both"/>
        <w:rPr>
          <w:rFonts w:eastAsia="Times New Roman"/>
          <w:b/>
          <w:bCs/>
          <w:sz w:val="28"/>
          <w:szCs w:val="28"/>
        </w:rPr>
      </w:pPr>
      <w:r>
        <w:rPr>
          <w:rFonts w:eastAsia="Times New Roman"/>
          <w:sz w:val="28"/>
          <w:szCs w:val="28"/>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4516B" w:rsidRDefault="00A4516B" w:rsidP="00CF377A">
      <w:pPr>
        <w:spacing w:line="2" w:lineRule="exact"/>
        <w:jc w:val="both"/>
        <w:rPr>
          <w:rFonts w:eastAsia="Times New Roman"/>
          <w:b/>
          <w:bCs/>
          <w:sz w:val="28"/>
          <w:szCs w:val="28"/>
        </w:rPr>
      </w:pPr>
    </w:p>
    <w:p w:rsidR="00A4516B" w:rsidRDefault="00C55C42" w:rsidP="00CF377A">
      <w:pPr>
        <w:jc w:val="both"/>
        <w:rPr>
          <w:rFonts w:eastAsia="Times New Roman"/>
          <w:b/>
          <w:bCs/>
          <w:sz w:val="28"/>
          <w:szCs w:val="28"/>
        </w:rPr>
      </w:pPr>
      <w:r>
        <w:rPr>
          <w:rFonts w:eastAsia="Times New Roman"/>
          <w:sz w:val="28"/>
          <w:szCs w:val="28"/>
        </w:rPr>
        <w:t>–  создавать   устные   и   письменные   высказывания,   монологические   и</w:t>
      </w:r>
    </w:p>
    <w:p w:rsidR="00A4516B" w:rsidRDefault="00A4516B" w:rsidP="00CF377A">
      <w:pPr>
        <w:spacing w:line="12" w:lineRule="exact"/>
        <w:jc w:val="both"/>
        <w:rPr>
          <w:rFonts w:eastAsia="Times New Roman"/>
          <w:b/>
          <w:bCs/>
          <w:sz w:val="28"/>
          <w:szCs w:val="28"/>
        </w:rPr>
      </w:pPr>
    </w:p>
    <w:p w:rsidR="00A4516B" w:rsidRDefault="00C55C42" w:rsidP="00CF377A">
      <w:pPr>
        <w:spacing w:line="237" w:lineRule="auto"/>
        <w:ind w:left="360"/>
        <w:jc w:val="both"/>
        <w:rPr>
          <w:rFonts w:eastAsia="Times New Roman"/>
          <w:b/>
          <w:bCs/>
          <w:sz w:val="28"/>
          <w:szCs w:val="28"/>
        </w:rPr>
      </w:pPr>
      <w:r>
        <w:rPr>
          <w:rFonts w:eastAsia="Times New Roman"/>
          <w:sz w:val="28"/>
          <w:szCs w:val="28"/>
        </w:rPr>
        <w:t>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4516B" w:rsidRDefault="00A4516B" w:rsidP="00CF377A">
      <w:pPr>
        <w:spacing w:line="17" w:lineRule="exact"/>
        <w:jc w:val="both"/>
        <w:rPr>
          <w:rFonts w:eastAsia="Times New Roman"/>
          <w:b/>
          <w:bCs/>
          <w:sz w:val="28"/>
          <w:szCs w:val="28"/>
        </w:rPr>
      </w:pPr>
    </w:p>
    <w:p w:rsidR="00A4516B" w:rsidRDefault="00C55C42" w:rsidP="00CF377A">
      <w:pPr>
        <w:ind w:left="360" w:hanging="360"/>
        <w:jc w:val="both"/>
        <w:rPr>
          <w:rFonts w:eastAsia="Times New Roman"/>
          <w:b/>
          <w:bCs/>
          <w:sz w:val="28"/>
          <w:szCs w:val="28"/>
        </w:rPr>
      </w:pPr>
      <w:r>
        <w:rPr>
          <w:rFonts w:eastAsia="Times New Roman"/>
          <w:sz w:val="28"/>
          <w:szCs w:val="28"/>
        </w:rPr>
        <w:t>– выстраивать композицию текста, используя знания о его структурных элементах;</w:t>
      </w:r>
    </w:p>
    <w:p w:rsidR="00A4516B" w:rsidRDefault="00A4516B" w:rsidP="00CF377A">
      <w:pPr>
        <w:spacing w:line="321" w:lineRule="exact"/>
        <w:jc w:val="both"/>
        <w:rPr>
          <w:rFonts w:eastAsia="Times New Roman"/>
          <w:b/>
          <w:bCs/>
          <w:sz w:val="28"/>
          <w:szCs w:val="28"/>
        </w:rPr>
      </w:pPr>
    </w:p>
    <w:p w:rsidR="00A4516B" w:rsidRDefault="00C55C42" w:rsidP="00CF377A">
      <w:pPr>
        <w:spacing w:line="234" w:lineRule="auto"/>
        <w:ind w:left="360" w:hanging="360"/>
        <w:jc w:val="both"/>
        <w:rPr>
          <w:rFonts w:eastAsia="Times New Roman"/>
          <w:b/>
          <w:bCs/>
          <w:sz w:val="28"/>
          <w:szCs w:val="28"/>
        </w:rPr>
      </w:pPr>
      <w:r>
        <w:rPr>
          <w:rFonts w:eastAsia="Times New Roman"/>
          <w:sz w:val="28"/>
          <w:szCs w:val="28"/>
        </w:rPr>
        <w:t>– подбирать и использовать языковые средства в зависимости от типа текста и выбранного профиля обучения;</w:t>
      </w:r>
    </w:p>
    <w:p w:rsidR="00A4516B" w:rsidRDefault="00A4516B" w:rsidP="00CF377A">
      <w:pPr>
        <w:spacing w:line="17" w:lineRule="exact"/>
        <w:jc w:val="both"/>
        <w:rPr>
          <w:rFonts w:eastAsia="Times New Roman"/>
          <w:b/>
          <w:bCs/>
          <w:sz w:val="28"/>
          <w:szCs w:val="28"/>
        </w:rPr>
      </w:pPr>
    </w:p>
    <w:p w:rsidR="00A4516B" w:rsidRDefault="00C55C42" w:rsidP="00CF377A">
      <w:pPr>
        <w:spacing w:line="234" w:lineRule="auto"/>
        <w:ind w:left="360" w:hanging="360"/>
        <w:jc w:val="both"/>
        <w:rPr>
          <w:rFonts w:eastAsia="Times New Roman"/>
          <w:b/>
          <w:bCs/>
          <w:sz w:val="28"/>
          <w:szCs w:val="28"/>
        </w:rPr>
      </w:pPr>
      <w:r>
        <w:rPr>
          <w:rFonts w:eastAsia="Times New Roman"/>
          <w:sz w:val="28"/>
          <w:szCs w:val="28"/>
        </w:rPr>
        <w:t>– правильно использовать лексические и грамматические средства связи предложений при построении текста;</w:t>
      </w:r>
    </w:p>
    <w:p w:rsidR="00A4516B" w:rsidRDefault="00A4516B" w:rsidP="00CF377A">
      <w:pPr>
        <w:spacing w:line="15" w:lineRule="exact"/>
        <w:jc w:val="both"/>
        <w:rPr>
          <w:rFonts w:eastAsia="Times New Roman"/>
          <w:b/>
          <w:bCs/>
          <w:sz w:val="28"/>
          <w:szCs w:val="28"/>
        </w:rPr>
      </w:pPr>
    </w:p>
    <w:p w:rsidR="00A4516B" w:rsidRDefault="00C55C42" w:rsidP="00CF377A">
      <w:pPr>
        <w:spacing w:line="234" w:lineRule="auto"/>
        <w:ind w:left="360" w:hanging="360"/>
        <w:jc w:val="both"/>
        <w:rPr>
          <w:rFonts w:eastAsia="Times New Roman"/>
          <w:b/>
          <w:bCs/>
          <w:sz w:val="28"/>
          <w:szCs w:val="28"/>
        </w:rPr>
      </w:pPr>
      <w:r>
        <w:rPr>
          <w:rFonts w:eastAsia="Times New Roman"/>
          <w:sz w:val="28"/>
          <w:szCs w:val="28"/>
        </w:rPr>
        <w:t>– создавать устные и письменные тексты разных жанров в соответствии с функционально-стилевой принадлежностью текста;</w:t>
      </w:r>
    </w:p>
    <w:p w:rsidR="00A4516B" w:rsidRDefault="00A4516B" w:rsidP="00CF377A">
      <w:pPr>
        <w:spacing w:line="15" w:lineRule="exact"/>
        <w:jc w:val="both"/>
        <w:rPr>
          <w:rFonts w:eastAsia="Times New Roman"/>
          <w:b/>
          <w:bCs/>
          <w:sz w:val="28"/>
          <w:szCs w:val="28"/>
        </w:rPr>
      </w:pPr>
    </w:p>
    <w:p w:rsidR="00A4516B" w:rsidRDefault="00C55C42" w:rsidP="00CF377A">
      <w:pPr>
        <w:spacing w:line="234" w:lineRule="auto"/>
        <w:ind w:left="360" w:hanging="360"/>
        <w:jc w:val="both"/>
        <w:rPr>
          <w:rFonts w:eastAsia="Times New Roman"/>
          <w:b/>
          <w:bCs/>
          <w:sz w:val="28"/>
          <w:szCs w:val="28"/>
        </w:rPr>
      </w:pPr>
      <w:r>
        <w:rPr>
          <w:rFonts w:eastAsia="Times New Roman"/>
          <w:sz w:val="28"/>
          <w:szCs w:val="28"/>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A4516B" w:rsidRDefault="00A4516B" w:rsidP="00CF377A">
      <w:pPr>
        <w:spacing w:line="17" w:lineRule="exact"/>
        <w:jc w:val="both"/>
        <w:rPr>
          <w:rFonts w:eastAsia="Times New Roman"/>
          <w:b/>
          <w:bCs/>
          <w:sz w:val="28"/>
          <w:szCs w:val="28"/>
        </w:rPr>
      </w:pPr>
    </w:p>
    <w:p w:rsidR="00A4516B" w:rsidRDefault="00C55C42" w:rsidP="00CF377A">
      <w:pPr>
        <w:spacing w:line="237" w:lineRule="auto"/>
        <w:ind w:left="360" w:hanging="360"/>
        <w:jc w:val="both"/>
        <w:rPr>
          <w:rFonts w:eastAsia="Times New Roman"/>
          <w:b/>
          <w:bCs/>
          <w:sz w:val="28"/>
          <w:szCs w:val="28"/>
        </w:rPr>
      </w:pPr>
      <w:r>
        <w:rPr>
          <w:rFonts w:eastAsia="Times New Roman"/>
          <w:sz w:val="28"/>
          <w:szCs w:val="28"/>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516B" w:rsidRDefault="00A4516B" w:rsidP="00CF377A">
      <w:pPr>
        <w:spacing w:line="14" w:lineRule="exact"/>
        <w:jc w:val="both"/>
        <w:rPr>
          <w:rFonts w:eastAsia="Times New Roman"/>
          <w:b/>
          <w:bCs/>
          <w:sz w:val="28"/>
          <w:szCs w:val="28"/>
        </w:rPr>
      </w:pPr>
    </w:p>
    <w:p w:rsidR="00A4516B" w:rsidRDefault="00C55C42" w:rsidP="00CF377A">
      <w:pPr>
        <w:spacing w:line="237" w:lineRule="auto"/>
        <w:ind w:left="360" w:hanging="360"/>
        <w:jc w:val="both"/>
        <w:rPr>
          <w:rFonts w:eastAsia="Times New Roman"/>
          <w:b/>
          <w:bCs/>
          <w:sz w:val="28"/>
          <w:szCs w:val="28"/>
        </w:rPr>
      </w:pPr>
      <w:r>
        <w:rPr>
          <w:rFonts w:eastAsia="Times New Roman"/>
          <w:sz w:val="28"/>
          <w:szCs w:val="28"/>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4516B" w:rsidRDefault="00C55C42" w:rsidP="008E792C">
      <w:pPr>
        <w:jc w:val="both"/>
        <w:outlineLvl w:val="0"/>
        <w:rPr>
          <w:rFonts w:eastAsia="Times New Roman"/>
          <w:b/>
          <w:bCs/>
          <w:sz w:val="28"/>
          <w:szCs w:val="28"/>
        </w:rPr>
      </w:pPr>
      <w:r>
        <w:rPr>
          <w:rFonts w:eastAsia="Times New Roman"/>
          <w:sz w:val="28"/>
          <w:szCs w:val="28"/>
        </w:rPr>
        <w:t>–  извлекать необходимую информацию из различных источников и переводить ее</w:t>
      </w:r>
    </w:p>
    <w:p w:rsidR="00A4516B" w:rsidRDefault="00C55C42" w:rsidP="00CF377A">
      <w:pPr>
        <w:numPr>
          <w:ilvl w:val="1"/>
          <w:numId w:val="8"/>
        </w:numPr>
        <w:tabs>
          <w:tab w:val="left" w:pos="560"/>
        </w:tabs>
        <w:ind w:left="560" w:hanging="198"/>
        <w:jc w:val="both"/>
        <w:rPr>
          <w:rFonts w:eastAsia="Times New Roman"/>
          <w:sz w:val="28"/>
          <w:szCs w:val="28"/>
        </w:rPr>
      </w:pPr>
      <w:r>
        <w:rPr>
          <w:rFonts w:eastAsia="Times New Roman"/>
          <w:sz w:val="28"/>
          <w:szCs w:val="28"/>
        </w:rPr>
        <w:t>текстовый формат;</w:t>
      </w:r>
    </w:p>
    <w:p w:rsidR="00A4516B" w:rsidRDefault="00C55C42" w:rsidP="00CF377A">
      <w:pPr>
        <w:jc w:val="both"/>
        <w:rPr>
          <w:rFonts w:eastAsia="Times New Roman"/>
          <w:sz w:val="28"/>
          <w:szCs w:val="28"/>
        </w:rPr>
      </w:pPr>
      <w:r>
        <w:rPr>
          <w:rFonts w:eastAsia="Times New Roman"/>
          <w:sz w:val="28"/>
          <w:szCs w:val="28"/>
        </w:rPr>
        <w:t>–  преобразовывать текст в другие виды передачи информации;</w:t>
      </w:r>
    </w:p>
    <w:p w:rsidR="00A4516B" w:rsidRDefault="00A4516B" w:rsidP="00CF377A">
      <w:pPr>
        <w:spacing w:line="12" w:lineRule="exact"/>
        <w:jc w:val="both"/>
        <w:rPr>
          <w:rFonts w:eastAsia="Times New Roman"/>
          <w:sz w:val="28"/>
          <w:szCs w:val="28"/>
        </w:rPr>
      </w:pPr>
    </w:p>
    <w:p w:rsidR="00A4516B" w:rsidRDefault="00C55C42" w:rsidP="00CF377A">
      <w:pPr>
        <w:spacing w:line="234" w:lineRule="auto"/>
        <w:ind w:left="360" w:hanging="360"/>
        <w:jc w:val="both"/>
        <w:rPr>
          <w:rFonts w:eastAsia="Times New Roman"/>
          <w:sz w:val="28"/>
          <w:szCs w:val="28"/>
        </w:rPr>
      </w:pPr>
      <w:r>
        <w:rPr>
          <w:rFonts w:eastAsia="Times New Roman"/>
          <w:sz w:val="28"/>
          <w:szCs w:val="28"/>
        </w:rPr>
        <w:t>– выбирать тему, определять цель и подбирать материал для публичного выступления;</w:t>
      </w:r>
    </w:p>
    <w:p w:rsidR="00A4516B" w:rsidRDefault="00A4516B" w:rsidP="00CF377A">
      <w:pPr>
        <w:spacing w:line="2" w:lineRule="exact"/>
        <w:jc w:val="both"/>
        <w:rPr>
          <w:rFonts w:eastAsia="Times New Roman"/>
          <w:sz w:val="28"/>
          <w:szCs w:val="28"/>
        </w:rPr>
      </w:pPr>
    </w:p>
    <w:p w:rsidR="00A4516B" w:rsidRDefault="00C55C42" w:rsidP="00CF377A">
      <w:pPr>
        <w:jc w:val="both"/>
        <w:rPr>
          <w:rFonts w:eastAsia="Times New Roman"/>
          <w:sz w:val="28"/>
          <w:szCs w:val="28"/>
        </w:rPr>
      </w:pPr>
      <w:r>
        <w:rPr>
          <w:rFonts w:eastAsia="Times New Roman"/>
          <w:sz w:val="28"/>
          <w:szCs w:val="28"/>
        </w:rPr>
        <w:t>–  соблюдать культуру публичной речи;</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344"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9A1CD5">
      <w:pPr>
        <w:spacing w:line="237" w:lineRule="auto"/>
        <w:ind w:left="360" w:hanging="360"/>
        <w:jc w:val="both"/>
        <w:rPr>
          <w:sz w:val="20"/>
          <w:szCs w:val="20"/>
        </w:rPr>
      </w:pPr>
      <w:r>
        <w:rPr>
          <w:rFonts w:eastAsia="Times New Roman"/>
          <w:sz w:val="28"/>
          <w:szCs w:val="28"/>
        </w:rPr>
        <w:lastRenderedPageBreak/>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4516B" w:rsidRDefault="00A4516B" w:rsidP="009A1CD5">
      <w:pPr>
        <w:spacing w:line="13"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оценивать собственную и чужую речь с позиции соответствия языковым нормам;</w:t>
      </w:r>
    </w:p>
    <w:p w:rsidR="00A4516B" w:rsidRDefault="00A4516B" w:rsidP="009A1CD5">
      <w:pPr>
        <w:spacing w:line="15" w:lineRule="exact"/>
        <w:jc w:val="both"/>
        <w:rPr>
          <w:sz w:val="20"/>
          <w:szCs w:val="20"/>
        </w:rPr>
      </w:pPr>
    </w:p>
    <w:p w:rsidR="00A4516B" w:rsidRDefault="00C55C42" w:rsidP="009A1CD5">
      <w:pPr>
        <w:ind w:left="360" w:hanging="360"/>
        <w:jc w:val="both"/>
        <w:rPr>
          <w:sz w:val="20"/>
          <w:szCs w:val="20"/>
        </w:rPr>
      </w:pPr>
      <w:r>
        <w:rPr>
          <w:rFonts w:eastAsia="Times New Roman"/>
          <w:sz w:val="28"/>
          <w:szCs w:val="28"/>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4516B" w:rsidRDefault="00A4516B" w:rsidP="009A1CD5">
      <w:pPr>
        <w:spacing w:line="307"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распознавать уровни и единицы языка в предъявленном тексте и видеть</w:t>
      </w:r>
      <w:r>
        <w:rPr>
          <w:rFonts w:eastAsia="Times New Roman"/>
          <w:sz w:val="28"/>
          <w:szCs w:val="28"/>
        </w:rPr>
        <w:t xml:space="preserve"> </w:t>
      </w:r>
      <w:r>
        <w:rPr>
          <w:rFonts w:eastAsia="Times New Roman"/>
          <w:i/>
          <w:iCs/>
          <w:sz w:val="28"/>
          <w:szCs w:val="28"/>
        </w:rPr>
        <w:t>взаимосвязь между ними;</w:t>
      </w:r>
    </w:p>
    <w:p w:rsidR="00A4516B" w:rsidRDefault="00A4516B" w:rsidP="009A1CD5">
      <w:pPr>
        <w:spacing w:line="15" w:lineRule="exact"/>
        <w:jc w:val="both"/>
        <w:rPr>
          <w:sz w:val="20"/>
          <w:szCs w:val="20"/>
        </w:rPr>
      </w:pPr>
    </w:p>
    <w:p w:rsidR="00A4516B" w:rsidRDefault="00C55C42" w:rsidP="009A1CD5">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при оценке собственной и чужой речи языковые средства,</w:t>
      </w:r>
      <w:r>
        <w:rPr>
          <w:rFonts w:eastAsia="Times New Roman"/>
          <w:sz w:val="28"/>
          <w:szCs w:val="28"/>
        </w:rPr>
        <w:t xml:space="preserve"> </w:t>
      </w:r>
      <w:r>
        <w:rPr>
          <w:rFonts w:eastAsia="Times New Roman"/>
          <w:i/>
          <w:iCs/>
          <w:sz w:val="28"/>
          <w:szCs w:val="28"/>
        </w:rPr>
        <w:t>использованные в тексте, с точки зрения правильности, точности и уместности их употребления;</w:t>
      </w:r>
    </w:p>
    <w:p w:rsidR="00A4516B" w:rsidRDefault="00A4516B" w:rsidP="009A1CD5">
      <w:pPr>
        <w:spacing w:line="15" w:lineRule="exact"/>
        <w:jc w:val="both"/>
        <w:rPr>
          <w:sz w:val="20"/>
          <w:szCs w:val="20"/>
        </w:rPr>
      </w:pPr>
    </w:p>
    <w:p w:rsidR="00A4516B" w:rsidRDefault="00C55C42" w:rsidP="009A1CD5">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комментировать авторские высказывания на различные темы</w:t>
      </w:r>
      <w:r>
        <w:rPr>
          <w:rFonts w:eastAsia="Times New Roman"/>
          <w:sz w:val="28"/>
          <w:szCs w:val="28"/>
        </w:rPr>
        <w:t xml:space="preserve"> </w:t>
      </w:r>
      <w:r>
        <w:rPr>
          <w:rFonts w:eastAsia="Times New Roman"/>
          <w:i/>
          <w:iCs/>
          <w:sz w:val="28"/>
          <w:szCs w:val="28"/>
        </w:rPr>
        <w:t>(в том числе о</w:t>
      </w:r>
      <w:r>
        <w:rPr>
          <w:rFonts w:eastAsia="Times New Roman"/>
          <w:sz w:val="28"/>
          <w:szCs w:val="28"/>
        </w:rPr>
        <w:t xml:space="preserve"> </w:t>
      </w:r>
      <w:r>
        <w:rPr>
          <w:rFonts w:eastAsia="Times New Roman"/>
          <w:i/>
          <w:iCs/>
          <w:sz w:val="28"/>
          <w:szCs w:val="28"/>
        </w:rPr>
        <w:t>богатстве и выразительности русского языка);</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отличать язык художественной литературы от других разновидностей</w:t>
      </w:r>
      <w:r>
        <w:rPr>
          <w:rFonts w:eastAsia="Times New Roman"/>
          <w:sz w:val="28"/>
          <w:szCs w:val="28"/>
        </w:rPr>
        <w:t xml:space="preserve"> </w:t>
      </w:r>
      <w:r>
        <w:rPr>
          <w:rFonts w:eastAsia="Times New Roman"/>
          <w:i/>
          <w:iCs/>
          <w:sz w:val="28"/>
          <w:szCs w:val="28"/>
        </w:rPr>
        <w:t>современного русского языка;</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синонимические ресурсы русского языка для более точного</w:t>
      </w:r>
      <w:r>
        <w:rPr>
          <w:rFonts w:eastAsia="Times New Roman"/>
          <w:sz w:val="28"/>
          <w:szCs w:val="28"/>
        </w:rPr>
        <w:t xml:space="preserve"> </w:t>
      </w:r>
      <w:r>
        <w:rPr>
          <w:rFonts w:eastAsia="Times New Roman"/>
          <w:i/>
          <w:iCs/>
          <w:sz w:val="28"/>
          <w:szCs w:val="28"/>
        </w:rPr>
        <w:t>выражения мысли и усиления выразительности речи;</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иметь представление об историческом развитии русского языка и истории</w:t>
      </w:r>
      <w:r>
        <w:rPr>
          <w:rFonts w:eastAsia="Times New Roman"/>
          <w:sz w:val="28"/>
          <w:szCs w:val="28"/>
        </w:rPr>
        <w:t xml:space="preserve"> </w:t>
      </w:r>
      <w:r>
        <w:rPr>
          <w:rFonts w:eastAsia="Times New Roman"/>
          <w:i/>
          <w:iCs/>
          <w:sz w:val="28"/>
          <w:szCs w:val="28"/>
        </w:rPr>
        <w:t>русского языкознания;</w:t>
      </w:r>
    </w:p>
    <w:p w:rsidR="00A4516B" w:rsidRDefault="00A4516B" w:rsidP="009A1CD5">
      <w:pPr>
        <w:spacing w:line="17"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выражать согласие или несогласие с мнением собеседника в соответствии с</w:t>
      </w:r>
      <w:r>
        <w:rPr>
          <w:rFonts w:eastAsia="Times New Roman"/>
          <w:sz w:val="28"/>
          <w:szCs w:val="28"/>
        </w:rPr>
        <w:t xml:space="preserve"> </w:t>
      </w:r>
      <w:r>
        <w:rPr>
          <w:rFonts w:eastAsia="Times New Roman"/>
          <w:i/>
          <w:iCs/>
          <w:sz w:val="28"/>
          <w:szCs w:val="28"/>
        </w:rPr>
        <w:t>правилами ведения диалогической речи;</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дифференцировать главную и второстепенную информацию,</w:t>
      </w:r>
      <w:r>
        <w:rPr>
          <w:rFonts w:eastAsia="Times New Roman"/>
          <w:sz w:val="28"/>
          <w:szCs w:val="28"/>
        </w:rPr>
        <w:t xml:space="preserve"> </w:t>
      </w:r>
      <w:r>
        <w:rPr>
          <w:rFonts w:eastAsia="Times New Roman"/>
          <w:i/>
          <w:iCs/>
          <w:sz w:val="28"/>
          <w:szCs w:val="28"/>
        </w:rPr>
        <w:t>известную и</w:t>
      </w:r>
      <w:r>
        <w:rPr>
          <w:rFonts w:eastAsia="Times New Roman"/>
          <w:sz w:val="28"/>
          <w:szCs w:val="28"/>
        </w:rPr>
        <w:t xml:space="preserve"> </w:t>
      </w:r>
      <w:r>
        <w:rPr>
          <w:rFonts w:eastAsia="Times New Roman"/>
          <w:i/>
          <w:iCs/>
          <w:sz w:val="28"/>
          <w:szCs w:val="28"/>
        </w:rPr>
        <w:t xml:space="preserve">неизвестную информацию в </w:t>
      </w:r>
      <w:r w:rsidR="007C4CEF">
        <w:rPr>
          <w:rFonts w:eastAsia="Times New Roman"/>
          <w:i/>
          <w:iCs/>
          <w:sz w:val="28"/>
          <w:szCs w:val="28"/>
        </w:rPr>
        <w:t>прослушанном</w:t>
      </w:r>
      <w:r>
        <w:rPr>
          <w:rFonts w:eastAsia="Times New Roman"/>
          <w:i/>
          <w:iCs/>
          <w:sz w:val="28"/>
          <w:szCs w:val="28"/>
        </w:rPr>
        <w:t xml:space="preserve"> тексте;</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проводить самостоятельный поиск текстовой и нетекстовой информации,</w:t>
      </w:r>
      <w:r>
        <w:rPr>
          <w:rFonts w:eastAsia="Times New Roman"/>
          <w:sz w:val="28"/>
          <w:szCs w:val="28"/>
        </w:rPr>
        <w:t xml:space="preserve"> </w:t>
      </w:r>
      <w:r>
        <w:rPr>
          <w:rFonts w:eastAsia="Times New Roman"/>
          <w:i/>
          <w:iCs/>
          <w:sz w:val="28"/>
          <w:szCs w:val="28"/>
        </w:rPr>
        <w:t>отбирать и анализировать полученную информацию;</w:t>
      </w:r>
    </w:p>
    <w:p w:rsidR="00A4516B" w:rsidRDefault="00A4516B" w:rsidP="009A1CD5">
      <w:pPr>
        <w:spacing w:line="17" w:lineRule="exact"/>
        <w:jc w:val="both"/>
        <w:rPr>
          <w:sz w:val="20"/>
          <w:szCs w:val="20"/>
        </w:rPr>
      </w:pPr>
    </w:p>
    <w:p w:rsidR="00A4516B" w:rsidRDefault="00C55C42" w:rsidP="009A1CD5">
      <w:pPr>
        <w:ind w:left="360" w:hanging="360"/>
        <w:jc w:val="both"/>
        <w:rPr>
          <w:sz w:val="20"/>
          <w:szCs w:val="20"/>
        </w:rPr>
      </w:pPr>
      <w:r>
        <w:rPr>
          <w:rFonts w:eastAsia="Times New Roman"/>
          <w:sz w:val="28"/>
          <w:szCs w:val="28"/>
        </w:rPr>
        <w:t xml:space="preserve">– </w:t>
      </w:r>
      <w:r>
        <w:rPr>
          <w:rFonts w:eastAsia="Times New Roman"/>
          <w:i/>
          <w:iCs/>
          <w:sz w:val="28"/>
          <w:szCs w:val="28"/>
        </w:rPr>
        <w:t>сохранять</w:t>
      </w:r>
      <w:r w:rsidR="007C4CEF">
        <w:rPr>
          <w:rFonts w:eastAsia="Times New Roman"/>
          <w:i/>
          <w:iCs/>
          <w:sz w:val="28"/>
          <w:szCs w:val="28"/>
        </w:rPr>
        <w:t xml:space="preserve"> </w:t>
      </w:r>
      <w:r>
        <w:rPr>
          <w:rFonts w:eastAsia="Times New Roman"/>
          <w:i/>
          <w:iCs/>
          <w:sz w:val="28"/>
          <w:szCs w:val="28"/>
        </w:rPr>
        <w:t>стилевое единство при создании текста заданного функционального стиля;</w:t>
      </w:r>
    </w:p>
    <w:p w:rsidR="00A4516B" w:rsidRDefault="00C55C42" w:rsidP="009A1CD5">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владеть умениями информационно перерабатывать прочитанные и</w:t>
      </w:r>
      <w:r>
        <w:rPr>
          <w:rFonts w:eastAsia="Times New Roman"/>
          <w:sz w:val="28"/>
          <w:szCs w:val="28"/>
        </w:rPr>
        <w:t xml:space="preserve"> </w:t>
      </w:r>
      <w:r>
        <w:rPr>
          <w:rFonts w:eastAsia="Times New Roman"/>
          <w:i/>
          <w:iCs/>
          <w:sz w:val="28"/>
          <w:szCs w:val="28"/>
        </w:rPr>
        <w:t>прослушанные тексты и представлять их в виде тезисов, конспектов, аннотаций, рефератов;</w:t>
      </w:r>
    </w:p>
    <w:p w:rsidR="00A4516B" w:rsidRDefault="00A4516B" w:rsidP="009A1CD5">
      <w:pPr>
        <w:spacing w:line="1" w:lineRule="exact"/>
        <w:jc w:val="both"/>
        <w:rPr>
          <w:sz w:val="20"/>
          <w:szCs w:val="20"/>
        </w:rPr>
      </w:pPr>
    </w:p>
    <w:p w:rsidR="00A4516B" w:rsidRDefault="00C55C42" w:rsidP="009A1CD5">
      <w:pPr>
        <w:jc w:val="both"/>
        <w:rPr>
          <w:sz w:val="20"/>
          <w:szCs w:val="20"/>
        </w:rPr>
      </w:pPr>
      <w:r>
        <w:rPr>
          <w:rFonts w:eastAsia="Times New Roman"/>
          <w:sz w:val="28"/>
          <w:szCs w:val="28"/>
        </w:rPr>
        <w:t xml:space="preserve">–  </w:t>
      </w:r>
      <w:r>
        <w:rPr>
          <w:rFonts w:eastAsia="Times New Roman"/>
          <w:i/>
          <w:iCs/>
          <w:sz w:val="28"/>
          <w:szCs w:val="28"/>
        </w:rPr>
        <w:t>создавать отзывы и рецензии на предложенный текст;</w:t>
      </w:r>
    </w:p>
    <w:p w:rsidR="00A4516B" w:rsidRDefault="00A4516B" w:rsidP="009A1CD5">
      <w:pPr>
        <w:spacing w:line="2" w:lineRule="exact"/>
        <w:jc w:val="both"/>
        <w:rPr>
          <w:sz w:val="20"/>
          <w:szCs w:val="20"/>
        </w:rPr>
      </w:pPr>
    </w:p>
    <w:p w:rsidR="00A4516B" w:rsidRDefault="00C55C42" w:rsidP="009A1CD5">
      <w:pPr>
        <w:jc w:val="both"/>
        <w:rPr>
          <w:sz w:val="20"/>
          <w:szCs w:val="20"/>
        </w:rPr>
      </w:pPr>
      <w:r>
        <w:rPr>
          <w:rFonts w:eastAsia="Times New Roman"/>
          <w:sz w:val="28"/>
          <w:szCs w:val="28"/>
        </w:rPr>
        <w:t xml:space="preserve">–  </w:t>
      </w:r>
      <w:r>
        <w:rPr>
          <w:rFonts w:eastAsia="Times New Roman"/>
          <w:i/>
          <w:iCs/>
          <w:sz w:val="28"/>
          <w:szCs w:val="28"/>
        </w:rPr>
        <w:t>соблюдать культуру чтения,</w:t>
      </w:r>
      <w:r>
        <w:rPr>
          <w:rFonts w:eastAsia="Times New Roman"/>
          <w:sz w:val="28"/>
          <w:szCs w:val="28"/>
        </w:rPr>
        <w:t xml:space="preserve"> </w:t>
      </w:r>
      <w:r>
        <w:rPr>
          <w:rFonts w:eastAsia="Times New Roman"/>
          <w:i/>
          <w:iCs/>
          <w:sz w:val="28"/>
          <w:szCs w:val="28"/>
        </w:rPr>
        <w:t>говорения,</w:t>
      </w:r>
      <w:r>
        <w:rPr>
          <w:rFonts w:eastAsia="Times New Roman"/>
          <w:sz w:val="28"/>
          <w:szCs w:val="28"/>
        </w:rPr>
        <w:t xml:space="preserve"> </w:t>
      </w:r>
      <w:r>
        <w:rPr>
          <w:rFonts w:eastAsia="Times New Roman"/>
          <w:i/>
          <w:iCs/>
          <w:sz w:val="28"/>
          <w:szCs w:val="28"/>
        </w:rPr>
        <w:t>аудирования и письма;</w:t>
      </w:r>
    </w:p>
    <w:p w:rsidR="00A4516B" w:rsidRDefault="00A4516B" w:rsidP="009A1CD5">
      <w:pPr>
        <w:spacing w:line="13"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соблюдать культуру научного и делового общения в устной и письменной</w:t>
      </w:r>
      <w:r>
        <w:rPr>
          <w:rFonts w:eastAsia="Times New Roman"/>
          <w:sz w:val="28"/>
          <w:szCs w:val="28"/>
        </w:rPr>
        <w:t xml:space="preserve"> </w:t>
      </w:r>
      <w:r>
        <w:rPr>
          <w:rFonts w:eastAsia="Times New Roman"/>
          <w:i/>
          <w:iCs/>
          <w:sz w:val="28"/>
          <w:szCs w:val="28"/>
        </w:rPr>
        <w:t>форме, в том числе при обсуждении дискуссионных проблем;</w:t>
      </w:r>
    </w:p>
    <w:p w:rsidR="00A4516B" w:rsidRDefault="00A4516B" w:rsidP="009A1CD5">
      <w:pPr>
        <w:spacing w:line="15" w:lineRule="exact"/>
        <w:jc w:val="both"/>
        <w:rPr>
          <w:sz w:val="20"/>
          <w:szCs w:val="20"/>
        </w:rPr>
      </w:pPr>
    </w:p>
    <w:p w:rsidR="00A4516B" w:rsidRDefault="00C55C42" w:rsidP="009A1CD5">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соблюдать нормы речевого поведения в разговорной речи,</w:t>
      </w:r>
      <w:r>
        <w:rPr>
          <w:rFonts w:eastAsia="Times New Roman"/>
          <w:sz w:val="28"/>
          <w:szCs w:val="28"/>
        </w:rPr>
        <w:t xml:space="preserve"> </w:t>
      </w:r>
      <w:r>
        <w:rPr>
          <w:rFonts w:eastAsia="Times New Roman"/>
          <w:i/>
          <w:iCs/>
          <w:sz w:val="28"/>
          <w:szCs w:val="28"/>
        </w:rPr>
        <w:t>а также в учебно-научной и официально-деловой сферах общения;</w:t>
      </w:r>
    </w:p>
    <w:p w:rsidR="00A4516B" w:rsidRDefault="00A4516B" w:rsidP="009A1CD5">
      <w:pPr>
        <w:spacing w:line="2" w:lineRule="exact"/>
        <w:jc w:val="both"/>
        <w:rPr>
          <w:sz w:val="20"/>
          <w:szCs w:val="20"/>
        </w:rPr>
      </w:pPr>
    </w:p>
    <w:p w:rsidR="00A4516B" w:rsidRDefault="00C55C42" w:rsidP="009A1CD5">
      <w:pPr>
        <w:jc w:val="both"/>
        <w:rPr>
          <w:sz w:val="20"/>
          <w:szCs w:val="20"/>
        </w:rPr>
      </w:pPr>
      <w:r>
        <w:rPr>
          <w:rFonts w:eastAsia="Times New Roman"/>
          <w:sz w:val="28"/>
          <w:szCs w:val="28"/>
        </w:rPr>
        <w:t xml:space="preserve">–  </w:t>
      </w:r>
      <w:r>
        <w:rPr>
          <w:rFonts w:eastAsia="Times New Roman"/>
          <w:i/>
          <w:iCs/>
          <w:sz w:val="28"/>
          <w:szCs w:val="28"/>
        </w:rPr>
        <w:t>осуществлять речевой самоконтроль;</w:t>
      </w:r>
    </w:p>
    <w:p w:rsidR="00A4516B" w:rsidRDefault="00A4516B" w:rsidP="009A1CD5">
      <w:pPr>
        <w:spacing w:line="12" w:lineRule="exact"/>
        <w:jc w:val="both"/>
        <w:rPr>
          <w:sz w:val="20"/>
          <w:szCs w:val="20"/>
        </w:rPr>
      </w:pPr>
    </w:p>
    <w:p w:rsidR="00A4516B" w:rsidRDefault="00C55C42" w:rsidP="009A1CD5">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совершенствовать орфографические и пунктуационные умения и навыки на</w:t>
      </w:r>
      <w:r>
        <w:rPr>
          <w:rFonts w:eastAsia="Times New Roman"/>
          <w:sz w:val="28"/>
          <w:szCs w:val="28"/>
        </w:rPr>
        <w:t xml:space="preserve"> </w:t>
      </w:r>
      <w:r>
        <w:rPr>
          <w:rFonts w:eastAsia="Times New Roman"/>
          <w:i/>
          <w:iCs/>
          <w:sz w:val="28"/>
          <w:szCs w:val="28"/>
        </w:rPr>
        <w:t>основе знаний о нормах русского литературного языка;</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3"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4355A9">
      <w:pPr>
        <w:spacing w:line="234" w:lineRule="auto"/>
        <w:ind w:left="260" w:hanging="360"/>
        <w:jc w:val="both"/>
        <w:rPr>
          <w:sz w:val="20"/>
          <w:szCs w:val="20"/>
        </w:rPr>
      </w:pPr>
      <w:r>
        <w:rPr>
          <w:rFonts w:eastAsia="Times New Roman"/>
          <w:sz w:val="28"/>
          <w:szCs w:val="28"/>
        </w:rPr>
        <w:lastRenderedPageBreak/>
        <w:t xml:space="preserve">– </w:t>
      </w:r>
      <w:r>
        <w:rPr>
          <w:rFonts w:eastAsia="Times New Roman"/>
          <w:i/>
          <w:iCs/>
          <w:sz w:val="28"/>
          <w:szCs w:val="28"/>
        </w:rPr>
        <w:t>использовать основные нормативные словари и справочники для расширения</w:t>
      </w:r>
      <w:r>
        <w:rPr>
          <w:rFonts w:eastAsia="Times New Roman"/>
          <w:sz w:val="28"/>
          <w:szCs w:val="28"/>
        </w:rPr>
        <w:t xml:space="preserve"> </w:t>
      </w:r>
      <w:r>
        <w:rPr>
          <w:rFonts w:eastAsia="Times New Roman"/>
          <w:i/>
          <w:iCs/>
          <w:sz w:val="28"/>
          <w:szCs w:val="28"/>
        </w:rPr>
        <w:t>словарного запаса и спектра используемых языковых средств;</w:t>
      </w:r>
    </w:p>
    <w:p w:rsidR="00A4516B" w:rsidRDefault="00A4516B" w:rsidP="004355A9">
      <w:pPr>
        <w:spacing w:line="18" w:lineRule="exact"/>
        <w:jc w:val="both"/>
        <w:rPr>
          <w:sz w:val="20"/>
          <w:szCs w:val="20"/>
        </w:rPr>
      </w:pPr>
    </w:p>
    <w:p w:rsidR="00A4516B" w:rsidRDefault="00C55C42" w:rsidP="004355A9">
      <w:pPr>
        <w:spacing w:line="234" w:lineRule="auto"/>
        <w:ind w:left="260" w:hanging="360"/>
        <w:jc w:val="both"/>
        <w:rPr>
          <w:sz w:val="20"/>
          <w:szCs w:val="20"/>
        </w:rPr>
      </w:pPr>
      <w:r>
        <w:rPr>
          <w:rFonts w:eastAsia="Times New Roman"/>
          <w:sz w:val="28"/>
          <w:szCs w:val="28"/>
        </w:rPr>
        <w:t xml:space="preserve">– </w:t>
      </w:r>
      <w:r>
        <w:rPr>
          <w:rFonts w:eastAsia="Times New Roman"/>
          <w:i/>
          <w:iCs/>
          <w:sz w:val="28"/>
          <w:szCs w:val="28"/>
        </w:rPr>
        <w:t>оценивать эстетическую сторону речевого высказывания при анализе текстов</w:t>
      </w:r>
      <w:r>
        <w:rPr>
          <w:rFonts w:eastAsia="Times New Roman"/>
          <w:sz w:val="28"/>
          <w:szCs w:val="28"/>
        </w:rPr>
        <w:t xml:space="preserve"> </w:t>
      </w:r>
      <w:r>
        <w:rPr>
          <w:rFonts w:eastAsia="Times New Roman"/>
          <w:i/>
          <w:iCs/>
          <w:sz w:val="28"/>
          <w:szCs w:val="28"/>
        </w:rPr>
        <w:t>(в том числе художественной литературы).</w:t>
      </w:r>
    </w:p>
    <w:p w:rsidR="00A4516B" w:rsidRDefault="00C55C42" w:rsidP="008E792C">
      <w:pPr>
        <w:ind w:left="260"/>
        <w:jc w:val="both"/>
        <w:outlineLvl w:val="0"/>
        <w:rPr>
          <w:sz w:val="20"/>
          <w:szCs w:val="20"/>
        </w:rPr>
      </w:pPr>
      <w:r>
        <w:rPr>
          <w:rFonts w:eastAsia="Times New Roman"/>
          <w:b/>
          <w:bCs/>
          <w:sz w:val="28"/>
          <w:szCs w:val="28"/>
        </w:rPr>
        <w:t>Выпускник на углубленном уровне научится</w:t>
      </w:r>
      <w:r>
        <w:rPr>
          <w:rFonts w:eastAsia="Times New Roman"/>
          <w:sz w:val="28"/>
          <w:szCs w:val="28"/>
        </w:rPr>
        <w:t>:</w:t>
      </w:r>
    </w:p>
    <w:p w:rsidR="00A4516B" w:rsidRDefault="00A4516B" w:rsidP="004355A9">
      <w:pPr>
        <w:spacing w:line="13"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–воспринимать лингвистику как часть общечеловеческого гуманитарного знания;</w:t>
      </w:r>
    </w:p>
    <w:p w:rsidR="00A4516B" w:rsidRDefault="00A4516B" w:rsidP="004355A9">
      <w:pPr>
        <w:spacing w:line="15" w:lineRule="exact"/>
        <w:jc w:val="both"/>
        <w:rPr>
          <w:sz w:val="20"/>
          <w:szCs w:val="20"/>
        </w:rPr>
      </w:pPr>
    </w:p>
    <w:p w:rsidR="00A4516B" w:rsidRDefault="00C55C42" w:rsidP="004355A9">
      <w:pPr>
        <w:spacing w:line="235" w:lineRule="auto"/>
        <w:ind w:left="260"/>
        <w:jc w:val="both"/>
        <w:rPr>
          <w:sz w:val="20"/>
          <w:szCs w:val="20"/>
        </w:rPr>
      </w:pPr>
      <w:r>
        <w:rPr>
          <w:rFonts w:eastAsia="Times New Roman"/>
          <w:sz w:val="28"/>
          <w:szCs w:val="28"/>
        </w:rPr>
        <w:t>– рассматривать язык в качестве многофункциональной развивающейся системы;</w:t>
      </w:r>
    </w:p>
    <w:p w:rsidR="00A4516B" w:rsidRDefault="00A4516B" w:rsidP="004355A9">
      <w:pPr>
        <w:spacing w:line="15"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распознавать уровни и единицы языка в предъявленном тексте и видеть взаимосвязь между ними;</w:t>
      </w:r>
    </w:p>
    <w:p w:rsidR="00A4516B" w:rsidRDefault="00A4516B" w:rsidP="004355A9">
      <w:pPr>
        <w:spacing w:line="15" w:lineRule="exact"/>
        <w:jc w:val="both"/>
        <w:rPr>
          <w:sz w:val="20"/>
          <w:szCs w:val="20"/>
        </w:rPr>
      </w:pPr>
    </w:p>
    <w:p w:rsidR="00A4516B" w:rsidRDefault="00C55C42" w:rsidP="004355A9">
      <w:pPr>
        <w:spacing w:line="236" w:lineRule="auto"/>
        <w:ind w:left="260"/>
        <w:jc w:val="both"/>
        <w:rPr>
          <w:sz w:val="20"/>
          <w:szCs w:val="20"/>
        </w:rPr>
      </w:pPr>
      <w:r>
        <w:rPr>
          <w:rFonts w:eastAsia="Times New Roman"/>
          <w:sz w:val="28"/>
          <w:szCs w:val="28"/>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A4516B" w:rsidRDefault="00A4516B" w:rsidP="004355A9">
      <w:pPr>
        <w:spacing w:line="17"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комментировать авторские высказывания на различные темы (в том числе о богатстве и выразительности русского языка);</w:t>
      </w:r>
    </w:p>
    <w:p w:rsidR="00A4516B" w:rsidRDefault="00A4516B" w:rsidP="004355A9">
      <w:pPr>
        <w:spacing w:line="15"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отмечать отличия языка художественной литературы от других разновидностей современного русского языка;</w:t>
      </w:r>
    </w:p>
    <w:p w:rsidR="00A4516B" w:rsidRDefault="00A4516B" w:rsidP="004355A9">
      <w:pPr>
        <w:spacing w:line="15"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использовать синонимические ресурсы русского языка для более точного выражения мысли и усиления выразительности речи;</w:t>
      </w:r>
    </w:p>
    <w:p w:rsidR="00A4516B" w:rsidRDefault="00A4516B" w:rsidP="004355A9">
      <w:pPr>
        <w:spacing w:line="15" w:lineRule="exact"/>
        <w:jc w:val="both"/>
        <w:rPr>
          <w:sz w:val="20"/>
          <w:szCs w:val="20"/>
        </w:rPr>
      </w:pPr>
    </w:p>
    <w:p w:rsidR="00A4516B" w:rsidRDefault="00C55C42" w:rsidP="004355A9">
      <w:pPr>
        <w:spacing w:line="235" w:lineRule="auto"/>
        <w:ind w:left="260"/>
        <w:jc w:val="both"/>
        <w:rPr>
          <w:sz w:val="20"/>
          <w:szCs w:val="20"/>
        </w:rPr>
      </w:pPr>
      <w:r>
        <w:rPr>
          <w:rFonts w:eastAsia="Times New Roman"/>
          <w:sz w:val="28"/>
          <w:szCs w:val="28"/>
        </w:rPr>
        <w:t>– иметь представление об историческом развитии русского языка и истории русского языкознания;</w:t>
      </w:r>
    </w:p>
    <w:p w:rsidR="00A4516B" w:rsidRDefault="00A4516B" w:rsidP="004355A9">
      <w:pPr>
        <w:spacing w:line="15"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выражать согласие или несогласие с мнением собеседника в соответствии с правилами ведения диалогической речи;</w:t>
      </w:r>
    </w:p>
    <w:p w:rsidR="00A4516B" w:rsidRDefault="00A4516B" w:rsidP="004355A9">
      <w:pPr>
        <w:spacing w:line="15"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дифференцировать главную и второстепенную информацию, известную и неизвестную информацию в прослушанном тексте;</w:t>
      </w:r>
    </w:p>
    <w:p w:rsidR="00A4516B" w:rsidRDefault="00A4516B" w:rsidP="004355A9">
      <w:pPr>
        <w:spacing w:line="15" w:lineRule="exact"/>
        <w:jc w:val="both"/>
        <w:rPr>
          <w:sz w:val="20"/>
          <w:szCs w:val="20"/>
        </w:rPr>
      </w:pPr>
    </w:p>
    <w:p w:rsidR="00A4516B" w:rsidRDefault="00C55C42" w:rsidP="004355A9">
      <w:pPr>
        <w:spacing w:line="235" w:lineRule="auto"/>
        <w:ind w:left="260" w:right="600"/>
        <w:jc w:val="both"/>
        <w:rPr>
          <w:sz w:val="20"/>
          <w:szCs w:val="20"/>
        </w:rPr>
      </w:pPr>
      <w:r>
        <w:rPr>
          <w:rFonts w:eastAsia="Times New Roman"/>
          <w:sz w:val="28"/>
          <w:szCs w:val="28"/>
        </w:rPr>
        <w:t>– проводить самостоятельный поиск текстовой и нетекстовой информации, отбирать и анализировать полученную информацию;</w:t>
      </w:r>
    </w:p>
    <w:p w:rsidR="00A4516B" w:rsidRDefault="00A4516B" w:rsidP="004355A9">
      <w:pPr>
        <w:spacing w:line="1" w:lineRule="exact"/>
        <w:jc w:val="both"/>
        <w:rPr>
          <w:sz w:val="20"/>
          <w:szCs w:val="20"/>
        </w:rPr>
      </w:pPr>
    </w:p>
    <w:p w:rsidR="00A4516B" w:rsidRDefault="00C55C42" w:rsidP="004355A9">
      <w:pPr>
        <w:ind w:left="260"/>
        <w:jc w:val="both"/>
        <w:rPr>
          <w:sz w:val="20"/>
          <w:szCs w:val="20"/>
        </w:rPr>
      </w:pPr>
      <w:r>
        <w:rPr>
          <w:rFonts w:eastAsia="Times New Roman"/>
          <w:sz w:val="28"/>
          <w:szCs w:val="28"/>
        </w:rPr>
        <w:t>– оценивать стилистические ресурсы языка;</w:t>
      </w:r>
    </w:p>
    <w:p w:rsidR="00A4516B" w:rsidRDefault="00A4516B" w:rsidP="004355A9">
      <w:pPr>
        <w:spacing w:line="12"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сохранять стилевое единство при создании текста заданного функционального стиля;</w:t>
      </w:r>
    </w:p>
    <w:p w:rsidR="00A4516B" w:rsidRDefault="00A4516B" w:rsidP="004355A9">
      <w:pPr>
        <w:spacing w:line="15" w:lineRule="exact"/>
        <w:jc w:val="both"/>
        <w:rPr>
          <w:sz w:val="20"/>
          <w:szCs w:val="20"/>
        </w:rPr>
      </w:pPr>
    </w:p>
    <w:p w:rsidR="00A4516B" w:rsidRDefault="00C55C42" w:rsidP="004355A9">
      <w:pPr>
        <w:spacing w:line="237" w:lineRule="auto"/>
        <w:ind w:left="260"/>
        <w:jc w:val="both"/>
        <w:rPr>
          <w:sz w:val="20"/>
          <w:szCs w:val="20"/>
        </w:rPr>
      </w:pPr>
      <w:r>
        <w:rPr>
          <w:rFonts w:eastAsia="Times New Roman"/>
          <w:sz w:val="28"/>
          <w:szCs w:val="28"/>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4516B" w:rsidRDefault="00C55C42" w:rsidP="004355A9">
      <w:pPr>
        <w:ind w:left="260"/>
        <w:jc w:val="both"/>
        <w:rPr>
          <w:sz w:val="20"/>
          <w:szCs w:val="20"/>
        </w:rPr>
      </w:pPr>
      <w:r>
        <w:rPr>
          <w:rFonts w:eastAsia="Times New Roman"/>
          <w:sz w:val="28"/>
          <w:szCs w:val="28"/>
        </w:rPr>
        <w:t>– создавать отзывы и рецензии на предложенный текст;</w:t>
      </w:r>
    </w:p>
    <w:p w:rsidR="00A4516B" w:rsidRDefault="00C55C42" w:rsidP="004355A9">
      <w:pPr>
        <w:ind w:left="260"/>
        <w:jc w:val="both"/>
        <w:rPr>
          <w:sz w:val="20"/>
          <w:szCs w:val="20"/>
        </w:rPr>
      </w:pPr>
      <w:r>
        <w:rPr>
          <w:rFonts w:eastAsia="Times New Roman"/>
          <w:sz w:val="28"/>
          <w:szCs w:val="28"/>
        </w:rPr>
        <w:t>– соблюдать культуру чтения, говорения, аудирования и письма;</w:t>
      </w:r>
    </w:p>
    <w:p w:rsidR="00A4516B" w:rsidRDefault="00A4516B" w:rsidP="004355A9">
      <w:pPr>
        <w:spacing w:line="12"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соблюдать культуру научного и делового общения в устной и письменной форме, в том числе при обсуждении дискуссионных проблем;</w:t>
      </w:r>
    </w:p>
    <w:p w:rsidR="00A4516B" w:rsidRDefault="00A4516B" w:rsidP="004355A9">
      <w:pPr>
        <w:spacing w:line="15" w:lineRule="exact"/>
        <w:jc w:val="both"/>
        <w:rPr>
          <w:sz w:val="20"/>
          <w:szCs w:val="20"/>
        </w:rPr>
      </w:pPr>
    </w:p>
    <w:p w:rsidR="00A4516B" w:rsidRDefault="00C55C42" w:rsidP="004355A9">
      <w:pPr>
        <w:spacing w:line="234" w:lineRule="auto"/>
        <w:ind w:left="260"/>
        <w:jc w:val="both"/>
        <w:rPr>
          <w:sz w:val="20"/>
          <w:szCs w:val="20"/>
        </w:rPr>
      </w:pPr>
      <w:r>
        <w:rPr>
          <w:rFonts w:eastAsia="Times New Roman"/>
          <w:sz w:val="28"/>
          <w:szCs w:val="28"/>
        </w:rPr>
        <w:t>– соблюдать нормы речевого поведения в разговорной речи, а также в учебно-научной и официально-деловой сферах общения;</w:t>
      </w:r>
    </w:p>
    <w:p w:rsidR="00A4516B" w:rsidRDefault="00A4516B" w:rsidP="004355A9">
      <w:pPr>
        <w:spacing w:line="4" w:lineRule="exact"/>
        <w:jc w:val="both"/>
        <w:rPr>
          <w:sz w:val="20"/>
          <w:szCs w:val="20"/>
        </w:rPr>
      </w:pPr>
    </w:p>
    <w:p w:rsidR="00A4516B" w:rsidRDefault="00C55C42" w:rsidP="004355A9">
      <w:pPr>
        <w:ind w:left="260"/>
        <w:jc w:val="both"/>
        <w:rPr>
          <w:sz w:val="20"/>
          <w:szCs w:val="20"/>
        </w:rPr>
      </w:pPr>
      <w:r>
        <w:rPr>
          <w:rFonts w:eastAsia="Times New Roman"/>
          <w:sz w:val="28"/>
          <w:szCs w:val="28"/>
        </w:rPr>
        <w:t>– осуществлять речевой самоконтроль;</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1" w:lineRule="exact"/>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A4516B" w:rsidRDefault="00C55C42" w:rsidP="00C272E2">
      <w:pPr>
        <w:spacing w:line="234" w:lineRule="auto"/>
        <w:ind w:left="260"/>
        <w:jc w:val="both"/>
        <w:rPr>
          <w:sz w:val="20"/>
          <w:szCs w:val="20"/>
        </w:rPr>
      </w:pPr>
      <w:r>
        <w:rPr>
          <w:rFonts w:eastAsia="Times New Roman"/>
          <w:sz w:val="28"/>
          <w:szCs w:val="28"/>
        </w:rPr>
        <w:lastRenderedPageBreak/>
        <w:t>– совершенствовать орфографические и пунктуационные умения и навыки на основе знаний о нормах русского литературного языка;</w:t>
      </w:r>
    </w:p>
    <w:p w:rsidR="00A4516B" w:rsidRDefault="00A4516B" w:rsidP="00C272E2">
      <w:pPr>
        <w:spacing w:line="18"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оценивать эстетическую сторону речевого высказывания при анализе текстов (в том числе художественной литературы).</w:t>
      </w:r>
    </w:p>
    <w:p w:rsidR="00A4516B" w:rsidRDefault="00A4516B" w:rsidP="00C272E2">
      <w:pPr>
        <w:spacing w:line="2" w:lineRule="exact"/>
        <w:jc w:val="both"/>
        <w:rPr>
          <w:sz w:val="20"/>
          <w:szCs w:val="20"/>
        </w:rPr>
      </w:pPr>
    </w:p>
    <w:p w:rsidR="00A4516B" w:rsidRDefault="00C55C42" w:rsidP="008E792C">
      <w:pPr>
        <w:ind w:left="260"/>
        <w:jc w:val="both"/>
        <w:outlineLvl w:val="0"/>
        <w:rPr>
          <w:sz w:val="20"/>
          <w:szCs w:val="20"/>
        </w:rPr>
      </w:pPr>
      <w:r>
        <w:rPr>
          <w:rFonts w:eastAsia="Times New Roman"/>
          <w:b/>
          <w:bCs/>
          <w:sz w:val="28"/>
          <w:szCs w:val="28"/>
        </w:rPr>
        <w:t>Выпускник на углубленном уровне получит возможность научиться:</w:t>
      </w:r>
    </w:p>
    <w:p w:rsidR="00A4516B" w:rsidRDefault="00C55C42" w:rsidP="00C272E2">
      <w:pPr>
        <w:ind w:left="260"/>
        <w:jc w:val="both"/>
        <w:rPr>
          <w:sz w:val="20"/>
          <w:szCs w:val="20"/>
        </w:rPr>
      </w:pPr>
      <w:r>
        <w:rPr>
          <w:rFonts w:eastAsia="Times New Roman"/>
          <w:sz w:val="28"/>
          <w:szCs w:val="28"/>
        </w:rPr>
        <w:t xml:space="preserve">– </w:t>
      </w:r>
      <w:r>
        <w:rPr>
          <w:rFonts w:eastAsia="Times New Roman"/>
          <w:i/>
          <w:iCs/>
          <w:sz w:val="28"/>
          <w:szCs w:val="28"/>
        </w:rPr>
        <w:t>проводить комплексный анализ языковых единиц в тексте;</w:t>
      </w:r>
    </w:p>
    <w:p w:rsidR="00A4516B" w:rsidRDefault="00C55C42" w:rsidP="00C272E2">
      <w:pPr>
        <w:ind w:left="260"/>
        <w:jc w:val="both"/>
        <w:rPr>
          <w:sz w:val="20"/>
          <w:szCs w:val="20"/>
        </w:rPr>
      </w:pPr>
      <w:r>
        <w:rPr>
          <w:rFonts w:eastAsia="Times New Roman"/>
          <w:sz w:val="28"/>
          <w:szCs w:val="28"/>
        </w:rPr>
        <w:t xml:space="preserve">– </w:t>
      </w:r>
      <w:r>
        <w:rPr>
          <w:rFonts w:eastAsia="Times New Roman"/>
          <w:i/>
          <w:iCs/>
          <w:sz w:val="28"/>
          <w:szCs w:val="28"/>
        </w:rPr>
        <w:t>выделять и описывать социальные функции русского языка;</w:t>
      </w:r>
    </w:p>
    <w:p w:rsidR="00A4516B" w:rsidRDefault="00A4516B" w:rsidP="00C272E2">
      <w:pPr>
        <w:spacing w:line="15" w:lineRule="exact"/>
        <w:jc w:val="both"/>
        <w:rPr>
          <w:sz w:val="20"/>
          <w:szCs w:val="20"/>
        </w:rPr>
      </w:pPr>
    </w:p>
    <w:p w:rsidR="00A4516B" w:rsidRDefault="00C55C42" w:rsidP="00C272E2">
      <w:pPr>
        <w:spacing w:line="236" w:lineRule="auto"/>
        <w:ind w:left="260"/>
        <w:jc w:val="both"/>
        <w:rPr>
          <w:sz w:val="20"/>
          <w:szCs w:val="20"/>
        </w:rPr>
      </w:pPr>
      <w:r>
        <w:rPr>
          <w:rFonts w:eastAsia="Times New Roman"/>
          <w:sz w:val="28"/>
          <w:szCs w:val="28"/>
        </w:rPr>
        <w:t xml:space="preserve">– </w:t>
      </w:r>
      <w:r>
        <w:rPr>
          <w:rFonts w:eastAsia="Times New Roman"/>
          <w:i/>
          <w:iCs/>
          <w:sz w:val="28"/>
          <w:szCs w:val="28"/>
        </w:rPr>
        <w:t>проводить лингвистические эксперименты,</w:t>
      </w:r>
      <w:r>
        <w:rPr>
          <w:rFonts w:eastAsia="Times New Roman"/>
          <w:sz w:val="28"/>
          <w:szCs w:val="28"/>
        </w:rPr>
        <w:t xml:space="preserve"> </w:t>
      </w:r>
      <w:r>
        <w:rPr>
          <w:rFonts w:eastAsia="Times New Roman"/>
          <w:i/>
          <w:iCs/>
          <w:sz w:val="28"/>
          <w:szCs w:val="28"/>
        </w:rPr>
        <w:t>связанные с социальными</w:t>
      </w:r>
      <w:r>
        <w:rPr>
          <w:rFonts w:eastAsia="Times New Roman"/>
          <w:sz w:val="28"/>
          <w:szCs w:val="28"/>
        </w:rPr>
        <w:t xml:space="preserve"> </w:t>
      </w:r>
      <w:r>
        <w:rPr>
          <w:rFonts w:eastAsia="Times New Roman"/>
          <w:i/>
          <w:iCs/>
          <w:sz w:val="28"/>
          <w:szCs w:val="28"/>
        </w:rPr>
        <w:t>функциями языка, и использовать его результаты в практической речевой деятельности;</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анализировать языковые явления и факты,</w:t>
      </w:r>
      <w:r>
        <w:rPr>
          <w:rFonts w:eastAsia="Times New Roman"/>
          <w:sz w:val="28"/>
          <w:szCs w:val="28"/>
        </w:rPr>
        <w:t xml:space="preserve"> </w:t>
      </w:r>
      <w:r>
        <w:rPr>
          <w:rFonts w:eastAsia="Times New Roman"/>
          <w:i/>
          <w:iCs/>
          <w:sz w:val="28"/>
          <w:szCs w:val="28"/>
        </w:rPr>
        <w:t>допускающие неоднозначную</w:t>
      </w:r>
      <w:r>
        <w:rPr>
          <w:rFonts w:eastAsia="Times New Roman"/>
          <w:sz w:val="28"/>
          <w:szCs w:val="28"/>
        </w:rPr>
        <w:t xml:space="preserve"> </w:t>
      </w:r>
      <w:r>
        <w:rPr>
          <w:rFonts w:eastAsia="Times New Roman"/>
          <w:i/>
          <w:iCs/>
          <w:sz w:val="28"/>
          <w:szCs w:val="28"/>
        </w:rPr>
        <w:t>интерпретацию;</w:t>
      </w:r>
    </w:p>
    <w:p w:rsidR="00A4516B" w:rsidRDefault="00A4516B" w:rsidP="00C272E2">
      <w:pPr>
        <w:spacing w:line="15" w:lineRule="exact"/>
        <w:jc w:val="both"/>
        <w:rPr>
          <w:sz w:val="20"/>
          <w:szCs w:val="20"/>
        </w:rPr>
      </w:pPr>
    </w:p>
    <w:p w:rsidR="00A4516B" w:rsidRDefault="00C55C42" w:rsidP="00C272E2">
      <w:pPr>
        <w:spacing w:line="235" w:lineRule="auto"/>
        <w:ind w:left="260"/>
        <w:jc w:val="both"/>
        <w:rPr>
          <w:sz w:val="20"/>
          <w:szCs w:val="20"/>
        </w:rPr>
      </w:pPr>
      <w:r>
        <w:rPr>
          <w:rFonts w:eastAsia="Times New Roman"/>
          <w:sz w:val="28"/>
          <w:szCs w:val="28"/>
        </w:rPr>
        <w:t xml:space="preserve">– </w:t>
      </w:r>
      <w:r>
        <w:rPr>
          <w:rFonts w:eastAsia="Times New Roman"/>
          <w:i/>
          <w:iCs/>
          <w:sz w:val="28"/>
          <w:szCs w:val="28"/>
        </w:rPr>
        <w:t>характеризовать роль форм русского языка в становлении и развитии</w:t>
      </w:r>
      <w:r>
        <w:rPr>
          <w:rFonts w:eastAsia="Times New Roman"/>
          <w:sz w:val="28"/>
          <w:szCs w:val="28"/>
        </w:rPr>
        <w:t xml:space="preserve"> </w:t>
      </w:r>
      <w:r>
        <w:rPr>
          <w:rFonts w:eastAsia="Times New Roman"/>
          <w:i/>
          <w:iCs/>
          <w:sz w:val="28"/>
          <w:szCs w:val="28"/>
        </w:rPr>
        <w:t>русского языка;</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проводить анализ прочитанных и прослушанных текстов и представлять их</w:t>
      </w:r>
      <w:r>
        <w:rPr>
          <w:rFonts w:eastAsia="Times New Roman"/>
          <w:sz w:val="28"/>
          <w:szCs w:val="28"/>
        </w:rPr>
        <w:t xml:space="preserve"> </w:t>
      </w:r>
      <w:r>
        <w:rPr>
          <w:rFonts w:eastAsia="Times New Roman"/>
          <w:i/>
          <w:iCs/>
          <w:sz w:val="28"/>
          <w:szCs w:val="28"/>
        </w:rPr>
        <w:t>в виде доклада, статьи, рецензии, резюме;</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проводить комплексный лингвистический анализ текста в соответствии с</w:t>
      </w:r>
      <w:r>
        <w:rPr>
          <w:rFonts w:eastAsia="Times New Roman"/>
          <w:sz w:val="28"/>
          <w:szCs w:val="28"/>
        </w:rPr>
        <w:t xml:space="preserve"> </w:t>
      </w:r>
      <w:r>
        <w:rPr>
          <w:rFonts w:eastAsia="Times New Roman"/>
          <w:i/>
          <w:iCs/>
          <w:sz w:val="28"/>
          <w:szCs w:val="28"/>
        </w:rPr>
        <w:t>его функционально-стилевой и жанровой принадлежностью;</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критически оценивать устный монологический текст и устный</w:t>
      </w:r>
      <w:r>
        <w:rPr>
          <w:rFonts w:eastAsia="Times New Roman"/>
          <w:sz w:val="28"/>
          <w:szCs w:val="28"/>
        </w:rPr>
        <w:t xml:space="preserve"> </w:t>
      </w:r>
      <w:r>
        <w:rPr>
          <w:rFonts w:eastAsia="Times New Roman"/>
          <w:i/>
          <w:iCs/>
          <w:sz w:val="28"/>
          <w:szCs w:val="28"/>
        </w:rPr>
        <w:t>диалогический текст;</w:t>
      </w:r>
    </w:p>
    <w:p w:rsidR="00A4516B" w:rsidRDefault="00A4516B" w:rsidP="00C272E2">
      <w:pPr>
        <w:spacing w:line="17"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выступать перед аудиторией с текстами различной жанровой</w:t>
      </w:r>
      <w:r>
        <w:rPr>
          <w:rFonts w:eastAsia="Times New Roman"/>
          <w:sz w:val="28"/>
          <w:szCs w:val="28"/>
        </w:rPr>
        <w:t xml:space="preserve"> </w:t>
      </w:r>
      <w:r>
        <w:rPr>
          <w:rFonts w:eastAsia="Times New Roman"/>
          <w:i/>
          <w:iCs/>
          <w:sz w:val="28"/>
          <w:szCs w:val="28"/>
        </w:rPr>
        <w:t>принадлежности;</w:t>
      </w:r>
    </w:p>
    <w:p w:rsidR="00A4516B" w:rsidRDefault="00A4516B" w:rsidP="00C272E2">
      <w:pPr>
        <w:spacing w:line="2" w:lineRule="exact"/>
        <w:jc w:val="both"/>
        <w:rPr>
          <w:sz w:val="20"/>
          <w:szCs w:val="20"/>
        </w:rPr>
      </w:pPr>
    </w:p>
    <w:p w:rsidR="00A4516B" w:rsidRDefault="00C55C42" w:rsidP="00C272E2">
      <w:pPr>
        <w:ind w:left="260"/>
        <w:jc w:val="both"/>
        <w:rPr>
          <w:sz w:val="20"/>
          <w:szCs w:val="20"/>
        </w:rPr>
      </w:pPr>
      <w:r>
        <w:rPr>
          <w:rFonts w:eastAsia="Times New Roman"/>
          <w:sz w:val="28"/>
          <w:szCs w:val="28"/>
        </w:rPr>
        <w:t xml:space="preserve">– </w:t>
      </w:r>
      <w:r>
        <w:rPr>
          <w:rFonts w:eastAsia="Times New Roman"/>
          <w:i/>
          <w:iCs/>
          <w:sz w:val="28"/>
          <w:szCs w:val="28"/>
        </w:rPr>
        <w:t>осуществлять речевой самоконтроль,</w:t>
      </w:r>
      <w:r>
        <w:rPr>
          <w:rFonts w:eastAsia="Times New Roman"/>
          <w:sz w:val="28"/>
          <w:szCs w:val="28"/>
        </w:rPr>
        <w:t xml:space="preserve"> </w:t>
      </w:r>
      <w:r>
        <w:rPr>
          <w:rFonts w:eastAsia="Times New Roman"/>
          <w:i/>
          <w:iCs/>
          <w:sz w:val="28"/>
          <w:szCs w:val="28"/>
        </w:rPr>
        <w:t>самооценку,</w:t>
      </w:r>
      <w:r>
        <w:rPr>
          <w:rFonts w:eastAsia="Times New Roman"/>
          <w:sz w:val="28"/>
          <w:szCs w:val="28"/>
        </w:rPr>
        <w:t xml:space="preserve"> </w:t>
      </w:r>
      <w:r>
        <w:rPr>
          <w:rFonts w:eastAsia="Times New Roman"/>
          <w:i/>
          <w:iCs/>
          <w:sz w:val="28"/>
          <w:szCs w:val="28"/>
        </w:rPr>
        <w:t>самокоррекцию;</w:t>
      </w:r>
    </w:p>
    <w:p w:rsidR="00A4516B" w:rsidRDefault="00A4516B" w:rsidP="00C272E2">
      <w:pPr>
        <w:spacing w:line="12"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использовать языковые средства с учетом вариативности современного</w:t>
      </w:r>
      <w:r>
        <w:rPr>
          <w:rFonts w:eastAsia="Times New Roman"/>
          <w:sz w:val="28"/>
          <w:szCs w:val="28"/>
        </w:rPr>
        <w:t xml:space="preserve"> </w:t>
      </w:r>
      <w:r>
        <w:rPr>
          <w:rFonts w:eastAsia="Times New Roman"/>
          <w:i/>
          <w:iCs/>
          <w:sz w:val="28"/>
          <w:szCs w:val="28"/>
        </w:rPr>
        <w:t>русского языка;</w:t>
      </w:r>
    </w:p>
    <w:p w:rsidR="00A4516B" w:rsidRDefault="00A4516B" w:rsidP="00C272E2">
      <w:pPr>
        <w:spacing w:line="2" w:lineRule="exact"/>
        <w:jc w:val="both"/>
        <w:rPr>
          <w:sz w:val="20"/>
          <w:szCs w:val="20"/>
        </w:rPr>
      </w:pPr>
    </w:p>
    <w:p w:rsidR="00A4516B" w:rsidRDefault="00C55C42" w:rsidP="00C272E2">
      <w:pPr>
        <w:ind w:left="260"/>
        <w:jc w:val="both"/>
        <w:rPr>
          <w:sz w:val="20"/>
          <w:szCs w:val="20"/>
        </w:rPr>
      </w:pPr>
      <w:r>
        <w:rPr>
          <w:rFonts w:eastAsia="Times New Roman"/>
          <w:sz w:val="28"/>
          <w:szCs w:val="28"/>
        </w:rPr>
        <w:t xml:space="preserve">– </w:t>
      </w:r>
      <w:r>
        <w:rPr>
          <w:rFonts w:eastAsia="Times New Roman"/>
          <w:i/>
          <w:iCs/>
          <w:sz w:val="28"/>
          <w:szCs w:val="28"/>
        </w:rPr>
        <w:t>проводить анализ коммуникативных качеств и эффективности речи;</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редактировать устные и письменные тексты различных стилей и жанров на</w:t>
      </w:r>
      <w:r>
        <w:rPr>
          <w:rFonts w:eastAsia="Times New Roman"/>
          <w:sz w:val="28"/>
          <w:szCs w:val="28"/>
        </w:rPr>
        <w:t xml:space="preserve"> </w:t>
      </w:r>
      <w:r>
        <w:rPr>
          <w:rFonts w:eastAsia="Times New Roman"/>
          <w:i/>
          <w:iCs/>
          <w:sz w:val="28"/>
          <w:szCs w:val="28"/>
        </w:rPr>
        <w:t>основе знаний о нормах русского литературного языка;</w:t>
      </w:r>
    </w:p>
    <w:p w:rsidR="00A4516B" w:rsidRDefault="00A4516B" w:rsidP="00C272E2">
      <w:pPr>
        <w:spacing w:line="15" w:lineRule="exact"/>
        <w:jc w:val="both"/>
        <w:rPr>
          <w:sz w:val="20"/>
          <w:szCs w:val="20"/>
        </w:rPr>
      </w:pPr>
    </w:p>
    <w:p w:rsidR="00A4516B" w:rsidRDefault="00C55C42" w:rsidP="00C272E2">
      <w:pPr>
        <w:spacing w:line="234" w:lineRule="auto"/>
        <w:ind w:left="260"/>
        <w:jc w:val="both"/>
        <w:rPr>
          <w:sz w:val="20"/>
          <w:szCs w:val="20"/>
        </w:rPr>
      </w:pPr>
      <w:r>
        <w:rPr>
          <w:rFonts w:eastAsia="Times New Roman"/>
          <w:sz w:val="28"/>
          <w:szCs w:val="28"/>
        </w:rPr>
        <w:t xml:space="preserve">– </w:t>
      </w:r>
      <w:r>
        <w:rPr>
          <w:rFonts w:eastAsia="Times New Roman"/>
          <w:i/>
          <w:iCs/>
          <w:sz w:val="28"/>
          <w:szCs w:val="28"/>
        </w:rPr>
        <w:t>определять пути совершенствования собственных коммуникативных</w:t>
      </w:r>
      <w:r>
        <w:rPr>
          <w:rFonts w:eastAsia="Times New Roman"/>
          <w:sz w:val="28"/>
          <w:szCs w:val="28"/>
        </w:rPr>
        <w:t xml:space="preserve"> </w:t>
      </w:r>
      <w:r>
        <w:rPr>
          <w:rFonts w:eastAsia="Times New Roman"/>
          <w:i/>
          <w:iCs/>
          <w:sz w:val="28"/>
          <w:szCs w:val="28"/>
        </w:rPr>
        <w:t>способностей и культуры речи.</w:t>
      </w:r>
    </w:p>
    <w:p w:rsidR="00A4516B" w:rsidRDefault="00C55C42" w:rsidP="008E792C">
      <w:pPr>
        <w:ind w:left="980"/>
        <w:jc w:val="both"/>
        <w:outlineLvl w:val="0"/>
        <w:rPr>
          <w:sz w:val="20"/>
          <w:szCs w:val="20"/>
        </w:rPr>
      </w:pPr>
      <w:r>
        <w:rPr>
          <w:rFonts w:eastAsia="Times New Roman"/>
          <w:b/>
          <w:bCs/>
          <w:sz w:val="28"/>
          <w:szCs w:val="28"/>
        </w:rPr>
        <w:t>Литература</w:t>
      </w:r>
    </w:p>
    <w:p w:rsidR="00A4516B" w:rsidRDefault="00A4516B" w:rsidP="00C272E2">
      <w:pPr>
        <w:spacing w:line="16" w:lineRule="exact"/>
        <w:jc w:val="both"/>
        <w:rPr>
          <w:sz w:val="20"/>
          <w:szCs w:val="20"/>
        </w:rPr>
      </w:pPr>
    </w:p>
    <w:p w:rsidR="00A4516B" w:rsidRDefault="00C55C42" w:rsidP="00C272E2">
      <w:pPr>
        <w:numPr>
          <w:ilvl w:val="1"/>
          <w:numId w:val="9"/>
        </w:numPr>
        <w:tabs>
          <w:tab w:val="left" w:pos="1289"/>
        </w:tabs>
        <w:spacing w:line="234" w:lineRule="auto"/>
        <w:ind w:left="260" w:firstLine="710"/>
        <w:jc w:val="both"/>
        <w:rPr>
          <w:rFonts w:eastAsia="Times New Roman"/>
          <w:b/>
          <w:bCs/>
          <w:sz w:val="28"/>
          <w:szCs w:val="28"/>
        </w:rPr>
      </w:pPr>
      <w:r>
        <w:rPr>
          <w:rFonts w:eastAsia="Times New Roman"/>
          <w:b/>
          <w:bCs/>
          <w:sz w:val="28"/>
          <w:szCs w:val="28"/>
        </w:rPr>
        <w:t>результате изучения учебного предмета «Литература» на уровне среднего общего образования:</w:t>
      </w:r>
    </w:p>
    <w:p w:rsidR="00A4516B" w:rsidRDefault="00A4516B" w:rsidP="00C272E2">
      <w:pPr>
        <w:spacing w:line="2" w:lineRule="exact"/>
        <w:jc w:val="both"/>
        <w:rPr>
          <w:rFonts w:eastAsia="Times New Roman"/>
          <w:b/>
          <w:bCs/>
          <w:sz w:val="28"/>
          <w:szCs w:val="28"/>
        </w:rPr>
      </w:pPr>
    </w:p>
    <w:p w:rsidR="00A4516B" w:rsidRDefault="00C55C42" w:rsidP="008E792C">
      <w:pPr>
        <w:ind w:left="98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C272E2">
      <w:pPr>
        <w:spacing w:line="12" w:lineRule="exact"/>
        <w:jc w:val="both"/>
        <w:rPr>
          <w:rFonts w:eastAsia="Times New Roman"/>
          <w:b/>
          <w:bCs/>
          <w:sz w:val="28"/>
          <w:szCs w:val="28"/>
        </w:rPr>
      </w:pPr>
    </w:p>
    <w:p w:rsidR="00A4516B" w:rsidRDefault="00C55C42" w:rsidP="00C272E2">
      <w:pPr>
        <w:spacing w:line="236" w:lineRule="auto"/>
        <w:ind w:left="260" w:hanging="360"/>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4516B" w:rsidRDefault="00A4516B" w:rsidP="00C272E2">
      <w:pPr>
        <w:spacing w:line="14" w:lineRule="exact"/>
        <w:jc w:val="both"/>
        <w:rPr>
          <w:rFonts w:eastAsia="Times New Roman"/>
          <w:b/>
          <w:bCs/>
          <w:sz w:val="28"/>
          <w:szCs w:val="28"/>
        </w:rPr>
      </w:pPr>
    </w:p>
    <w:p w:rsidR="00A4516B" w:rsidRDefault="00C55C42" w:rsidP="00C272E2">
      <w:pPr>
        <w:spacing w:line="235" w:lineRule="auto"/>
        <w:ind w:left="260" w:hanging="360"/>
        <w:jc w:val="both"/>
        <w:rPr>
          <w:rFonts w:eastAsia="Times New Roman"/>
          <w:b/>
          <w:bCs/>
          <w:sz w:val="28"/>
          <w:szCs w:val="28"/>
        </w:rPr>
      </w:pPr>
      <w:r>
        <w:rPr>
          <w:rFonts w:eastAsia="Times New Roman"/>
          <w:sz w:val="28"/>
          <w:szCs w:val="28"/>
        </w:rPr>
        <w:t>– в устной и письменной форме обобщать и анализировать свой читательский опыт, а именно:</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3" w:lineRule="exact"/>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A4516B" w:rsidRDefault="00C55C42">
      <w:pPr>
        <w:spacing w:line="237" w:lineRule="auto"/>
        <w:ind w:left="360"/>
        <w:jc w:val="both"/>
        <w:rPr>
          <w:sz w:val="20"/>
          <w:szCs w:val="20"/>
        </w:rPr>
      </w:pPr>
      <w:r>
        <w:rPr>
          <w:rFonts w:eastAsia="Times New Roman"/>
          <w:sz w:val="28"/>
          <w:szCs w:val="28"/>
        </w:rPr>
        <w:lastRenderedPageBreak/>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4516B" w:rsidRDefault="00A4516B">
      <w:pPr>
        <w:spacing w:line="14" w:lineRule="exact"/>
        <w:rPr>
          <w:sz w:val="20"/>
          <w:szCs w:val="20"/>
        </w:rPr>
      </w:pPr>
    </w:p>
    <w:p w:rsidR="00A4516B" w:rsidRDefault="00C55C42">
      <w:pPr>
        <w:spacing w:line="234" w:lineRule="auto"/>
        <w:ind w:left="360"/>
        <w:jc w:val="both"/>
        <w:rPr>
          <w:sz w:val="20"/>
          <w:szCs w:val="20"/>
        </w:rPr>
      </w:pPr>
      <w:r>
        <w:rPr>
          <w:rFonts w:eastAsia="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4516B" w:rsidRDefault="00A4516B">
      <w:pPr>
        <w:spacing w:line="15" w:lineRule="exact"/>
        <w:rPr>
          <w:sz w:val="20"/>
          <w:szCs w:val="20"/>
        </w:rPr>
      </w:pPr>
    </w:p>
    <w:p w:rsidR="00A4516B" w:rsidRDefault="00C55C42">
      <w:pPr>
        <w:spacing w:line="234" w:lineRule="auto"/>
        <w:ind w:left="360"/>
        <w:jc w:val="both"/>
        <w:rPr>
          <w:sz w:val="20"/>
          <w:szCs w:val="20"/>
        </w:rPr>
      </w:pPr>
      <w:r>
        <w:rPr>
          <w:rFonts w:eastAsia="Times New Roman"/>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w:t>
      </w:r>
    </w:p>
    <w:p w:rsidR="00A4516B" w:rsidRDefault="00A4516B">
      <w:pPr>
        <w:spacing w:line="15" w:lineRule="exact"/>
        <w:rPr>
          <w:sz w:val="20"/>
          <w:szCs w:val="20"/>
        </w:rPr>
      </w:pPr>
    </w:p>
    <w:p w:rsidR="00A4516B" w:rsidRDefault="00C55C42">
      <w:pPr>
        <w:spacing w:line="234" w:lineRule="auto"/>
        <w:ind w:left="360"/>
        <w:rPr>
          <w:sz w:val="20"/>
          <w:szCs w:val="20"/>
        </w:rPr>
      </w:pPr>
      <w:r>
        <w:rPr>
          <w:rFonts w:eastAsia="Times New Roman"/>
          <w:sz w:val="28"/>
          <w:szCs w:val="28"/>
        </w:rPr>
        <w:t>в ходе сюжета, их взаимодействие и взаимовлияние, в итоге раскрывая сложность художественного мира произведения;</w:t>
      </w:r>
    </w:p>
    <w:p w:rsidR="00A4516B" w:rsidRDefault="00A4516B">
      <w:pPr>
        <w:spacing w:line="17" w:lineRule="exact"/>
        <w:rPr>
          <w:sz w:val="20"/>
          <w:szCs w:val="20"/>
        </w:rPr>
      </w:pPr>
    </w:p>
    <w:p w:rsidR="00A4516B" w:rsidRDefault="00C55C42">
      <w:pPr>
        <w:spacing w:line="237" w:lineRule="auto"/>
        <w:ind w:left="360"/>
        <w:jc w:val="both"/>
        <w:rPr>
          <w:sz w:val="20"/>
          <w:szCs w:val="20"/>
        </w:rPr>
      </w:pPr>
      <w:r>
        <w:rPr>
          <w:rFonts w:eastAsia="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4516B" w:rsidRDefault="00A4516B">
      <w:pPr>
        <w:spacing w:line="15" w:lineRule="exact"/>
        <w:rPr>
          <w:sz w:val="20"/>
          <w:szCs w:val="20"/>
        </w:rPr>
      </w:pPr>
    </w:p>
    <w:p w:rsidR="00A4516B" w:rsidRDefault="00C55C42">
      <w:pPr>
        <w:spacing w:line="238" w:lineRule="auto"/>
        <w:ind w:left="360"/>
        <w:jc w:val="both"/>
        <w:rPr>
          <w:sz w:val="20"/>
          <w:szCs w:val="20"/>
        </w:rPr>
      </w:pPr>
      <w:r>
        <w:rPr>
          <w:rFonts w:eastAsia="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4516B" w:rsidRDefault="00A4516B">
      <w:pPr>
        <w:spacing w:line="13" w:lineRule="exact"/>
        <w:rPr>
          <w:sz w:val="20"/>
          <w:szCs w:val="20"/>
        </w:rPr>
      </w:pPr>
    </w:p>
    <w:p w:rsidR="00A4516B" w:rsidRDefault="00C55C42">
      <w:pPr>
        <w:spacing w:line="238" w:lineRule="auto"/>
        <w:ind w:left="360"/>
        <w:jc w:val="both"/>
        <w:rPr>
          <w:sz w:val="20"/>
          <w:szCs w:val="20"/>
        </w:rPr>
      </w:pPr>
      <w:r>
        <w:rPr>
          <w:rFonts w:eastAsia="Times New Roman"/>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4516B" w:rsidRDefault="00A4516B">
      <w:pPr>
        <w:spacing w:line="16" w:lineRule="exact"/>
        <w:rPr>
          <w:sz w:val="20"/>
          <w:szCs w:val="20"/>
        </w:rPr>
      </w:pPr>
    </w:p>
    <w:p w:rsidR="00A4516B" w:rsidRDefault="00C55C42">
      <w:pPr>
        <w:spacing w:line="237" w:lineRule="auto"/>
        <w:ind w:left="360"/>
        <w:jc w:val="both"/>
        <w:rPr>
          <w:sz w:val="20"/>
          <w:szCs w:val="20"/>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4516B" w:rsidRDefault="00A4516B">
      <w:pPr>
        <w:spacing w:line="3" w:lineRule="exact"/>
        <w:rPr>
          <w:sz w:val="20"/>
          <w:szCs w:val="20"/>
        </w:rPr>
      </w:pPr>
    </w:p>
    <w:p w:rsidR="00A4516B" w:rsidRDefault="00C55C42">
      <w:pPr>
        <w:rPr>
          <w:sz w:val="20"/>
          <w:szCs w:val="20"/>
        </w:rPr>
      </w:pPr>
      <w:r>
        <w:rPr>
          <w:rFonts w:eastAsia="Times New Roman"/>
          <w:sz w:val="28"/>
          <w:szCs w:val="28"/>
        </w:rPr>
        <w:t>–  осуществлять следующую продуктивную деятельность:</w:t>
      </w:r>
    </w:p>
    <w:p w:rsidR="00A4516B" w:rsidRDefault="00A4516B">
      <w:pPr>
        <w:spacing w:line="13" w:lineRule="exact"/>
        <w:rPr>
          <w:sz w:val="20"/>
          <w:szCs w:val="20"/>
        </w:rPr>
      </w:pPr>
    </w:p>
    <w:p w:rsidR="00A4516B" w:rsidRDefault="00C55C42">
      <w:pPr>
        <w:spacing w:line="237" w:lineRule="auto"/>
        <w:ind w:left="360"/>
        <w:jc w:val="both"/>
        <w:rPr>
          <w:sz w:val="20"/>
          <w:szCs w:val="20"/>
        </w:rPr>
      </w:pPr>
      <w:r>
        <w:rPr>
          <w:rFonts w:eastAsia="Times New Roman"/>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4516B" w:rsidRDefault="00A4516B">
      <w:pPr>
        <w:spacing w:line="21" w:lineRule="exact"/>
        <w:rPr>
          <w:sz w:val="20"/>
          <w:szCs w:val="20"/>
        </w:rPr>
      </w:pPr>
    </w:p>
    <w:p w:rsidR="00A4516B" w:rsidRDefault="00C55C42">
      <w:pPr>
        <w:spacing w:line="234" w:lineRule="auto"/>
        <w:ind w:left="360"/>
        <w:rPr>
          <w:sz w:val="20"/>
          <w:szCs w:val="20"/>
        </w:rPr>
      </w:pPr>
      <w:r>
        <w:rPr>
          <w:rFonts w:eastAsia="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4516B" w:rsidRDefault="00A4516B">
      <w:pPr>
        <w:spacing w:line="2" w:lineRule="exact"/>
        <w:rPr>
          <w:sz w:val="20"/>
          <w:szCs w:val="20"/>
        </w:rPr>
      </w:pPr>
    </w:p>
    <w:p w:rsidR="00A4516B" w:rsidRDefault="00C55C42" w:rsidP="008E792C">
      <w:pPr>
        <w:ind w:left="108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A4516B" w:rsidP="00275B3A">
      <w:pPr>
        <w:spacing w:line="12" w:lineRule="exact"/>
        <w:jc w:val="both"/>
        <w:rPr>
          <w:sz w:val="20"/>
          <w:szCs w:val="20"/>
        </w:rPr>
      </w:pPr>
    </w:p>
    <w:p w:rsidR="00A4516B" w:rsidRDefault="00C55C42" w:rsidP="00275B3A">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w:t>
      </w:r>
      <w:r>
        <w:rPr>
          <w:rFonts w:eastAsia="Times New Roman"/>
          <w:sz w:val="28"/>
          <w:szCs w:val="28"/>
        </w:rPr>
        <w:t xml:space="preserve"> </w:t>
      </w:r>
      <w:r>
        <w:rPr>
          <w:rFonts w:eastAsia="Times New Roman"/>
          <w:i/>
          <w:iCs/>
          <w:sz w:val="28"/>
          <w:szCs w:val="28"/>
        </w:rPr>
        <w:t>(в том</w:t>
      </w:r>
      <w:r>
        <w:rPr>
          <w:rFonts w:eastAsia="Times New Roman"/>
          <w:sz w:val="28"/>
          <w:szCs w:val="28"/>
        </w:rPr>
        <w:t xml:space="preserve"> </w:t>
      </w:r>
      <w:r>
        <w:rPr>
          <w:rFonts w:eastAsia="Times New Roman"/>
          <w:i/>
          <w:iCs/>
          <w:sz w:val="28"/>
          <w:szCs w:val="28"/>
        </w:rPr>
        <w:t>числе и с использованием ресурсов музея, специализированной библиотеки, исторических документов и т. п.);</w:t>
      </w:r>
    </w:p>
    <w:p w:rsidR="00A4516B" w:rsidRDefault="00A4516B" w:rsidP="00275B3A">
      <w:pPr>
        <w:spacing w:line="14" w:lineRule="exact"/>
        <w:jc w:val="both"/>
        <w:rPr>
          <w:sz w:val="20"/>
          <w:szCs w:val="20"/>
        </w:rPr>
      </w:pPr>
    </w:p>
    <w:p w:rsidR="00A4516B" w:rsidRDefault="00C55C42" w:rsidP="00275B3A">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 нем</w:t>
      </w:r>
      <w:r>
        <w:rPr>
          <w:rFonts w:eastAsia="Times New Roman"/>
          <w:sz w:val="28"/>
          <w:szCs w:val="28"/>
        </w:rPr>
        <w:t xml:space="preserve"> </w:t>
      </w:r>
      <w:r>
        <w:rPr>
          <w:rFonts w:eastAsia="Times New Roman"/>
          <w:i/>
          <w:iCs/>
          <w:sz w:val="28"/>
          <w:szCs w:val="28"/>
        </w:rPr>
        <w:t>объективных законов литературного развития и субъективных черт авторской индивидуальности;</w:t>
      </w:r>
    </w:p>
    <w:p w:rsidR="00A4516B" w:rsidRDefault="00A4516B">
      <w:pPr>
        <w:spacing w:line="299"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3924E0">
      <w:pPr>
        <w:spacing w:line="237" w:lineRule="auto"/>
        <w:ind w:left="360" w:hanging="360"/>
        <w:jc w:val="both"/>
        <w:rPr>
          <w:sz w:val="20"/>
          <w:szCs w:val="20"/>
        </w:rPr>
      </w:pPr>
      <w:r>
        <w:rPr>
          <w:rFonts w:eastAsia="Times New Roman"/>
          <w:sz w:val="28"/>
          <w:szCs w:val="28"/>
        </w:rPr>
        <w:lastRenderedPageBreak/>
        <w:t xml:space="preserve">– </w:t>
      </w:r>
      <w:r>
        <w:rPr>
          <w:rFonts w:eastAsia="Times New Roman"/>
          <w:i/>
          <w:iCs/>
          <w:sz w:val="28"/>
          <w:szCs w:val="28"/>
        </w:rPr>
        <w:t>анализировать художественное произведение во взаимосвязи литературы с</w:t>
      </w:r>
      <w:r>
        <w:rPr>
          <w:rFonts w:eastAsia="Times New Roman"/>
          <w:sz w:val="28"/>
          <w:szCs w:val="28"/>
        </w:rPr>
        <w:t xml:space="preserve"> </w:t>
      </w:r>
      <w:r>
        <w:rPr>
          <w:rFonts w:eastAsia="Times New Roman"/>
          <w:i/>
          <w:iCs/>
          <w:sz w:val="28"/>
          <w:szCs w:val="28"/>
        </w:rPr>
        <w:t>другими областями гуманитарного знания (философией, историей, психологией и др.);</w:t>
      </w:r>
    </w:p>
    <w:p w:rsidR="00A4516B" w:rsidRDefault="00A4516B" w:rsidP="003924E0">
      <w:pPr>
        <w:spacing w:line="13" w:lineRule="exact"/>
        <w:jc w:val="both"/>
        <w:rPr>
          <w:sz w:val="20"/>
          <w:szCs w:val="20"/>
        </w:rPr>
      </w:pPr>
    </w:p>
    <w:p w:rsidR="00A4516B" w:rsidRDefault="00C55C42" w:rsidP="003924E0">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w:t>
      </w:r>
      <w:r>
        <w:rPr>
          <w:rFonts w:eastAsia="Times New Roman"/>
          <w:sz w:val="28"/>
          <w:szCs w:val="28"/>
        </w:rPr>
        <w:t xml:space="preserve"> </w:t>
      </w:r>
      <w:r>
        <w:rPr>
          <w:rFonts w:eastAsia="Times New Roman"/>
          <w:i/>
          <w:iCs/>
          <w:sz w:val="28"/>
          <w:szCs w:val="28"/>
        </w:rPr>
        <w:t>драматического или</w:t>
      </w:r>
      <w:r>
        <w:rPr>
          <w:rFonts w:eastAsia="Times New Roman"/>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4516B" w:rsidRDefault="00A4516B" w:rsidP="003924E0">
      <w:pPr>
        <w:spacing w:line="1"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Выпускник на базовом уровне получит возможность узнать:</w:t>
      </w:r>
    </w:p>
    <w:p w:rsidR="00A4516B" w:rsidRDefault="00C55C42" w:rsidP="003924E0">
      <w:pPr>
        <w:jc w:val="both"/>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A4516B" w:rsidRDefault="00A4516B" w:rsidP="003924E0">
      <w:pPr>
        <w:spacing w:line="1" w:lineRule="exact"/>
        <w:jc w:val="both"/>
        <w:rPr>
          <w:sz w:val="20"/>
          <w:szCs w:val="20"/>
        </w:rPr>
      </w:pPr>
    </w:p>
    <w:p w:rsidR="00A4516B" w:rsidRDefault="00C55C42" w:rsidP="003924E0">
      <w:pPr>
        <w:jc w:val="both"/>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A4516B" w:rsidRDefault="00C55C42" w:rsidP="003924E0">
      <w:pPr>
        <w:jc w:val="both"/>
        <w:rPr>
          <w:sz w:val="20"/>
          <w:szCs w:val="20"/>
        </w:rPr>
      </w:pPr>
      <w:r>
        <w:rPr>
          <w:rFonts w:eastAsia="Times New Roman"/>
          <w:sz w:val="28"/>
          <w:szCs w:val="28"/>
        </w:rPr>
        <w:t xml:space="preserve">–  </w:t>
      </w:r>
      <w:r>
        <w:rPr>
          <w:rFonts w:eastAsia="Times New Roman"/>
          <w:i/>
          <w:iCs/>
          <w:sz w:val="28"/>
          <w:szCs w:val="28"/>
        </w:rPr>
        <w:t>о важнейших литературных ресурсах,</w:t>
      </w:r>
      <w:r>
        <w:rPr>
          <w:rFonts w:eastAsia="Times New Roman"/>
          <w:sz w:val="28"/>
          <w:szCs w:val="28"/>
        </w:rPr>
        <w:t xml:space="preserve"> </w:t>
      </w:r>
      <w:r>
        <w:rPr>
          <w:rFonts w:eastAsia="Times New Roman"/>
          <w:i/>
          <w:iCs/>
          <w:sz w:val="28"/>
          <w:szCs w:val="28"/>
        </w:rPr>
        <w:t>в том числе в сети Интернет;</w:t>
      </w:r>
    </w:p>
    <w:p w:rsidR="00A4516B" w:rsidRDefault="00C55C42" w:rsidP="003924E0">
      <w:pPr>
        <w:jc w:val="both"/>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A4516B" w:rsidRDefault="00C55C42" w:rsidP="003924E0">
      <w:pPr>
        <w:jc w:val="both"/>
        <w:rPr>
          <w:sz w:val="20"/>
          <w:szCs w:val="20"/>
        </w:rPr>
      </w:pPr>
      <w:r>
        <w:rPr>
          <w:rFonts w:eastAsia="Times New Roman"/>
          <w:sz w:val="28"/>
          <w:szCs w:val="28"/>
        </w:rPr>
        <w:t xml:space="preserve">–  </w:t>
      </w:r>
      <w:r>
        <w:rPr>
          <w:rFonts w:eastAsia="Times New Roman"/>
          <w:i/>
          <w:iCs/>
          <w:sz w:val="28"/>
          <w:szCs w:val="28"/>
        </w:rPr>
        <w:t>об историко-литературном процессе</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и</w:t>
      </w:r>
      <w:r>
        <w:rPr>
          <w:rFonts w:eastAsia="Times New Roman"/>
          <w:sz w:val="28"/>
          <w:szCs w:val="28"/>
        </w:rPr>
        <w:t xml:space="preserve"> </w:t>
      </w:r>
      <w:r>
        <w:rPr>
          <w:rFonts w:eastAsia="Times New Roman"/>
          <w:i/>
          <w:iCs/>
          <w:sz w:val="28"/>
          <w:szCs w:val="28"/>
        </w:rPr>
        <w:t>XX</w:t>
      </w:r>
      <w:r>
        <w:rPr>
          <w:rFonts w:eastAsia="Times New Roman"/>
          <w:sz w:val="28"/>
          <w:szCs w:val="28"/>
        </w:rPr>
        <w:t xml:space="preserve"> </w:t>
      </w:r>
      <w:r>
        <w:rPr>
          <w:rFonts w:eastAsia="Times New Roman"/>
          <w:i/>
          <w:iCs/>
          <w:sz w:val="28"/>
          <w:szCs w:val="28"/>
        </w:rPr>
        <w:t>веков;</w:t>
      </w:r>
    </w:p>
    <w:p w:rsidR="00A4516B" w:rsidRDefault="00A4516B" w:rsidP="003924E0">
      <w:pPr>
        <w:spacing w:line="13" w:lineRule="exact"/>
        <w:jc w:val="both"/>
        <w:rPr>
          <w:sz w:val="20"/>
          <w:szCs w:val="20"/>
        </w:rPr>
      </w:pPr>
    </w:p>
    <w:p w:rsidR="00A4516B" w:rsidRDefault="00C55C42" w:rsidP="003924E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 или</w:t>
      </w:r>
      <w:r>
        <w:rPr>
          <w:rFonts w:eastAsia="Times New Roman"/>
          <w:sz w:val="28"/>
          <w:szCs w:val="28"/>
        </w:rPr>
        <w:t xml:space="preserve"> </w:t>
      </w:r>
      <w:r>
        <w:rPr>
          <w:rFonts w:eastAsia="Times New Roman"/>
          <w:i/>
          <w:iCs/>
          <w:sz w:val="28"/>
          <w:szCs w:val="28"/>
        </w:rPr>
        <w:t>течений;</w:t>
      </w:r>
    </w:p>
    <w:p w:rsidR="00A4516B" w:rsidRDefault="00A4516B" w:rsidP="003924E0">
      <w:pPr>
        <w:spacing w:line="17" w:lineRule="exact"/>
        <w:jc w:val="both"/>
        <w:rPr>
          <w:sz w:val="20"/>
          <w:szCs w:val="20"/>
        </w:rPr>
      </w:pPr>
    </w:p>
    <w:p w:rsidR="00A4516B" w:rsidRDefault="00C55C42" w:rsidP="003924E0">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Pr>
          <w:rFonts w:eastAsia="Times New Roman"/>
          <w:sz w:val="28"/>
          <w:szCs w:val="28"/>
        </w:rPr>
        <w:t xml:space="preserve"> </w:t>
      </w:r>
      <w:r>
        <w:rPr>
          <w:rFonts w:eastAsia="Times New Roman"/>
          <w:i/>
          <w:iCs/>
          <w:sz w:val="28"/>
          <w:szCs w:val="28"/>
        </w:rPr>
        <w:t>значимые факты их творческой биографии,</w:t>
      </w:r>
      <w:r>
        <w:rPr>
          <w:rFonts w:eastAsia="Times New Roman"/>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A4516B" w:rsidRDefault="00A4516B" w:rsidP="003924E0">
      <w:pPr>
        <w:spacing w:line="1" w:lineRule="exact"/>
        <w:jc w:val="both"/>
        <w:rPr>
          <w:sz w:val="20"/>
          <w:szCs w:val="20"/>
        </w:rPr>
      </w:pPr>
    </w:p>
    <w:p w:rsidR="00A4516B" w:rsidRDefault="00C55C42" w:rsidP="003924E0">
      <w:pPr>
        <w:jc w:val="both"/>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Pr>
          <w:rFonts w:eastAsia="Times New Roman"/>
          <w:sz w:val="28"/>
          <w:szCs w:val="28"/>
        </w:rPr>
        <w:t xml:space="preserve"> </w:t>
      </w:r>
      <w:r>
        <w:rPr>
          <w:rFonts w:eastAsia="Times New Roman"/>
          <w:i/>
          <w:iCs/>
          <w:sz w:val="28"/>
          <w:szCs w:val="28"/>
        </w:rPr>
        <w:t>эпохой.</w:t>
      </w:r>
    </w:p>
    <w:p w:rsidR="00A4516B" w:rsidRDefault="00C55C42" w:rsidP="008E792C">
      <w:pPr>
        <w:ind w:left="1080"/>
        <w:jc w:val="both"/>
        <w:outlineLvl w:val="0"/>
        <w:rPr>
          <w:sz w:val="20"/>
          <w:szCs w:val="20"/>
        </w:rPr>
      </w:pPr>
      <w:r>
        <w:rPr>
          <w:rFonts w:eastAsia="Times New Roman"/>
          <w:b/>
          <w:bCs/>
          <w:sz w:val="28"/>
          <w:szCs w:val="28"/>
        </w:rPr>
        <w:t>Иностранный язык</w:t>
      </w:r>
    </w:p>
    <w:p w:rsidR="00A4516B" w:rsidRDefault="00A4516B" w:rsidP="003924E0">
      <w:pPr>
        <w:spacing w:line="13" w:lineRule="exact"/>
        <w:jc w:val="both"/>
        <w:rPr>
          <w:sz w:val="20"/>
          <w:szCs w:val="20"/>
        </w:rPr>
      </w:pPr>
    </w:p>
    <w:p w:rsidR="00A4516B" w:rsidRDefault="00C55C42" w:rsidP="003924E0">
      <w:pPr>
        <w:numPr>
          <w:ilvl w:val="1"/>
          <w:numId w:val="10"/>
        </w:numPr>
        <w:tabs>
          <w:tab w:val="left" w:pos="1452"/>
        </w:tabs>
        <w:spacing w:line="235" w:lineRule="auto"/>
        <w:ind w:left="360" w:firstLine="710"/>
        <w:jc w:val="both"/>
        <w:rPr>
          <w:rFonts w:eastAsia="Times New Roman"/>
          <w:b/>
          <w:bCs/>
          <w:sz w:val="28"/>
          <w:szCs w:val="28"/>
        </w:rPr>
      </w:pPr>
      <w:r>
        <w:rPr>
          <w:rFonts w:eastAsia="Times New Roman"/>
          <w:b/>
          <w:bCs/>
          <w:sz w:val="28"/>
          <w:szCs w:val="28"/>
        </w:rPr>
        <w:t>результате изучения учебного предмета «Иностранный язык» (английский) на уровне среднего общего образования:</w:t>
      </w:r>
    </w:p>
    <w:p w:rsidR="00A4516B" w:rsidRDefault="00A4516B" w:rsidP="003924E0">
      <w:pPr>
        <w:spacing w:line="15" w:lineRule="exact"/>
        <w:jc w:val="both"/>
        <w:rPr>
          <w:rFonts w:eastAsia="Times New Roman"/>
          <w:b/>
          <w:bCs/>
          <w:sz w:val="28"/>
          <w:szCs w:val="28"/>
        </w:rPr>
      </w:pPr>
    </w:p>
    <w:p w:rsidR="00A4516B" w:rsidRDefault="00C55C42" w:rsidP="003924E0">
      <w:pPr>
        <w:spacing w:line="236" w:lineRule="auto"/>
        <w:ind w:left="1080" w:right="3720"/>
        <w:jc w:val="both"/>
        <w:rPr>
          <w:rFonts w:eastAsia="Times New Roman"/>
          <w:b/>
          <w:bCs/>
          <w:sz w:val="28"/>
          <w:szCs w:val="28"/>
        </w:rPr>
      </w:pPr>
      <w:r>
        <w:rPr>
          <w:rFonts w:eastAsia="Times New Roman"/>
          <w:b/>
          <w:bCs/>
          <w:sz w:val="28"/>
          <w:szCs w:val="28"/>
        </w:rPr>
        <w:t>Выпускник на базовом уровне научится: Коммуникативные умения Говорение, диалогическая речь</w:t>
      </w:r>
    </w:p>
    <w:p w:rsidR="00A4516B" w:rsidRDefault="00A4516B" w:rsidP="003924E0">
      <w:pPr>
        <w:spacing w:line="14" w:lineRule="exact"/>
        <w:jc w:val="both"/>
        <w:rPr>
          <w:rFonts w:eastAsia="Times New Roman"/>
          <w:b/>
          <w:bCs/>
          <w:sz w:val="28"/>
          <w:szCs w:val="28"/>
        </w:rPr>
      </w:pPr>
    </w:p>
    <w:p w:rsidR="00A4516B" w:rsidRDefault="00C55C42" w:rsidP="003924E0">
      <w:pPr>
        <w:spacing w:line="234" w:lineRule="auto"/>
        <w:ind w:left="360" w:hanging="360"/>
        <w:jc w:val="both"/>
        <w:rPr>
          <w:rFonts w:eastAsia="Times New Roman"/>
          <w:b/>
          <w:bCs/>
          <w:sz w:val="28"/>
          <w:szCs w:val="28"/>
        </w:rPr>
      </w:pPr>
      <w:r>
        <w:rPr>
          <w:rFonts w:eastAsia="Times New Roman"/>
          <w:sz w:val="28"/>
          <w:szCs w:val="28"/>
        </w:rPr>
        <w:t>– Вести диалог/полилог в ситуациях неофициального общения в рамках изученной тематики;</w:t>
      </w:r>
    </w:p>
    <w:p w:rsidR="00A4516B" w:rsidRDefault="00A4516B" w:rsidP="003924E0">
      <w:pPr>
        <w:spacing w:line="17" w:lineRule="exact"/>
        <w:jc w:val="both"/>
        <w:rPr>
          <w:rFonts w:eastAsia="Times New Roman"/>
          <w:b/>
          <w:bCs/>
          <w:sz w:val="28"/>
          <w:szCs w:val="28"/>
        </w:rPr>
      </w:pPr>
    </w:p>
    <w:p w:rsidR="00A4516B" w:rsidRDefault="00C55C42" w:rsidP="003924E0">
      <w:pPr>
        <w:spacing w:line="236" w:lineRule="auto"/>
        <w:ind w:left="360" w:hanging="360"/>
        <w:jc w:val="both"/>
        <w:rPr>
          <w:rFonts w:eastAsia="Times New Roman"/>
          <w:b/>
          <w:bCs/>
          <w:sz w:val="28"/>
          <w:szCs w:val="28"/>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4516B" w:rsidRDefault="00A4516B" w:rsidP="003924E0">
      <w:pPr>
        <w:spacing w:line="1" w:lineRule="exact"/>
        <w:jc w:val="both"/>
        <w:rPr>
          <w:rFonts w:eastAsia="Times New Roman"/>
          <w:b/>
          <w:bCs/>
          <w:sz w:val="28"/>
          <w:szCs w:val="28"/>
        </w:rPr>
      </w:pPr>
    </w:p>
    <w:p w:rsidR="00A4516B" w:rsidRDefault="00C55C42" w:rsidP="003924E0">
      <w:pPr>
        <w:jc w:val="both"/>
        <w:rPr>
          <w:rFonts w:eastAsia="Times New Roman"/>
          <w:b/>
          <w:bCs/>
          <w:sz w:val="28"/>
          <w:szCs w:val="28"/>
        </w:rPr>
      </w:pPr>
      <w:r>
        <w:rPr>
          <w:rFonts w:eastAsia="Times New Roman"/>
          <w:sz w:val="28"/>
          <w:szCs w:val="28"/>
        </w:rPr>
        <w:t>–  выражать и аргументировать личную точку зрения;</w:t>
      </w:r>
    </w:p>
    <w:p w:rsidR="00A4516B" w:rsidRDefault="00A4516B" w:rsidP="003924E0">
      <w:pPr>
        <w:spacing w:line="12" w:lineRule="exact"/>
        <w:jc w:val="both"/>
        <w:rPr>
          <w:rFonts w:eastAsia="Times New Roman"/>
          <w:b/>
          <w:bCs/>
          <w:sz w:val="28"/>
          <w:szCs w:val="28"/>
        </w:rPr>
      </w:pPr>
    </w:p>
    <w:p w:rsidR="00A4516B" w:rsidRDefault="00C55C42" w:rsidP="003924E0">
      <w:pPr>
        <w:spacing w:line="234" w:lineRule="auto"/>
        <w:ind w:left="360" w:hanging="360"/>
        <w:jc w:val="both"/>
        <w:rPr>
          <w:rFonts w:eastAsia="Times New Roman"/>
          <w:b/>
          <w:bCs/>
          <w:sz w:val="28"/>
          <w:szCs w:val="28"/>
        </w:rPr>
      </w:pPr>
      <w:r>
        <w:rPr>
          <w:rFonts w:eastAsia="Times New Roman"/>
          <w:sz w:val="28"/>
          <w:szCs w:val="28"/>
        </w:rPr>
        <w:t>– запрашивать информацию и обмениваться информацией в пределах изученной тематики;</w:t>
      </w:r>
    </w:p>
    <w:p w:rsidR="00A4516B" w:rsidRDefault="00A4516B" w:rsidP="003924E0">
      <w:pPr>
        <w:spacing w:line="4" w:lineRule="exact"/>
        <w:jc w:val="both"/>
        <w:rPr>
          <w:rFonts w:eastAsia="Times New Roman"/>
          <w:b/>
          <w:bCs/>
          <w:sz w:val="28"/>
          <w:szCs w:val="28"/>
        </w:rPr>
      </w:pPr>
    </w:p>
    <w:p w:rsidR="00A4516B" w:rsidRDefault="00C55C42" w:rsidP="003924E0">
      <w:pPr>
        <w:jc w:val="both"/>
        <w:rPr>
          <w:rFonts w:eastAsia="Times New Roman"/>
          <w:b/>
          <w:bCs/>
          <w:sz w:val="28"/>
          <w:szCs w:val="28"/>
        </w:rPr>
      </w:pPr>
      <w:r>
        <w:rPr>
          <w:rFonts w:eastAsia="Times New Roman"/>
          <w:sz w:val="28"/>
          <w:szCs w:val="28"/>
        </w:rPr>
        <w:t>–  обращаться за разъяснениями, уточняя интересующую информацию.</w:t>
      </w:r>
    </w:p>
    <w:p w:rsidR="00A4516B" w:rsidRDefault="00C55C42" w:rsidP="008E792C">
      <w:pPr>
        <w:ind w:left="1080"/>
        <w:jc w:val="both"/>
        <w:outlineLvl w:val="0"/>
        <w:rPr>
          <w:rFonts w:eastAsia="Times New Roman"/>
          <w:b/>
          <w:bCs/>
          <w:sz w:val="28"/>
          <w:szCs w:val="28"/>
        </w:rPr>
      </w:pPr>
      <w:r>
        <w:rPr>
          <w:rFonts w:eastAsia="Times New Roman"/>
          <w:b/>
          <w:bCs/>
          <w:sz w:val="28"/>
          <w:szCs w:val="28"/>
        </w:rPr>
        <w:t>Говорение, монологическая речь</w:t>
      </w:r>
    </w:p>
    <w:p w:rsidR="00A4516B" w:rsidRDefault="00A4516B" w:rsidP="003924E0">
      <w:pPr>
        <w:spacing w:line="12" w:lineRule="exact"/>
        <w:jc w:val="both"/>
        <w:rPr>
          <w:rFonts w:eastAsia="Times New Roman"/>
          <w:b/>
          <w:bCs/>
          <w:sz w:val="28"/>
          <w:szCs w:val="28"/>
        </w:rPr>
      </w:pPr>
    </w:p>
    <w:p w:rsidR="00A4516B" w:rsidRDefault="00C55C42" w:rsidP="003924E0">
      <w:pPr>
        <w:spacing w:line="237" w:lineRule="auto"/>
        <w:ind w:left="360" w:hanging="360"/>
        <w:jc w:val="both"/>
        <w:rPr>
          <w:rFonts w:eastAsia="Times New Roman"/>
          <w:b/>
          <w:bCs/>
          <w:sz w:val="28"/>
          <w:szCs w:val="28"/>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A4516B" w:rsidRDefault="00A4516B" w:rsidP="003924E0">
      <w:pPr>
        <w:spacing w:line="14" w:lineRule="exact"/>
        <w:jc w:val="both"/>
        <w:rPr>
          <w:rFonts w:eastAsia="Times New Roman"/>
          <w:b/>
          <w:bCs/>
          <w:sz w:val="28"/>
          <w:szCs w:val="28"/>
        </w:rPr>
      </w:pPr>
    </w:p>
    <w:p w:rsidR="00A4516B" w:rsidRDefault="00C55C42" w:rsidP="003924E0">
      <w:pPr>
        <w:ind w:left="360" w:hanging="360"/>
        <w:jc w:val="both"/>
        <w:rPr>
          <w:rFonts w:eastAsia="Times New Roman"/>
          <w:b/>
          <w:bCs/>
          <w:sz w:val="28"/>
          <w:szCs w:val="28"/>
        </w:rPr>
      </w:pPr>
      <w:r>
        <w:rPr>
          <w:rFonts w:eastAsia="Times New Roman"/>
          <w:sz w:val="28"/>
          <w:szCs w:val="28"/>
        </w:rPr>
        <w:t>– передавать</w:t>
      </w:r>
      <w:r w:rsidR="00A4442F">
        <w:rPr>
          <w:rFonts w:eastAsia="Times New Roman"/>
          <w:sz w:val="28"/>
          <w:szCs w:val="28"/>
        </w:rPr>
        <w:t xml:space="preserve"> </w:t>
      </w:r>
      <w:r>
        <w:rPr>
          <w:rFonts w:eastAsia="Times New Roman"/>
          <w:sz w:val="28"/>
          <w:szCs w:val="28"/>
        </w:rPr>
        <w:t>основное содержание прочитанного/ увиденного/услышанного;</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331"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A569B5">
      <w:pPr>
        <w:spacing w:line="234" w:lineRule="auto"/>
        <w:ind w:left="360" w:hanging="360"/>
        <w:jc w:val="both"/>
        <w:rPr>
          <w:sz w:val="20"/>
          <w:szCs w:val="20"/>
        </w:rPr>
      </w:pPr>
      <w:r>
        <w:rPr>
          <w:rFonts w:eastAsia="Times New Roman"/>
          <w:sz w:val="28"/>
          <w:szCs w:val="28"/>
        </w:rPr>
        <w:lastRenderedPageBreak/>
        <w:t>– давать краткие описания и/или комментарии с опорой на нелинейный текст (таблицы, графики);</w:t>
      </w:r>
    </w:p>
    <w:p w:rsidR="00A4516B" w:rsidRDefault="00A4516B" w:rsidP="00A569B5">
      <w:pPr>
        <w:spacing w:line="18"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A4516B" w:rsidRDefault="00A4516B" w:rsidP="00A569B5">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Аудирование</w:t>
      </w:r>
    </w:p>
    <w:p w:rsidR="00A4516B" w:rsidRDefault="00A4516B" w:rsidP="00A569B5">
      <w:pPr>
        <w:spacing w:line="12" w:lineRule="exact"/>
        <w:jc w:val="both"/>
        <w:rPr>
          <w:sz w:val="20"/>
          <w:szCs w:val="20"/>
        </w:rPr>
      </w:pPr>
    </w:p>
    <w:p w:rsidR="00A4516B" w:rsidRDefault="00C55C42" w:rsidP="00A569B5">
      <w:pPr>
        <w:spacing w:line="236" w:lineRule="auto"/>
        <w:ind w:left="360" w:hanging="360"/>
        <w:jc w:val="both"/>
        <w:rPr>
          <w:sz w:val="20"/>
          <w:szCs w:val="20"/>
        </w:rPr>
      </w:pPr>
      <w:r>
        <w:rPr>
          <w:rFonts w:eastAsia="Times New Roman"/>
          <w:sz w:val="28"/>
          <w:szCs w:val="28"/>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A4516B" w:rsidRDefault="00A4516B" w:rsidP="00A569B5">
      <w:pPr>
        <w:spacing w:line="14" w:lineRule="exact"/>
        <w:jc w:val="both"/>
        <w:rPr>
          <w:sz w:val="20"/>
          <w:szCs w:val="20"/>
        </w:rPr>
      </w:pPr>
    </w:p>
    <w:p w:rsidR="00A4516B" w:rsidRDefault="00C55C42" w:rsidP="00A569B5">
      <w:pPr>
        <w:spacing w:line="237" w:lineRule="auto"/>
        <w:ind w:left="360" w:hanging="360"/>
        <w:jc w:val="both"/>
        <w:rPr>
          <w:sz w:val="20"/>
          <w:szCs w:val="20"/>
        </w:rPr>
      </w:pPr>
      <w:r>
        <w:rPr>
          <w:rFonts w:eastAsia="Times New Roman"/>
          <w:sz w:val="28"/>
          <w:szCs w:val="28"/>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4516B" w:rsidRDefault="00A4516B" w:rsidP="00A569B5">
      <w:pPr>
        <w:spacing w:line="4"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Чтение</w:t>
      </w:r>
    </w:p>
    <w:p w:rsidR="00A4516B" w:rsidRDefault="00C55C42" w:rsidP="00A569B5">
      <w:pPr>
        <w:jc w:val="both"/>
        <w:rPr>
          <w:sz w:val="20"/>
          <w:szCs w:val="20"/>
        </w:rPr>
      </w:pPr>
      <w:r>
        <w:rPr>
          <w:rFonts w:eastAsia="Times New Roman"/>
          <w:sz w:val="28"/>
          <w:szCs w:val="28"/>
        </w:rPr>
        <w:t>–  Читать и понимать несложные аутентичные тексты различных стилей и жанров,</w:t>
      </w:r>
    </w:p>
    <w:p w:rsidR="00A4516B" w:rsidRDefault="00A4516B" w:rsidP="00A569B5">
      <w:pPr>
        <w:spacing w:line="12" w:lineRule="exact"/>
        <w:jc w:val="both"/>
        <w:rPr>
          <w:sz w:val="20"/>
          <w:szCs w:val="20"/>
        </w:rPr>
      </w:pPr>
    </w:p>
    <w:p w:rsidR="00A4516B" w:rsidRDefault="00C55C42" w:rsidP="00A569B5">
      <w:pPr>
        <w:spacing w:line="235" w:lineRule="auto"/>
        <w:ind w:left="360"/>
        <w:jc w:val="both"/>
        <w:rPr>
          <w:sz w:val="20"/>
          <w:szCs w:val="20"/>
        </w:rPr>
      </w:pPr>
      <w:r>
        <w:rPr>
          <w:rFonts w:eastAsia="Times New Roman"/>
          <w:sz w:val="28"/>
          <w:szCs w:val="28"/>
        </w:rPr>
        <w:t>используя основные виды чтения (ознакомительное, изучающее, поисковое/просмотровое) в зависимости от коммуникативной задачи;</w:t>
      </w:r>
    </w:p>
    <w:p w:rsidR="00A4516B" w:rsidRDefault="00A4516B" w:rsidP="00A569B5">
      <w:pPr>
        <w:spacing w:line="15"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A4516B" w:rsidRDefault="00A4516B" w:rsidP="00A569B5">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Письмо</w:t>
      </w:r>
    </w:p>
    <w:p w:rsidR="00A4516B" w:rsidRDefault="00C55C42" w:rsidP="00A569B5">
      <w:pPr>
        <w:jc w:val="both"/>
        <w:rPr>
          <w:sz w:val="20"/>
          <w:szCs w:val="20"/>
        </w:rPr>
      </w:pPr>
      <w:r>
        <w:rPr>
          <w:rFonts w:eastAsia="Times New Roman"/>
          <w:sz w:val="28"/>
          <w:szCs w:val="28"/>
        </w:rPr>
        <w:t>–  Писать несложные связные тексты по изученной тематике;</w:t>
      </w:r>
    </w:p>
    <w:p w:rsidR="00A4516B" w:rsidRDefault="00A4516B" w:rsidP="00A569B5">
      <w:pPr>
        <w:spacing w:line="12"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писать личное (электронное)письмо, заполнять анкету, письменно излагать сведения о себе в форме, принятой в стране/странах изучаемого языка;</w:t>
      </w:r>
    </w:p>
    <w:p w:rsidR="00A4516B" w:rsidRDefault="00A4516B" w:rsidP="00A569B5">
      <w:pPr>
        <w:spacing w:line="17" w:lineRule="exact"/>
        <w:jc w:val="both"/>
        <w:rPr>
          <w:sz w:val="20"/>
          <w:szCs w:val="20"/>
        </w:rPr>
      </w:pPr>
    </w:p>
    <w:p w:rsidR="00A4516B" w:rsidRDefault="00C55C42" w:rsidP="00A569B5">
      <w:pPr>
        <w:spacing w:line="236" w:lineRule="auto"/>
        <w:ind w:left="360" w:hanging="360"/>
        <w:jc w:val="both"/>
        <w:rPr>
          <w:sz w:val="20"/>
          <w:szCs w:val="20"/>
        </w:rPr>
      </w:pPr>
      <w:r>
        <w:rPr>
          <w:rFonts w:eastAsia="Times New Roman"/>
          <w:sz w:val="28"/>
          <w:szCs w:val="28"/>
        </w:rPr>
        <w:t>– письменно выражать свою точку зрения в рамках тем, включенных в раздел «Предметное содержание речи»,в форме рассуждения, приводя аргументы и примеры.</w:t>
      </w:r>
    </w:p>
    <w:p w:rsidR="00A4516B" w:rsidRDefault="00A4516B" w:rsidP="00A569B5">
      <w:pPr>
        <w:spacing w:line="15" w:lineRule="exact"/>
        <w:jc w:val="both"/>
        <w:rPr>
          <w:sz w:val="20"/>
          <w:szCs w:val="20"/>
        </w:rPr>
      </w:pPr>
    </w:p>
    <w:p w:rsidR="00A4516B" w:rsidRDefault="00C55C42" w:rsidP="00000484">
      <w:pPr>
        <w:spacing w:line="246" w:lineRule="auto"/>
        <w:ind w:left="1080" w:right="5480"/>
        <w:jc w:val="center"/>
        <w:rPr>
          <w:sz w:val="20"/>
          <w:szCs w:val="20"/>
        </w:rPr>
      </w:pPr>
      <w:r>
        <w:rPr>
          <w:rFonts w:eastAsia="Times New Roman"/>
          <w:b/>
          <w:bCs/>
          <w:sz w:val="27"/>
          <w:szCs w:val="27"/>
        </w:rPr>
        <w:t>Языковые навыки Орфография и пунктуация</w:t>
      </w:r>
    </w:p>
    <w:p w:rsidR="00A4516B" w:rsidRDefault="00A4516B" w:rsidP="00A569B5">
      <w:pPr>
        <w:spacing w:line="6" w:lineRule="exact"/>
        <w:jc w:val="both"/>
        <w:rPr>
          <w:sz w:val="20"/>
          <w:szCs w:val="20"/>
        </w:rPr>
      </w:pPr>
    </w:p>
    <w:p w:rsidR="00A4516B" w:rsidRDefault="00C55C42" w:rsidP="00A569B5">
      <w:pPr>
        <w:spacing w:line="235" w:lineRule="auto"/>
        <w:ind w:left="360" w:hanging="360"/>
        <w:jc w:val="both"/>
        <w:rPr>
          <w:sz w:val="20"/>
          <w:szCs w:val="20"/>
        </w:rPr>
      </w:pPr>
      <w:r>
        <w:rPr>
          <w:rFonts w:eastAsia="Times New Roman"/>
          <w:sz w:val="28"/>
          <w:szCs w:val="28"/>
        </w:rPr>
        <w:t>– Владеть орфографическими навыками в рамках тем, включенных в раздел «Предметное содержание речи»;</w:t>
      </w:r>
    </w:p>
    <w:p w:rsidR="00A4516B" w:rsidRDefault="00A4516B" w:rsidP="00A569B5">
      <w:pPr>
        <w:spacing w:line="1" w:lineRule="exact"/>
        <w:jc w:val="both"/>
        <w:rPr>
          <w:sz w:val="20"/>
          <w:szCs w:val="20"/>
        </w:rPr>
      </w:pPr>
    </w:p>
    <w:p w:rsidR="00A4516B" w:rsidRDefault="00C55C42" w:rsidP="00A569B5">
      <w:pPr>
        <w:jc w:val="both"/>
        <w:rPr>
          <w:sz w:val="20"/>
          <w:szCs w:val="20"/>
        </w:rPr>
      </w:pPr>
      <w:r>
        <w:rPr>
          <w:rFonts w:eastAsia="Times New Roman"/>
          <w:sz w:val="28"/>
          <w:szCs w:val="28"/>
        </w:rPr>
        <w:t>–  расставлять в тексте знаки препинания в соответствии с нормами пунктуации.</w:t>
      </w:r>
    </w:p>
    <w:p w:rsidR="00A4516B" w:rsidRDefault="00C55C42" w:rsidP="008E792C">
      <w:pPr>
        <w:ind w:left="1080"/>
        <w:jc w:val="both"/>
        <w:outlineLvl w:val="0"/>
        <w:rPr>
          <w:sz w:val="20"/>
          <w:szCs w:val="20"/>
        </w:rPr>
      </w:pPr>
      <w:r>
        <w:rPr>
          <w:rFonts w:eastAsia="Times New Roman"/>
          <w:b/>
          <w:bCs/>
          <w:sz w:val="28"/>
          <w:szCs w:val="28"/>
        </w:rPr>
        <w:t>Фонетическая сторона речи</w:t>
      </w:r>
    </w:p>
    <w:p w:rsidR="00A4516B" w:rsidRDefault="00A4516B" w:rsidP="00A569B5">
      <w:pPr>
        <w:spacing w:line="12"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Владеть слухопроизносительными навыками в рамках тем, включенных в раздел «Предметное содержание речи»;</w:t>
      </w:r>
    </w:p>
    <w:p w:rsidR="00A4516B" w:rsidRDefault="00A4516B" w:rsidP="00A569B5">
      <w:pPr>
        <w:spacing w:line="15" w:lineRule="exact"/>
        <w:jc w:val="both"/>
        <w:rPr>
          <w:sz w:val="20"/>
          <w:szCs w:val="20"/>
        </w:rPr>
      </w:pPr>
    </w:p>
    <w:p w:rsidR="00A4516B" w:rsidRDefault="00C55C42" w:rsidP="00A569B5">
      <w:pPr>
        <w:spacing w:line="235" w:lineRule="auto"/>
        <w:ind w:left="360" w:hanging="360"/>
        <w:jc w:val="both"/>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A4516B" w:rsidRDefault="00A4516B" w:rsidP="00A569B5">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Лексическая сторона речи</w:t>
      </w:r>
    </w:p>
    <w:p w:rsidR="00A4516B" w:rsidRDefault="00A4516B" w:rsidP="00A569B5">
      <w:pPr>
        <w:spacing w:line="12"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Распознавать и употреблять в речи лексические единицы в рамках тем, включенных в раздел «Предметное содержание речи»;</w:t>
      </w:r>
    </w:p>
    <w:p w:rsidR="00A4516B" w:rsidRDefault="00A4516B" w:rsidP="00A569B5">
      <w:pPr>
        <w:spacing w:line="15"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распознавать и употреблять в речи наиболее распространенные фразовые глаголы;</w:t>
      </w:r>
    </w:p>
    <w:p w:rsidR="00A4516B" w:rsidRDefault="00A4516B" w:rsidP="00A569B5">
      <w:pPr>
        <w:spacing w:line="2" w:lineRule="exact"/>
        <w:jc w:val="both"/>
        <w:rPr>
          <w:sz w:val="20"/>
          <w:szCs w:val="20"/>
        </w:rPr>
      </w:pPr>
    </w:p>
    <w:p w:rsidR="00A4516B" w:rsidRDefault="00C55C42" w:rsidP="00A569B5">
      <w:pPr>
        <w:jc w:val="both"/>
        <w:rPr>
          <w:sz w:val="20"/>
          <w:szCs w:val="20"/>
        </w:rPr>
      </w:pPr>
      <w:r>
        <w:rPr>
          <w:rFonts w:eastAsia="Times New Roman"/>
          <w:sz w:val="28"/>
          <w:szCs w:val="28"/>
        </w:rPr>
        <w:t>–  определять принадлежность слов к частям речи по аффиксам;</w:t>
      </w:r>
    </w:p>
    <w:p w:rsidR="00A4516B" w:rsidRDefault="00A4516B" w:rsidP="00A569B5">
      <w:pPr>
        <w:spacing w:line="15" w:lineRule="exact"/>
        <w:jc w:val="both"/>
        <w:rPr>
          <w:sz w:val="20"/>
          <w:szCs w:val="20"/>
        </w:rPr>
      </w:pPr>
    </w:p>
    <w:p w:rsidR="00A4516B" w:rsidRDefault="00C55C42" w:rsidP="00A569B5">
      <w:pPr>
        <w:spacing w:line="234" w:lineRule="auto"/>
        <w:ind w:left="360" w:hanging="360"/>
        <w:jc w:val="both"/>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A4516B" w:rsidRDefault="00A4516B">
      <w:pPr>
        <w:spacing w:line="301"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B02F79">
      <w:pPr>
        <w:spacing w:line="234" w:lineRule="auto"/>
        <w:ind w:left="360" w:hanging="360"/>
        <w:jc w:val="both"/>
        <w:rPr>
          <w:sz w:val="20"/>
          <w:szCs w:val="20"/>
        </w:rPr>
      </w:pPr>
      <w:r>
        <w:rPr>
          <w:rFonts w:eastAsia="Times New Roman"/>
          <w:sz w:val="28"/>
          <w:szCs w:val="28"/>
        </w:rPr>
        <w:lastRenderedPageBreak/>
        <w:t>– распознавать и употреблять различные средства связи в тексте для обеспечения его целостности (firstly, to begin with, however, as for me, finally, at last, etc.).</w:t>
      </w:r>
    </w:p>
    <w:p w:rsidR="00A4516B" w:rsidRDefault="00A4516B" w:rsidP="00B02F79">
      <w:pPr>
        <w:spacing w:line="4"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Грамматическая сторона речи</w:t>
      </w:r>
    </w:p>
    <w:p w:rsidR="00A4516B" w:rsidRDefault="00A4516B" w:rsidP="00B02F79">
      <w:pPr>
        <w:spacing w:line="13" w:lineRule="exact"/>
        <w:jc w:val="both"/>
        <w:rPr>
          <w:sz w:val="20"/>
          <w:szCs w:val="20"/>
        </w:rPr>
      </w:pPr>
    </w:p>
    <w:p w:rsidR="00A4516B" w:rsidRDefault="00C55C42" w:rsidP="00B02F79">
      <w:pPr>
        <w:spacing w:line="234" w:lineRule="auto"/>
        <w:ind w:left="360" w:hanging="360"/>
        <w:jc w:val="both"/>
        <w:rPr>
          <w:sz w:val="20"/>
          <w:szCs w:val="20"/>
        </w:rPr>
      </w:pPr>
      <w:r>
        <w:rPr>
          <w:rFonts w:eastAsia="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A4516B" w:rsidRDefault="00A4516B" w:rsidP="00B02F79">
      <w:pPr>
        <w:spacing w:line="15" w:lineRule="exact"/>
        <w:jc w:val="both"/>
        <w:rPr>
          <w:sz w:val="20"/>
          <w:szCs w:val="20"/>
        </w:rPr>
      </w:pPr>
    </w:p>
    <w:p w:rsidR="00A4516B" w:rsidRDefault="00C55C42" w:rsidP="00B02F79">
      <w:pPr>
        <w:spacing w:line="237" w:lineRule="auto"/>
        <w:ind w:left="360" w:hanging="360"/>
        <w:jc w:val="both"/>
        <w:rPr>
          <w:sz w:val="20"/>
          <w:szCs w:val="20"/>
        </w:rPr>
      </w:pPr>
      <w:r>
        <w:rPr>
          <w:rFonts w:eastAsia="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A4516B" w:rsidRDefault="00A4516B" w:rsidP="00B02F79">
      <w:pPr>
        <w:spacing w:line="17" w:lineRule="exact"/>
        <w:jc w:val="both"/>
        <w:rPr>
          <w:sz w:val="20"/>
          <w:szCs w:val="20"/>
        </w:rPr>
      </w:pPr>
    </w:p>
    <w:p w:rsidR="00A4516B" w:rsidRDefault="00C55C42" w:rsidP="00B02F79">
      <w:pPr>
        <w:spacing w:line="236" w:lineRule="auto"/>
        <w:ind w:left="360" w:hanging="360"/>
        <w:jc w:val="both"/>
        <w:rPr>
          <w:sz w:val="20"/>
          <w:szCs w:val="20"/>
        </w:rPr>
      </w:pPr>
      <w:r>
        <w:rPr>
          <w:rFonts w:eastAsia="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A4516B" w:rsidRDefault="00A4516B" w:rsidP="00B02F79">
      <w:pPr>
        <w:spacing w:line="15" w:lineRule="exact"/>
        <w:jc w:val="both"/>
        <w:rPr>
          <w:sz w:val="20"/>
          <w:szCs w:val="20"/>
        </w:rPr>
      </w:pPr>
    </w:p>
    <w:p w:rsidR="00A4516B" w:rsidRPr="00C55C42" w:rsidRDefault="00C55C42" w:rsidP="00B02F79">
      <w:pPr>
        <w:spacing w:line="236" w:lineRule="auto"/>
        <w:ind w:left="36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употреблятьвречисложноподчиненныепредложенияссоюзамиисоюзнымислова</w:t>
      </w:r>
      <w:r w:rsidRPr="00C55C42">
        <w:rPr>
          <w:rFonts w:eastAsia="Times New Roman"/>
          <w:sz w:val="28"/>
          <w:szCs w:val="28"/>
          <w:lang w:val="en-US"/>
        </w:rPr>
        <w:t xml:space="preserve"> </w:t>
      </w:r>
      <w:r>
        <w:rPr>
          <w:rFonts w:eastAsia="Times New Roman"/>
          <w:sz w:val="28"/>
          <w:szCs w:val="28"/>
        </w:rPr>
        <w:t>ми</w:t>
      </w:r>
      <w:r w:rsidRPr="00C55C42">
        <w:rPr>
          <w:rFonts w:eastAsia="Times New Roman"/>
          <w:sz w:val="28"/>
          <w:szCs w:val="28"/>
          <w:lang w:val="en-US"/>
        </w:rPr>
        <w:t>what, when, why, which, that, who, if, because, that’s why, than, so, for, since, during, so that, unless;</w:t>
      </w:r>
    </w:p>
    <w:p w:rsidR="00A4516B" w:rsidRPr="00C55C42" w:rsidRDefault="00A4516B" w:rsidP="00B02F79">
      <w:pPr>
        <w:spacing w:line="17" w:lineRule="exact"/>
        <w:jc w:val="both"/>
        <w:rPr>
          <w:sz w:val="20"/>
          <w:szCs w:val="20"/>
          <w:lang w:val="en-US"/>
        </w:rPr>
      </w:pPr>
    </w:p>
    <w:p w:rsidR="00A4516B" w:rsidRDefault="00C55C42" w:rsidP="00B02F79">
      <w:pPr>
        <w:spacing w:line="234" w:lineRule="auto"/>
        <w:ind w:left="360" w:hanging="360"/>
        <w:jc w:val="both"/>
        <w:rPr>
          <w:sz w:val="20"/>
          <w:szCs w:val="20"/>
        </w:rPr>
      </w:pPr>
      <w:r>
        <w:rPr>
          <w:rFonts w:eastAsia="Times New Roman"/>
          <w:sz w:val="28"/>
          <w:szCs w:val="28"/>
        </w:rPr>
        <w:t>– употреблять в речи сложносочиненные предложения с сочинительными союзами and, but, or;</w:t>
      </w:r>
    </w:p>
    <w:p w:rsidR="00A4516B" w:rsidRDefault="00A4516B" w:rsidP="00B02F79">
      <w:pPr>
        <w:spacing w:line="15" w:lineRule="exact"/>
        <w:jc w:val="both"/>
        <w:rPr>
          <w:sz w:val="20"/>
          <w:szCs w:val="20"/>
        </w:rPr>
      </w:pPr>
    </w:p>
    <w:p w:rsidR="00A4516B" w:rsidRPr="00C55C42" w:rsidRDefault="00C55C42" w:rsidP="00B02F79">
      <w:pPr>
        <w:spacing w:line="236" w:lineRule="auto"/>
        <w:ind w:left="36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условные</w:t>
      </w:r>
      <w:r w:rsidRPr="00C55C42">
        <w:rPr>
          <w:rFonts w:eastAsia="Times New Roman"/>
          <w:sz w:val="28"/>
          <w:szCs w:val="28"/>
          <w:lang w:val="en-US"/>
        </w:rPr>
        <w:t xml:space="preserve"> </w:t>
      </w:r>
      <w:r>
        <w:rPr>
          <w:rFonts w:eastAsia="Times New Roman"/>
          <w:sz w:val="28"/>
          <w:szCs w:val="28"/>
        </w:rPr>
        <w:t>предложения</w:t>
      </w:r>
      <w:r w:rsidRPr="00C55C42">
        <w:rPr>
          <w:rFonts w:eastAsia="Times New Roman"/>
          <w:sz w:val="28"/>
          <w:szCs w:val="28"/>
          <w:lang w:val="en-US"/>
        </w:rPr>
        <w:t xml:space="preserve"> </w:t>
      </w:r>
      <w:r>
        <w:rPr>
          <w:rFonts w:eastAsia="Times New Roman"/>
          <w:sz w:val="28"/>
          <w:szCs w:val="28"/>
        </w:rPr>
        <w:t>реального</w:t>
      </w:r>
      <w:r w:rsidRPr="00C55C42">
        <w:rPr>
          <w:rFonts w:eastAsia="Times New Roman"/>
          <w:sz w:val="28"/>
          <w:szCs w:val="28"/>
          <w:lang w:val="en-US"/>
        </w:rPr>
        <w:t xml:space="preserve"> (Conditional I – If I see Jim, I’ll invite him to our school party) </w:t>
      </w:r>
      <w:r>
        <w:rPr>
          <w:rFonts w:eastAsia="Times New Roman"/>
          <w:sz w:val="28"/>
          <w:szCs w:val="28"/>
        </w:rPr>
        <w:t>инереального</w:t>
      </w:r>
      <w:r w:rsidRPr="00C55C42">
        <w:rPr>
          <w:rFonts w:eastAsia="Times New Roman"/>
          <w:sz w:val="28"/>
          <w:szCs w:val="28"/>
          <w:lang w:val="en-US"/>
        </w:rPr>
        <w:t xml:space="preserve"> </w:t>
      </w:r>
      <w:r>
        <w:rPr>
          <w:rFonts w:eastAsia="Times New Roman"/>
          <w:sz w:val="28"/>
          <w:szCs w:val="28"/>
        </w:rPr>
        <w:t>характера</w:t>
      </w:r>
      <w:r w:rsidRPr="00C55C42">
        <w:rPr>
          <w:rFonts w:eastAsia="Times New Roman"/>
          <w:sz w:val="28"/>
          <w:szCs w:val="28"/>
          <w:lang w:val="en-US"/>
        </w:rPr>
        <w:t xml:space="preserve"> (Conditional II – If I were you, I would start learning French);</w:t>
      </w:r>
    </w:p>
    <w:p w:rsidR="00A4516B" w:rsidRPr="00C55C42" w:rsidRDefault="00A4516B" w:rsidP="00B02F79">
      <w:pPr>
        <w:spacing w:line="14" w:lineRule="exact"/>
        <w:jc w:val="both"/>
        <w:rPr>
          <w:sz w:val="20"/>
          <w:szCs w:val="20"/>
          <w:lang w:val="en-US"/>
        </w:rPr>
      </w:pPr>
    </w:p>
    <w:p w:rsidR="00A4516B" w:rsidRDefault="00C55C42" w:rsidP="00B02F79">
      <w:pPr>
        <w:spacing w:line="234" w:lineRule="auto"/>
        <w:ind w:left="360" w:hanging="360"/>
        <w:jc w:val="both"/>
        <w:rPr>
          <w:sz w:val="20"/>
          <w:szCs w:val="20"/>
        </w:rPr>
      </w:pPr>
      <w:r>
        <w:rPr>
          <w:rFonts w:eastAsia="Times New Roman"/>
          <w:sz w:val="28"/>
          <w:szCs w:val="28"/>
        </w:rPr>
        <w:t>– употреблять в речи предложения с конструкцией I wish (I wish I had my own room);</w:t>
      </w:r>
    </w:p>
    <w:p w:rsidR="00A4516B" w:rsidRDefault="00A4516B" w:rsidP="00B02F79">
      <w:pPr>
        <w:spacing w:line="17" w:lineRule="exact"/>
        <w:jc w:val="both"/>
        <w:rPr>
          <w:sz w:val="20"/>
          <w:szCs w:val="20"/>
        </w:rPr>
      </w:pPr>
    </w:p>
    <w:p w:rsidR="00A4516B" w:rsidRPr="00C55C42" w:rsidRDefault="00C55C42" w:rsidP="00B02F79">
      <w:pPr>
        <w:spacing w:line="234" w:lineRule="auto"/>
        <w:ind w:left="36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предложения</w:t>
      </w:r>
      <w:r w:rsidRPr="00C55C42">
        <w:rPr>
          <w:rFonts w:eastAsia="Times New Roman"/>
          <w:sz w:val="28"/>
          <w:szCs w:val="28"/>
          <w:lang w:val="en-US"/>
        </w:rPr>
        <w:t xml:space="preserve"> </w:t>
      </w:r>
      <w:r>
        <w:rPr>
          <w:rFonts w:eastAsia="Times New Roman"/>
          <w:sz w:val="28"/>
          <w:szCs w:val="28"/>
        </w:rPr>
        <w:t>с</w:t>
      </w:r>
      <w:r w:rsidRPr="00C55C42">
        <w:rPr>
          <w:rFonts w:eastAsia="Times New Roman"/>
          <w:sz w:val="28"/>
          <w:szCs w:val="28"/>
          <w:lang w:val="en-US"/>
        </w:rPr>
        <w:t xml:space="preserve"> </w:t>
      </w:r>
      <w:r>
        <w:rPr>
          <w:rFonts w:eastAsia="Times New Roman"/>
          <w:sz w:val="28"/>
          <w:szCs w:val="28"/>
        </w:rPr>
        <w:t>конструкцией</w:t>
      </w:r>
      <w:r w:rsidRPr="00C55C42">
        <w:rPr>
          <w:rFonts w:eastAsia="Times New Roman"/>
          <w:sz w:val="28"/>
          <w:szCs w:val="28"/>
          <w:lang w:val="en-US"/>
        </w:rPr>
        <w:t xml:space="preserve"> so/such (I was so busy that I forgot to phone my parents);</w:t>
      </w:r>
    </w:p>
    <w:p w:rsidR="00A4516B" w:rsidRPr="00C55C42" w:rsidRDefault="00A4516B" w:rsidP="00B02F79">
      <w:pPr>
        <w:spacing w:line="15" w:lineRule="exact"/>
        <w:jc w:val="both"/>
        <w:rPr>
          <w:sz w:val="20"/>
          <w:szCs w:val="20"/>
          <w:lang w:val="en-US"/>
        </w:rPr>
      </w:pPr>
    </w:p>
    <w:p w:rsidR="00A4516B" w:rsidRPr="00C55C42" w:rsidRDefault="00C55C42" w:rsidP="00B02F79">
      <w:pPr>
        <w:spacing w:line="234" w:lineRule="auto"/>
        <w:ind w:left="36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конструкции</w:t>
      </w:r>
      <w:r w:rsidRPr="00C55C42">
        <w:rPr>
          <w:rFonts w:eastAsia="Times New Roman"/>
          <w:sz w:val="28"/>
          <w:szCs w:val="28"/>
          <w:lang w:val="en-US"/>
        </w:rPr>
        <w:t xml:space="preserve"> </w:t>
      </w:r>
      <w:r>
        <w:rPr>
          <w:rFonts w:eastAsia="Times New Roman"/>
          <w:sz w:val="28"/>
          <w:szCs w:val="28"/>
        </w:rPr>
        <w:t>с</w:t>
      </w:r>
      <w:r w:rsidRPr="00C55C42">
        <w:rPr>
          <w:rFonts w:eastAsia="Times New Roman"/>
          <w:sz w:val="28"/>
          <w:szCs w:val="28"/>
          <w:lang w:val="en-US"/>
        </w:rPr>
        <w:t xml:space="preserve"> </w:t>
      </w:r>
      <w:r>
        <w:rPr>
          <w:rFonts w:eastAsia="Times New Roman"/>
          <w:sz w:val="28"/>
          <w:szCs w:val="28"/>
        </w:rPr>
        <w:t>герундием</w:t>
      </w:r>
      <w:r w:rsidRPr="00C55C42">
        <w:rPr>
          <w:rFonts w:eastAsia="Times New Roman"/>
          <w:sz w:val="28"/>
          <w:szCs w:val="28"/>
          <w:lang w:val="en-US"/>
        </w:rPr>
        <w:t>: to love/hate doing something; stop talking;</w:t>
      </w:r>
    </w:p>
    <w:p w:rsidR="00A4516B" w:rsidRPr="00C55C42" w:rsidRDefault="00A4516B" w:rsidP="00B02F79">
      <w:pPr>
        <w:spacing w:line="2" w:lineRule="exact"/>
        <w:jc w:val="both"/>
        <w:rPr>
          <w:sz w:val="20"/>
          <w:szCs w:val="20"/>
          <w:lang w:val="en-US"/>
        </w:rPr>
      </w:pPr>
    </w:p>
    <w:p w:rsidR="00A4516B" w:rsidRDefault="00C55C42" w:rsidP="00B02F79">
      <w:pPr>
        <w:jc w:val="both"/>
        <w:rPr>
          <w:sz w:val="20"/>
          <w:szCs w:val="20"/>
        </w:rPr>
      </w:pPr>
      <w:r>
        <w:rPr>
          <w:rFonts w:eastAsia="Times New Roman"/>
          <w:sz w:val="28"/>
          <w:szCs w:val="28"/>
        </w:rPr>
        <w:t>–  употреблять в речи конструкции с инфинитивом: want to do, learn to speak;</w:t>
      </w:r>
    </w:p>
    <w:p w:rsidR="00A4516B" w:rsidRPr="00C55C42" w:rsidRDefault="00C55C42" w:rsidP="00B02F79">
      <w:pPr>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инфинитив</w:t>
      </w:r>
      <w:r w:rsidRPr="00C55C42">
        <w:rPr>
          <w:rFonts w:eastAsia="Times New Roman"/>
          <w:sz w:val="28"/>
          <w:szCs w:val="28"/>
          <w:lang w:val="en-US"/>
        </w:rPr>
        <w:t xml:space="preserve"> </w:t>
      </w:r>
      <w:r>
        <w:rPr>
          <w:rFonts w:eastAsia="Times New Roman"/>
          <w:sz w:val="28"/>
          <w:szCs w:val="28"/>
        </w:rPr>
        <w:t>цели</w:t>
      </w:r>
      <w:r w:rsidRPr="00C55C42">
        <w:rPr>
          <w:rFonts w:eastAsia="Times New Roman"/>
          <w:sz w:val="28"/>
          <w:szCs w:val="28"/>
          <w:lang w:val="en-US"/>
        </w:rPr>
        <w:t xml:space="preserve"> (I called to cancel our lesson);</w:t>
      </w:r>
    </w:p>
    <w:p w:rsidR="00A4516B" w:rsidRPr="00C55C42" w:rsidRDefault="00A4516B" w:rsidP="00B02F79">
      <w:pPr>
        <w:spacing w:line="1" w:lineRule="exact"/>
        <w:jc w:val="both"/>
        <w:rPr>
          <w:sz w:val="20"/>
          <w:szCs w:val="20"/>
          <w:lang w:val="en-US"/>
        </w:rPr>
      </w:pPr>
    </w:p>
    <w:p w:rsidR="00A4516B" w:rsidRPr="00C55C42" w:rsidRDefault="00C55C42" w:rsidP="00B02F79">
      <w:pPr>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конструкцию</w:t>
      </w:r>
      <w:r w:rsidRPr="00C55C42">
        <w:rPr>
          <w:rFonts w:eastAsia="Times New Roman"/>
          <w:sz w:val="28"/>
          <w:szCs w:val="28"/>
          <w:lang w:val="en-US"/>
        </w:rPr>
        <w:t xml:space="preserve"> it takes me … to do something;</w:t>
      </w:r>
    </w:p>
    <w:p w:rsidR="00A4516B" w:rsidRPr="00C55C42" w:rsidRDefault="00C55C42" w:rsidP="00B02F79">
      <w:pPr>
        <w:jc w:val="both"/>
        <w:rPr>
          <w:sz w:val="20"/>
          <w:szCs w:val="20"/>
          <w:lang w:val="en-US"/>
        </w:rPr>
      </w:pPr>
      <w:r w:rsidRPr="00C55C42">
        <w:rPr>
          <w:rFonts w:eastAsia="Times New Roman"/>
          <w:sz w:val="28"/>
          <w:szCs w:val="28"/>
          <w:lang w:val="en-US"/>
        </w:rPr>
        <w:t xml:space="preserve">–  </w:t>
      </w:r>
      <w:r>
        <w:rPr>
          <w:rFonts w:eastAsia="Times New Roman"/>
          <w:sz w:val="28"/>
          <w:szCs w:val="28"/>
        </w:rPr>
        <w:t>использовать</w:t>
      </w:r>
      <w:r w:rsidRPr="00C55C42">
        <w:rPr>
          <w:rFonts w:eastAsia="Times New Roman"/>
          <w:sz w:val="28"/>
          <w:szCs w:val="28"/>
          <w:lang w:val="en-US"/>
        </w:rPr>
        <w:t xml:space="preserve"> </w:t>
      </w:r>
      <w:r>
        <w:rPr>
          <w:rFonts w:eastAsia="Times New Roman"/>
          <w:sz w:val="28"/>
          <w:szCs w:val="28"/>
        </w:rPr>
        <w:t>косвенную</w:t>
      </w:r>
      <w:r w:rsidRPr="00C55C42">
        <w:rPr>
          <w:rFonts w:eastAsia="Times New Roman"/>
          <w:sz w:val="28"/>
          <w:szCs w:val="28"/>
          <w:lang w:val="en-US"/>
        </w:rPr>
        <w:t xml:space="preserve"> </w:t>
      </w:r>
      <w:r>
        <w:rPr>
          <w:rFonts w:eastAsia="Times New Roman"/>
          <w:sz w:val="28"/>
          <w:szCs w:val="28"/>
        </w:rPr>
        <w:t>речь</w:t>
      </w:r>
      <w:r w:rsidRPr="00C55C42">
        <w:rPr>
          <w:rFonts w:eastAsia="Times New Roman"/>
          <w:sz w:val="28"/>
          <w:szCs w:val="28"/>
          <w:lang w:val="en-US"/>
        </w:rPr>
        <w:t>;</w:t>
      </w:r>
    </w:p>
    <w:p w:rsidR="00A4516B" w:rsidRPr="00C55C42" w:rsidRDefault="00A4516B" w:rsidP="00B02F79">
      <w:pPr>
        <w:spacing w:line="12" w:lineRule="exact"/>
        <w:jc w:val="both"/>
        <w:rPr>
          <w:sz w:val="20"/>
          <w:szCs w:val="20"/>
          <w:lang w:val="en-US"/>
        </w:rPr>
      </w:pPr>
    </w:p>
    <w:p w:rsidR="00A4516B" w:rsidRPr="00C55C42" w:rsidRDefault="00C55C42" w:rsidP="00B02F79">
      <w:pPr>
        <w:spacing w:line="236" w:lineRule="auto"/>
        <w:ind w:left="36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использовать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глаголы</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наиболее</w:t>
      </w:r>
      <w:r w:rsidRPr="00C55C42">
        <w:rPr>
          <w:rFonts w:eastAsia="Times New Roman"/>
          <w:sz w:val="28"/>
          <w:szCs w:val="28"/>
          <w:lang w:val="en-US"/>
        </w:rPr>
        <w:t xml:space="preserve"> </w:t>
      </w:r>
      <w:r>
        <w:rPr>
          <w:rFonts w:eastAsia="Times New Roman"/>
          <w:sz w:val="28"/>
          <w:szCs w:val="28"/>
        </w:rPr>
        <w:t>употребляемых</w:t>
      </w:r>
      <w:r w:rsidRPr="00C55C42">
        <w:rPr>
          <w:rFonts w:eastAsia="Times New Roman"/>
          <w:sz w:val="28"/>
          <w:szCs w:val="28"/>
          <w:lang w:val="en-US"/>
        </w:rPr>
        <w:t xml:space="preserve"> </w:t>
      </w:r>
      <w:r>
        <w:rPr>
          <w:rFonts w:eastAsia="Times New Roman"/>
          <w:sz w:val="28"/>
          <w:szCs w:val="28"/>
        </w:rPr>
        <w:t>временных</w:t>
      </w:r>
      <w:r w:rsidRPr="00C55C42">
        <w:rPr>
          <w:rFonts w:eastAsia="Times New Roman"/>
          <w:sz w:val="28"/>
          <w:szCs w:val="28"/>
          <w:lang w:val="en-US"/>
        </w:rPr>
        <w:t xml:space="preserve"> </w:t>
      </w:r>
      <w:r>
        <w:rPr>
          <w:rFonts w:eastAsia="Times New Roman"/>
          <w:sz w:val="28"/>
          <w:szCs w:val="28"/>
        </w:rPr>
        <w:t>формах</w:t>
      </w:r>
      <w:r w:rsidRPr="00C55C42">
        <w:rPr>
          <w:rFonts w:eastAsia="Times New Roman"/>
          <w:sz w:val="28"/>
          <w:szCs w:val="28"/>
          <w:lang w:val="en-US"/>
        </w:rPr>
        <w:t>: Present Simple, Present Continuous, Future Simple, Past Simple, Past Continuous, Present Perfect, Present Perfect Continuous, Past Perfect;</w:t>
      </w:r>
    </w:p>
    <w:p w:rsidR="00A4516B" w:rsidRPr="00C55C42" w:rsidRDefault="00A4516B" w:rsidP="00B02F79">
      <w:pPr>
        <w:spacing w:line="14" w:lineRule="exact"/>
        <w:jc w:val="both"/>
        <w:rPr>
          <w:sz w:val="20"/>
          <w:szCs w:val="20"/>
          <w:lang w:val="en-US"/>
        </w:rPr>
      </w:pPr>
    </w:p>
    <w:p w:rsidR="00A4516B" w:rsidRPr="00C55C42" w:rsidRDefault="00C55C42" w:rsidP="00B02F79">
      <w:pPr>
        <w:spacing w:line="235" w:lineRule="auto"/>
        <w:ind w:left="360" w:right="30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употреблятьвречистрадательныйзалогвформахнаиболееиспользуемыхвремен</w:t>
      </w:r>
      <w:r w:rsidRPr="00C55C42">
        <w:rPr>
          <w:rFonts w:eastAsia="Times New Roman"/>
          <w:sz w:val="28"/>
          <w:szCs w:val="28"/>
          <w:lang w:val="en-US"/>
        </w:rPr>
        <w:t>: Present Simple, Present Continuous, Past Simple, Present Perfect;</w:t>
      </w:r>
    </w:p>
    <w:p w:rsidR="00A4516B" w:rsidRPr="00C55C42" w:rsidRDefault="00A4516B" w:rsidP="00B02F79">
      <w:pPr>
        <w:spacing w:line="15" w:lineRule="exact"/>
        <w:jc w:val="both"/>
        <w:rPr>
          <w:sz w:val="20"/>
          <w:szCs w:val="20"/>
          <w:lang w:val="en-US"/>
        </w:rPr>
      </w:pPr>
    </w:p>
    <w:p w:rsidR="00A4516B" w:rsidRDefault="00C55C42" w:rsidP="00B02F79">
      <w:pPr>
        <w:spacing w:line="234" w:lineRule="auto"/>
        <w:ind w:left="360" w:hanging="360"/>
        <w:jc w:val="both"/>
        <w:rPr>
          <w:sz w:val="20"/>
          <w:szCs w:val="20"/>
        </w:rPr>
      </w:pPr>
      <w:r>
        <w:rPr>
          <w:rFonts w:eastAsia="Times New Roman"/>
          <w:sz w:val="28"/>
          <w:szCs w:val="28"/>
        </w:rPr>
        <w:t>– употреблять в речи различные грамматические средства для выражения будущего времени –to be going to, Present Continuous; Present Simple;</w:t>
      </w:r>
    </w:p>
    <w:p w:rsidR="00A4516B" w:rsidRDefault="00A4516B" w:rsidP="00B02F79">
      <w:pPr>
        <w:spacing w:line="15" w:lineRule="exact"/>
        <w:jc w:val="both"/>
        <w:rPr>
          <w:sz w:val="20"/>
          <w:szCs w:val="20"/>
        </w:rPr>
      </w:pPr>
    </w:p>
    <w:p w:rsidR="00A4516B" w:rsidRPr="00C55C42" w:rsidRDefault="00C55C42" w:rsidP="00B02F79">
      <w:pPr>
        <w:spacing w:line="234" w:lineRule="auto"/>
        <w:ind w:left="360" w:hanging="360"/>
        <w:jc w:val="both"/>
        <w:rPr>
          <w:sz w:val="20"/>
          <w:szCs w:val="20"/>
          <w:lang w:val="en-US"/>
        </w:rPr>
      </w:pPr>
      <w:r w:rsidRPr="00C55C42">
        <w:rPr>
          <w:rFonts w:eastAsia="Times New Roman"/>
          <w:sz w:val="28"/>
          <w:szCs w:val="28"/>
          <w:lang w:val="en-US"/>
        </w:rPr>
        <w:t xml:space="preserve">– </w:t>
      </w:r>
      <w:r>
        <w:rPr>
          <w:rFonts w:eastAsia="Times New Roman"/>
          <w:sz w:val="28"/>
          <w:szCs w:val="28"/>
        </w:rPr>
        <w:t>употреблять</w:t>
      </w:r>
      <w:r w:rsidRPr="00C55C42">
        <w:rPr>
          <w:rFonts w:eastAsia="Times New Roman"/>
          <w:sz w:val="28"/>
          <w:szCs w:val="28"/>
          <w:lang w:val="en-US"/>
        </w:rPr>
        <w:t xml:space="preserve"> </w:t>
      </w:r>
      <w:r>
        <w:rPr>
          <w:rFonts w:eastAsia="Times New Roman"/>
          <w:sz w:val="28"/>
          <w:szCs w:val="28"/>
        </w:rPr>
        <w:t>в</w:t>
      </w:r>
      <w:r w:rsidRPr="00C55C42">
        <w:rPr>
          <w:rFonts w:eastAsia="Times New Roman"/>
          <w:sz w:val="28"/>
          <w:szCs w:val="28"/>
          <w:lang w:val="en-US"/>
        </w:rPr>
        <w:t xml:space="preserve"> </w:t>
      </w:r>
      <w:r>
        <w:rPr>
          <w:rFonts w:eastAsia="Times New Roman"/>
          <w:sz w:val="28"/>
          <w:szCs w:val="28"/>
        </w:rPr>
        <w:t>речи</w:t>
      </w:r>
      <w:r w:rsidRPr="00C55C42">
        <w:rPr>
          <w:rFonts w:eastAsia="Times New Roman"/>
          <w:sz w:val="28"/>
          <w:szCs w:val="28"/>
          <w:lang w:val="en-US"/>
        </w:rPr>
        <w:t xml:space="preserve"> </w:t>
      </w:r>
      <w:r>
        <w:rPr>
          <w:rFonts w:eastAsia="Times New Roman"/>
          <w:sz w:val="28"/>
          <w:szCs w:val="28"/>
        </w:rPr>
        <w:t>модальные</w:t>
      </w:r>
      <w:r w:rsidRPr="00C55C42">
        <w:rPr>
          <w:rFonts w:eastAsia="Times New Roman"/>
          <w:sz w:val="28"/>
          <w:szCs w:val="28"/>
          <w:lang w:val="en-US"/>
        </w:rPr>
        <w:t xml:space="preserve"> </w:t>
      </w:r>
      <w:r>
        <w:rPr>
          <w:rFonts w:eastAsia="Times New Roman"/>
          <w:sz w:val="28"/>
          <w:szCs w:val="28"/>
        </w:rPr>
        <w:t>глаголы</w:t>
      </w:r>
      <w:r w:rsidRPr="00C55C42">
        <w:rPr>
          <w:rFonts w:eastAsia="Times New Roman"/>
          <w:sz w:val="28"/>
          <w:szCs w:val="28"/>
          <w:lang w:val="en-US"/>
        </w:rPr>
        <w:t xml:space="preserve"> </w:t>
      </w:r>
      <w:r>
        <w:rPr>
          <w:rFonts w:eastAsia="Times New Roman"/>
          <w:sz w:val="28"/>
          <w:szCs w:val="28"/>
        </w:rPr>
        <w:t>и</w:t>
      </w:r>
      <w:r w:rsidRPr="00C55C42">
        <w:rPr>
          <w:rFonts w:eastAsia="Times New Roman"/>
          <w:sz w:val="28"/>
          <w:szCs w:val="28"/>
          <w:lang w:val="en-US"/>
        </w:rPr>
        <w:t xml:space="preserve"> </w:t>
      </w:r>
      <w:r>
        <w:rPr>
          <w:rFonts w:eastAsia="Times New Roman"/>
          <w:sz w:val="28"/>
          <w:szCs w:val="28"/>
        </w:rPr>
        <w:t>их</w:t>
      </w:r>
      <w:r w:rsidRPr="00C55C42">
        <w:rPr>
          <w:rFonts w:eastAsia="Times New Roman"/>
          <w:sz w:val="28"/>
          <w:szCs w:val="28"/>
          <w:lang w:val="en-US"/>
        </w:rPr>
        <w:t xml:space="preserve"> </w:t>
      </w:r>
      <w:r>
        <w:rPr>
          <w:rFonts w:eastAsia="Times New Roman"/>
          <w:sz w:val="28"/>
          <w:szCs w:val="28"/>
        </w:rPr>
        <w:t>эквиваленты</w:t>
      </w:r>
      <w:r w:rsidRPr="00C55C42">
        <w:rPr>
          <w:rFonts w:eastAsia="Times New Roman"/>
          <w:sz w:val="28"/>
          <w:szCs w:val="28"/>
          <w:lang w:val="en-US"/>
        </w:rPr>
        <w:t xml:space="preserve"> (may, can/be able to, must/have to/should; need, shall, could, might, would);</w:t>
      </w:r>
    </w:p>
    <w:p w:rsidR="00A4516B" w:rsidRPr="00C55C42" w:rsidRDefault="00A4516B" w:rsidP="00B02F79">
      <w:pPr>
        <w:spacing w:line="15" w:lineRule="exact"/>
        <w:jc w:val="both"/>
        <w:rPr>
          <w:sz w:val="20"/>
          <w:szCs w:val="20"/>
          <w:lang w:val="en-US"/>
        </w:rPr>
      </w:pPr>
    </w:p>
    <w:p w:rsidR="00A4516B" w:rsidRDefault="00C55C42" w:rsidP="00B02F79">
      <w:pPr>
        <w:spacing w:line="234" w:lineRule="auto"/>
        <w:ind w:left="360" w:hanging="360"/>
        <w:jc w:val="both"/>
        <w:rPr>
          <w:sz w:val="20"/>
          <w:szCs w:val="20"/>
        </w:rPr>
      </w:pPr>
      <w:r>
        <w:rPr>
          <w:rFonts w:eastAsia="Times New Roman"/>
          <w:sz w:val="28"/>
          <w:szCs w:val="28"/>
        </w:rPr>
        <w:t>– согласовывать времена в рамках сложного предложения в плане настоящего и прошлого;</w:t>
      </w:r>
    </w:p>
    <w:p w:rsidR="00A4516B" w:rsidRDefault="00A4516B" w:rsidP="00B02F79">
      <w:pPr>
        <w:spacing w:line="17" w:lineRule="exact"/>
        <w:jc w:val="both"/>
        <w:rPr>
          <w:sz w:val="20"/>
          <w:szCs w:val="20"/>
        </w:rPr>
      </w:pPr>
    </w:p>
    <w:p w:rsidR="00A4516B" w:rsidRDefault="00C55C42" w:rsidP="00B02F79">
      <w:pPr>
        <w:spacing w:line="234" w:lineRule="auto"/>
        <w:ind w:left="360" w:hanging="360"/>
        <w:jc w:val="both"/>
        <w:rPr>
          <w:sz w:val="20"/>
          <w:szCs w:val="20"/>
        </w:rPr>
      </w:pPr>
      <w:r>
        <w:rPr>
          <w:rFonts w:eastAsia="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A4516B" w:rsidRDefault="00A4516B">
      <w:pPr>
        <w:spacing w:line="301"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184AEA">
      <w:pPr>
        <w:jc w:val="both"/>
        <w:rPr>
          <w:sz w:val="20"/>
          <w:szCs w:val="20"/>
        </w:rPr>
      </w:pPr>
      <w:r>
        <w:rPr>
          <w:rFonts w:eastAsia="Times New Roman"/>
          <w:sz w:val="28"/>
          <w:szCs w:val="28"/>
        </w:rPr>
        <w:lastRenderedPageBreak/>
        <w:t>–  употреблять в речи определенный/неопределенный/нулевой артикль;</w:t>
      </w:r>
    </w:p>
    <w:p w:rsidR="00A4516B" w:rsidRDefault="00A4516B" w:rsidP="00184AEA">
      <w:pPr>
        <w:spacing w:line="13" w:lineRule="exact"/>
        <w:jc w:val="both"/>
        <w:rPr>
          <w:sz w:val="20"/>
          <w:szCs w:val="20"/>
        </w:rPr>
      </w:pPr>
    </w:p>
    <w:p w:rsidR="00A4516B" w:rsidRDefault="00C55C42" w:rsidP="00184AEA">
      <w:pPr>
        <w:spacing w:line="235" w:lineRule="auto"/>
        <w:ind w:left="360" w:hanging="360"/>
        <w:jc w:val="both"/>
        <w:rPr>
          <w:sz w:val="20"/>
          <w:szCs w:val="20"/>
        </w:rPr>
      </w:pPr>
      <w:r>
        <w:rPr>
          <w:rFonts w:eastAsia="Times New Roman"/>
          <w:sz w:val="28"/>
          <w:szCs w:val="28"/>
        </w:rPr>
        <w:t>– употреблять в речи личные, притяжательные, указательные, неопределенные, относительные, вопросительные местоимения;</w:t>
      </w:r>
    </w:p>
    <w:p w:rsidR="00A4516B" w:rsidRDefault="00A4516B" w:rsidP="00184AEA">
      <w:pPr>
        <w:spacing w:line="15"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A4516B" w:rsidRDefault="00A4516B" w:rsidP="00184AEA">
      <w:pPr>
        <w:spacing w:line="15" w:lineRule="exact"/>
        <w:jc w:val="both"/>
        <w:rPr>
          <w:sz w:val="20"/>
          <w:szCs w:val="20"/>
        </w:rPr>
      </w:pPr>
    </w:p>
    <w:p w:rsidR="00A4516B" w:rsidRDefault="00C55C42" w:rsidP="00184AEA">
      <w:pPr>
        <w:spacing w:line="236" w:lineRule="auto"/>
        <w:ind w:left="360" w:hanging="360"/>
        <w:jc w:val="both"/>
        <w:rPr>
          <w:sz w:val="20"/>
          <w:szCs w:val="20"/>
        </w:rPr>
      </w:pPr>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A4516B" w:rsidRDefault="00A4516B" w:rsidP="00184AEA">
      <w:pPr>
        <w:spacing w:line="14" w:lineRule="exact"/>
        <w:jc w:val="both"/>
        <w:rPr>
          <w:sz w:val="20"/>
          <w:szCs w:val="20"/>
        </w:rPr>
      </w:pPr>
    </w:p>
    <w:p w:rsidR="00A4516B" w:rsidRDefault="00C55C42" w:rsidP="00184AEA">
      <w:pPr>
        <w:spacing w:line="235" w:lineRule="auto"/>
        <w:ind w:left="360" w:hanging="360"/>
        <w:jc w:val="both"/>
        <w:rPr>
          <w:sz w:val="20"/>
          <w:szCs w:val="20"/>
        </w:rPr>
      </w:pPr>
      <w:r>
        <w:rPr>
          <w:rFonts w:eastAsia="Times New Roman"/>
          <w:sz w:val="28"/>
          <w:szCs w:val="28"/>
        </w:rPr>
        <w:t>– употреблять предлоги, выражающие направление движения, время и место действия.</w:t>
      </w:r>
    </w:p>
    <w:p w:rsidR="00A4516B" w:rsidRDefault="00A4516B" w:rsidP="00184AEA">
      <w:pPr>
        <w:spacing w:line="15" w:lineRule="exact"/>
        <w:jc w:val="both"/>
        <w:rPr>
          <w:sz w:val="20"/>
          <w:szCs w:val="20"/>
        </w:rPr>
      </w:pPr>
    </w:p>
    <w:p w:rsidR="00A4516B" w:rsidRDefault="00C55C42" w:rsidP="00184AEA">
      <w:pPr>
        <w:spacing w:line="236" w:lineRule="auto"/>
        <w:ind w:left="1080" w:right="720"/>
        <w:jc w:val="both"/>
        <w:rPr>
          <w:sz w:val="20"/>
          <w:szCs w:val="20"/>
        </w:rPr>
      </w:pPr>
      <w:r>
        <w:rPr>
          <w:rFonts w:eastAsia="Times New Roman"/>
          <w:b/>
          <w:bCs/>
          <w:sz w:val="28"/>
          <w:szCs w:val="28"/>
        </w:rPr>
        <w:t xml:space="preserve">Выпускник на базовом уровне получит возможность научиться: Коммуникативные умения </w:t>
      </w:r>
      <w:r>
        <w:rPr>
          <w:rFonts w:eastAsia="Times New Roman"/>
          <w:b/>
          <w:bCs/>
          <w:i/>
          <w:iCs/>
          <w:sz w:val="28"/>
          <w:szCs w:val="28"/>
        </w:rPr>
        <w:t>Говорение, диалогическая речь</w:t>
      </w:r>
    </w:p>
    <w:p w:rsidR="00A4516B" w:rsidRDefault="00A4516B" w:rsidP="00184AEA">
      <w:pPr>
        <w:spacing w:line="15"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Вести диалог/полилог в ситуациях официального общения в рамках изученной</w:t>
      </w:r>
      <w:r>
        <w:rPr>
          <w:rFonts w:eastAsia="Times New Roman"/>
          <w:sz w:val="28"/>
          <w:szCs w:val="28"/>
        </w:rPr>
        <w:t xml:space="preserve"> </w:t>
      </w:r>
      <w:r>
        <w:rPr>
          <w:rFonts w:eastAsia="Times New Roman"/>
          <w:i/>
          <w:iCs/>
          <w:sz w:val="28"/>
          <w:szCs w:val="28"/>
        </w:rPr>
        <w:t>тематики; кратко комментировать точку зрения другого человека;</w:t>
      </w:r>
    </w:p>
    <w:p w:rsidR="00A4516B" w:rsidRDefault="00A4516B" w:rsidP="00184AEA">
      <w:pPr>
        <w:spacing w:line="17"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w:t>
      </w:r>
      <w:r>
        <w:rPr>
          <w:rFonts w:eastAsia="Times New Roman"/>
          <w:sz w:val="28"/>
          <w:szCs w:val="28"/>
        </w:rPr>
        <w:t xml:space="preserve"> </w:t>
      </w:r>
      <w:r>
        <w:rPr>
          <w:rFonts w:eastAsia="Times New Roman"/>
          <w:i/>
          <w:iCs/>
          <w:sz w:val="28"/>
          <w:szCs w:val="28"/>
        </w:rPr>
        <w:t>проверяя и получая подтверждение</w:t>
      </w:r>
      <w:r>
        <w:rPr>
          <w:rFonts w:eastAsia="Times New Roman"/>
          <w:sz w:val="28"/>
          <w:szCs w:val="28"/>
        </w:rPr>
        <w:t xml:space="preserve"> </w:t>
      </w:r>
      <w:r>
        <w:rPr>
          <w:rFonts w:eastAsia="Times New Roman"/>
          <w:i/>
          <w:iCs/>
          <w:sz w:val="28"/>
          <w:szCs w:val="28"/>
        </w:rPr>
        <w:t>какой-либо информации;</w:t>
      </w:r>
    </w:p>
    <w:p w:rsidR="00A4516B" w:rsidRDefault="00A4516B" w:rsidP="00184AEA">
      <w:pPr>
        <w:spacing w:line="15"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обмениваться информацией,</w:t>
      </w:r>
      <w:r>
        <w:rPr>
          <w:rFonts w:eastAsia="Times New Roman"/>
          <w:sz w:val="28"/>
          <w:szCs w:val="28"/>
        </w:rPr>
        <w:t xml:space="preserve"> </w:t>
      </w:r>
      <w:r>
        <w:rPr>
          <w:rFonts w:eastAsia="Times New Roman"/>
          <w:i/>
          <w:iCs/>
          <w:sz w:val="28"/>
          <w:szCs w:val="28"/>
        </w:rPr>
        <w:t>проверять и подтверждать собранную</w:t>
      </w:r>
      <w:r>
        <w:rPr>
          <w:rFonts w:eastAsia="Times New Roman"/>
          <w:sz w:val="28"/>
          <w:szCs w:val="28"/>
        </w:rPr>
        <w:t xml:space="preserve"> </w:t>
      </w:r>
      <w:r>
        <w:rPr>
          <w:rFonts w:eastAsia="Times New Roman"/>
          <w:i/>
          <w:iCs/>
          <w:sz w:val="28"/>
          <w:szCs w:val="28"/>
        </w:rPr>
        <w:t>фактическую информацию.</w:t>
      </w:r>
    </w:p>
    <w:p w:rsidR="00A4516B" w:rsidRDefault="00A4516B" w:rsidP="00184AEA">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Говорение, монологическая речь</w:t>
      </w:r>
    </w:p>
    <w:p w:rsidR="00A4516B" w:rsidRDefault="00C55C42" w:rsidP="00184AEA">
      <w:pPr>
        <w:jc w:val="both"/>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A4516B" w:rsidRDefault="00C55C42" w:rsidP="00184AEA">
      <w:pPr>
        <w:jc w:val="both"/>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A4516B" w:rsidRDefault="00A4516B" w:rsidP="00184AEA">
      <w:pPr>
        <w:spacing w:line="1"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Аудирование</w:t>
      </w:r>
    </w:p>
    <w:p w:rsidR="00A4516B" w:rsidRDefault="00A4516B" w:rsidP="00184AEA">
      <w:pPr>
        <w:spacing w:line="13"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w:t>
      </w:r>
      <w:r>
        <w:rPr>
          <w:rFonts w:eastAsia="Times New Roman"/>
          <w:sz w:val="28"/>
          <w:szCs w:val="28"/>
        </w:rPr>
        <w:t xml:space="preserve"> </w:t>
      </w:r>
      <w:r>
        <w:rPr>
          <w:rFonts w:eastAsia="Times New Roman"/>
          <w:i/>
          <w:iCs/>
          <w:sz w:val="28"/>
          <w:szCs w:val="28"/>
        </w:rPr>
        <w:t>коммуникативных ситуациях;</w:t>
      </w:r>
    </w:p>
    <w:p w:rsidR="00A4516B" w:rsidRDefault="00A4516B" w:rsidP="00184AEA">
      <w:pPr>
        <w:spacing w:line="15"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обобщать прослушанную информацию и выявлять факты в соответствии с</w:t>
      </w:r>
      <w:r>
        <w:rPr>
          <w:rFonts w:eastAsia="Times New Roman"/>
          <w:sz w:val="28"/>
          <w:szCs w:val="28"/>
        </w:rPr>
        <w:t xml:space="preserve"> </w:t>
      </w:r>
      <w:r>
        <w:rPr>
          <w:rFonts w:eastAsia="Times New Roman"/>
          <w:i/>
          <w:iCs/>
          <w:sz w:val="28"/>
          <w:szCs w:val="28"/>
        </w:rPr>
        <w:t>поставленной задачей/вопросом.</w:t>
      </w:r>
    </w:p>
    <w:p w:rsidR="00A4516B" w:rsidRDefault="00A4516B" w:rsidP="00184AEA">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Чтение</w:t>
      </w:r>
    </w:p>
    <w:p w:rsidR="00A4516B" w:rsidRDefault="00A4516B" w:rsidP="00184AEA">
      <w:pPr>
        <w:spacing w:line="15"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Читать и понимать несложные аутентичные тексты различных стилей и</w:t>
      </w:r>
      <w:r>
        <w:rPr>
          <w:rFonts w:eastAsia="Times New Roman"/>
          <w:sz w:val="28"/>
          <w:szCs w:val="28"/>
        </w:rPr>
        <w:t xml:space="preserve"> </w:t>
      </w:r>
      <w:r>
        <w:rPr>
          <w:rFonts w:eastAsia="Times New Roman"/>
          <w:i/>
          <w:iCs/>
          <w:sz w:val="28"/>
          <w:szCs w:val="28"/>
        </w:rPr>
        <w:t>жанров и отвечать на ряд уточняющих вопросов.</w:t>
      </w:r>
    </w:p>
    <w:p w:rsidR="00A4516B" w:rsidRDefault="00A4516B" w:rsidP="00184AEA">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Письмо</w:t>
      </w:r>
    </w:p>
    <w:p w:rsidR="00A4516B" w:rsidRDefault="00C55C42" w:rsidP="00184AEA">
      <w:pPr>
        <w:jc w:val="both"/>
        <w:rPr>
          <w:sz w:val="20"/>
          <w:szCs w:val="20"/>
        </w:rPr>
      </w:pPr>
      <w:r>
        <w:rPr>
          <w:rFonts w:eastAsia="Times New Roman"/>
          <w:sz w:val="28"/>
          <w:szCs w:val="28"/>
        </w:rPr>
        <w:t xml:space="preserve">–  </w:t>
      </w:r>
      <w:r>
        <w:rPr>
          <w:rFonts w:eastAsia="Times New Roman"/>
          <w:i/>
          <w:iCs/>
          <w:sz w:val="28"/>
          <w:szCs w:val="28"/>
        </w:rPr>
        <w:t>Писать краткий отзыв на фильм,</w:t>
      </w:r>
      <w:r>
        <w:rPr>
          <w:rFonts w:eastAsia="Times New Roman"/>
          <w:sz w:val="28"/>
          <w:szCs w:val="28"/>
        </w:rPr>
        <w:t xml:space="preserve"> </w:t>
      </w:r>
      <w:r>
        <w:rPr>
          <w:rFonts w:eastAsia="Times New Roman"/>
          <w:i/>
          <w:iCs/>
          <w:sz w:val="28"/>
          <w:szCs w:val="28"/>
        </w:rPr>
        <w:t>книгу или пьесу.</w:t>
      </w:r>
    </w:p>
    <w:p w:rsidR="00A4516B" w:rsidRDefault="00C55C42" w:rsidP="008E792C">
      <w:pPr>
        <w:ind w:left="1080"/>
        <w:jc w:val="both"/>
        <w:outlineLvl w:val="0"/>
        <w:rPr>
          <w:sz w:val="20"/>
          <w:szCs w:val="20"/>
        </w:rPr>
      </w:pPr>
      <w:r>
        <w:rPr>
          <w:rFonts w:eastAsia="Times New Roman"/>
          <w:b/>
          <w:bCs/>
          <w:i/>
          <w:iCs/>
          <w:sz w:val="28"/>
          <w:szCs w:val="28"/>
        </w:rPr>
        <w:t>Языковые навыки</w:t>
      </w:r>
    </w:p>
    <w:p w:rsidR="00A4516B" w:rsidRDefault="00C55C42" w:rsidP="008E792C">
      <w:pPr>
        <w:spacing w:line="239" w:lineRule="auto"/>
        <w:ind w:left="1080"/>
        <w:jc w:val="both"/>
        <w:outlineLvl w:val="0"/>
        <w:rPr>
          <w:sz w:val="20"/>
          <w:szCs w:val="20"/>
        </w:rPr>
      </w:pPr>
      <w:r>
        <w:rPr>
          <w:rFonts w:eastAsia="Times New Roman"/>
          <w:b/>
          <w:bCs/>
          <w:i/>
          <w:iCs/>
          <w:sz w:val="28"/>
          <w:szCs w:val="28"/>
        </w:rPr>
        <w:t>Фонетическая сторона речи</w:t>
      </w:r>
    </w:p>
    <w:p w:rsidR="00A4516B" w:rsidRDefault="00A4516B" w:rsidP="00184AEA">
      <w:pPr>
        <w:spacing w:line="16"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Произносить звуки английского языка четко,</w:t>
      </w:r>
      <w:r>
        <w:rPr>
          <w:rFonts w:eastAsia="Times New Roman"/>
          <w:sz w:val="28"/>
          <w:szCs w:val="28"/>
        </w:rPr>
        <w:t xml:space="preserve"> </w:t>
      </w:r>
      <w:r>
        <w:rPr>
          <w:rFonts w:eastAsia="Times New Roman"/>
          <w:i/>
          <w:iCs/>
          <w:sz w:val="28"/>
          <w:szCs w:val="28"/>
        </w:rPr>
        <w:t>естественным произношением,</w:t>
      </w:r>
      <w:r>
        <w:rPr>
          <w:rFonts w:eastAsia="Times New Roman"/>
          <w:sz w:val="28"/>
          <w:szCs w:val="28"/>
        </w:rPr>
        <w:t xml:space="preserve"> </w:t>
      </w:r>
      <w:r>
        <w:rPr>
          <w:rFonts w:eastAsia="Times New Roman"/>
          <w:i/>
          <w:iCs/>
          <w:sz w:val="28"/>
          <w:szCs w:val="28"/>
        </w:rPr>
        <w:t>не допуская ярко выраженного акцента.</w:t>
      </w:r>
    </w:p>
    <w:p w:rsidR="00A4516B" w:rsidRDefault="00A4516B" w:rsidP="00184AEA">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Орфография и пунктуация</w:t>
      </w:r>
    </w:p>
    <w:p w:rsidR="00A4516B" w:rsidRDefault="00C55C42" w:rsidP="00184AEA">
      <w:pPr>
        <w:jc w:val="both"/>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A4516B" w:rsidRDefault="00A4516B" w:rsidP="00184AEA">
      <w:pPr>
        <w:spacing w:line="12"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w:t>
      </w:r>
      <w:r>
        <w:rPr>
          <w:rFonts w:eastAsia="Times New Roman"/>
          <w:sz w:val="28"/>
          <w:szCs w:val="28"/>
        </w:rPr>
        <w:t xml:space="preserve"> </w:t>
      </w:r>
      <w:r>
        <w:rPr>
          <w:rFonts w:eastAsia="Times New Roman"/>
          <w:i/>
          <w:iCs/>
          <w:sz w:val="28"/>
          <w:szCs w:val="28"/>
        </w:rPr>
        <w:t>пунктуации.</w:t>
      </w:r>
    </w:p>
    <w:p w:rsidR="00A4516B" w:rsidRDefault="00A4516B" w:rsidP="00184AEA">
      <w:pPr>
        <w:spacing w:line="2" w:lineRule="exact"/>
        <w:jc w:val="both"/>
        <w:rPr>
          <w:sz w:val="20"/>
          <w:szCs w:val="20"/>
        </w:rPr>
      </w:pPr>
    </w:p>
    <w:p w:rsidR="00A4516B" w:rsidRDefault="00C55C42" w:rsidP="008E792C">
      <w:pPr>
        <w:ind w:left="360"/>
        <w:jc w:val="both"/>
        <w:outlineLvl w:val="0"/>
        <w:rPr>
          <w:sz w:val="20"/>
          <w:szCs w:val="20"/>
        </w:rPr>
      </w:pPr>
      <w:r>
        <w:rPr>
          <w:rFonts w:eastAsia="Times New Roman"/>
          <w:b/>
          <w:bCs/>
          <w:i/>
          <w:iCs/>
          <w:sz w:val="28"/>
          <w:szCs w:val="28"/>
        </w:rPr>
        <w:t>Лексическая сторона речи</w:t>
      </w:r>
    </w:p>
    <w:p w:rsidR="00A4516B" w:rsidRDefault="00A4516B" w:rsidP="00184AEA">
      <w:pPr>
        <w:spacing w:line="15" w:lineRule="exact"/>
        <w:jc w:val="both"/>
        <w:rPr>
          <w:sz w:val="20"/>
          <w:szCs w:val="20"/>
        </w:rPr>
      </w:pPr>
    </w:p>
    <w:p w:rsidR="00A4516B" w:rsidRDefault="00C55C42" w:rsidP="00184AEA">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w:t>
      </w:r>
      <w:r>
        <w:rPr>
          <w:rFonts w:eastAsia="Times New Roman"/>
          <w:sz w:val="28"/>
          <w:szCs w:val="28"/>
        </w:rPr>
        <w:t xml:space="preserve"> </w:t>
      </w:r>
      <w:r>
        <w:rPr>
          <w:rFonts w:eastAsia="Times New Roman"/>
          <w:i/>
          <w:iCs/>
          <w:sz w:val="28"/>
          <w:szCs w:val="28"/>
        </w:rPr>
        <w:t>уместно</w:t>
      </w:r>
      <w:r>
        <w:rPr>
          <w:rFonts w:eastAsia="Times New Roman"/>
          <w:sz w:val="28"/>
          <w:szCs w:val="28"/>
        </w:rPr>
        <w:t xml:space="preserve"> </w:t>
      </w:r>
      <w:r>
        <w:rPr>
          <w:rFonts w:eastAsia="Times New Roman"/>
          <w:i/>
          <w:iCs/>
          <w:sz w:val="28"/>
          <w:szCs w:val="28"/>
        </w:rPr>
        <w:t>употребляя их в соответствии со стилем речи;</w:t>
      </w:r>
    </w:p>
    <w:p w:rsidR="00A4516B" w:rsidRDefault="00A4516B">
      <w:pPr>
        <w:spacing w:line="301" w:lineRule="exact"/>
        <w:rPr>
          <w:sz w:val="20"/>
          <w:szCs w:val="20"/>
        </w:rPr>
      </w:pPr>
    </w:p>
    <w:p w:rsidR="00A4516B" w:rsidRDefault="00A4516B">
      <w:pPr>
        <w:sectPr w:rsidR="00A4516B">
          <w:pgSz w:w="11900" w:h="16838"/>
          <w:pgMar w:top="1190" w:right="566" w:bottom="707" w:left="1340" w:header="0" w:footer="0" w:gutter="0"/>
          <w:cols w:space="720" w:equalWidth="0">
            <w:col w:w="10000"/>
          </w:cols>
        </w:sectPr>
      </w:pPr>
    </w:p>
    <w:p w:rsidR="00A4516B" w:rsidRDefault="00C55C42" w:rsidP="00966974">
      <w:pPr>
        <w:jc w:val="both"/>
        <w:rPr>
          <w:sz w:val="20"/>
          <w:szCs w:val="20"/>
        </w:rPr>
      </w:pPr>
      <w:r>
        <w:rPr>
          <w:rFonts w:eastAsia="Times New Roman"/>
          <w:sz w:val="28"/>
          <w:szCs w:val="28"/>
        </w:rPr>
        <w:lastRenderedPageBreak/>
        <w:t xml:space="preserve">–  </w:t>
      </w:r>
      <w:r>
        <w:rPr>
          <w:rFonts w:eastAsia="Times New Roman"/>
          <w:i/>
          <w:iCs/>
          <w:sz w:val="28"/>
          <w:szCs w:val="28"/>
        </w:rPr>
        <w:t>узнавать и использовать в речи устойчивые выражения и фразы</w:t>
      </w:r>
      <w:r>
        <w:rPr>
          <w:rFonts w:eastAsia="Times New Roman"/>
          <w:sz w:val="28"/>
          <w:szCs w:val="28"/>
        </w:rPr>
        <w:t xml:space="preserve"> </w:t>
      </w:r>
      <w:r>
        <w:rPr>
          <w:rFonts w:eastAsia="Times New Roman"/>
          <w:i/>
          <w:iCs/>
          <w:sz w:val="28"/>
          <w:szCs w:val="28"/>
        </w:rPr>
        <w:t>(collocations).</w:t>
      </w:r>
    </w:p>
    <w:p w:rsidR="00A4516B" w:rsidRDefault="00C55C42" w:rsidP="008E792C">
      <w:pPr>
        <w:ind w:left="1080"/>
        <w:jc w:val="both"/>
        <w:outlineLvl w:val="0"/>
        <w:rPr>
          <w:sz w:val="20"/>
          <w:szCs w:val="20"/>
        </w:rPr>
      </w:pPr>
      <w:r>
        <w:rPr>
          <w:rFonts w:eastAsia="Times New Roman"/>
          <w:b/>
          <w:bCs/>
          <w:i/>
          <w:iCs/>
          <w:sz w:val="28"/>
          <w:szCs w:val="28"/>
        </w:rPr>
        <w:t>Грамматическая сторона речи</w:t>
      </w:r>
    </w:p>
    <w:p w:rsidR="00A4516B" w:rsidRDefault="00A4516B" w:rsidP="00966974">
      <w:pPr>
        <w:spacing w:line="15" w:lineRule="exact"/>
        <w:jc w:val="both"/>
        <w:rPr>
          <w:sz w:val="20"/>
          <w:szCs w:val="20"/>
        </w:rPr>
      </w:pPr>
    </w:p>
    <w:p w:rsidR="00A4516B" w:rsidRDefault="00C55C42" w:rsidP="00966974">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 или</w:t>
      </w:r>
      <w:r>
        <w:rPr>
          <w:rFonts w:eastAsia="Times New Roman"/>
          <w:sz w:val="28"/>
          <w:szCs w:val="28"/>
        </w:rPr>
        <w:t xml:space="preserve"> </w:t>
      </w:r>
      <w:r>
        <w:rPr>
          <w:rFonts w:eastAsia="Times New Roman"/>
          <w:i/>
          <w:iCs/>
          <w:sz w:val="28"/>
          <w:szCs w:val="28"/>
        </w:rPr>
        <w:t>вероятности в прошедшем времени (could + have done; might + have done);</w:t>
      </w:r>
    </w:p>
    <w:p w:rsidR="00A4516B" w:rsidRDefault="00A4516B" w:rsidP="00966974">
      <w:pPr>
        <w:spacing w:line="15" w:lineRule="exact"/>
        <w:jc w:val="both"/>
        <w:rPr>
          <w:sz w:val="20"/>
          <w:szCs w:val="20"/>
        </w:rPr>
      </w:pPr>
    </w:p>
    <w:p w:rsidR="00A4516B" w:rsidRDefault="00C55C42" w:rsidP="00966974">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употреблять в речи структуру</w:t>
      </w:r>
      <w:r>
        <w:rPr>
          <w:rFonts w:eastAsia="Times New Roman"/>
          <w:sz w:val="28"/>
          <w:szCs w:val="28"/>
        </w:rPr>
        <w:t xml:space="preserve"> </w:t>
      </w:r>
      <w:r>
        <w:rPr>
          <w:rFonts w:eastAsia="Times New Roman"/>
          <w:i/>
          <w:iCs/>
          <w:sz w:val="28"/>
          <w:szCs w:val="28"/>
        </w:rPr>
        <w:t>have/get + something + Participle II (causative</w:t>
      </w:r>
      <w:r>
        <w:rPr>
          <w:rFonts w:eastAsia="Times New Roman"/>
          <w:sz w:val="28"/>
          <w:szCs w:val="28"/>
        </w:rPr>
        <w:t xml:space="preserve"> </w:t>
      </w:r>
      <w:r>
        <w:rPr>
          <w:rFonts w:eastAsia="Times New Roman"/>
          <w:i/>
          <w:iCs/>
          <w:sz w:val="28"/>
          <w:szCs w:val="28"/>
        </w:rPr>
        <w:t>form) как эквивалент страдательного залога;</w:t>
      </w:r>
    </w:p>
    <w:p w:rsidR="00A4516B" w:rsidRDefault="00A4516B" w:rsidP="00966974">
      <w:pPr>
        <w:spacing w:line="15" w:lineRule="exact"/>
        <w:jc w:val="both"/>
        <w:rPr>
          <w:sz w:val="20"/>
          <w:szCs w:val="20"/>
        </w:rPr>
      </w:pPr>
    </w:p>
    <w:p w:rsidR="00A4516B" w:rsidRDefault="00C55C42" w:rsidP="00966974">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употреблять в речи эмфатические конструкции типа</w:t>
      </w:r>
      <w:r>
        <w:rPr>
          <w:rFonts w:eastAsia="Times New Roman"/>
          <w:sz w:val="28"/>
          <w:szCs w:val="28"/>
        </w:rPr>
        <w:t xml:space="preserve"> </w:t>
      </w:r>
      <w:r>
        <w:rPr>
          <w:rFonts w:eastAsia="Times New Roman"/>
          <w:i/>
          <w:iCs/>
          <w:sz w:val="28"/>
          <w:szCs w:val="28"/>
        </w:rPr>
        <w:t>It’s</w:t>
      </w:r>
      <w:r>
        <w:rPr>
          <w:rFonts w:eastAsia="Times New Roman"/>
          <w:sz w:val="28"/>
          <w:szCs w:val="28"/>
        </w:rPr>
        <w:t xml:space="preserve"> </w:t>
      </w:r>
      <w:r>
        <w:rPr>
          <w:rFonts w:eastAsia="Times New Roman"/>
          <w:i/>
          <w:iCs/>
          <w:sz w:val="28"/>
          <w:szCs w:val="28"/>
        </w:rPr>
        <w:t>him</w:t>
      </w:r>
      <w:r>
        <w:rPr>
          <w:rFonts w:eastAsia="Times New Roman"/>
          <w:sz w:val="28"/>
          <w:szCs w:val="28"/>
        </w:rPr>
        <w:t xml:space="preserve"> </w:t>
      </w:r>
      <w:r>
        <w:rPr>
          <w:rFonts w:eastAsia="Times New Roman"/>
          <w:i/>
          <w:iCs/>
          <w:sz w:val="28"/>
          <w:szCs w:val="28"/>
        </w:rPr>
        <w:t>who… It’s</w:t>
      </w:r>
      <w:r>
        <w:rPr>
          <w:rFonts w:eastAsia="Times New Roman"/>
          <w:sz w:val="28"/>
          <w:szCs w:val="28"/>
        </w:rPr>
        <w:t xml:space="preserve"> </w:t>
      </w:r>
      <w:r>
        <w:rPr>
          <w:rFonts w:eastAsia="Times New Roman"/>
          <w:i/>
          <w:iCs/>
          <w:sz w:val="28"/>
          <w:szCs w:val="28"/>
        </w:rPr>
        <w:t>time</w:t>
      </w:r>
      <w:r>
        <w:rPr>
          <w:rFonts w:eastAsia="Times New Roman"/>
          <w:sz w:val="28"/>
          <w:szCs w:val="28"/>
        </w:rPr>
        <w:t xml:space="preserve"> </w:t>
      </w:r>
      <w:r>
        <w:rPr>
          <w:rFonts w:eastAsia="Times New Roman"/>
          <w:i/>
          <w:iCs/>
          <w:sz w:val="28"/>
          <w:szCs w:val="28"/>
        </w:rPr>
        <w:t>you did smth;</w:t>
      </w:r>
    </w:p>
    <w:p w:rsidR="00A4516B" w:rsidRDefault="00A4516B" w:rsidP="00966974">
      <w:pPr>
        <w:spacing w:line="2" w:lineRule="exact"/>
        <w:jc w:val="both"/>
        <w:rPr>
          <w:sz w:val="20"/>
          <w:szCs w:val="20"/>
        </w:rPr>
      </w:pPr>
    </w:p>
    <w:p w:rsidR="00A4516B" w:rsidRDefault="00C55C42" w:rsidP="00966974">
      <w:pPr>
        <w:jc w:val="both"/>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A4516B" w:rsidRDefault="00A4516B" w:rsidP="00966974">
      <w:pPr>
        <w:spacing w:line="1" w:lineRule="exact"/>
        <w:jc w:val="both"/>
        <w:rPr>
          <w:sz w:val="20"/>
          <w:szCs w:val="20"/>
        </w:rPr>
      </w:pPr>
    </w:p>
    <w:p w:rsidR="00A4516B" w:rsidRPr="00C55C42" w:rsidRDefault="00C55C42" w:rsidP="00966974">
      <w:pPr>
        <w:jc w:val="both"/>
        <w:rPr>
          <w:sz w:val="20"/>
          <w:szCs w:val="20"/>
          <w:lang w:val="en-US"/>
        </w:rPr>
      </w:pPr>
      <w:r w:rsidRPr="00C55C42">
        <w:rPr>
          <w:rFonts w:eastAsia="Times New Roman"/>
          <w:sz w:val="28"/>
          <w:szCs w:val="28"/>
          <w:lang w:val="en-US"/>
        </w:rPr>
        <w:t xml:space="preserve">–  </w:t>
      </w:r>
      <w:r>
        <w:rPr>
          <w:rFonts w:eastAsia="Times New Roman"/>
          <w:i/>
          <w:iCs/>
          <w:sz w:val="28"/>
          <w:szCs w:val="28"/>
        </w:rPr>
        <w:t>употреблять</w:t>
      </w:r>
      <w:r w:rsidRPr="00C55C42">
        <w:rPr>
          <w:rFonts w:eastAsia="Times New Roman"/>
          <w:i/>
          <w:iCs/>
          <w:sz w:val="28"/>
          <w:szCs w:val="28"/>
          <w:lang w:val="en-US"/>
        </w:rPr>
        <w:t xml:space="preserve"> </w:t>
      </w:r>
      <w:r>
        <w:rPr>
          <w:rFonts w:eastAsia="Times New Roman"/>
          <w:i/>
          <w:iCs/>
          <w:sz w:val="28"/>
          <w:szCs w:val="28"/>
        </w:rPr>
        <w:t>в</w:t>
      </w:r>
      <w:r w:rsidRPr="00C55C42">
        <w:rPr>
          <w:rFonts w:eastAsia="Times New Roman"/>
          <w:i/>
          <w:iCs/>
          <w:sz w:val="28"/>
          <w:szCs w:val="28"/>
          <w:lang w:val="en-US"/>
        </w:rPr>
        <w:t xml:space="preserve"> </w:t>
      </w:r>
      <w:r>
        <w:rPr>
          <w:rFonts w:eastAsia="Times New Roman"/>
          <w:i/>
          <w:iCs/>
          <w:sz w:val="28"/>
          <w:szCs w:val="28"/>
        </w:rPr>
        <w:t>речи</w:t>
      </w:r>
      <w:r w:rsidRPr="00C55C42">
        <w:rPr>
          <w:rFonts w:eastAsia="Times New Roman"/>
          <w:i/>
          <w:iCs/>
          <w:sz w:val="28"/>
          <w:szCs w:val="28"/>
          <w:lang w:val="en-US"/>
        </w:rPr>
        <w:t xml:space="preserve"> </w:t>
      </w:r>
      <w:r>
        <w:rPr>
          <w:rFonts w:eastAsia="Times New Roman"/>
          <w:i/>
          <w:iCs/>
          <w:sz w:val="28"/>
          <w:szCs w:val="28"/>
        </w:rPr>
        <w:t>времена</w:t>
      </w:r>
      <w:r w:rsidRPr="00C55C42">
        <w:rPr>
          <w:rFonts w:eastAsia="Times New Roman"/>
          <w:sz w:val="28"/>
          <w:szCs w:val="28"/>
          <w:lang w:val="en-US"/>
        </w:rPr>
        <w:t xml:space="preserve"> </w:t>
      </w:r>
      <w:r w:rsidRPr="00C55C42">
        <w:rPr>
          <w:rFonts w:eastAsia="Times New Roman"/>
          <w:i/>
          <w:iCs/>
          <w:sz w:val="28"/>
          <w:szCs w:val="28"/>
          <w:lang w:val="en-US"/>
        </w:rPr>
        <w:t>Past Perfect</w:t>
      </w:r>
      <w:r w:rsidRPr="00C55C42">
        <w:rPr>
          <w:rFonts w:eastAsia="Times New Roman"/>
          <w:sz w:val="28"/>
          <w:szCs w:val="28"/>
          <w:lang w:val="en-US"/>
        </w:rPr>
        <w:t xml:space="preserve"> </w:t>
      </w:r>
      <w:r>
        <w:rPr>
          <w:rFonts w:eastAsia="Times New Roman"/>
          <w:i/>
          <w:iCs/>
          <w:sz w:val="28"/>
          <w:szCs w:val="28"/>
        </w:rPr>
        <w:t>и</w:t>
      </w:r>
      <w:r w:rsidRPr="00C55C42">
        <w:rPr>
          <w:rFonts w:eastAsia="Times New Roman"/>
          <w:sz w:val="28"/>
          <w:szCs w:val="28"/>
          <w:lang w:val="en-US"/>
        </w:rPr>
        <w:t xml:space="preserve"> </w:t>
      </w:r>
      <w:r w:rsidRPr="00C55C42">
        <w:rPr>
          <w:rFonts w:eastAsia="Times New Roman"/>
          <w:i/>
          <w:iCs/>
          <w:sz w:val="28"/>
          <w:szCs w:val="28"/>
          <w:lang w:val="en-US"/>
        </w:rPr>
        <w:t>Past Perfect Continuous;</w:t>
      </w:r>
    </w:p>
    <w:p w:rsidR="00A4516B" w:rsidRPr="00C55C42" w:rsidRDefault="00A4516B" w:rsidP="00966974">
      <w:pPr>
        <w:spacing w:line="13" w:lineRule="exact"/>
        <w:jc w:val="both"/>
        <w:rPr>
          <w:sz w:val="20"/>
          <w:szCs w:val="20"/>
          <w:lang w:val="en-US"/>
        </w:rPr>
      </w:pPr>
    </w:p>
    <w:p w:rsidR="00A4516B" w:rsidRDefault="00C55C42" w:rsidP="00966974">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употреблять в речи условные предложения нереального характера</w:t>
      </w:r>
      <w:r>
        <w:rPr>
          <w:rFonts w:eastAsia="Times New Roman"/>
          <w:sz w:val="28"/>
          <w:szCs w:val="28"/>
        </w:rPr>
        <w:t xml:space="preserve"> </w:t>
      </w:r>
      <w:r>
        <w:rPr>
          <w:rFonts w:eastAsia="Times New Roman"/>
          <w:i/>
          <w:iCs/>
          <w:sz w:val="28"/>
          <w:szCs w:val="28"/>
        </w:rPr>
        <w:t>(Conditional</w:t>
      </w:r>
      <w:r>
        <w:rPr>
          <w:rFonts w:eastAsia="Times New Roman"/>
          <w:sz w:val="28"/>
          <w:szCs w:val="28"/>
        </w:rPr>
        <w:t xml:space="preserve"> </w:t>
      </w:r>
      <w:r>
        <w:rPr>
          <w:rFonts w:eastAsia="Times New Roman"/>
          <w:i/>
          <w:iCs/>
          <w:sz w:val="28"/>
          <w:szCs w:val="28"/>
        </w:rPr>
        <w:t>3);</w:t>
      </w:r>
    </w:p>
    <w:p w:rsidR="00A4516B" w:rsidRDefault="00A4516B" w:rsidP="00966974">
      <w:pPr>
        <w:spacing w:line="2" w:lineRule="exact"/>
        <w:jc w:val="both"/>
        <w:rPr>
          <w:sz w:val="20"/>
          <w:szCs w:val="20"/>
        </w:rPr>
      </w:pPr>
    </w:p>
    <w:p w:rsidR="00A4516B" w:rsidRPr="00C55C42" w:rsidRDefault="00C55C42" w:rsidP="00966974">
      <w:pPr>
        <w:jc w:val="both"/>
        <w:rPr>
          <w:sz w:val="20"/>
          <w:szCs w:val="20"/>
          <w:lang w:val="en-US"/>
        </w:rPr>
      </w:pPr>
      <w:r w:rsidRPr="00C55C42">
        <w:rPr>
          <w:rFonts w:eastAsia="Times New Roman"/>
          <w:sz w:val="28"/>
          <w:szCs w:val="28"/>
          <w:lang w:val="en-US"/>
        </w:rPr>
        <w:t xml:space="preserve">–  </w:t>
      </w:r>
      <w:r>
        <w:rPr>
          <w:rFonts w:eastAsia="Times New Roman"/>
          <w:i/>
          <w:iCs/>
          <w:sz w:val="28"/>
          <w:szCs w:val="28"/>
        </w:rPr>
        <w:t>употреблять</w:t>
      </w:r>
      <w:r w:rsidRPr="00C55C42">
        <w:rPr>
          <w:rFonts w:eastAsia="Times New Roman"/>
          <w:i/>
          <w:iCs/>
          <w:sz w:val="28"/>
          <w:szCs w:val="28"/>
          <w:lang w:val="en-US"/>
        </w:rPr>
        <w:t xml:space="preserve"> </w:t>
      </w:r>
      <w:r>
        <w:rPr>
          <w:rFonts w:eastAsia="Times New Roman"/>
          <w:i/>
          <w:iCs/>
          <w:sz w:val="28"/>
          <w:szCs w:val="28"/>
        </w:rPr>
        <w:t>в</w:t>
      </w:r>
      <w:r w:rsidRPr="00C55C42">
        <w:rPr>
          <w:rFonts w:eastAsia="Times New Roman"/>
          <w:i/>
          <w:iCs/>
          <w:sz w:val="28"/>
          <w:szCs w:val="28"/>
          <w:lang w:val="en-US"/>
        </w:rPr>
        <w:t xml:space="preserve"> </w:t>
      </w:r>
      <w:r>
        <w:rPr>
          <w:rFonts w:eastAsia="Times New Roman"/>
          <w:i/>
          <w:iCs/>
          <w:sz w:val="28"/>
          <w:szCs w:val="28"/>
        </w:rPr>
        <w:t>речи</w:t>
      </w:r>
      <w:r w:rsidRPr="00C55C42">
        <w:rPr>
          <w:rFonts w:eastAsia="Times New Roman"/>
          <w:i/>
          <w:iCs/>
          <w:sz w:val="28"/>
          <w:szCs w:val="28"/>
          <w:lang w:val="en-US"/>
        </w:rPr>
        <w:t xml:space="preserve"> </w:t>
      </w:r>
      <w:r>
        <w:rPr>
          <w:rFonts w:eastAsia="Times New Roman"/>
          <w:i/>
          <w:iCs/>
          <w:sz w:val="28"/>
          <w:szCs w:val="28"/>
        </w:rPr>
        <w:t>структуру</w:t>
      </w:r>
      <w:r w:rsidRPr="00C55C42">
        <w:rPr>
          <w:rFonts w:eastAsia="Times New Roman"/>
          <w:sz w:val="28"/>
          <w:szCs w:val="28"/>
          <w:lang w:val="en-US"/>
        </w:rPr>
        <w:t xml:space="preserve"> </w:t>
      </w:r>
      <w:r w:rsidRPr="00C55C42">
        <w:rPr>
          <w:rFonts w:eastAsia="Times New Roman"/>
          <w:i/>
          <w:iCs/>
          <w:sz w:val="28"/>
          <w:szCs w:val="28"/>
          <w:lang w:val="en-US"/>
        </w:rPr>
        <w:t>to be/get + used to + verb;</w:t>
      </w:r>
    </w:p>
    <w:p w:rsidR="00A4516B" w:rsidRPr="00C55C42" w:rsidRDefault="00A4516B" w:rsidP="00966974">
      <w:pPr>
        <w:spacing w:line="13" w:lineRule="exact"/>
        <w:jc w:val="both"/>
        <w:rPr>
          <w:sz w:val="20"/>
          <w:szCs w:val="20"/>
          <w:lang w:val="en-US"/>
        </w:rPr>
      </w:pPr>
    </w:p>
    <w:p w:rsidR="00A4516B" w:rsidRDefault="00C55C42" w:rsidP="00966974">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употреблять в речи структуру</w:t>
      </w:r>
      <w:r>
        <w:rPr>
          <w:rFonts w:eastAsia="Times New Roman"/>
          <w:sz w:val="28"/>
          <w:szCs w:val="28"/>
        </w:rPr>
        <w:t xml:space="preserve"> </w:t>
      </w:r>
      <w:r>
        <w:rPr>
          <w:rFonts w:eastAsia="Times New Roman"/>
          <w:i/>
          <w:iCs/>
          <w:sz w:val="28"/>
          <w:szCs w:val="28"/>
        </w:rPr>
        <w:t>used to/ would + verb</w:t>
      </w:r>
      <w:r>
        <w:rPr>
          <w:rFonts w:eastAsia="Times New Roman"/>
          <w:sz w:val="28"/>
          <w:szCs w:val="28"/>
        </w:rPr>
        <w:t xml:space="preserve"> </w:t>
      </w:r>
      <w:r>
        <w:rPr>
          <w:rFonts w:eastAsia="Times New Roman"/>
          <w:i/>
          <w:iCs/>
          <w:sz w:val="28"/>
          <w:szCs w:val="28"/>
        </w:rPr>
        <w:t>для обозначения</w:t>
      </w:r>
      <w:r>
        <w:rPr>
          <w:rFonts w:eastAsia="Times New Roman"/>
          <w:sz w:val="28"/>
          <w:szCs w:val="28"/>
        </w:rPr>
        <w:t xml:space="preserve"> </w:t>
      </w:r>
      <w:r>
        <w:rPr>
          <w:rFonts w:eastAsia="Times New Roman"/>
          <w:i/>
          <w:iCs/>
          <w:sz w:val="28"/>
          <w:szCs w:val="28"/>
        </w:rPr>
        <w:t>регулярных действий в прошлом;</w:t>
      </w:r>
    </w:p>
    <w:p w:rsidR="00A4516B" w:rsidRDefault="00A4516B" w:rsidP="00966974">
      <w:pPr>
        <w:spacing w:line="4" w:lineRule="exact"/>
        <w:jc w:val="both"/>
        <w:rPr>
          <w:sz w:val="20"/>
          <w:szCs w:val="20"/>
        </w:rPr>
      </w:pPr>
    </w:p>
    <w:p w:rsidR="00A4516B" w:rsidRDefault="00C55C42" w:rsidP="00966974">
      <w:pPr>
        <w:jc w:val="both"/>
        <w:rPr>
          <w:sz w:val="20"/>
          <w:szCs w:val="20"/>
        </w:rPr>
      </w:pPr>
      <w:r>
        <w:rPr>
          <w:rFonts w:eastAsia="Times New Roman"/>
          <w:sz w:val="28"/>
          <w:szCs w:val="28"/>
        </w:rPr>
        <w:t xml:space="preserve">–  </w:t>
      </w:r>
      <w:r>
        <w:rPr>
          <w:rFonts w:eastAsia="Times New Roman"/>
          <w:i/>
          <w:iCs/>
          <w:sz w:val="28"/>
          <w:szCs w:val="28"/>
        </w:rPr>
        <w:t>употреблять в речи предложения сконструкциями</w:t>
      </w:r>
      <w:r>
        <w:rPr>
          <w:rFonts w:eastAsia="Times New Roman"/>
          <w:sz w:val="28"/>
          <w:szCs w:val="28"/>
        </w:rPr>
        <w:t xml:space="preserve"> </w:t>
      </w:r>
      <w:r>
        <w:rPr>
          <w:rFonts w:eastAsia="Times New Roman"/>
          <w:i/>
          <w:iCs/>
          <w:sz w:val="28"/>
          <w:szCs w:val="28"/>
        </w:rPr>
        <w:t>as</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as; not so</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as; either</w:t>
      </w:r>
    </w:p>
    <w:p w:rsidR="00A4516B" w:rsidRDefault="00C55C42" w:rsidP="00966974">
      <w:pPr>
        <w:ind w:left="360"/>
        <w:jc w:val="both"/>
        <w:rPr>
          <w:sz w:val="20"/>
          <w:szCs w:val="20"/>
        </w:rPr>
      </w:pPr>
      <w:r>
        <w:rPr>
          <w:rFonts w:eastAsia="Times New Roman"/>
          <w:i/>
          <w:iCs/>
          <w:sz w:val="28"/>
          <w:szCs w:val="28"/>
        </w:rPr>
        <w:t>… or; neither … nor;</w:t>
      </w:r>
    </w:p>
    <w:p w:rsidR="00A4516B" w:rsidRDefault="00A4516B" w:rsidP="00966974">
      <w:pPr>
        <w:spacing w:line="12" w:lineRule="exact"/>
        <w:jc w:val="both"/>
        <w:rPr>
          <w:sz w:val="20"/>
          <w:szCs w:val="20"/>
        </w:rPr>
      </w:pPr>
    </w:p>
    <w:p w:rsidR="00A4516B" w:rsidRDefault="00C55C42" w:rsidP="00966974">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широкий спектр союзов для выражения противопоставления и</w:t>
      </w:r>
      <w:r>
        <w:rPr>
          <w:rFonts w:eastAsia="Times New Roman"/>
          <w:sz w:val="28"/>
          <w:szCs w:val="28"/>
        </w:rPr>
        <w:t xml:space="preserve"> </w:t>
      </w:r>
      <w:r>
        <w:rPr>
          <w:rFonts w:eastAsia="Times New Roman"/>
          <w:i/>
          <w:iCs/>
          <w:sz w:val="28"/>
          <w:szCs w:val="28"/>
        </w:rPr>
        <w:t>различия в сложных предложениях.</w:t>
      </w:r>
    </w:p>
    <w:p w:rsidR="00A4516B" w:rsidRDefault="00C55C42" w:rsidP="008E792C">
      <w:pPr>
        <w:ind w:left="1080"/>
        <w:jc w:val="both"/>
        <w:outlineLvl w:val="0"/>
        <w:rPr>
          <w:sz w:val="20"/>
          <w:szCs w:val="20"/>
        </w:rPr>
      </w:pPr>
      <w:r>
        <w:rPr>
          <w:rFonts w:eastAsia="Times New Roman"/>
          <w:b/>
          <w:bCs/>
          <w:sz w:val="28"/>
          <w:szCs w:val="28"/>
        </w:rPr>
        <w:t>История</w:t>
      </w:r>
    </w:p>
    <w:p w:rsidR="00A4516B" w:rsidRDefault="00A4516B" w:rsidP="00966974">
      <w:pPr>
        <w:spacing w:line="13" w:lineRule="exact"/>
        <w:jc w:val="both"/>
        <w:rPr>
          <w:sz w:val="20"/>
          <w:szCs w:val="20"/>
        </w:rPr>
      </w:pPr>
    </w:p>
    <w:p w:rsidR="00A4516B" w:rsidRDefault="00C55C42" w:rsidP="00966974">
      <w:pPr>
        <w:numPr>
          <w:ilvl w:val="1"/>
          <w:numId w:val="11"/>
        </w:numPr>
        <w:tabs>
          <w:tab w:val="left" w:pos="1447"/>
        </w:tabs>
        <w:spacing w:line="235" w:lineRule="auto"/>
        <w:ind w:left="360" w:firstLine="710"/>
        <w:jc w:val="both"/>
        <w:rPr>
          <w:rFonts w:eastAsia="Times New Roman"/>
          <w:b/>
          <w:bCs/>
          <w:sz w:val="28"/>
          <w:szCs w:val="28"/>
        </w:rPr>
      </w:pPr>
      <w:r>
        <w:rPr>
          <w:rFonts w:eastAsia="Times New Roman"/>
          <w:b/>
          <w:bCs/>
          <w:sz w:val="28"/>
          <w:szCs w:val="28"/>
        </w:rPr>
        <w:t>результате изучения учебного предмета «История» на уровне среднего общего образования:</w:t>
      </w:r>
    </w:p>
    <w:p w:rsidR="00A4516B" w:rsidRDefault="00A4516B" w:rsidP="00966974">
      <w:pPr>
        <w:spacing w:line="1" w:lineRule="exact"/>
        <w:jc w:val="both"/>
        <w:rPr>
          <w:rFonts w:eastAsia="Times New Roman"/>
          <w:b/>
          <w:bCs/>
          <w:sz w:val="28"/>
          <w:szCs w:val="28"/>
        </w:rPr>
      </w:pPr>
    </w:p>
    <w:p w:rsidR="00A4516B" w:rsidRDefault="00C55C42" w:rsidP="008E792C">
      <w:pPr>
        <w:ind w:left="108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966974">
      <w:pPr>
        <w:spacing w:line="13"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рассматривать историю России как неотъемлемую часть мирового исторического процесса;</w:t>
      </w:r>
    </w:p>
    <w:p w:rsidR="00A4516B" w:rsidRDefault="00A4516B" w:rsidP="00966974">
      <w:pPr>
        <w:spacing w:line="15"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знать основные даты и временные периоды всеобщей и отечественной истории из раздела дидактических единиц;</w:t>
      </w:r>
    </w:p>
    <w:p w:rsidR="00A4516B" w:rsidRDefault="00A4516B" w:rsidP="00966974">
      <w:pPr>
        <w:spacing w:line="17"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определять последовательность и длительность исторических событий, явлений, процессов;</w:t>
      </w:r>
    </w:p>
    <w:p w:rsidR="00A4516B" w:rsidRDefault="00A4516B" w:rsidP="00966974">
      <w:pPr>
        <w:spacing w:line="15"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характеризовать место, обстоятельства, участников, результаты важнейших исторических событий;</w:t>
      </w:r>
    </w:p>
    <w:p w:rsidR="00A4516B" w:rsidRDefault="00A4516B" w:rsidP="00966974">
      <w:pPr>
        <w:spacing w:line="2" w:lineRule="exact"/>
        <w:jc w:val="both"/>
        <w:rPr>
          <w:rFonts w:eastAsia="Times New Roman"/>
          <w:b/>
          <w:bCs/>
          <w:sz w:val="28"/>
          <w:szCs w:val="28"/>
        </w:rPr>
      </w:pPr>
    </w:p>
    <w:p w:rsidR="00A4516B" w:rsidRDefault="00C55C42" w:rsidP="00966974">
      <w:pPr>
        <w:jc w:val="both"/>
        <w:rPr>
          <w:rFonts w:eastAsia="Times New Roman"/>
          <w:b/>
          <w:bCs/>
          <w:sz w:val="28"/>
          <w:szCs w:val="28"/>
        </w:rPr>
      </w:pPr>
      <w:r>
        <w:rPr>
          <w:rFonts w:eastAsia="Times New Roman"/>
          <w:sz w:val="28"/>
          <w:szCs w:val="28"/>
        </w:rPr>
        <w:t>–  представлять культурное наследие России и других стран;</w:t>
      </w:r>
    </w:p>
    <w:p w:rsidR="00A4516B" w:rsidRDefault="00C55C42" w:rsidP="00966974">
      <w:pPr>
        <w:jc w:val="both"/>
        <w:rPr>
          <w:rFonts w:eastAsia="Times New Roman"/>
          <w:b/>
          <w:bCs/>
          <w:sz w:val="28"/>
          <w:szCs w:val="28"/>
        </w:rPr>
      </w:pPr>
      <w:r>
        <w:rPr>
          <w:rFonts w:eastAsia="Times New Roman"/>
          <w:sz w:val="28"/>
          <w:szCs w:val="28"/>
        </w:rPr>
        <w:t>–  работать с историческими документами;</w:t>
      </w:r>
    </w:p>
    <w:p w:rsidR="00A4516B" w:rsidRDefault="00A4516B" w:rsidP="00966974">
      <w:pPr>
        <w:spacing w:line="15"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сравнивать различные исторические документы, давать им общую характеристику;</w:t>
      </w:r>
    </w:p>
    <w:p w:rsidR="00A4516B" w:rsidRDefault="00A4516B" w:rsidP="00966974">
      <w:pPr>
        <w:spacing w:line="2" w:lineRule="exact"/>
        <w:jc w:val="both"/>
        <w:rPr>
          <w:rFonts w:eastAsia="Times New Roman"/>
          <w:b/>
          <w:bCs/>
          <w:sz w:val="28"/>
          <w:szCs w:val="28"/>
        </w:rPr>
      </w:pPr>
    </w:p>
    <w:p w:rsidR="00A4516B" w:rsidRDefault="00C55C42" w:rsidP="00966974">
      <w:pPr>
        <w:jc w:val="both"/>
        <w:rPr>
          <w:rFonts w:eastAsia="Times New Roman"/>
          <w:b/>
          <w:bCs/>
          <w:sz w:val="28"/>
          <w:szCs w:val="28"/>
        </w:rPr>
      </w:pPr>
      <w:r>
        <w:rPr>
          <w:rFonts w:eastAsia="Times New Roman"/>
          <w:sz w:val="28"/>
          <w:szCs w:val="28"/>
        </w:rPr>
        <w:t>–  критически анализировать информацию из различных источников;</w:t>
      </w:r>
    </w:p>
    <w:p w:rsidR="00A4516B" w:rsidRDefault="00A4516B" w:rsidP="00966974">
      <w:pPr>
        <w:spacing w:line="12"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соотносить иллюстративный материал с историческими событиями, явлениями, процессами, персоналиями;</w:t>
      </w:r>
    </w:p>
    <w:p w:rsidR="00A4516B" w:rsidRDefault="00A4516B" w:rsidP="00966974">
      <w:pPr>
        <w:spacing w:line="15" w:lineRule="exact"/>
        <w:jc w:val="both"/>
        <w:rPr>
          <w:rFonts w:eastAsia="Times New Roman"/>
          <w:b/>
          <w:bCs/>
          <w:sz w:val="28"/>
          <w:szCs w:val="28"/>
        </w:rPr>
      </w:pPr>
    </w:p>
    <w:p w:rsidR="00A4516B" w:rsidRDefault="00C55C42" w:rsidP="00966974">
      <w:pPr>
        <w:spacing w:line="234" w:lineRule="auto"/>
        <w:ind w:left="360" w:hanging="360"/>
        <w:jc w:val="both"/>
        <w:rPr>
          <w:rFonts w:eastAsia="Times New Roman"/>
          <w:b/>
          <w:bCs/>
          <w:sz w:val="28"/>
          <w:szCs w:val="28"/>
        </w:rPr>
      </w:pPr>
      <w:r>
        <w:rPr>
          <w:rFonts w:eastAsia="Times New Roman"/>
          <w:sz w:val="28"/>
          <w:szCs w:val="28"/>
        </w:rPr>
        <w:t>– использовать статистическую (информационную) таблицу, график, диаграмму как источники информации;</w:t>
      </w:r>
    </w:p>
    <w:p w:rsidR="00A4516B" w:rsidRDefault="00A4516B" w:rsidP="00966974">
      <w:pPr>
        <w:spacing w:line="4" w:lineRule="exact"/>
        <w:jc w:val="both"/>
        <w:rPr>
          <w:rFonts w:eastAsia="Times New Roman"/>
          <w:b/>
          <w:bCs/>
          <w:sz w:val="28"/>
          <w:szCs w:val="28"/>
        </w:rPr>
      </w:pPr>
    </w:p>
    <w:p w:rsidR="00A4516B" w:rsidRDefault="00C55C42" w:rsidP="00966974">
      <w:pPr>
        <w:jc w:val="both"/>
        <w:rPr>
          <w:rFonts w:eastAsia="Times New Roman"/>
          <w:b/>
          <w:bCs/>
          <w:sz w:val="28"/>
          <w:szCs w:val="28"/>
        </w:rPr>
      </w:pPr>
      <w:r>
        <w:rPr>
          <w:rFonts w:eastAsia="Times New Roman"/>
          <w:sz w:val="28"/>
          <w:szCs w:val="28"/>
        </w:rPr>
        <w:t>–  использовать аудиовизуальный ряд как источник информации;</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1" w:lineRule="exact"/>
        <w:rPr>
          <w:sz w:val="20"/>
          <w:szCs w:val="20"/>
        </w:rPr>
      </w:pPr>
    </w:p>
    <w:p w:rsidR="00A4516B" w:rsidRDefault="00A4516B">
      <w:pPr>
        <w:sectPr w:rsidR="00A4516B">
          <w:pgSz w:w="11900" w:h="16838"/>
          <w:pgMar w:top="1190" w:right="566" w:bottom="707" w:left="1340" w:header="0" w:footer="0" w:gutter="0"/>
          <w:cols w:space="720" w:equalWidth="0">
            <w:col w:w="10000"/>
          </w:cols>
        </w:sectPr>
      </w:pPr>
    </w:p>
    <w:p w:rsidR="00A4516B" w:rsidRDefault="00C55C42" w:rsidP="000D3280">
      <w:pPr>
        <w:spacing w:line="234" w:lineRule="auto"/>
        <w:ind w:left="360" w:hanging="360"/>
        <w:jc w:val="both"/>
        <w:rPr>
          <w:sz w:val="20"/>
          <w:szCs w:val="20"/>
        </w:rPr>
      </w:pPr>
      <w:r>
        <w:rPr>
          <w:rFonts w:eastAsia="Times New Roman"/>
          <w:sz w:val="28"/>
          <w:szCs w:val="28"/>
        </w:rPr>
        <w:lastRenderedPageBreak/>
        <w:t>– составлять описание исторических объектов и памятников на основе текста, иллюстраций, макетов, интернет-ресурсов;</w:t>
      </w:r>
    </w:p>
    <w:p w:rsidR="00A4516B" w:rsidRDefault="00A4516B" w:rsidP="000D3280">
      <w:pPr>
        <w:spacing w:line="4" w:lineRule="exact"/>
        <w:jc w:val="both"/>
        <w:rPr>
          <w:sz w:val="20"/>
          <w:szCs w:val="20"/>
        </w:rPr>
      </w:pPr>
    </w:p>
    <w:p w:rsidR="00A4516B" w:rsidRDefault="00C55C42" w:rsidP="000D3280">
      <w:pPr>
        <w:jc w:val="both"/>
        <w:rPr>
          <w:sz w:val="20"/>
          <w:szCs w:val="20"/>
        </w:rPr>
      </w:pPr>
      <w:r>
        <w:rPr>
          <w:rFonts w:eastAsia="Times New Roman"/>
          <w:sz w:val="28"/>
          <w:szCs w:val="28"/>
        </w:rPr>
        <w:t>–  работать с хронологическими таблицами, картами и схемами;</w:t>
      </w:r>
    </w:p>
    <w:p w:rsidR="00A4516B" w:rsidRDefault="00C55C42" w:rsidP="000D3280">
      <w:pPr>
        <w:jc w:val="both"/>
        <w:rPr>
          <w:sz w:val="20"/>
          <w:szCs w:val="20"/>
        </w:rPr>
      </w:pPr>
      <w:r>
        <w:rPr>
          <w:rFonts w:eastAsia="Times New Roman"/>
          <w:sz w:val="28"/>
          <w:szCs w:val="28"/>
        </w:rPr>
        <w:t>–  читать легенду исторической карты;</w:t>
      </w:r>
    </w:p>
    <w:p w:rsidR="00A4516B" w:rsidRDefault="00A4516B" w:rsidP="000D3280">
      <w:pPr>
        <w:spacing w:line="12"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владеть основной современной терминологией исторической науки, предусмотренной программой;</w:t>
      </w:r>
    </w:p>
    <w:p w:rsidR="00A4516B" w:rsidRDefault="00A4516B" w:rsidP="000D3280">
      <w:pPr>
        <w:spacing w:line="15"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демонстрировать умение вести диалог, участвовать в дискуссии по исторической тематике;</w:t>
      </w:r>
    </w:p>
    <w:p w:rsidR="00A4516B" w:rsidRDefault="00A4516B" w:rsidP="000D3280">
      <w:pPr>
        <w:spacing w:line="2" w:lineRule="exact"/>
        <w:jc w:val="both"/>
        <w:rPr>
          <w:sz w:val="20"/>
          <w:szCs w:val="20"/>
        </w:rPr>
      </w:pPr>
    </w:p>
    <w:p w:rsidR="00A4516B" w:rsidRDefault="00C55C42" w:rsidP="000D3280">
      <w:pPr>
        <w:jc w:val="both"/>
        <w:rPr>
          <w:sz w:val="20"/>
          <w:szCs w:val="20"/>
        </w:rPr>
      </w:pPr>
      <w:r>
        <w:rPr>
          <w:rFonts w:eastAsia="Times New Roman"/>
          <w:sz w:val="28"/>
          <w:szCs w:val="28"/>
        </w:rPr>
        <w:t>–  оценивать роль личности в отечественной истории ХХ века;</w:t>
      </w:r>
    </w:p>
    <w:p w:rsidR="00A4516B" w:rsidRDefault="00A4516B" w:rsidP="000D3280">
      <w:pPr>
        <w:spacing w:line="15"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A4516B" w:rsidRDefault="00A4516B" w:rsidP="000D3280">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A4516B" w:rsidP="000D3280">
      <w:pPr>
        <w:spacing w:line="13" w:lineRule="exact"/>
        <w:jc w:val="both"/>
        <w:rPr>
          <w:sz w:val="20"/>
          <w:szCs w:val="20"/>
        </w:rPr>
      </w:pPr>
    </w:p>
    <w:p w:rsidR="00A4516B" w:rsidRDefault="00C55C42" w:rsidP="000D3280">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демонстрировать умение сравнивать и обобщать исторические события</w:t>
      </w:r>
      <w:r>
        <w:rPr>
          <w:rFonts w:eastAsia="Times New Roman"/>
          <w:sz w:val="28"/>
          <w:szCs w:val="28"/>
        </w:rPr>
        <w:t xml:space="preserve"> </w:t>
      </w:r>
      <w:r>
        <w:rPr>
          <w:rFonts w:eastAsia="Times New Roman"/>
          <w:i/>
          <w:iCs/>
          <w:sz w:val="28"/>
          <w:szCs w:val="28"/>
        </w:rPr>
        <w:t>российской и мировой истории, выделять ее общие черты и национальные особенности и понимать роль России в мировом сообществе;</w:t>
      </w:r>
    </w:p>
    <w:p w:rsidR="00A4516B" w:rsidRDefault="00A4516B" w:rsidP="000D3280">
      <w:pPr>
        <w:spacing w:line="17"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устанавливать аналогии и оценивать вклад разных стран в сокровищницу</w:t>
      </w:r>
      <w:r>
        <w:rPr>
          <w:rFonts w:eastAsia="Times New Roman"/>
          <w:sz w:val="28"/>
          <w:szCs w:val="28"/>
        </w:rPr>
        <w:t xml:space="preserve"> </w:t>
      </w:r>
      <w:r>
        <w:rPr>
          <w:rFonts w:eastAsia="Times New Roman"/>
          <w:i/>
          <w:iCs/>
          <w:sz w:val="28"/>
          <w:szCs w:val="28"/>
        </w:rPr>
        <w:t>мировой культуры;</w:t>
      </w:r>
    </w:p>
    <w:p w:rsidR="00A4516B" w:rsidRDefault="00A4516B" w:rsidP="000D3280">
      <w:pPr>
        <w:spacing w:line="2" w:lineRule="exact"/>
        <w:jc w:val="both"/>
        <w:rPr>
          <w:sz w:val="20"/>
          <w:szCs w:val="20"/>
        </w:rPr>
      </w:pPr>
    </w:p>
    <w:p w:rsidR="00A4516B" w:rsidRDefault="00C55C42" w:rsidP="000D3280">
      <w:pPr>
        <w:jc w:val="both"/>
        <w:rPr>
          <w:sz w:val="20"/>
          <w:szCs w:val="20"/>
        </w:rPr>
      </w:pPr>
      <w:r>
        <w:rPr>
          <w:rFonts w:eastAsia="Times New Roman"/>
          <w:sz w:val="28"/>
          <w:szCs w:val="28"/>
        </w:rPr>
        <w:t xml:space="preserve">–  </w:t>
      </w:r>
      <w:r>
        <w:rPr>
          <w:rFonts w:eastAsia="Times New Roman"/>
          <w:i/>
          <w:iCs/>
          <w:sz w:val="28"/>
          <w:szCs w:val="28"/>
        </w:rPr>
        <w:t>определять место и время создания исторических документов;</w:t>
      </w:r>
    </w:p>
    <w:p w:rsidR="00A4516B" w:rsidRDefault="00A4516B" w:rsidP="000D3280">
      <w:pPr>
        <w:spacing w:line="12" w:lineRule="exact"/>
        <w:jc w:val="both"/>
        <w:rPr>
          <w:sz w:val="20"/>
          <w:szCs w:val="20"/>
        </w:rPr>
      </w:pPr>
    </w:p>
    <w:p w:rsidR="00A4516B" w:rsidRDefault="00C55C42" w:rsidP="000D3280">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проводить отбор необходимой информации и использовать информацию</w:t>
      </w:r>
      <w:r>
        <w:rPr>
          <w:rFonts w:eastAsia="Times New Roman"/>
          <w:sz w:val="28"/>
          <w:szCs w:val="28"/>
        </w:rPr>
        <w:t xml:space="preserve"> </w:t>
      </w:r>
      <w:r>
        <w:rPr>
          <w:rFonts w:eastAsia="Times New Roman"/>
          <w:i/>
          <w:iCs/>
          <w:sz w:val="28"/>
          <w:szCs w:val="28"/>
        </w:rPr>
        <w:t>Интернета, телевидения и других СМИ при изучении политической деятельности современных руководителей России и ведущих зарубежных стран;</w:t>
      </w:r>
    </w:p>
    <w:p w:rsidR="00A4516B" w:rsidRDefault="00A4516B" w:rsidP="000D3280">
      <w:pPr>
        <w:spacing w:line="17"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характеризовать современные версии и трактовки важнейших проблем</w:t>
      </w:r>
      <w:r>
        <w:rPr>
          <w:rFonts w:eastAsia="Times New Roman"/>
          <w:sz w:val="28"/>
          <w:szCs w:val="28"/>
        </w:rPr>
        <w:t xml:space="preserve"> </w:t>
      </w:r>
      <w:r>
        <w:rPr>
          <w:rFonts w:eastAsia="Times New Roman"/>
          <w:i/>
          <w:iCs/>
          <w:sz w:val="28"/>
          <w:szCs w:val="28"/>
        </w:rPr>
        <w:t>отечественной и всемирной истории;</w:t>
      </w:r>
    </w:p>
    <w:p w:rsidR="00A4516B" w:rsidRDefault="00A4516B" w:rsidP="000D3280">
      <w:pPr>
        <w:spacing w:line="15" w:lineRule="exact"/>
        <w:jc w:val="both"/>
        <w:rPr>
          <w:sz w:val="20"/>
          <w:szCs w:val="20"/>
        </w:rPr>
      </w:pPr>
    </w:p>
    <w:p w:rsidR="00A4516B" w:rsidRDefault="00C55C42" w:rsidP="000D3280">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понимать объективную и субъективную обусловленность оценок российскими</w:t>
      </w:r>
      <w:r>
        <w:rPr>
          <w:rFonts w:eastAsia="Times New Roman"/>
          <w:sz w:val="28"/>
          <w:szCs w:val="28"/>
        </w:rPr>
        <w:t xml:space="preserve"> </w:t>
      </w:r>
      <w:r>
        <w:rPr>
          <w:rFonts w:eastAsia="Times New Roman"/>
          <w:i/>
          <w:iCs/>
          <w:sz w:val="28"/>
          <w:szCs w:val="28"/>
        </w:rPr>
        <w:t>и зарубежными историческими деятелями характера и значения социальных реформ и контрреформ, внешнеполитических событий, войн и революций;</w:t>
      </w:r>
    </w:p>
    <w:p w:rsidR="00A4516B" w:rsidRDefault="00A4516B" w:rsidP="000D3280">
      <w:pPr>
        <w:spacing w:line="14" w:lineRule="exact"/>
        <w:jc w:val="both"/>
        <w:rPr>
          <w:sz w:val="20"/>
          <w:szCs w:val="20"/>
        </w:rPr>
      </w:pPr>
    </w:p>
    <w:p w:rsidR="00A4516B" w:rsidRDefault="00C55C42" w:rsidP="000D3280">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картографические источники для описания событий и процессов</w:t>
      </w:r>
      <w:r>
        <w:rPr>
          <w:rFonts w:eastAsia="Times New Roman"/>
          <w:sz w:val="28"/>
          <w:szCs w:val="28"/>
        </w:rPr>
        <w:t xml:space="preserve"> </w:t>
      </w:r>
      <w:r>
        <w:rPr>
          <w:rFonts w:eastAsia="Times New Roman"/>
          <w:i/>
          <w:iCs/>
          <w:sz w:val="28"/>
          <w:szCs w:val="28"/>
        </w:rPr>
        <w:t>новейшей отечественной истории и привязки их к месту и времени;</w:t>
      </w:r>
    </w:p>
    <w:p w:rsidR="00A4516B" w:rsidRDefault="00A4516B" w:rsidP="000D3280">
      <w:pPr>
        <w:spacing w:line="15"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представлять историческую информацию в виде таблиц,</w:t>
      </w:r>
      <w:r>
        <w:rPr>
          <w:rFonts w:eastAsia="Times New Roman"/>
          <w:sz w:val="28"/>
          <w:szCs w:val="28"/>
        </w:rPr>
        <w:t xml:space="preserve"> </w:t>
      </w:r>
      <w:r>
        <w:rPr>
          <w:rFonts w:eastAsia="Times New Roman"/>
          <w:i/>
          <w:iCs/>
          <w:sz w:val="28"/>
          <w:szCs w:val="28"/>
        </w:rPr>
        <w:t>схем,</w:t>
      </w:r>
      <w:r>
        <w:rPr>
          <w:rFonts w:eastAsia="Times New Roman"/>
          <w:sz w:val="28"/>
          <w:szCs w:val="28"/>
        </w:rPr>
        <w:t xml:space="preserve"> </w:t>
      </w:r>
      <w:r>
        <w:rPr>
          <w:rFonts w:eastAsia="Times New Roman"/>
          <w:i/>
          <w:iCs/>
          <w:sz w:val="28"/>
          <w:szCs w:val="28"/>
        </w:rPr>
        <w:t>графиков и др.,</w:t>
      </w:r>
      <w:r>
        <w:rPr>
          <w:rFonts w:eastAsia="Times New Roman"/>
          <w:sz w:val="28"/>
          <w:szCs w:val="28"/>
        </w:rPr>
        <w:t xml:space="preserve"> </w:t>
      </w:r>
      <w:r>
        <w:rPr>
          <w:rFonts w:eastAsia="Times New Roman"/>
          <w:i/>
          <w:iCs/>
          <w:sz w:val="28"/>
          <w:szCs w:val="28"/>
        </w:rPr>
        <w:t>заполнять контурную карту;</w:t>
      </w:r>
    </w:p>
    <w:p w:rsidR="00A4516B" w:rsidRDefault="00A4516B" w:rsidP="000D3280">
      <w:pPr>
        <w:spacing w:line="15" w:lineRule="exact"/>
        <w:jc w:val="both"/>
        <w:rPr>
          <w:sz w:val="20"/>
          <w:szCs w:val="20"/>
        </w:rPr>
      </w:pPr>
    </w:p>
    <w:p w:rsidR="00A4516B" w:rsidRDefault="00C55C42" w:rsidP="000D328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соотносить историческое время,</w:t>
      </w:r>
      <w:r>
        <w:rPr>
          <w:rFonts w:eastAsia="Times New Roman"/>
          <w:sz w:val="28"/>
          <w:szCs w:val="28"/>
        </w:rPr>
        <w:t xml:space="preserve"> </w:t>
      </w:r>
      <w:r>
        <w:rPr>
          <w:rFonts w:eastAsia="Times New Roman"/>
          <w:i/>
          <w:iCs/>
          <w:sz w:val="28"/>
          <w:szCs w:val="28"/>
        </w:rPr>
        <w:t>исторические события,</w:t>
      </w:r>
      <w:r>
        <w:rPr>
          <w:rFonts w:eastAsia="Times New Roman"/>
          <w:sz w:val="28"/>
          <w:szCs w:val="28"/>
        </w:rPr>
        <w:t xml:space="preserve"> </w:t>
      </w:r>
      <w:r>
        <w:rPr>
          <w:rFonts w:eastAsia="Times New Roman"/>
          <w:i/>
          <w:iCs/>
          <w:sz w:val="28"/>
          <w:szCs w:val="28"/>
        </w:rPr>
        <w:t>действия и поступки</w:t>
      </w:r>
      <w:r>
        <w:rPr>
          <w:rFonts w:eastAsia="Times New Roman"/>
          <w:sz w:val="28"/>
          <w:szCs w:val="28"/>
        </w:rPr>
        <w:t xml:space="preserve"> </w:t>
      </w:r>
      <w:r>
        <w:rPr>
          <w:rFonts w:eastAsia="Times New Roman"/>
          <w:i/>
          <w:iCs/>
          <w:sz w:val="28"/>
          <w:szCs w:val="28"/>
        </w:rPr>
        <w:t>исторических личностей ХХ века;</w:t>
      </w:r>
    </w:p>
    <w:p w:rsidR="00A4516B" w:rsidRDefault="00A4516B" w:rsidP="000D3280">
      <w:pPr>
        <w:spacing w:line="15" w:lineRule="exact"/>
        <w:jc w:val="both"/>
        <w:rPr>
          <w:sz w:val="20"/>
          <w:szCs w:val="20"/>
        </w:rPr>
      </w:pPr>
    </w:p>
    <w:p w:rsidR="00A4516B" w:rsidRDefault="00C55C42" w:rsidP="000D3280">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и оценивать исторические события местного масштаба в</w:t>
      </w:r>
      <w:r>
        <w:rPr>
          <w:rFonts w:eastAsia="Times New Roman"/>
          <w:sz w:val="28"/>
          <w:szCs w:val="28"/>
        </w:rPr>
        <w:t xml:space="preserve"> </w:t>
      </w:r>
      <w:r>
        <w:rPr>
          <w:rFonts w:eastAsia="Times New Roman"/>
          <w:i/>
          <w:iCs/>
          <w:sz w:val="28"/>
          <w:szCs w:val="28"/>
        </w:rPr>
        <w:t>контексте общероссийской и мировой истории ХХ века;</w:t>
      </w:r>
    </w:p>
    <w:p w:rsidR="00A4516B" w:rsidRDefault="00A4516B" w:rsidP="000D3280">
      <w:pPr>
        <w:spacing w:line="15" w:lineRule="exact"/>
        <w:jc w:val="both"/>
        <w:rPr>
          <w:sz w:val="20"/>
          <w:szCs w:val="20"/>
        </w:rPr>
      </w:pPr>
    </w:p>
    <w:p w:rsidR="00A4516B" w:rsidRDefault="00C55C42" w:rsidP="000D3280">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обосновывать собственную точку зрения по ключевым вопросам истории</w:t>
      </w:r>
      <w:r>
        <w:rPr>
          <w:rFonts w:eastAsia="Times New Roman"/>
          <w:sz w:val="28"/>
          <w:szCs w:val="28"/>
        </w:rPr>
        <w:t xml:space="preserve"> </w:t>
      </w:r>
      <w:r>
        <w:rPr>
          <w:rFonts w:eastAsia="Times New Roman"/>
          <w:i/>
          <w:iCs/>
          <w:sz w:val="28"/>
          <w:szCs w:val="28"/>
        </w:rPr>
        <w:t>России Новейшего времени с опорой на материалы из разных источников, знание исторических фактов, владение исторической терминологией;</w:t>
      </w:r>
    </w:p>
    <w:p w:rsidR="00A4516B" w:rsidRDefault="00A4516B" w:rsidP="000D3280">
      <w:pPr>
        <w:spacing w:line="1" w:lineRule="exact"/>
        <w:jc w:val="both"/>
        <w:rPr>
          <w:sz w:val="20"/>
          <w:szCs w:val="20"/>
        </w:rPr>
      </w:pPr>
    </w:p>
    <w:p w:rsidR="00A4516B" w:rsidRDefault="00C55C42" w:rsidP="000D3280">
      <w:pPr>
        <w:jc w:val="both"/>
        <w:rPr>
          <w:sz w:val="20"/>
          <w:szCs w:val="20"/>
        </w:rPr>
      </w:pPr>
      <w:r>
        <w:rPr>
          <w:rFonts w:eastAsia="Times New Roman"/>
          <w:sz w:val="28"/>
          <w:szCs w:val="28"/>
        </w:rPr>
        <w:t xml:space="preserve">–  </w:t>
      </w:r>
      <w:r>
        <w:rPr>
          <w:rFonts w:eastAsia="Times New Roman"/>
          <w:i/>
          <w:iCs/>
          <w:sz w:val="28"/>
          <w:szCs w:val="28"/>
        </w:rPr>
        <w:t>приводить аргументы и примеры в защиту своей точки зрения;</w:t>
      </w:r>
    </w:p>
    <w:p w:rsidR="00A4516B" w:rsidRDefault="00C55C42" w:rsidP="000D3280">
      <w:pPr>
        <w:jc w:val="both"/>
        <w:rPr>
          <w:sz w:val="20"/>
          <w:szCs w:val="20"/>
        </w:rPr>
      </w:pPr>
      <w:r>
        <w:rPr>
          <w:rFonts w:eastAsia="Times New Roman"/>
          <w:sz w:val="28"/>
          <w:szCs w:val="28"/>
        </w:rPr>
        <w:t xml:space="preserve">–  </w:t>
      </w:r>
      <w:r>
        <w:rPr>
          <w:rFonts w:eastAsia="Times New Roman"/>
          <w:i/>
          <w:iCs/>
          <w:sz w:val="28"/>
          <w:szCs w:val="28"/>
        </w:rPr>
        <w:t>применять полученные знания при анализе современной политики России;</w:t>
      </w:r>
    </w:p>
    <w:p w:rsidR="00A4516B" w:rsidRDefault="00C55C42" w:rsidP="000D3280">
      <w:pPr>
        <w:jc w:val="both"/>
        <w:rPr>
          <w:sz w:val="20"/>
          <w:szCs w:val="20"/>
        </w:rPr>
      </w:pPr>
      <w:r>
        <w:rPr>
          <w:rFonts w:eastAsia="Times New Roman"/>
          <w:sz w:val="28"/>
          <w:szCs w:val="28"/>
        </w:rPr>
        <w:t xml:space="preserve">–  </w:t>
      </w:r>
      <w:r>
        <w:rPr>
          <w:rFonts w:eastAsia="Times New Roman"/>
          <w:i/>
          <w:iCs/>
          <w:sz w:val="28"/>
          <w:szCs w:val="28"/>
        </w:rPr>
        <w:t>владеть элементами проектной деятельности.</w:t>
      </w:r>
    </w:p>
    <w:p w:rsidR="00A4516B" w:rsidRDefault="00A4516B" w:rsidP="000D3280">
      <w:pPr>
        <w:spacing w:line="1" w:lineRule="exact"/>
        <w:jc w:val="both"/>
        <w:rPr>
          <w:sz w:val="20"/>
          <w:szCs w:val="20"/>
        </w:rPr>
      </w:pPr>
    </w:p>
    <w:p w:rsidR="00A4516B" w:rsidRDefault="00C55C42" w:rsidP="008E792C">
      <w:pPr>
        <w:ind w:left="360"/>
        <w:jc w:val="both"/>
        <w:outlineLvl w:val="0"/>
        <w:rPr>
          <w:sz w:val="20"/>
          <w:szCs w:val="20"/>
        </w:rPr>
      </w:pPr>
      <w:r>
        <w:rPr>
          <w:rFonts w:eastAsia="Times New Roman"/>
          <w:b/>
          <w:bCs/>
          <w:sz w:val="28"/>
          <w:szCs w:val="28"/>
        </w:rPr>
        <w:t>Выпускник на углубленном уровне научится:</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1" w:lineRule="exact"/>
        <w:rPr>
          <w:sz w:val="20"/>
          <w:szCs w:val="20"/>
        </w:rPr>
      </w:pP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D8672C">
      <w:pPr>
        <w:spacing w:line="237" w:lineRule="auto"/>
        <w:ind w:left="260"/>
        <w:jc w:val="both"/>
        <w:rPr>
          <w:sz w:val="20"/>
          <w:szCs w:val="20"/>
        </w:rPr>
      </w:pPr>
      <w:r>
        <w:rPr>
          <w:rFonts w:eastAsia="Times New Roman"/>
          <w:sz w:val="28"/>
          <w:szCs w:val="28"/>
        </w:rPr>
        <w:lastRenderedPageBreak/>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A4516B" w:rsidRDefault="00A4516B" w:rsidP="00D8672C">
      <w:pPr>
        <w:spacing w:line="17" w:lineRule="exact"/>
        <w:jc w:val="both"/>
        <w:rPr>
          <w:sz w:val="20"/>
          <w:szCs w:val="20"/>
        </w:rPr>
      </w:pPr>
    </w:p>
    <w:p w:rsidR="00A4516B" w:rsidRDefault="00C55C42" w:rsidP="00D8672C">
      <w:pPr>
        <w:spacing w:line="234" w:lineRule="auto"/>
        <w:ind w:left="260"/>
        <w:jc w:val="both"/>
        <w:rPr>
          <w:sz w:val="20"/>
          <w:szCs w:val="20"/>
        </w:rPr>
      </w:pPr>
      <w:r>
        <w:rPr>
          <w:rFonts w:eastAsia="Times New Roman"/>
          <w:sz w:val="28"/>
          <w:szCs w:val="28"/>
        </w:rPr>
        <w:t>– характеризовать особенности исторического пути России, ее роль в мировом сообществе;</w:t>
      </w:r>
    </w:p>
    <w:p w:rsidR="00A4516B" w:rsidRDefault="00A4516B" w:rsidP="00D8672C">
      <w:pPr>
        <w:spacing w:line="15" w:lineRule="exact"/>
        <w:jc w:val="both"/>
        <w:rPr>
          <w:sz w:val="20"/>
          <w:szCs w:val="20"/>
        </w:rPr>
      </w:pPr>
    </w:p>
    <w:p w:rsidR="00A4516B" w:rsidRDefault="00C55C42" w:rsidP="00D8672C">
      <w:pPr>
        <w:spacing w:line="234" w:lineRule="auto"/>
        <w:ind w:left="260"/>
        <w:jc w:val="both"/>
        <w:rPr>
          <w:sz w:val="20"/>
          <w:szCs w:val="20"/>
        </w:rPr>
      </w:pPr>
      <w:r>
        <w:rPr>
          <w:rFonts w:eastAsia="Times New Roman"/>
          <w:sz w:val="28"/>
          <w:szCs w:val="28"/>
        </w:rPr>
        <w:t>– определять исторические предпосылки, условия, место и время создания исторических документов;</w:t>
      </w:r>
    </w:p>
    <w:p w:rsidR="00A4516B" w:rsidRDefault="00A4516B" w:rsidP="00D8672C">
      <w:pPr>
        <w:spacing w:line="15" w:lineRule="exact"/>
        <w:jc w:val="both"/>
        <w:rPr>
          <w:sz w:val="20"/>
          <w:szCs w:val="20"/>
        </w:rPr>
      </w:pPr>
    </w:p>
    <w:p w:rsidR="00A4516B" w:rsidRDefault="00C55C42" w:rsidP="00D8672C">
      <w:pPr>
        <w:spacing w:line="237" w:lineRule="auto"/>
        <w:ind w:left="260"/>
        <w:jc w:val="both"/>
        <w:rPr>
          <w:sz w:val="20"/>
          <w:szCs w:val="20"/>
        </w:rPr>
      </w:pPr>
      <w:r>
        <w:rPr>
          <w:rFonts w:eastAsia="Times New Roman"/>
          <w:sz w:val="28"/>
          <w:szCs w:val="28"/>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A4516B" w:rsidRDefault="00A4516B" w:rsidP="00D8672C">
      <w:pPr>
        <w:spacing w:line="13" w:lineRule="exact"/>
        <w:jc w:val="both"/>
        <w:rPr>
          <w:sz w:val="20"/>
          <w:szCs w:val="20"/>
        </w:rPr>
      </w:pPr>
    </w:p>
    <w:p w:rsidR="00A4516B" w:rsidRDefault="00C55C42" w:rsidP="00D8672C">
      <w:pPr>
        <w:spacing w:line="235" w:lineRule="auto"/>
        <w:ind w:left="260"/>
        <w:jc w:val="both"/>
        <w:rPr>
          <w:sz w:val="20"/>
          <w:szCs w:val="20"/>
        </w:rPr>
      </w:pPr>
      <w:r>
        <w:rPr>
          <w:rFonts w:eastAsia="Times New Roman"/>
          <w:sz w:val="28"/>
          <w:szCs w:val="28"/>
        </w:rPr>
        <w:t>– определять причинно-следственные, пространственные, временные связи между важнейшими событиями (явлениями, процессами);</w:t>
      </w:r>
    </w:p>
    <w:p w:rsidR="00A4516B" w:rsidRDefault="00A4516B" w:rsidP="00D8672C">
      <w:pPr>
        <w:spacing w:line="13" w:lineRule="exact"/>
        <w:jc w:val="both"/>
        <w:rPr>
          <w:sz w:val="20"/>
          <w:szCs w:val="20"/>
        </w:rPr>
      </w:pPr>
    </w:p>
    <w:p w:rsidR="00A4516B" w:rsidRDefault="00C55C42" w:rsidP="00D8672C">
      <w:pPr>
        <w:spacing w:line="234" w:lineRule="auto"/>
        <w:ind w:left="260"/>
        <w:jc w:val="both"/>
        <w:rPr>
          <w:sz w:val="20"/>
          <w:szCs w:val="20"/>
        </w:rPr>
      </w:pPr>
      <w:r>
        <w:rPr>
          <w:rFonts w:eastAsia="Times New Roman"/>
          <w:sz w:val="28"/>
          <w:szCs w:val="28"/>
        </w:rPr>
        <w:t>– различать в исторической информации факты и мнения, исторические описания и исторические объяснения;</w:t>
      </w:r>
    </w:p>
    <w:p w:rsidR="00A4516B" w:rsidRDefault="00A4516B" w:rsidP="00D8672C">
      <w:pPr>
        <w:spacing w:line="17" w:lineRule="exact"/>
        <w:jc w:val="both"/>
        <w:rPr>
          <w:sz w:val="20"/>
          <w:szCs w:val="20"/>
        </w:rPr>
      </w:pPr>
    </w:p>
    <w:p w:rsidR="00A4516B" w:rsidRDefault="00C55C42" w:rsidP="00D8672C">
      <w:pPr>
        <w:spacing w:line="236" w:lineRule="auto"/>
        <w:ind w:left="260"/>
        <w:jc w:val="both"/>
        <w:rPr>
          <w:sz w:val="20"/>
          <w:szCs w:val="20"/>
        </w:rPr>
      </w:pPr>
      <w:r>
        <w:rPr>
          <w:rFonts w:eastAsia="Times New Roman"/>
          <w:sz w:val="28"/>
          <w:szCs w:val="28"/>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A4516B" w:rsidRDefault="00A4516B" w:rsidP="00D8672C">
      <w:pPr>
        <w:spacing w:line="1" w:lineRule="exact"/>
        <w:jc w:val="both"/>
        <w:rPr>
          <w:sz w:val="20"/>
          <w:szCs w:val="20"/>
        </w:rPr>
      </w:pPr>
    </w:p>
    <w:p w:rsidR="00A4516B" w:rsidRDefault="00C55C42" w:rsidP="00D8672C">
      <w:pPr>
        <w:ind w:left="260"/>
        <w:jc w:val="both"/>
        <w:rPr>
          <w:sz w:val="20"/>
          <w:szCs w:val="20"/>
        </w:rPr>
      </w:pPr>
      <w:r>
        <w:rPr>
          <w:rFonts w:eastAsia="Times New Roman"/>
          <w:sz w:val="28"/>
          <w:szCs w:val="28"/>
        </w:rPr>
        <w:t>– презентовать историческую информацию в виде таблиц, схем, графиков;</w:t>
      </w:r>
    </w:p>
    <w:p w:rsidR="00A4516B" w:rsidRDefault="00A4516B" w:rsidP="00D8672C">
      <w:pPr>
        <w:spacing w:line="12" w:lineRule="exact"/>
        <w:jc w:val="both"/>
        <w:rPr>
          <w:sz w:val="20"/>
          <w:szCs w:val="20"/>
        </w:rPr>
      </w:pPr>
    </w:p>
    <w:p w:rsidR="00A4516B" w:rsidRDefault="00C55C42" w:rsidP="00D8672C">
      <w:pPr>
        <w:ind w:left="260"/>
        <w:jc w:val="both"/>
        <w:rPr>
          <w:sz w:val="20"/>
          <w:szCs w:val="20"/>
        </w:rPr>
      </w:pPr>
      <w:r>
        <w:rPr>
          <w:rFonts w:eastAsia="Times New Roman"/>
          <w:sz w:val="28"/>
          <w:szCs w:val="2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 соотносить и оценивать исторические события локальной, региональной, общероссийской и мировой истории ХХ в.;</w:t>
      </w:r>
    </w:p>
    <w:p w:rsidR="00A4516B" w:rsidRDefault="00C55C42" w:rsidP="00D8672C">
      <w:pPr>
        <w:spacing w:line="236" w:lineRule="auto"/>
        <w:ind w:left="260"/>
        <w:jc w:val="both"/>
        <w:rPr>
          <w:sz w:val="20"/>
          <w:szCs w:val="20"/>
        </w:rPr>
      </w:pPr>
      <w:r>
        <w:rPr>
          <w:rFonts w:eastAsia="Times New Roman"/>
          <w:sz w:val="28"/>
          <w:szCs w:val="28"/>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A4516B" w:rsidRDefault="00A4516B" w:rsidP="00D8672C">
      <w:pPr>
        <w:spacing w:line="17" w:lineRule="exact"/>
        <w:jc w:val="both"/>
        <w:rPr>
          <w:sz w:val="20"/>
          <w:szCs w:val="20"/>
        </w:rPr>
      </w:pPr>
    </w:p>
    <w:p w:rsidR="00A4516B" w:rsidRDefault="00C55C42" w:rsidP="00D8672C">
      <w:pPr>
        <w:spacing w:line="236" w:lineRule="auto"/>
        <w:ind w:left="260"/>
        <w:jc w:val="both"/>
        <w:rPr>
          <w:sz w:val="20"/>
          <w:szCs w:val="20"/>
        </w:rPr>
      </w:pPr>
      <w:r>
        <w:rPr>
          <w:rFonts w:eastAsia="Times New Roman"/>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4516B" w:rsidRDefault="00A4516B" w:rsidP="00D8672C">
      <w:pPr>
        <w:spacing w:line="1" w:lineRule="exact"/>
        <w:jc w:val="both"/>
        <w:rPr>
          <w:sz w:val="20"/>
          <w:szCs w:val="20"/>
        </w:rPr>
      </w:pPr>
    </w:p>
    <w:p w:rsidR="00A4516B" w:rsidRDefault="00C55C42" w:rsidP="00D8672C">
      <w:pPr>
        <w:ind w:left="260"/>
        <w:jc w:val="both"/>
        <w:rPr>
          <w:sz w:val="20"/>
          <w:szCs w:val="20"/>
        </w:rPr>
      </w:pPr>
      <w:r>
        <w:rPr>
          <w:rFonts w:eastAsia="Times New Roman"/>
          <w:sz w:val="28"/>
          <w:szCs w:val="28"/>
        </w:rPr>
        <w:t>– критически оценивать вклад конкретных личностей в развитие человечества;</w:t>
      </w:r>
    </w:p>
    <w:p w:rsidR="00A4516B" w:rsidRDefault="00A4516B" w:rsidP="00D8672C">
      <w:pPr>
        <w:spacing w:line="12" w:lineRule="exact"/>
        <w:jc w:val="both"/>
        <w:rPr>
          <w:sz w:val="20"/>
          <w:szCs w:val="20"/>
        </w:rPr>
      </w:pPr>
    </w:p>
    <w:p w:rsidR="00A4516B" w:rsidRDefault="00C55C42" w:rsidP="00D8672C">
      <w:pPr>
        <w:spacing w:line="234" w:lineRule="auto"/>
        <w:ind w:left="260"/>
        <w:jc w:val="both"/>
        <w:rPr>
          <w:sz w:val="20"/>
          <w:szCs w:val="20"/>
        </w:rPr>
      </w:pPr>
      <w:r>
        <w:rPr>
          <w:rFonts w:eastAsia="Times New Roman"/>
          <w:sz w:val="28"/>
          <w:szCs w:val="28"/>
        </w:rPr>
        <w:t>– изучать биографии политических деятелей, дипломатов, полководцев на основе комплексного использования энциклопедий, справочников;</w:t>
      </w:r>
    </w:p>
    <w:p w:rsidR="00A4516B" w:rsidRDefault="00A4516B" w:rsidP="00D8672C">
      <w:pPr>
        <w:spacing w:line="18" w:lineRule="exact"/>
        <w:jc w:val="both"/>
        <w:rPr>
          <w:sz w:val="20"/>
          <w:szCs w:val="20"/>
        </w:rPr>
      </w:pPr>
    </w:p>
    <w:p w:rsidR="00A4516B" w:rsidRDefault="00C55C42" w:rsidP="00D8672C">
      <w:pPr>
        <w:spacing w:line="234" w:lineRule="auto"/>
        <w:ind w:left="260"/>
        <w:jc w:val="both"/>
        <w:rPr>
          <w:sz w:val="20"/>
          <w:szCs w:val="20"/>
        </w:rPr>
      </w:pPr>
      <w:r>
        <w:rPr>
          <w:rFonts w:eastAsia="Times New Roman"/>
          <w:sz w:val="28"/>
          <w:szCs w:val="28"/>
        </w:rPr>
        <w:t>– объяснять, в чем состояли мотивы, цели и результаты деятельности исторических личностей и политических групп в истории;</w:t>
      </w:r>
    </w:p>
    <w:p w:rsidR="00A4516B" w:rsidRDefault="00A4516B" w:rsidP="00D8672C">
      <w:pPr>
        <w:spacing w:line="15" w:lineRule="exact"/>
        <w:jc w:val="both"/>
        <w:rPr>
          <w:sz w:val="20"/>
          <w:szCs w:val="20"/>
        </w:rPr>
      </w:pPr>
    </w:p>
    <w:p w:rsidR="00A4516B" w:rsidRDefault="00C55C42" w:rsidP="00D8672C">
      <w:pPr>
        <w:spacing w:line="236" w:lineRule="auto"/>
        <w:ind w:left="260"/>
        <w:jc w:val="both"/>
        <w:rPr>
          <w:sz w:val="20"/>
          <w:szCs w:val="20"/>
        </w:rPr>
      </w:pPr>
      <w:r>
        <w:rPr>
          <w:rFonts w:eastAsia="Times New Roman"/>
          <w:sz w:val="28"/>
          <w:szCs w:val="28"/>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A4516B" w:rsidRDefault="00A4516B" w:rsidP="00D8672C">
      <w:pPr>
        <w:spacing w:line="14" w:lineRule="exact"/>
        <w:jc w:val="both"/>
        <w:rPr>
          <w:sz w:val="20"/>
          <w:szCs w:val="20"/>
        </w:rPr>
      </w:pPr>
    </w:p>
    <w:p w:rsidR="00A4516B" w:rsidRDefault="00C55C42" w:rsidP="00D8672C">
      <w:pPr>
        <w:spacing w:line="234" w:lineRule="auto"/>
        <w:ind w:left="260"/>
        <w:jc w:val="both"/>
        <w:rPr>
          <w:sz w:val="20"/>
          <w:szCs w:val="20"/>
        </w:rPr>
      </w:pPr>
      <w:r>
        <w:rPr>
          <w:rFonts w:eastAsia="Times New Roman"/>
          <w:sz w:val="28"/>
          <w:szCs w:val="28"/>
        </w:rPr>
        <w:t>– объяснять, в чем состояли мотивы, цели и результаты деятельности исторических личностей и политических групп в истории;</w:t>
      </w:r>
    </w:p>
    <w:p w:rsidR="00A4516B" w:rsidRDefault="00A4516B" w:rsidP="00D8672C">
      <w:pPr>
        <w:spacing w:line="200" w:lineRule="exact"/>
        <w:jc w:val="both"/>
        <w:rPr>
          <w:sz w:val="20"/>
          <w:szCs w:val="20"/>
        </w:rPr>
      </w:pPr>
    </w:p>
    <w:p w:rsidR="00A4516B" w:rsidRDefault="00A4516B" w:rsidP="00D8672C">
      <w:pPr>
        <w:spacing w:line="200" w:lineRule="exact"/>
        <w:jc w:val="both"/>
        <w:rPr>
          <w:sz w:val="20"/>
          <w:szCs w:val="20"/>
        </w:rPr>
      </w:pPr>
    </w:p>
    <w:p w:rsidR="00A4516B" w:rsidRDefault="00A4516B" w:rsidP="00D8672C">
      <w:pPr>
        <w:spacing w:line="200" w:lineRule="exact"/>
        <w:jc w:val="both"/>
        <w:rPr>
          <w:sz w:val="20"/>
          <w:szCs w:val="20"/>
        </w:rPr>
      </w:pPr>
    </w:p>
    <w:p w:rsidR="00A4516B" w:rsidRDefault="00A4516B" w:rsidP="00D8672C">
      <w:pPr>
        <w:spacing w:line="347" w:lineRule="exact"/>
        <w:jc w:val="both"/>
        <w:rPr>
          <w:sz w:val="20"/>
          <w:szCs w:val="20"/>
        </w:rPr>
      </w:pPr>
    </w:p>
    <w:p w:rsidR="00A4516B" w:rsidRDefault="00A4516B">
      <w:pPr>
        <w:sectPr w:rsidR="00A4516B">
          <w:pgSz w:w="11900" w:h="16838"/>
          <w:pgMar w:top="1203" w:right="566" w:bottom="707" w:left="1440" w:header="0" w:footer="0" w:gutter="0"/>
          <w:cols w:space="720" w:equalWidth="0">
            <w:col w:w="9900"/>
          </w:cols>
        </w:sectPr>
      </w:pPr>
    </w:p>
    <w:p w:rsidR="006635AA" w:rsidRDefault="006635AA" w:rsidP="00D8672C">
      <w:pPr>
        <w:spacing w:line="237" w:lineRule="auto"/>
        <w:ind w:left="260"/>
        <w:jc w:val="both"/>
        <w:rPr>
          <w:rFonts w:eastAsia="Times New Roman"/>
          <w:sz w:val="28"/>
          <w:szCs w:val="28"/>
        </w:rPr>
      </w:pPr>
    </w:p>
    <w:p w:rsidR="006635AA" w:rsidRDefault="006635AA" w:rsidP="00D8672C">
      <w:pPr>
        <w:spacing w:line="237" w:lineRule="auto"/>
        <w:ind w:left="260"/>
        <w:jc w:val="both"/>
        <w:rPr>
          <w:rFonts w:eastAsia="Times New Roman"/>
          <w:sz w:val="28"/>
          <w:szCs w:val="28"/>
        </w:rPr>
      </w:pPr>
    </w:p>
    <w:p w:rsidR="00A4516B" w:rsidRDefault="00C55C42" w:rsidP="00D8672C">
      <w:pPr>
        <w:spacing w:line="237" w:lineRule="auto"/>
        <w:ind w:left="260"/>
        <w:jc w:val="both"/>
        <w:rPr>
          <w:sz w:val="20"/>
          <w:szCs w:val="20"/>
        </w:rPr>
      </w:pPr>
      <w:r>
        <w:rPr>
          <w:rFonts w:eastAsia="Times New Roman"/>
          <w:sz w:val="28"/>
          <w:szCs w:val="28"/>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A4516B" w:rsidRDefault="00C55C42" w:rsidP="008E792C">
      <w:pPr>
        <w:ind w:left="260"/>
        <w:jc w:val="both"/>
        <w:outlineLvl w:val="0"/>
        <w:rPr>
          <w:sz w:val="20"/>
          <w:szCs w:val="20"/>
        </w:rPr>
      </w:pPr>
      <w:r>
        <w:rPr>
          <w:rFonts w:eastAsia="Times New Roman"/>
          <w:b/>
          <w:bCs/>
          <w:sz w:val="28"/>
          <w:szCs w:val="28"/>
        </w:rPr>
        <w:t>Выпускник на углубленном уровне получит возможность научиться:</w:t>
      </w:r>
    </w:p>
    <w:p w:rsidR="00A4516B" w:rsidRDefault="00A4516B" w:rsidP="00D8672C">
      <w:pPr>
        <w:spacing w:line="12" w:lineRule="exact"/>
        <w:jc w:val="both"/>
        <w:rPr>
          <w:sz w:val="20"/>
          <w:szCs w:val="20"/>
        </w:rPr>
      </w:pPr>
    </w:p>
    <w:p w:rsidR="00A4516B" w:rsidRDefault="00C55C42" w:rsidP="00D8672C">
      <w:pPr>
        <w:spacing w:line="237" w:lineRule="auto"/>
        <w:ind w:left="260"/>
        <w:jc w:val="both"/>
        <w:rPr>
          <w:sz w:val="20"/>
          <w:szCs w:val="20"/>
        </w:rPr>
      </w:pPr>
      <w:r>
        <w:rPr>
          <w:rFonts w:eastAsia="Times New Roman"/>
          <w:sz w:val="28"/>
          <w:szCs w:val="28"/>
        </w:rPr>
        <w:t xml:space="preserve">– </w:t>
      </w:r>
      <w:r>
        <w:rPr>
          <w:rFonts w:eastAsia="Times New Roman"/>
          <w:i/>
          <w:iCs/>
          <w:sz w:val="28"/>
          <w:szCs w:val="28"/>
        </w:rPr>
        <w:t>использовать принципы структурно-функционального,</w:t>
      </w:r>
      <w:r>
        <w:rPr>
          <w:rFonts w:eastAsia="Times New Roman"/>
          <w:sz w:val="28"/>
          <w:szCs w:val="28"/>
        </w:rPr>
        <w:t xml:space="preserve"> </w:t>
      </w:r>
      <w:r>
        <w:rPr>
          <w:rFonts w:eastAsia="Times New Roman"/>
          <w:i/>
          <w:iCs/>
          <w:sz w:val="28"/>
          <w:szCs w:val="28"/>
        </w:rPr>
        <w:t>временнóго и</w:t>
      </w:r>
      <w:r>
        <w:rPr>
          <w:rFonts w:eastAsia="Times New Roman"/>
          <w:sz w:val="28"/>
          <w:szCs w:val="28"/>
        </w:rPr>
        <w:t xml:space="preserve"> </w:t>
      </w:r>
      <w:r>
        <w:rPr>
          <w:rFonts w:eastAsia="Times New Roman"/>
          <w:i/>
          <w:iCs/>
          <w:sz w:val="28"/>
          <w:szCs w:val="28"/>
        </w:rPr>
        <w:t>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4516B" w:rsidRDefault="00A4516B" w:rsidP="00D8672C">
      <w:pPr>
        <w:spacing w:line="20" w:lineRule="exact"/>
        <w:jc w:val="both"/>
        <w:rPr>
          <w:sz w:val="20"/>
          <w:szCs w:val="20"/>
        </w:rPr>
      </w:pPr>
    </w:p>
    <w:p w:rsidR="00A4516B" w:rsidRDefault="00C55C42" w:rsidP="00D8672C">
      <w:pPr>
        <w:spacing w:line="236" w:lineRule="auto"/>
        <w:ind w:left="260"/>
        <w:jc w:val="both"/>
        <w:rPr>
          <w:sz w:val="20"/>
          <w:szCs w:val="20"/>
        </w:rPr>
      </w:pPr>
      <w:r>
        <w:rPr>
          <w:rFonts w:eastAsia="Times New Roman"/>
          <w:sz w:val="28"/>
          <w:szCs w:val="28"/>
        </w:rPr>
        <w:t xml:space="preserve">– </w:t>
      </w:r>
      <w:r>
        <w:rPr>
          <w:rFonts w:eastAsia="Times New Roman"/>
          <w:i/>
          <w:iCs/>
          <w:sz w:val="28"/>
          <w:szCs w:val="28"/>
        </w:rPr>
        <w:t>анализировать и сопоставлять как научные,</w:t>
      </w:r>
      <w:r>
        <w:rPr>
          <w:rFonts w:eastAsia="Times New Roman"/>
          <w:sz w:val="28"/>
          <w:szCs w:val="28"/>
        </w:rPr>
        <w:t xml:space="preserve"> </w:t>
      </w:r>
      <w:r>
        <w:rPr>
          <w:rFonts w:eastAsia="Times New Roman"/>
          <w:i/>
          <w:iCs/>
          <w:sz w:val="28"/>
          <w:szCs w:val="28"/>
        </w:rPr>
        <w:t>так и вненаучные версии и</w:t>
      </w:r>
      <w:r>
        <w:rPr>
          <w:rFonts w:eastAsia="Times New Roman"/>
          <w:sz w:val="28"/>
          <w:szCs w:val="28"/>
        </w:rPr>
        <w:t xml:space="preserve"> </w:t>
      </w:r>
      <w:r>
        <w:rPr>
          <w:rFonts w:eastAsia="Times New Roman"/>
          <w:i/>
          <w:iCs/>
          <w:sz w:val="28"/>
          <w:szCs w:val="28"/>
        </w:rPr>
        <w:t>оценки исторического прошлого, отличать интерпретации, основанные на фактическом материале, от заведомых искажений, фальсификации;</w:t>
      </w:r>
    </w:p>
    <w:p w:rsidR="00A4516B" w:rsidRDefault="00A4516B" w:rsidP="00D8672C">
      <w:pPr>
        <w:spacing w:line="15" w:lineRule="exact"/>
        <w:jc w:val="both"/>
        <w:rPr>
          <w:sz w:val="20"/>
          <w:szCs w:val="20"/>
        </w:rPr>
      </w:pPr>
    </w:p>
    <w:p w:rsidR="00A4516B" w:rsidRDefault="00C55C42" w:rsidP="00D8672C">
      <w:pPr>
        <w:spacing w:line="236" w:lineRule="auto"/>
        <w:ind w:left="260"/>
        <w:jc w:val="both"/>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w:t>
      </w:r>
      <w:r>
        <w:rPr>
          <w:rFonts w:eastAsia="Times New Roman"/>
          <w:sz w:val="28"/>
          <w:szCs w:val="28"/>
        </w:rPr>
        <w:t xml:space="preserve"> </w:t>
      </w:r>
      <w:r>
        <w:rPr>
          <w:rFonts w:eastAsia="Times New Roman"/>
          <w:i/>
          <w:iCs/>
          <w:sz w:val="28"/>
          <w:szCs w:val="28"/>
        </w:rPr>
        <w:t>пространственные,</w:t>
      </w:r>
      <w:r>
        <w:rPr>
          <w:rFonts w:eastAsia="Times New Roman"/>
          <w:sz w:val="28"/>
          <w:szCs w:val="28"/>
        </w:rPr>
        <w:t xml:space="preserve"> </w:t>
      </w:r>
      <w:r>
        <w:rPr>
          <w:rFonts w:eastAsia="Times New Roman"/>
          <w:i/>
          <w:iCs/>
          <w:sz w:val="28"/>
          <w:szCs w:val="28"/>
        </w:rPr>
        <w:t>временные связи</w:t>
      </w:r>
      <w:r>
        <w:rPr>
          <w:rFonts w:eastAsia="Times New Roman"/>
          <w:sz w:val="28"/>
          <w:szCs w:val="28"/>
        </w:rPr>
        <w:t xml:space="preserve"> </w:t>
      </w:r>
      <w:r>
        <w:rPr>
          <w:rFonts w:eastAsia="Times New Roman"/>
          <w:i/>
          <w:iCs/>
          <w:sz w:val="28"/>
          <w:szCs w:val="28"/>
        </w:rPr>
        <w:t>исторических событий, явлений, процессов на основе анализа исторической ситуации;</w:t>
      </w:r>
    </w:p>
    <w:p w:rsidR="00A4516B" w:rsidRDefault="00A4516B" w:rsidP="00D8672C">
      <w:pPr>
        <w:spacing w:line="17" w:lineRule="exact"/>
        <w:jc w:val="both"/>
        <w:rPr>
          <w:sz w:val="20"/>
          <w:szCs w:val="20"/>
        </w:rPr>
      </w:pPr>
    </w:p>
    <w:p w:rsidR="00A4516B" w:rsidRDefault="00C55C42" w:rsidP="00D8672C">
      <w:pPr>
        <w:spacing w:line="236" w:lineRule="auto"/>
        <w:ind w:left="260"/>
        <w:jc w:val="both"/>
        <w:rPr>
          <w:sz w:val="20"/>
          <w:szCs w:val="20"/>
        </w:rPr>
      </w:pPr>
      <w:r>
        <w:rPr>
          <w:rFonts w:eastAsia="Times New Roman"/>
          <w:sz w:val="28"/>
          <w:szCs w:val="28"/>
        </w:rPr>
        <w:t xml:space="preserve">– </w:t>
      </w:r>
      <w:r>
        <w:rPr>
          <w:rFonts w:eastAsia="Times New Roman"/>
          <w:i/>
          <w:iCs/>
          <w:sz w:val="28"/>
          <w:szCs w:val="28"/>
        </w:rPr>
        <w:t>определять и аргументировать свое отношение к различным версиям,</w:t>
      </w:r>
      <w:r>
        <w:rPr>
          <w:rFonts w:eastAsia="Times New Roman"/>
          <w:sz w:val="28"/>
          <w:szCs w:val="28"/>
        </w:rPr>
        <w:t xml:space="preserve"> </w:t>
      </w:r>
      <w:r>
        <w:rPr>
          <w:rFonts w:eastAsia="Times New Roman"/>
          <w:i/>
          <w:iCs/>
          <w:sz w:val="28"/>
          <w:szCs w:val="28"/>
        </w:rPr>
        <w:t>оценкам исторических событий и деятельности личностей на основе представлений о достижениях историографии;</w:t>
      </w:r>
    </w:p>
    <w:p w:rsidR="00A4516B" w:rsidRDefault="00A4516B" w:rsidP="00D8672C">
      <w:pPr>
        <w:spacing w:line="14" w:lineRule="exact"/>
        <w:jc w:val="both"/>
        <w:rPr>
          <w:sz w:val="20"/>
          <w:szCs w:val="20"/>
        </w:rPr>
      </w:pPr>
    </w:p>
    <w:p w:rsidR="00A4516B" w:rsidRDefault="00C55C42" w:rsidP="00D8672C">
      <w:pPr>
        <w:spacing w:line="237" w:lineRule="auto"/>
        <w:ind w:left="260"/>
        <w:jc w:val="both"/>
        <w:rPr>
          <w:sz w:val="20"/>
          <w:szCs w:val="20"/>
        </w:rPr>
      </w:pPr>
      <w:r>
        <w:rPr>
          <w:rFonts w:eastAsia="Times New Roman"/>
          <w:sz w:val="28"/>
          <w:szCs w:val="28"/>
        </w:rPr>
        <w:t xml:space="preserve">– </w:t>
      </w:r>
      <w:r>
        <w:rPr>
          <w:rFonts w:eastAsia="Times New Roman"/>
          <w:i/>
          <w:iCs/>
          <w:sz w:val="28"/>
          <w:szCs w:val="28"/>
        </w:rPr>
        <w:t>применять элементы источниковедческого анализа при работе с</w:t>
      </w:r>
      <w:r>
        <w:rPr>
          <w:rFonts w:eastAsia="Times New Roman"/>
          <w:sz w:val="28"/>
          <w:szCs w:val="28"/>
        </w:rPr>
        <w:t xml:space="preserve"> </w:t>
      </w:r>
      <w:r>
        <w:rPr>
          <w:rFonts w:eastAsia="Times New Roman"/>
          <w:i/>
          <w:iCs/>
          <w:sz w:val="28"/>
          <w:szCs w:val="28"/>
        </w:rPr>
        <w:t>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4516B" w:rsidRDefault="00A4516B" w:rsidP="00D8672C">
      <w:pPr>
        <w:spacing w:line="17" w:lineRule="exact"/>
        <w:jc w:val="both"/>
        <w:rPr>
          <w:sz w:val="20"/>
          <w:szCs w:val="20"/>
        </w:rPr>
      </w:pPr>
    </w:p>
    <w:p w:rsidR="00A4516B" w:rsidRDefault="00C55C42" w:rsidP="00D8672C">
      <w:pPr>
        <w:spacing w:line="237" w:lineRule="auto"/>
        <w:ind w:left="260"/>
        <w:jc w:val="both"/>
        <w:rPr>
          <w:sz w:val="20"/>
          <w:szCs w:val="20"/>
        </w:rPr>
      </w:pPr>
      <w:r>
        <w:rPr>
          <w:rFonts w:eastAsia="Times New Roman"/>
          <w:sz w:val="28"/>
          <w:szCs w:val="28"/>
        </w:rPr>
        <w:t xml:space="preserve">– </w:t>
      </w:r>
      <w:r>
        <w:rPr>
          <w:rFonts w:eastAsia="Times New Roman"/>
          <w:i/>
          <w:iCs/>
          <w:sz w:val="28"/>
          <w:szCs w:val="28"/>
        </w:rPr>
        <w:t>целенаправленно применять элементы методологических знаний об</w:t>
      </w:r>
      <w:r>
        <w:rPr>
          <w:rFonts w:eastAsia="Times New Roman"/>
          <w:sz w:val="28"/>
          <w:szCs w:val="28"/>
        </w:rPr>
        <w:t xml:space="preserve"> </w:t>
      </w:r>
      <w:r>
        <w:rPr>
          <w:rFonts w:eastAsia="Times New Roman"/>
          <w:i/>
          <w:iCs/>
          <w:sz w:val="28"/>
          <w:szCs w:val="28"/>
        </w:rPr>
        <w:t>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4516B" w:rsidRDefault="00A4516B" w:rsidP="00D8672C">
      <w:pPr>
        <w:spacing w:line="5" w:lineRule="exact"/>
        <w:jc w:val="both"/>
        <w:rPr>
          <w:sz w:val="20"/>
          <w:szCs w:val="20"/>
        </w:rPr>
      </w:pPr>
    </w:p>
    <w:p w:rsidR="00A4516B" w:rsidRDefault="00C55C42" w:rsidP="00D8672C">
      <w:pPr>
        <w:ind w:left="260"/>
        <w:jc w:val="both"/>
        <w:rPr>
          <w:sz w:val="20"/>
          <w:szCs w:val="20"/>
        </w:rPr>
      </w:pPr>
      <w:r>
        <w:rPr>
          <w:rFonts w:eastAsia="Times New Roman"/>
          <w:sz w:val="28"/>
          <w:szCs w:val="28"/>
        </w:rPr>
        <w:t xml:space="preserve">– </w:t>
      </w:r>
      <w:r>
        <w:rPr>
          <w:rFonts w:eastAsia="Times New Roman"/>
          <w:i/>
          <w:iCs/>
          <w:sz w:val="28"/>
          <w:szCs w:val="28"/>
        </w:rPr>
        <w:t>знать основные подходы</w:t>
      </w:r>
      <w:r>
        <w:rPr>
          <w:rFonts w:eastAsia="Times New Roman"/>
          <w:sz w:val="28"/>
          <w:szCs w:val="28"/>
        </w:rPr>
        <w:t xml:space="preserve"> </w:t>
      </w:r>
      <w:r>
        <w:rPr>
          <w:rFonts w:eastAsia="Times New Roman"/>
          <w:i/>
          <w:iCs/>
          <w:sz w:val="28"/>
          <w:szCs w:val="28"/>
        </w:rPr>
        <w:t>(концепции)</w:t>
      </w:r>
      <w:r>
        <w:rPr>
          <w:rFonts w:eastAsia="Times New Roman"/>
          <w:sz w:val="28"/>
          <w:szCs w:val="28"/>
        </w:rPr>
        <w:t xml:space="preserve"> </w:t>
      </w:r>
      <w:r>
        <w:rPr>
          <w:rFonts w:eastAsia="Times New Roman"/>
          <w:i/>
          <w:iCs/>
          <w:sz w:val="28"/>
          <w:szCs w:val="28"/>
        </w:rPr>
        <w:t>в изучении истории;</w:t>
      </w:r>
    </w:p>
    <w:p w:rsidR="00A4516B" w:rsidRDefault="00A4516B" w:rsidP="00D8672C">
      <w:pPr>
        <w:spacing w:line="1" w:lineRule="exact"/>
        <w:jc w:val="both"/>
        <w:rPr>
          <w:sz w:val="20"/>
          <w:szCs w:val="20"/>
        </w:rPr>
      </w:pPr>
    </w:p>
    <w:p w:rsidR="00A4516B" w:rsidRDefault="00C55C42" w:rsidP="00D8672C">
      <w:pPr>
        <w:ind w:left="260"/>
        <w:jc w:val="both"/>
        <w:rPr>
          <w:sz w:val="20"/>
          <w:szCs w:val="20"/>
        </w:rPr>
      </w:pPr>
      <w:r>
        <w:rPr>
          <w:rFonts w:eastAsia="Times New Roman"/>
          <w:sz w:val="28"/>
          <w:szCs w:val="28"/>
        </w:rPr>
        <w:t xml:space="preserve">– </w:t>
      </w:r>
      <w:r>
        <w:rPr>
          <w:rFonts w:eastAsia="Times New Roman"/>
          <w:i/>
          <w:iCs/>
          <w:sz w:val="28"/>
          <w:szCs w:val="28"/>
        </w:rPr>
        <w:t>знакомиться с оценками</w:t>
      </w:r>
      <w:r>
        <w:rPr>
          <w:rFonts w:eastAsia="Times New Roman"/>
          <w:sz w:val="28"/>
          <w:szCs w:val="28"/>
        </w:rPr>
        <w:t xml:space="preserve"> </w:t>
      </w:r>
      <w:r>
        <w:rPr>
          <w:rFonts w:eastAsia="Times New Roman"/>
          <w:i/>
          <w:iCs/>
          <w:sz w:val="28"/>
          <w:szCs w:val="28"/>
        </w:rPr>
        <w:t>«трудных»</w:t>
      </w:r>
      <w:r>
        <w:rPr>
          <w:rFonts w:eastAsia="Times New Roman"/>
          <w:sz w:val="28"/>
          <w:szCs w:val="28"/>
        </w:rPr>
        <w:t xml:space="preserve"> </w:t>
      </w:r>
      <w:r>
        <w:rPr>
          <w:rFonts w:eastAsia="Times New Roman"/>
          <w:i/>
          <w:iCs/>
          <w:sz w:val="28"/>
          <w:szCs w:val="28"/>
        </w:rPr>
        <w:t>вопросов истории;</w:t>
      </w:r>
    </w:p>
    <w:p w:rsidR="00A4516B" w:rsidRDefault="00A4516B" w:rsidP="00D8672C">
      <w:pPr>
        <w:spacing w:line="13" w:lineRule="exact"/>
        <w:jc w:val="both"/>
        <w:rPr>
          <w:sz w:val="20"/>
          <w:szCs w:val="20"/>
        </w:rPr>
      </w:pPr>
    </w:p>
    <w:p w:rsidR="00A4516B" w:rsidRDefault="00C55C42" w:rsidP="00D8672C">
      <w:pPr>
        <w:numPr>
          <w:ilvl w:val="0"/>
          <w:numId w:val="12"/>
        </w:numPr>
        <w:tabs>
          <w:tab w:val="left" w:pos="490"/>
        </w:tabs>
        <w:spacing w:line="236" w:lineRule="auto"/>
        <w:ind w:left="260" w:firstLine="2"/>
        <w:jc w:val="both"/>
        <w:rPr>
          <w:rFonts w:eastAsia="Times New Roman"/>
          <w:i/>
          <w:iCs/>
          <w:sz w:val="28"/>
          <w:szCs w:val="28"/>
        </w:rPr>
      </w:pPr>
      <w:r>
        <w:rPr>
          <w:rFonts w:eastAsia="Times New Roman"/>
          <w:i/>
          <w:iCs/>
          <w:sz w:val="28"/>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A4516B" w:rsidRDefault="00A4516B" w:rsidP="00D8672C">
      <w:pPr>
        <w:spacing w:line="14" w:lineRule="exact"/>
        <w:jc w:val="both"/>
        <w:rPr>
          <w:rFonts w:eastAsia="Times New Roman"/>
          <w:i/>
          <w:iCs/>
          <w:sz w:val="28"/>
          <w:szCs w:val="28"/>
        </w:rPr>
      </w:pPr>
    </w:p>
    <w:p w:rsidR="00A4516B" w:rsidRDefault="00C55C42" w:rsidP="00D8672C">
      <w:pPr>
        <w:spacing w:line="237" w:lineRule="auto"/>
        <w:ind w:left="260"/>
        <w:jc w:val="both"/>
        <w:rPr>
          <w:rFonts w:eastAsia="Times New Roman"/>
          <w:i/>
          <w:iCs/>
          <w:sz w:val="28"/>
          <w:szCs w:val="28"/>
        </w:rPr>
      </w:pPr>
      <w:r>
        <w:rPr>
          <w:rFonts w:eastAsia="Times New Roman"/>
          <w:sz w:val="28"/>
          <w:szCs w:val="28"/>
        </w:rPr>
        <w:t xml:space="preserve">– </w:t>
      </w:r>
      <w:r>
        <w:rPr>
          <w:rFonts w:eastAsia="Times New Roman"/>
          <w:i/>
          <w:iCs/>
          <w:sz w:val="28"/>
          <w:szCs w:val="28"/>
        </w:rPr>
        <w:t>исследовать с помощью исторических источников особенности</w:t>
      </w:r>
      <w:r>
        <w:rPr>
          <w:rFonts w:eastAsia="Times New Roman"/>
          <w:sz w:val="28"/>
          <w:szCs w:val="28"/>
        </w:rPr>
        <w:t xml:space="preserve"> </w:t>
      </w:r>
      <w:r>
        <w:rPr>
          <w:rFonts w:eastAsia="Times New Roman"/>
          <w:i/>
          <w:iCs/>
          <w:sz w:val="28"/>
          <w:szCs w:val="28"/>
        </w:rPr>
        <w:t>экономической и политической жизни Российского государства в контексте мировой истории ХХ в.;</w:t>
      </w:r>
    </w:p>
    <w:p w:rsidR="00A4516B" w:rsidRDefault="00A4516B" w:rsidP="00D8672C">
      <w:pPr>
        <w:spacing w:line="13" w:lineRule="exact"/>
        <w:jc w:val="both"/>
        <w:rPr>
          <w:rFonts w:eastAsia="Times New Roman"/>
          <w:i/>
          <w:iCs/>
          <w:sz w:val="28"/>
          <w:szCs w:val="28"/>
        </w:rPr>
      </w:pPr>
    </w:p>
    <w:p w:rsidR="00A4516B" w:rsidRDefault="00C55C42" w:rsidP="00D8672C">
      <w:pPr>
        <w:spacing w:line="234" w:lineRule="auto"/>
        <w:ind w:left="260"/>
        <w:jc w:val="both"/>
        <w:rPr>
          <w:rFonts w:eastAsia="Times New Roman"/>
          <w:i/>
          <w:iCs/>
          <w:sz w:val="28"/>
          <w:szCs w:val="28"/>
        </w:rPr>
      </w:pPr>
      <w:r>
        <w:rPr>
          <w:rFonts w:eastAsia="Times New Roman"/>
          <w:sz w:val="28"/>
          <w:szCs w:val="28"/>
        </w:rPr>
        <w:t xml:space="preserve">– </w:t>
      </w:r>
      <w:r>
        <w:rPr>
          <w:rFonts w:eastAsia="Times New Roman"/>
          <w:i/>
          <w:iCs/>
          <w:sz w:val="28"/>
          <w:szCs w:val="28"/>
        </w:rPr>
        <w:t>корректно использовать терминологию исторической науки в ходе</w:t>
      </w:r>
      <w:r>
        <w:rPr>
          <w:rFonts w:eastAsia="Times New Roman"/>
          <w:sz w:val="28"/>
          <w:szCs w:val="28"/>
        </w:rPr>
        <w:t xml:space="preserve"> </w:t>
      </w:r>
      <w:r>
        <w:rPr>
          <w:rFonts w:eastAsia="Times New Roman"/>
          <w:i/>
          <w:iCs/>
          <w:sz w:val="28"/>
          <w:szCs w:val="28"/>
        </w:rPr>
        <w:t>выступления, дискуссии и т.д.;</w:t>
      </w:r>
    </w:p>
    <w:p w:rsidR="00A4516B" w:rsidRDefault="00A4516B" w:rsidP="00D8672C">
      <w:pPr>
        <w:spacing w:line="15" w:lineRule="exact"/>
        <w:jc w:val="both"/>
        <w:rPr>
          <w:rFonts w:eastAsia="Times New Roman"/>
          <w:i/>
          <w:iCs/>
          <w:sz w:val="28"/>
          <w:szCs w:val="28"/>
        </w:rPr>
      </w:pPr>
    </w:p>
    <w:p w:rsidR="00A4516B" w:rsidRDefault="00C55C42" w:rsidP="00D8672C">
      <w:pPr>
        <w:spacing w:line="234" w:lineRule="auto"/>
        <w:ind w:left="260"/>
        <w:jc w:val="both"/>
        <w:rPr>
          <w:rFonts w:eastAsia="Times New Roman"/>
          <w:i/>
          <w:iCs/>
          <w:sz w:val="28"/>
          <w:szCs w:val="28"/>
        </w:rPr>
      </w:pPr>
      <w:r>
        <w:rPr>
          <w:rFonts w:eastAsia="Times New Roman"/>
          <w:sz w:val="28"/>
          <w:szCs w:val="28"/>
        </w:rPr>
        <w:t xml:space="preserve">– </w:t>
      </w:r>
      <w:r>
        <w:rPr>
          <w:rFonts w:eastAsia="Times New Roman"/>
          <w:i/>
          <w:iCs/>
          <w:sz w:val="28"/>
          <w:szCs w:val="28"/>
        </w:rPr>
        <w:t>представлять результаты историко-познавательной деятельности в</w:t>
      </w:r>
      <w:r>
        <w:rPr>
          <w:rFonts w:eastAsia="Times New Roman"/>
          <w:sz w:val="28"/>
          <w:szCs w:val="28"/>
        </w:rPr>
        <w:t xml:space="preserve"> </w:t>
      </w:r>
      <w:r>
        <w:rPr>
          <w:rFonts w:eastAsia="Times New Roman"/>
          <w:i/>
          <w:iCs/>
          <w:sz w:val="28"/>
          <w:szCs w:val="28"/>
        </w:rPr>
        <w:t>свободной форме с ориентацией на заданные параметры деятельности</w:t>
      </w:r>
    </w:p>
    <w:p w:rsidR="00A4516B" w:rsidRDefault="00A4516B">
      <w:pPr>
        <w:spacing w:line="323" w:lineRule="exact"/>
        <w:rPr>
          <w:sz w:val="20"/>
          <w:szCs w:val="20"/>
        </w:rPr>
      </w:pPr>
    </w:p>
    <w:p w:rsidR="007D4B11" w:rsidRDefault="007D4B11">
      <w:pPr>
        <w:ind w:left="980"/>
        <w:rPr>
          <w:rFonts w:eastAsia="Times New Roman"/>
          <w:b/>
          <w:bCs/>
          <w:sz w:val="28"/>
          <w:szCs w:val="28"/>
        </w:rPr>
      </w:pPr>
    </w:p>
    <w:p w:rsidR="007D4B11" w:rsidRDefault="007D4B11">
      <w:pPr>
        <w:ind w:left="980"/>
        <w:rPr>
          <w:rFonts w:eastAsia="Times New Roman"/>
          <w:b/>
          <w:bCs/>
          <w:sz w:val="28"/>
          <w:szCs w:val="28"/>
        </w:rPr>
      </w:pPr>
    </w:p>
    <w:p w:rsidR="007D4B11" w:rsidRDefault="007D4B11">
      <w:pPr>
        <w:ind w:left="980"/>
        <w:rPr>
          <w:rFonts w:eastAsia="Times New Roman"/>
          <w:b/>
          <w:bCs/>
          <w:sz w:val="28"/>
          <w:szCs w:val="28"/>
        </w:rPr>
      </w:pPr>
    </w:p>
    <w:p w:rsidR="007D4B11" w:rsidRDefault="007D4B11">
      <w:pPr>
        <w:ind w:left="980"/>
        <w:rPr>
          <w:rFonts w:eastAsia="Times New Roman"/>
          <w:b/>
          <w:bCs/>
          <w:sz w:val="28"/>
          <w:szCs w:val="28"/>
        </w:rPr>
      </w:pPr>
    </w:p>
    <w:p w:rsidR="00CD4A80" w:rsidRDefault="00CD4A80" w:rsidP="008E792C">
      <w:pPr>
        <w:ind w:left="980"/>
        <w:jc w:val="both"/>
        <w:outlineLvl w:val="0"/>
        <w:rPr>
          <w:rFonts w:eastAsia="Times New Roman"/>
          <w:sz w:val="20"/>
          <w:szCs w:val="20"/>
        </w:rPr>
      </w:pPr>
    </w:p>
    <w:p w:rsidR="00A4516B" w:rsidRDefault="00C55C42" w:rsidP="008E792C">
      <w:pPr>
        <w:ind w:left="980"/>
        <w:jc w:val="both"/>
        <w:outlineLvl w:val="0"/>
        <w:rPr>
          <w:sz w:val="20"/>
          <w:szCs w:val="20"/>
        </w:rPr>
      </w:pPr>
      <w:r>
        <w:rPr>
          <w:rFonts w:eastAsia="Times New Roman"/>
          <w:b/>
          <w:bCs/>
          <w:sz w:val="28"/>
          <w:szCs w:val="28"/>
        </w:rPr>
        <w:lastRenderedPageBreak/>
        <w:t>География</w:t>
      </w:r>
    </w:p>
    <w:p w:rsidR="00A4516B" w:rsidRDefault="00A4516B" w:rsidP="004B296D">
      <w:pPr>
        <w:spacing w:line="16" w:lineRule="exact"/>
        <w:jc w:val="both"/>
        <w:rPr>
          <w:sz w:val="20"/>
          <w:szCs w:val="20"/>
        </w:rPr>
      </w:pPr>
    </w:p>
    <w:p w:rsidR="00A4516B" w:rsidRDefault="00C55C42" w:rsidP="004B296D">
      <w:pPr>
        <w:numPr>
          <w:ilvl w:val="0"/>
          <w:numId w:val="13"/>
        </w:numPr>
        <w:tabs>
          <w:tab w:val="left" w:pos="1306"/>
        </w:tabs>
        <w:spacing w:line="234" w:lineRule="auto"/>
        <w:ind w:left="260" w:firstLine="710"/>
        <w:jc w:val="both"/>
        <w:rPr>
          <w:rFonts w:eastAsia="Times New Roman"/>
          <w:b/>
          <w:bCs/>
          <w:sz w:val="28"/>
          <w:szCs w:val="28"/>
        </w:rPr>
      </w:pPr>
      <w:r>
        <w:rPr>
          <w:rFonts w:eastAsia="Times New Roman"/>
          <w:b/>
          <w:bCs/>
          <w:sz w:val="28"/>
          <w:szCs w:val="28"/>
        </w:rPr>
        <w:t>результате изучения учебного предмета «География» на уровне среднего общего образования:</w:t>
      </w:r>
    </w:p>
    <w:p w:rsidR="00A4516B" w:rsidRDefault="00C55C42" w:rsidP="008E792C">
      <w:pPr>
        <w:ind w:left="1080"/>
        <w:jc w:val="both"/>
        <w:outlineLvl w:val="0"/>
        <w:rPr>
          <w:sz w:val="20"/>
          <w:szCs w:val="20"/>
        </w:rPr>
      </w:pPr>
      <w:r>
        <w:rPr>
          <w:rFonts w:eastAsia="Times New Roman"/>
          <w:b/>
          <w:bCs/>
          <w:sz w:val="28"/>
          <w:szCs w:val="28"/>
        </w:rPr>
        <w:t>Выпускник на базовом уровне научится:</w:t>
      </w:r>
    </w:p>
    <w:p w:rsidR="00A4516B" w:rsidRDefault="00A4516B" w:rsidP="004B296D">
      <w:pPr>
        <w:spacing w:line="14"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A4516B" w:rsidRDefault="00A4516B" w:rsidP="004B296D">
      <w:pPr>
        <w:spacing w:line="15"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4516B" w:rsidRDefault="00A4516B" w:rsidP="004B296D">
      <w:pPr>
        <w:spacing w:line="14"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4516B" w:rsidRDefault="00A4516B" w:rsidP="004B296D">
      <w:pPr>
        <w:spacing w:line="17"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сравнивать географические объекты между собой по заданным критериям;</w:t>
      </w:r>
    </w:p>
    <w:p w:rsidR="00A4516B" w:rsidRDefault="00A4516B" w:rsidP="004B296D">
      <w:pPr>
        <w:spacing w:line="13"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выделять и объяснять существенные признаки географических объектов и явлений;</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описывать изменения геосистем в результате природных и антропогенных воздействий;</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оценивать демографическую ситуацию, процессы урбанизации, миграции в странах и регионах мира;</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характеризовать географию рынка труда;</w:t>
      </w:r>
    </w:p>
    <w:p w:rsidR="00A4516B" w:rsidRDefault="00A4516B" w:rsidP="004B296D">
      <w:pPr>
        <w:spacing w:line="12"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A4516B" w:rsidRDefault="00A4516B" w:rsidP="004B296D">
      <w:pPr>
        <w:spacing w:line="15"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характеризовать отраслевую структуру хозяйства отдельных стран и регионов мира;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приводить примеры, объясняющие географическое разделение труда;</w:t>
      </w:r>
    </w:p>
    <w:p w:rsidR="00A4516B" w:rsidRDefault="00A4516B" w:rsidP="004B296D">
      <w:pPr>
        <w:spacing w:line="12"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A4516B" w:rsidRDefault="00A4516B" w:rsidP="004B296D">
      <w:pPr>
        <w:spacing w:line="15"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4516B" w:rsidRDefault="003C1E41" w:rsidP="004B296D">
      <w:pPr>
        <w:ind w:right="-359"/>
        <w:jc w:val="both"/>
        <w:rPr>
          <w:sz w:val="20"/>
          <w:szCs w:val="20"/>
        </w:rPr>
      </w:pPr>
      <w:r>
        <w:rPr>
          <w:rFonts w:eastAsia="Times New Roman"/>
          <w:sz w:val="20"/>
          <w:szCs w:val="20"/>
        </w:rPr>
        <w:t xml:space="preserve">                                                                                                       </w:t>
      </w:r>
    </w:p>
    <w:p w:rsidR="00A4516B" w:rsidRDefault="00A4516B" w:rsidP="004B296D">
      <w:pPr>
        <w:jc w:val="both"/>
        <w:sectPr w:rsidR="00A4516B" w:rsidSect="005B6A48">
          <w:pgSz w:w="11900" w:h="16838"/>
          <w:pgMar w:top="851" w:right="566" w:bottom="707" w:left="1340" w:header="0" w:footer="0" w:gutter="0"/>
          <w:cols w:space="720" w:equalWidth="0">
            <w:col w:w="10000"/>
          </w:cols>
        </w:sectPr>
      </w:pPr>
    </w:p>
    <w:p w:rsidR="00A4516B" w:rsidRDefault="00C55C42" w:rsidP="004B296D">
      <w:pPr>
        <w:jc w:val="both"/>
        <w:rPr>
          <w:sz w:val="20"/>
          <w:szCs w:val="20"/>
        </w:rPr>
      </w:pPr>
      <w:r>
        <w:rPr>
          <w:rFonts w:eastAsia="Times New Roman"/>
          <w:sz w:val="28"/>
          <w:szCs w:val="28"/>
        </w:rPr>
        <w:lastRenderedPageBreak/>
        <w:t>–  оценивать место отдельных стран и регионов в мировом хозяйстве;</w:t>
      </w:r>
    </w:p>
    <w:p w:rsidR="00A4516B" w:rsidRDefault="00A4516B" w:rsidP="004B296D">
      <w:pPr>
        <w:spacing w:line="13"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A4516B" w:rsidRDefault="00A4516B" w:rsidP="004B296D">
      <w:pPr>
        <w:spacing w:line="15" w:lineRule="exact"/>
        <w:jc w:val="both"/>
        <w:rPr>
          <w:sz w:val="20"/>
          <w:szCs w:val="20"/>
        </w:rPr>
      </w:pPr>
    </w:p>
    <w:p w:rsidR="00A4516B" w:rsidRDefault="00C55C42" w:rsidP="004B296D">
      <w:pPr>
        <w:spacing w:line="234" w:lineRule="auto"/>
        <w:ind w:left="360"/>
        <w:jc w:val="both"/>
        <w:rPr>
          <w:sz w:val="20"/>
          <w:szCs w:val="20"/>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A4516B" w:rsidRDefault="00A4516B" w:rsidP="004B296D">
      <w:pPr>
        <w:spacing w:line="2" w:lineRule="exact"/>
        <w:jc w:val="both"/>
        <w:rPr>
          <w:sz w:val="20"/>
          <w:szCs w:val="20"/>
        </w:rPr>
      </w:pPr>
    </w:p>
    <w:p w:rsidR="00A4516B" w:rsidRPr="008A4F0B" w:rsidRDefault="00C55C42" w:rsidP="008E792C">
      <w:pPr>
        <w:jc w:val="both"/>
        <w:outlineLvl w:val="0"/>
        <w:rPr>
          <w:sz w:val="28"/>
          <w:szCs w:val="28"/>
        </w:rPr>
      </w:pPr>
      <w:r w:rsidRPr="008A4F0B">
        <w:rPr>
          <w:rFonts w:eastAsia="Times New Roman"/>
          <w:b/>
          <w:bCs/>
          <w:sz w:val="28"/>
          <w:szCs w:val="28"/>
        </w:rPr>
        <w:t>Выпускник на базовом уровне получит возможность научиться:</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характеризовать процессы,</w:t>
      </w:r>
      <w:r w:rsidRPr="008A4F0B">
        <w:rPr>
          <w:rFonts w:eastAsia="Times New Roman"/>
          <w:sz w:val="28"/>
          <w:szCs w:val="28"/>
        </w:rPr>
        <w:t xml:space="preserve"> </w:t>
      </w:r>
      <w:r w:rsidRPr="008A4F0B">
        <w:rPr>
          <w:rFonts w:eastAsia="Times New Roman"/>
          <w:i/>
          <w:iCs/>
          <w:sz w:val="28"/>
          <w:szCs w:val="28"/>
        </w:rPr>
        <w:t>происходящие в географической среде;</w:t>
      </w:r>
      <w:r w:rsidRPr="008A4F0B">
        <w:rPr>
          <w:rFonts w:eastAsia="Times New Roman"/>
          <w:sz w:val="28"/>
          <w:szCs w:val="28"/>
        </w:rPr>
        <w:t xml:space="preserve"> </w:t>
      </w:r>
      <w:r w:rsidRPr="008A4F0B">
        <w:rPr>
          <w:rFonts w:eastAsia="Times New Roman"/>
          <w:i/>
          <w:iCs/>
          <w:sz w:val="28"/>
          <w:szCs w:val="28"/>
        </w:rPr>
        <w:t>сравнивать</w:t>
      </w:r>
      <w:r w:rsidRPr="008A4F0B">
        <w:rPr>
          <w:rFonts w:eastAsia="Times New Roman"/>
          <w:sz w:val="28"/>
          <w:szCs w:val="28"/>
        </w:rPr>
        <w:t xml:space="preserve"> </w:t>
      </w:r>
      <w:r w:rsidRPr="008A4F0B">
        <w:rPr>
          <w:rFonts w:eastAsia="Times New Roman"/>
          <w:i/>
          <w:iCs/>
          <w:sz w:val="28"/>
          <w:szCs w:val="28"/>
        </w:rPr>
        <w:t>процессы между собой, делать выводы на основе сравнения;</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переводить один вид информации в другой посредством анализа</w:t>
      </w:r>
      <w:r w:rsidRPr="008A4F0B">
        <w:rPr>
          <w:rFonts w:eastAsia="Times New Roman"/>
          <w:sz w:val="28"/>
          <w:szCs w:val="28"/>
        </w:rPr>
        <w:t xml:space="preserve"> </w:t>
      </w:r>
      <w:r w:rsidRPr="008A4F0B">
        <w:rPr>
          <w:rFonts w:eastAsia="Times New Roman"/>
          <w:i/>
          <w:iCs/>
          <w:sz w:val="28"/>
          <w:szCs w:val="28"/>
        </w:rPr>
        <w:t>статистических данных, чтения географических карт, работы с графиками и диаграммами;</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составлять географические описания населения,</w:t>
      </w:r>
      <w:r w:rsidRPr="008A4F0B">
        <w:rPr>
          <w:rFonts w:eastAsia="Times New Roman"/>
          <w:sz w:val="28"/>
          <w:szCs w:val="28"/>
        </w:rPr>
        <w:t xml:space="preserve"> </w:t>
      </w:r>
      <w:r w:rsidRPr="008A4F0B">
        <w:rPr>
          <w:rFonts w:eastAsia="Times New Roman"/>
          <w:i/>
          <w:iCs/>
          <w:sz w:val="28"/>
          <w:szCs w:val="28"/>
        </w:rPr>
        <w:t>хозяйства и экологической</w:t>
      </w:r>
      <w:r w:rsidRPr="008A4F0B">
        <w:rPr>
          <w:rFonts w:eastAsia="Times New Roman"/>
          <w:sz w:val="28"/>
          <w:szCs w:val="28"/>
        </w:rPr>
        <w:t xml:space="preserve"> </w:t>
      </w:r>
      <w:r w:rsidRPr="008A4F0B">
        <w:rPr>
          <w:rFonts w:eastAsia="Times New Roman"/>
          <w:i/>
          <w:iCs/>
          <w:sz w:val="28"/>
          <w:szCs w:val="28"/>
        </w:rPr>
        <w:t>обстановки отдельных стран и регионов мира;</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делать прогнозы развития географических систем и комплексов в результате</w:t>
      </w:r>
      <w:r w:rsidRPr="008A4F0B">
        <w:rPr>
          <w:rFonts w:eastAsia="Times New Roman"/>
          <w:sz w:val="28"/>
          <w:szCs w:val="28"/>
        </w:rPr>
        <w:t xml:space="preserve"> </w:t>
      </w:r>
      <w:r w:rsidRPr="008A4F0B">
        <w:rPr>
          <w:rFonts w:eastAsia="Times New Roman"/>
          <w:i/>
          <w:iCs/>
          <w:sz w:val="28"/>
          <w:szCs w:val="28"/>
        </w:rPr>
        <w:t>изменения их компонентов;</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выделятьнаиболее важные экологические, социально-экономические проблемы;</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давать научное объяснение процессам,</w:t>
      </w:r>
      <w:r w:rsidRPr="008A4F0B">
        <w:rPr>
          <w:rFonts w:eastAsia="Times New Roman"/>
          <w:sz w:val="28"/>
          <w:szCs w:val="28"/>
        </w:rPr>
        <w:t xml:space="preserve"> </w:t>
      </w:r>
      <w:r w:rsidRPr="008A4F0B">
        <w:rPr>
          <w:rFonts w:eastAsia="Times New Roman"/>
          <w:i/>
          <w:iCs/>
          <w:sz w:val="28"/>
          <w:szCs w:val="28"/>
        </w:rPr>
        <w:t>явлениям,</w:t>
      </w:r>
      <w:r w:rsidRPr="008A4F0B">
        <w:rPr>
          <w:rFonts w:eastAsia="Times New Roman"/>
          <w:sz w:val="28"/>
          <w:szCs w:val="28"/>
        </w:rPr>
        <w:t xml:space="preserve"> </w:t>
      </w:r>
      <w:r w:rsidRPr="008A4F0B">
        <w:rPr>
          <w:rFonts w:eastAsia="Times New Roman"/>
          <w:i/>
          <w:iCs/>
          <w:sz w:val="28"/>
          <w:szCs w:val="28"/>
        </w:rPr>
        <w:t>закономерностям,</w:t>
      </w:r>
      <w:r w:rsidRPr="008A4F0B">
        <w:rPr>
          <w:rFonts w:eastAsia="Times New Roman"/>
          <w:sz w:val="28"/>
          <w:szCs w:val="28"/>
        </w:rPr>
        <w:t xml:space="preserve"> </w:t>
      </w:r>
      <w:r w:rsidRPr="008A4F0B">
        <w:rPr>
          <w:rFonts w:eastAsia="Times New Roman"/>
          <w:i/>
          <w:iCs/>
          <w:sz w:val="28"/>
          <w:szCs w:val="28"/>
        </w:rPr>
        <w:t>протекающим в географической оболочке;</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понимать и характеризовать причины возникновения процессов и явлений,</w:t>
      </w:r>
      <w:r w:rsidRPr="008A4F0B">
        <w:rPr>
          <w:rFonts w:eastAsia="Times New Roman"/>
          <w:sz w:val="28"/>
          <w:szCs w:val="28"/>
        </w:rPr>
        <w:t xml:space="preserve"> </w:t>
      </w:r>
      <w:r w:rsidRPr="008A4F0B">
        <w:rPr>
          <w:rFonts w:eastAsia="Times New Roman"/>
          <w:i/>
          <w:iCs/>
          <w:sz w:val="28"/>
          <w:szCs w:val="28"/>
        </w:rPr>
        <w:t>влияющих на безопасность окружающей среды;</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оценивать характер взаимодействия деятельности человека и компонентов</w:t>
      </w:r>
      <w:r w:rsidRPr="008A4F0B">
        <w:rPr>
          <w:rFonts w:eastAsia="Times New Roman"/>
          <w:sz w:val="28"/>
          <w:szCs w:val="28"/>
        </w:rPr>
        <w:t xml:space="preserve"> </w:t>
      </w:r>
      <w:r w:rsidRPr="008A4F0B">
        <w:rPr>
          <w:rFonts w:eastAsia="Times New Roman"/>
          <w:i/>
          <w:iCs/>
          <w:sz w:val="28"/>
          <w:szCs w:val="28"/>
        </w:rPr>
        <w:t>природы в разных географических условиях с точки зрения концепции устойчивого развития;</w:t>
      </w:r>
    </w:p>
    <w:p w:rsidR="00A4516B" w:rsidRPr="008A4F0B" w:rsidRDefault="00C55C42" w:rsidP="008A4F0B">
      <w:pPr>
        <w:jc w:val="both"/>
        <w:rPr>
          <w:sz w:val="28"/>
          <w:szCs w:val="28"/>
        </w:rPr>
      </w:pPr>
      <w:r w:rsidRPr="008A4F0B">
        <w:rPr>
          <w:rFonts w:eastAsia="Times New Roman"/>
          <w:sz w:val="28"/>
          <w:szCs w:val="28"/>
        </w:rPr>
        <w:t xml:space="preserve">–  </w:t>
      </w:r>
      <w:r w:rsidRPr="008A4F0B">
        <w:rPr>
          <w:rFonts w:eastAsia="Times New Roman"/>
          <w:i/>
          <w:iCs/>
          <w:sz w:val="28"/>
          <w:szCs w:val="28"/>
        </w:rPr>
        <w:t>раскрывать сущность интеграционных процессов в мировом сообществе;</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прогнозировать и оценивать изменения политической карты мира под</w:t>
      </w:r>
      <w:r w:rsidRPr="008A4F0B">
        <w:rPr>
          <w:rFonts w:eastAsia="Times New Roman"/>
          <w:sz w:val="28"/>
          <w:szCs w:val="28"/>
        </w:rPr>
        <w:t xml:space="preserve"> </w:t>
      </w:r>
      <w:r w:rsidRPr="008A4F0B">
        <w:rPr>
          <w:rFonts w:eastAsia="Times New Roman"/>
          <w:i/>
          <w:iCs/>
          <w:sz w:val="28"/>
          <w:szCs w:val="28"/>
        </w:rPr>
        <w:t>влиянием международных отношений;</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оценивать социально-экономические последствия изменения современной</w:t>
      </w:r>
      <w:r w:rsidRPr="008A4F0B">
        <w:rPr>
          <w:rFonts w:eastAsia="Times New Roman"/>
          <w:sz w:val="28"/>
          <w:szCs w:val="28"/>
        </w:rPr>
        <w:t xml:space="preserve"> </w:t>
      </w:r>
      <w:r w:rsidRPr="008A4F0B">
        <w:rPr>
          <w:rFonts w:eastAsia="Times New Roman"/>
          <w:i/>
          <w:iCs/>
          <w:sz w:val="28"/>
          <w:szCs w:val="28"/>
        </w:rPr>
        <w:t>политической карты мира;</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оценивать геополитические риски,</w:t>
      </w:r>
      <w:r w:rsidRPr="008A4F0B">
        <w:rPr>
          <w:rFonts w:eastAsia="Times New Roman"/>
          <w:sz w:val="28"/>
          <w:szCs w:val="28"/>
        </w:rPr>
        <w:t xml:space="preserve"> </w:t>
      </w:r>
      <w:r w:rsidRPr="008A4F0B">
        <w:rPr>
          <w:rFonts w:eastAsia="Times New Roman"/>
          <w:i/>
          <w:iCs/>
          <w:sz w:val="28"/>
          <w:szCs w:val="28"/>
        </w:rPr>
        <w:t>вызванные социально-экономическими и</w:t>
      </w:r>
      <w:r w:rsidRPr="008A4F0B">
        <w:rPr>
          <w:rFonts w:eastAsia="Times New Roman"/>
          <w:sz w:val="28"/>
          <w:szCs w:val="28"/>
        </w:rPr>
        <w:t xml:space="preserve"> </w:t>
      </w:r>
      <w:r w:rsidRPr="008A4F0B">
        <w:rPr>
          <w:rFonts w:eastAsia="Times New Roman"/>
          <w:i/>
          <w:iCs/>
          <w:sz w:val="28"/>
          <w:szCs w:val="28"/>
        </w:rPr>
        <w:t>геоэкологическими процессами, происходящими в мире;</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оценивать изменение отраслевой структуры отдельных стран и регионов</w:t>
      </w:r>
      <w:r w:rsidRPr="008A4F0B">
        <w:rPr>
          <w:rFonts w:eastAsia="Times New Roman"/>
          <w:sz w:val="28"/>
          <w:szCs w:val="28"/>
        </w:rPr>
        <w:t xml:space="preserve"> </w:t>
      </w:r>
      <w:r w:rsidRPr="008A4F0B">
        <w:rPr>
          <w:rFonts w:eastAsia="Times New Roman"/>
          <w:i/>
          <w:iCs/>
          <w:sz w:val="28"/>
          <w:szCs w:val="28"/>
        </w:rPr>
        <w:t>мира;</w:t>
      </w:r>
    </w:p>
    <w:p w:rsidR="00A4516B" w:rsidRPr="008A4F0B" w:rsidRDefault="00C55C42" w:rsidP="008A4F0B">
      <w:pPr>
        <w:jc w:val="both"/>
        <w:rPr>
          <w:sz w:val="28"/>
          <w:szCs w:val="28"/>
        </w:rPr>
      </w:pPr>
      <w:r w:rsidRPr="008A4F0B">
        <w:rPr>
          <w:rFonts w:eastAsia="Times New Roman"/>
          <w:sz w:val="28"/>
          <w:szCs w:val="28"/>
        </w:rPr>
        <w:t xml:space="preserve">–  </w:t>
      </w:r>
      <w:r w:rsidRPr="008A4F0B">
        <w:rPr>
          <w:rFonts w:eastAsia="Times New Roman"/>
          <w:i/>
          <w:iCs/>
          <w:sz w:val="28"/>
          <w:szCs w:val="28"/>
        </w:rPr>
        <w:t>оценивать влияние отдельных стран и регионов на мировое хозяйство;</w:t>
      </w:r>
    </w:p>
    <w:p w:rsidR="00A4516B" w:rsidRDefault="00C55C42" w:rsidP="008A4F0B">
      <w:pPr>
        <w:jc w:val="both"/>
        <w:rPr>
          <w:rFonts w:eastAsia="Times New Roman"/>
          <w:i/>
          <w:iCs/>
          <w:sz w:val="28"/>
          <w:szCs w:val="28"/>
        </w:rPr>
      </w:pPr>
      <w:r w:rsidRPr="008A4F0B">
        <w:rPr>
          <w:rFonts w:eastAsia="Times New Roman"/>
          <w:sz w:val="28"/>
          <w:szCs w:val="28"/>
        </w:rPr>
        <w:t xml:space="preserve">–  </w:t>
      </w:r>
      <w:r w:rsidRPr="008A4F0B">
        <w:rPr>
          <w:rFonts w:eastAsia="Times New Roman"/>
          <w:i/>
          <w:iCs/>
          <w:sz w:val="28"/>
          <w:szCs w:val="28"/>
        </w:rPr>
        <w:t>анализировать региональную политику отдельных стран и регионов;</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анализировать</w:t>
      </w:r>
      <w:r w:rsidR="00CA7108">
        <w:rPr>
          <w:rFonts w:eastAsia="Times New Roman"/>
          <w:i/>
          <w:iCs/>
          <w:sz w:val="28"/>
          <w:szCs w:val="28"/>
        </w:rPr>
        <w:t xml:space="preserve"> </w:t>
      </w:r>
      <w:r w:rsidRPr="008A4F0B">
        <w:rPr>
          <w:rFonts w:eastAsia="Times New Roman"/>
          <w:i/>
          <w:iCs/>
          <w:sz w:val="28"/>
          <w:szCs w:val="28"/>
        </w:rPr>
        <w:t>основные направления международных исследований малоизученных территорий;</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выявлять особенности современного геополитического и геоэкономического</w:t>
      </w:r>
      <w:r w:rsidRPr="008A4F0B">
        <w:rPr>
          <w:rFonts w:eastAsia="Times New Roman"/>
          <w:sz w:val="28"/>
          <w:szCs w:val="28"/>
        </w:rPr>
        <w:t xml:space="preserve"> </w:t>
      </w:r>
      <w:r w:rsidRPr="008A4F0B">
        <w:rPr>
          <w:rFonts w:eastAsia="Times New Roman"/>
          <w:i/>
          <w:iCs/>
          <w:sz w:val="28"/>
          <w:szCs w:val="28"/>
        </w:rPr>
        <w:t>положения России, ее роль в международном географическом разделении труда;</w:t>
      </w:r>
    </w:p>
    <w:p w:rsidR="00A4516B" w:rsidRPr="008A4F0B" w:rsidRDefault="00C55C42" w:rsidP="008A4F0B">
      <w:pPr>
        <w:ind w:hanging="360"/>
        <w:jc w:val="both"/>
        <w:rPr>
          <w:sz w:val="28"/>
          <w:szCs w:val="28"/>
        </w:rPr>
      </w:pPr>
      <w:r w:rsidRPr="008A4F0B">
        <w:rPr>
          <w:rFonts w:eastAsia="Times New Roman"/>
          <w:sz w:val="28"/>
          <w:szCs w:val="28"/>
        </w:rPr>
        <w:t xml:space="preserve">–  </w:t>
      </w:r>
      <w:r w:rsidRPr="008A4F0B">
        <w:rPr>
          <w:rFonts w:eastAsia="Times New Roman"/>
          <w:i/>
          <w:iCs/>
          <w:sz w:val="28"/>
          <w:szCs w:val="28"/>
        </w:rPr>
        <w:t>понимать   принципы   выделения   и   устанавливать   соотношения   между</w:t>
      </w:r>
      <w:r w:rsidRPr="008A4F0B">
        <w:rPr>
          <w:rFonts w:eastAsia="Times New Roman"/>
          <w:sz w:val="28"/>
          <w:szCs w:val="28"/>
        </w:rPr>
        <w:t xml:space="preserve"> </w:t>
      </w:r>
      <w:r w:rsidRPr="008A4F0B">
        <w:rPr>
          <w:rFonts w:eastAsia="Times New Roman"/>
          <w:i/>
          <w:iCs/>
          <w:sz w:val="28"/>
          <w:szCs w:val="28"/>
        </w:rPr>
        <w:t>государственной территорией и исключительной экономической зоной России;</w:t>
      </w:r>
    </w:p>
    <w:p w:rsidR="00A4516B" w:rsidRPr="008A4F0B" w:rsidRDefault="009E608B" w:rsidP="00EA3660">
      <w:pPr>
        <w:jc w:val="both"/>
        <w:rPr>
          <w:sz w:val="28"/>
          <w:szCs w:val="28"/>
        </w:rPr>
      </w:pPr>
      <w:r w:rsidRPr="008A4F0B">
        <w:rPr>
          <w:rFonts w:eastAsia="Times New Roman"/>
          <w:sz w:val="28"/>
          <w:szCs w:val="28"/>
        </w:rPr>
        <w:t xml:space="preserve"> </w:t>
      </w:r>
      <w:r w:rsidR="00C55C42" w:rsidRPr="008A4F0B">
        <w:rPr>
          <w:rFonts w:eastAsia="Times New Roman"/>
          <w:i/>
          <w:iCs/>
          <w:sz w:val="28"/>
          <w:szCs w:val="28"/>
        </w:rPr>
        <w:t>давать оценку международной деятельности,</w:t>
      </w:r>
      <w:r w:rsidR="00C55C42" w:rsidRPr="008A4F0B">
        <w:rPr>
          <w:rFonts w:eastAsia="Times New Roman"/>
          <w:sz w:val="28"/>
          <w:szCs w:val="28"/>
        </w:rPr>
        <w:t xml:space="preserve"> </w:t>
      </w:r>
      <w:r w:rsidR="00C55C42" w:rsidRPr="008A4F0B">
        <w:rPr>
          <w:rFonts w:eastAsia="Times New Roman"/>
          <w:i/>
          <w:iCs/>
          <w:sz w:val="28"/>
          <w:szCs w:val="28"/>
        </w:rPr>
        <w:t>направленной на решение</w:t>
      </w:r>
      <w:r w:rsidR="00C55C42" w:rsidRPr="008A4F0B">
        <w:rPr>
          <w:rFonts w:eastAsia="Times New Roman"/>
          <w:sz w:val="28"/>
          <w:szCs w:val="28"/>
        </w:rPr>
        <w:t xml:space="preserve"> </w:t>
      </w:r>
      <w:r w:rsidR="00C55C42" w:rsidRPr="008A4F0B">
        <w:rPr>
          <w:rFonts w:eastAsia="Times New Roman"/>
          <w:i/>
          <w:iCs/>
          <w:sz w:val="28"/>
          <w:szCs w:val="28"/>
        </w:rPr>
        <w:t>глобальных проблем человечества.</w:t>
      </w:r>
    </w:p>
    <w:p w:rsidR="008A4F0B" w:rsidRPr="008A4F0B" w:rsidRDefault="008A4F0B" w:rsidP="008E792C">
      <w:pPr>
        <w:suppressAutoHyphens/>
        <w:ind w:firstLine="709"/>
        <w:jc w:val="both"/>
        <w:outlineLvl w:val="0"/>
        <w:rPr>
          <w:rFonts w:eastAsia="Calibri"/>
          <w:b/>
          <w:sz w:val="28"/>
          <w:szCs w:val="28"/>
        </w:rPr>
      </w:pPr>
      <w:r w:rsidRPr="008A4F0B">
        <w:rPr>
          <w:rFonts w:eastAsia="Calibri"/>
          <w:b/>
          <w:sz w:val="28"/>
          <w:szCs w:val="28"/>
        </w:rPr>
        <w:t>Выпускник на углубленном уровне научится:</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определять роль современного комплекса географических наук в решении современных научных и практических задач;</w:t>
      </w:r>
    </w:p>
    <w:p w:rsidR="003A4737" w:rsidRDefault="003A4737" w:rsidP="008A4F0B">
      <w:pPr>
        <w:suppressAutoHyphens/>
        <w:ind w:firstLine="284"/>
        <w:jc w:val="both"/>
        <w:rPr>
          <w:rFonts w:eastAsia="Calibri"/>
          <w:sz w:val="28"/>
          <w:szCs w:val="28"/>
          <w:u w:color="000000"/>
          <w:bdr w:val="nil"/>
        </w:rPr>
      </w:pPr>
      <w:r>
        <w:rPr>
          <w:rFonts w:eastAsia="Calibri"/>
          <w:sz w:val="28"/>
          <w:szCs w:val="28"/>
          <w:u w:color="000000"/>
          <w:bdr w:val="nil"/>
        </w:rPr>
        <w:t xml:space="preserve">                                                        </w:t>
      </w:r>
    </w:p>
    <w:p w:rsidR="003A4737" w:rsidRPr="003A4737" w:rsidRDefault="003A4737" w:rsidP="008A4F0B">
      <w:pPr>
        <w:suppressAutoHyphens/>
        <w:ind w:firstLine="284"/>
        <w:jc w:val="both"/>
        <w:rPr>
          <w:rFonts w:eastAsia="Calibri"/>
          <w:sz w:val="24"/>
          <w:szCs w:val="24"/>
          <w:u w:color="000000"/>
          <w:bdr w:val="nil"/>
        </w:rPr>
      </w:pPr>
      <w:r>
        <w:rPr>
          <w:rFonts w:eastAsia="Calibri"/>
          <w:sz w:val="28"/>
          <w:szCs w:val="28"/>
          <w:u w:color="000000"/>
          <w:bdr w:val="nil"/>
        </w:rPr>
        <w:t xml:space="preserve">                                                             </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lastRenderedPageBreak/>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проводить простейшую географическую экспертизу разнообразных природных, социально-экономических и экологических процессов;</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использовать геоинформационные системы для получения, хранения и обработки информации;</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составлять комплексные географические характеристики природно-хозяйственных систем;</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создавать простейшие модели природных, социально-экономических и геоэкологических объектов, явлений и процессов;</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прогнозировать изменения геосистем под влиянием природных и антропогенных факторов;</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анализировать причины формирования природно-территориальных и природно-хозяйственных систем и факторы, влияющие на их развитие;</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прогнозировать изменение численности и структуры населения мира и отдельных регионов;</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 xml:space="preserve"> анализировать рынок труда, прогнозировать развитие рынка труда на основе динамики его изменений;</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оценивать вклад отдельных  регионов в мировое хозяйство;</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4F0B" w:rsidRPr="008A4F0B" w:rsidRDefault="008A4F0B" w:rsidP="008A4F0B">
      <w:pPr>
        <w:suppressAutoHyphens/>
        <w:ind w:firstLine="284"/>
        <w:jc w:val="both"/>
        <w:rPr>
          <w:rFonts w:eastAsia="Calibri"/>
          <w:sz w:val="28"/>
          <w:szCs w:val="28"/>
          <w:u w:color="000000"/>
          <w:bdr w:val="nil"/>
        </w:rPr>
      </w:pPr>
      <w:r w:rsidRPr="008A4F0B">
        <w:rPr>
          <w:rFonts w:eastAsia="Calibri"/>
          <w:sz w:val="28"/>
          <w:szCs w:val="28"/>
          <w:u w:color="000000"/>
          <w:bdr w:val="nil"/>
        </w:rPr>
        <w:t>давать оценку международной деятельности, направленной на решение глобальных проблем человечества.</w:t>
      </w:r>
    </w:p>
    <w:p w:rsidR="008A4F0B" w:rsidRPr="008A4F0B" w:rsidRDefault="008A4F0B" w:rsidP="008E792C">
      <w:pPr>
        <w:jc w:val="both"/>
        <w:outlineLvl w:val="0"/>
        <w:rPr>
          <w:rFonts w:eastAsia="Calibri"/>
          <w:b/>
          <w:sz w:val="28"/>
          <w:szCs w:val="28"/>
        </w:rPr>
      </w:pPr>
      <w:r w:rsidRPr="008A4F0B">
        <w:rPr>
          <w:rFonts w:eastAsia="Calibri"/>
          <w:b/>
          <w:sz w:val="28"/>
          <w:szCs w:val="28"/>
        </w:rPr>
        <w:t>Выпускник на углубленном уровне получит возможность научиться:</w:t>
      </w:r>
    </w:p>
    <w:p w:rsidR="008A4F0B" w:rsidRPr="008A4F0B" w:rsidRDefault="008A4F0B" w:rsidP="008A4F0B">
      <w:pPr>
        <w:suppressAutoHyphens/>
        <w:ind w:firstLine="284"/>
        <w:jc w:val="both"/>
        <w:rPr>
          <w:rFonts w:eastAsia="Calibri"/>
          <w:i/>
          <w:sz w:val="28"/>
          <w:szCs w:val="28"/>
          <w:u w:color="000000"/>
          <w:bdr w:val="nil"/>
        </w:rPr>
      </w:pPr>
      <w:r w:rsidRPr="008A4F0B">
        <w:rPr>
          <w:rFonts w:eastAsia="Calibri"/>
          <w:i/>
          <w:sz w:val="28"/>
          <w:szCs w:val="28"/>
          <w:u w:color="000000"/>
          <w:bdr w:val="nil"/>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8A4F0B" w:rsidRPr="008A4F0B" w:rsidRDefault="008A4F0B" w:rsidP="008A4F0B">
      <w:pPr>
        <w:suppressAutoHyphens/>
        <w:ind w:firstLine="284"/>
        <w:jc w:val="both"/>
        <w:rPr>
          <w:rFonts w:eastAsia="Calibri"/>
          <w:i/>
          <w:sz w:val="28"/>
          <w:szCs w:val="28"/>
          <w:u w:color="000000"/>
          <w:bdr w:val="nil"/>
        </w:rPr>
      </w:pPr>
      <w:r w:rsidRPr="008A4F0B">
        <w:rPr>
          <w:rFonts w:eastAsia="Calibri"/>
          <w:i/>
          <w:sz w:val="28"/>
          <w:szCs w:val="28"/>
          <w:u w:color="000000"/>
          <w:bdr w:val="nil"/>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8A4F0B" w:rsidRDefault="008A4F0B" w:rsidP="008A4F0B">
      <w:pPr>
        <w:suppressAutoHyphens/>
        <w:ind w:firstLine="284"/>
        <w:jc w:val="both"/>
        <w:rPr>
          <w:rFonts w:eastAsia="Calibri"/>
          <w:i/>
          <w:sz w:val="28"/>
          <w:szCs w:val="28"/>
          <w:u w:color="000000"/>
          <w:bdr w:val="nil"/>
        </w:rPr>
      </w:pPr>
      <w:r w:rsidRPr="008A4F0B">
        <w:rPr>
          <w:rFonts w:eastAsia="Calibri"/>
          <w:i/>
          <w:sz w:val="28"/>
          <w:szCs w:val="28"/>
          <w:u w:color="000000"/>
          <w:bdr w:val="nil"/>
        </w:rPr>
        <w:t>выявлять и оценивать географические аспекты устойчивого развития территории, региона, страны;</w:t>
      </w:r>
    </w:p>
    <w:p w:rsidR="007A2223" w:rsidRPr="008A4F0B" w:rsidRDefault="007A2223" w:rsidP="008A4F0B">
      <w:pPr>
        <w:suppressAutoHyphens/>
        <w:ind w:firstLine="284"/>
        <w:jc w:val="both"/>
        <w:rPr>
          <w:rFonts w:eastAsia="Calibri"/>
          <w:i/>
          <w:sz w:val="28"/>
          <w:szCs w:val="28"/>
          <w:u w:color="000000"/>
          <w:bdr w:val="nil"/>
        </w:rPr>
      </w:pPr>
      <w:r>
        <w:rPr>
          <w:rFonts w:eastAsia="Calibri"/>
          <w:i/>
          <w:sz w:val="28"/>
          <w:szCs w:val="28"/>
          <w:u w:color="000000"/>
          <w:bdr w:val="nil"/>
        </w:rPr>
        <w:t xml:space="preserve">                                                                  </w:t>
      </w:r>
    </w:p>
    <w:p w:rsidR="008A4F0B" w:rsidRPr="008A4F0B" w:rsidRDefault="008A4F0B" w:rsidP="008A4F0B">
      <w:pPr>
        <w:suppressAutoHyphens/>
        <w:ind w:firstLine="284"/>
        <w:jc w:val="both"/>
        <w:rPr>
          <w:rFonts w:eastAsia="Calibri"/>
          <w:i/>
          <w:sz w:val="28"/>
          <w:szCs w:val="28"/>
          <w:u w:color="000000"/>
          <w:bdr w:val="nil"/>
        </w:rPr>
      </w:pPr>
      <w:r w:rsidRPr="008A4F0B">
        <w:rPr>
          <w:rFonts w:eastAsia="Calibri"/>
          <w:i/>
          <w:sz w:val="28"/>
          <w:szCs w:val="28"/>
          <w:u w:color="000000"/>
          <w:bdr w:val="nil"/>
        </w:rPr>
        <w:lastRenderedPageBreak/>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A4516B" w:rsidRPr="008A4F0B" w:rsidRDefault="008A4F0B" w:rsidP="008A4F0B">
      <w:pPr>
        <w:suppressAutoHyphens/>
        <w:ind w:firstLine="284"/>
        <w:jc w:val="both"/>
        <w:rPr>
          <w:rFonts w:eastAsia="Calibri"/>
          <w:i/>
          <w:sz w:val="28"/>
          <w:szCs w:val="28"/>
          <w:u w:color="000000"/>
          <w:bdr w:val="nil"/>
        </w:rPr>
      </w:pPr>
      <w:r w:rsidRPr="008A4F0B">
        <w:rPr>
          <w:rFonts w:eastAsia="Calibri"/>
          <w:i/>
          <w:sz w:val="28"/>
          <w:szCs w:val="28"/>
          <w:u w:color="000000"/>
          <w:bdr w:val="nil"/>
        </w:rPr>
        <w:t xml:space="preserve"> моделировать и проектировать территориальные взаимодействия различных географических явлений и процессов.</w:t>
      </w:r>
    </w:p>
    <w:p w:rsidR="00A4516B" w:rsidRDefault="00C55C42" w:rsidP="008E792C">
      <w:pPr>
        <w:ind w:left="1080"/>
        <w:jc w:val="both"/>
        <w:outlineLvl w:val="0"/>
        <w:rPr>
          <w:sz w:val="20"/>
          <w:szCs w:val="20"/>
        </w:rPr>
      </w:pPr>
      <w:r>
        <w:rPr>
          <w:rFonts w:eastAsia="Times New Roman"/>
          <w:b/>
          <w:bCs/>
          <w:sz w:val="28"/>
          <w:szCs w:val="28"/>
        </w:rPr>
        <w:t>Экономика</w:t>
      </w:r>
    </w:p>
    <w:p w:rsidR="00A4516B" w:rsidRDefault="00A4516B" w:rsidP="004B296D">
      <w:pPr>
        <w:spacing w:line="13" w:lineRule="exact"/>
        <w:jc w:val="both"/>
        <w:rPr>
          <w:sz w:val="20"/>
          <w:szCs w:val="20"/>
        </w:rPr>
      </w:pPr>
    </w:p>
    <w:p w:rsidR="00A4516B" w:rsidRDefault="00C55C42" w:rsidP="004B296D">
      <w:pPr>
        <w:numPr>
          <w:ilvl w:val="1"/>
          <w:numId w:val="14"/>
        </w:numPr>
        <w:tabs>
          <w:tab w:val="left" w:pos="1397"/>
        </w:tabs>
        <w:spacing w:line="234" w:lineRule="auto"/>
        <w:ind w:left="360" w:firstLine="710"/>
        <w:jc w:val="both"/>
        <w:rPr>
          <w:rFonts w:eastAsia="Times New Roman"/>
          <w:b/>
          <w:bCs/>
          <w:sz w:val="28"/>
          <w:szCs w:val="28"/>
        </w:rPr>
      </w:pPr>
      <w:r>
        <w:rPr>
          <w:rFonts w:eastAsia="Times New Roman"/>
          <w:b/>
          <w:bCs/>
          <w:sz w:val="28"/>
          <w:szCs w:val="28"/>
        </w:rPr>
        <w:t>результате изучения учебного предмета «Экономика» на уровне среднего общего образования:</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1080" w:right="3100"/>
        <w:jc w:val="both"/>
        <w:rPr>
          <w:rFonts w:eastAsia="Times New Roman"/>
          <w:b/>
          <w:bCs/>
          <w:sz w:val="28"/>
          <w:szCs w:val="28"/>
        </w:rPr>
      </w:pPr>
      <w:r>
        <w:rPr>
          <w:rFonts w:eastAsia="Times New Roman"/>
          <w:b/>
          <w:bCs/>
          <w:sz w:val="28"/>
          <w:szCs w:val="28"/>
        </w:rPr>
        <w:t xml:space="preserve">Выпускник на </w:t>
      </w:r>
      <w:r w:rsidR="00482EDA">
        <w:rPr>
          <w:rFonts w:eastAsia="Times New Roman"/>
          <w:b/>
          <w:bCs/>
          <w:sz w:val="28"/>
          <w:szCs w:val="28"/>
        </w:rPr>
        <w:t xml:space="preserve">базовом </w:t>
      </w:r>
      <w:r>
        <w:rPr>
          <w:rFonts w:eastAsia="Times New Roman"/>
          <w:b/>
          <w:bCs/>
          <w:sz w:val="28"/>
          <w:szCs w:val="28"/>
        </w:rPr>
        <w:t xml:space="preserve"> уровне научится: Основные концепции экономики</w:t>
      </w:r>
    </w:p>
    <w:p w:rsidR="00A4516B" w:rsidRDefault="00A4516B" w:rsidP="004B296D">
      <w:pPr>
        <w:spacing w:line="2"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Определять границы применимости методов экономической теории;</w:t>
      </w:r>
    </w:p>
    <w:p w:rsidR="00A4516B" w:rsidRDefault="00A4516B" w:rsidP="004B296D">
      <w:pPr>
        <w:spacing w:line="1"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анализировать проблему альтернативной стоимости;</w:t>
      </w:r>
    </w:p>
    <w:p w:rsidR="00A4516B" w:rsidRDefault="00C55C42" w:rsidP="004B296D">
      <w:pPr>
        <w:jc w:val="both"/>
        <w:rPr>
          <w:rFonts w:eastAsia="Times New Roman"/>
          <w:b/>
          <w:bCs/>
          <w:sz w:val="28"/>
          <w:szCs w:val="28"/>
        </w:rPr>
      </w:pPr>
      <w:r>
        <w:rPr>
          <w:rFonts w:eastAsia="Times New Roman"/>
          <w:sz w:val="28"/>
          <w:szCs w:val="28"/>
        </w:rPr>
        <w:t>–  объяснять проблему ограниченности экономических ресурсов;</w:t>
      </w:r>
    </w:p>
    <w:p w:rsidR="00A4516B" w:rsidRDefault="00A4516B" w:rsidP="004B296D">
      <w:pPr>
        <w:spacing w:line="12" w:lineRule="exact"/>
        <w:jc w:val="both"/>
        <w:rPr>
          <w:rFonts w:eastAsia="Times New Roman"/>
          <w:b/>
          <w:bCs/>
          <w:sz w:val="28"/>
          <w:szCs w:val="28"/>
        </w:rPr>
      </w:pPr>
    </w:p>
    <w:p w:rsidR="00A4516B" w:rsidRDefault="00C55C42" w:rsidP="004B296D">
      <w:pPr>
        <w:spacing w:line="235" w:lineRule="auto"/>
        <w:ind w:left="360" w:hanging="360"/>
        <w:jc w:val="both"/>
        <w:rPr>
          <w:rFonts w:eastAsia="Times New Roman"/>
          <w:b/>
          <w:bCs/>
          <w:sz w:val="28"/>
          <w:szCs w:val="28"/>
        </w:rPr>
      </w:pPr>
      <w:r>
        <w:rPr>
          <w:rFonts w:eastAsia="Times New Roman"/>
          <w:sz w:val="28"/>
          <w:szCs w:val="28"/>
        </w:rPr>
        <w:t>– представлять в виде инфографики кривую производственных возможностей и характеризовать ее;</w:t>
      </w:r>
    </w:p>
    <w:p w:rsidR="00A4516B" w:rsidRDefault="00C55C42" w:rsidP="004B296D">
      <w:pPr>
        <w:jc w:val="both"/>
        <w:rPr>
          <w:rFonts w:eastAsia="Times New Roman"/>
          <w:b/>
          <w:bCs/>
          <w:sz w:val="28"/>
          <w:szCs w:val="28"/>
        </w:rPr>
      </w:pPr>
      <w:r>
        <w:rPr>
          <w:rFonts w:eastAsia="Times New Roman"/>
          <w:sz w:val="28"/>
          <w:szCs w:val="28"/>
        </w:rPr>
        <w:t>–  иллюстрировать примерами факторы производства;</w:t>
      </w:r>
    </w:p>
    <w:p w:rsidR="00A4516B" w:rsidRDefault="00C55C42" w:rsidP="004B296D">
      <w:pPr>
        <w:jc w:val="both"/>
        <w:rPr>
          <w:rFonts w:eastAsia="Times New Roman"/>
          <w:b/>
          <w:bCs/>
          <w:sz w:val="28"/>
          <w:szCs w:val="28"/>
        </w:rPr>
      </w:pPr>
      <w:r>
        <w:rPr>
          <w:rFonts w:eastAsia="Times New Roman"/>
          <w:sz w:val="28"/>
          <w:szCs w:val="28"/>
        </w:rPr>
        <w:t>–  характеризовать типы экономических систем;</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различать абсолютные и сравнительные преимущества в издержках производства.</w:t>
      </w:r>
    </w:p>
    <w:p w:rsidR="00A4516B" w:rsidRDefault="00A4516B" w:rsidP="004B296D">
      <w:pPr>
        <w:spacing w:line="2" w:lineRule="exact"/>
        <w:jc w:val="both"/>
        <w:rPr>
          <w:rFonts w:eastAsia="Times New Roman"/>
          <w:b/>
          <w:bCs/>
          <w:sz w:val="28"/>
          <w:szCs w:val="28"/>
        </w:rPr>
      </w:pPr>
    </w:p>
    <w:p w:rsidR="00A4516B" w:rsidRDefault="00C55C42" w:rsidP="008E792C">
      <w:pPr>
        <w:ind w:left="1080"/>
        <w:jc w:val="both"/>
        <w:outlineLvl w:val="0"/>
        <w:rPr>
          <w:rFonts w:eastAsia="Times New Roman"/>
          <w:b/>
          <w:bCs/>
          <w:sz w:val="28"/>
          <w:szCs w:val="28"/>
        </w:rPr>
      </w:pPr>
      <w:r>
        <w:rPr>
          <w:rFonts w:eastAsia="Times New Roman"/>
          <w:b/>
          <w:bCs/>
          <w:sz w:val="28"/>
          <w:szCs w:val="28"/>
        </w:rPr>
        <w:t>Микроэкономика</w:t>
      </w:r>
    </w:p>
    <w:p w:rsidR="00A4516B" w:rsidRDefault="00C55C42" w:rsidP="004B296D">
      <w:pPr>
        <w:jc w:val="both"/>
        <w:rPr>
          <w:rFonts w:eastAsia="Times New Roman"/>
          <w:b/>
          <w:bCs/>
          <w:sz w:val="28"/>
          <w:szCs w:val="28"/>
        </w:rPr>
      </w:pPr>
      <w:r>
        <w:rPr>
          <w:rFonts w:eastAsia="Times New Roman"/>
          <w:sz w:val="28"/>
          <w:szCs w:val="28"/>
        </w:rPr>
        <w:t>–  Анализировать структуру бюджета собственной семьи;</w:t>
      </w:r>
    </w:p>
    <w:p w:rsidR="00A4516B" w:rsidRDefault="00C55C42" w:rsidP="004B296D">
      <w:pPr>
        <w:jc w:val="both"/>
        <w:rPr>
          <w:rFonts w:eastAsia="Times New Roman"/>
          <w:b/>
          <w:bCs/>
          <w:sz w:val="28"/>
          <w:szCs w:val="28"/>
        </w:rPr>
      </w:pPr>
      <w:r>
        <w:rPr>
          <w:rFonts w:eastAsia="Times New Roman"/>
          <w:sz w:val="28"/>
          <w:szCs w:val="28"/>
        </w:rPr>
        <w:t>–  строить личный финансовый план;</w:t>
      </w:r>
    </w:p>
    <w:p w:rsidR="00A4516B" w:rsidRDefault="00A4516B" w:rsidP="004B296D">
      <w:pPr>
        <w:spacing w:line="12"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анализировать ситуацию на реальных рынках с точки зрения продавцов и покупателей;</w:t>
      </w:r>
    </w:p>
    <w:p w:rsidR="00A4516B" w:rsidRDefault="00A4516B" w:rsidP="004B296D">
      <w:pPr>
        <w:spacing w:line="17"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принимать рациональные решения в условиях относительной ограниченности доступных ресурсов;</w:t>
      </w:r>
    </w:p>
    <w:p w:rsidR="00A4516B" w:rsidRDefault="00A4516B" w:rsidP="004B296D">
      <w:pPr>
        <w:spacing w:line="2"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анализировать собственное потребительское поведение;</w:t>
      </w:r>
    </w:p>
    <w:p w:rsidR="00A4516B" w:rsidRDefault="00C55C42" w:rsidP="004B296D">
      <w:pPr>
        <w:jc w:val="both"/>
        <w:rPr>
          <w:rFonts w:eastAsia="Times New Roman"/>
          <w:b/>
          <w:bCs/>
          <w:sz w:val="28"/>
          <w:szCs w:val="28"/>
        </w:rPr>
      </w:pPr>
      <w:r>
        <w:rPr>
          <w:rFonts w:eastAsia="Times New Roman"/>
          <w:sz w:val="28"/>
          <w:szCs w:val="28"/>
        </w:rPr>
        <w:t>–  определять роль кредита в современной экономике;</w:t>
      </w:r>
    </w:p>
    <w:p w:rsidR="00A4516B" w:rsidRDefault="00C55C42" w:rsidP="004B296D">
      <w:pPr>
        <w:jc w:val="both"/>
        <w:rPr>
          <w:rFonts w:eastAsia="Times New Roman"/>
          <w:b/>
          <w:bCs/>
          <w:sz w:val="28"/>
          <w:szCs w:val="28"/>
        </w:rPr>
      </w:pPr>
      <w:r>
        <w:rPr>
          <w:rFonts w:eastAsia="Times New Roman"/>
          <w:sz w:val="28"/>
          <w:szCs w:val="28"/>
        </w:rPr>
        <w:t>–  применять навыки расчета сумм кредита и ипотеки в реальной жизни;</w:t>
      </w:r>
    </w:p>
    <w:p w:rsidR="00A4516B" w:rsidRDefault="00A4516B" w:rsidP="004B296D">
      <w:pPr>
        <w:spacing w:line="12" w:lineRule="exact"/>
        <w:jc w:val="both"/>
        <w:rPr>
          <w:rFonts w:eastAsia="Times New Roman"/>
          <w:b/>
          <w:bCs/>
          <w:sz w:val="28"/>
          <w:szCs w:val="28"/>
        </w:rPr>
      </w:pPr>
    </w:p>
    <w:p w:rsidR="00A4516B" w:rsidRDefault="00C55C42" w:rsidP="004B296D">
      <w:pPr>
        <w:spacing w:line="235" w:lineRule="auto"/>
        <w:ind w:left="360" w:hanging="360"/>
        <w:jc w:val="both"/>
        <w:rPr>
          <w:rFonts w:eastAsia="Times New Roman"/>
          <w:b/>
          <w:bCs/>
          <w:sz w:val="28"/>
          <w:szCs w:val="28"/>
        </w:rPr>
      </w:pPr>
      <w:r>
        <w:rPr>
          <w:rFonts w:eastAsia="Times New Roman"/>
          <w:sz w:val="28"/>
          <w:szCs w:val="28"/>
        </w:rPr>
        <w:t>– объяснять на примерах и представлять в виде инфографики законы спроса и предложения;</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определять значимость и классифицировать условия, влияющие на спрос и предложение;</w:t>
      </w:r>
    </w:p>
    <w:p w:rsidR="00A4516B" w:rsidRDefault="00A4516B" w:rsidP="004B296D">
      <w:pPr>
        <w:spacing w:line="2"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приводить примеры товаров Гиффена;</w:t>
      </w:r>
    </w:p>
    <w:p w:rsidR="00A4516B" w:rsidRDefault="00C55C42" w:rsidP="004B296D">
      <w:pPr>
        <w:jc w:val="both"/>
        <w:rPr>
          <w:rFonts w:eastAsia="Times New Roman"/>
          <w:b/>
          <w:bCs/>
          <w:sz w:val="28"/>
          <w:szCs w:val="28"/>
        </w:rPr>
      </w:pPr>
      <w:r>
        <w:rPr>
          <w:rFonts w:eastAsia="Times New Roman"/>
          <w:sz w:val="28"/>
          <w:szCs w:val="28"/>
        </w:rPr>
        <w:t>–  объяснять на примерах эластичность спроса и предложения;</w:t>
      </w:r>
    </w:p>
    <w:p w:rsidR="00A4516B" w:rsidRDefault="00A4516B" w:rsidP="004B296D">
      <w:pPr>
        <w:spacing w:line="12" w:lineRule="exact"/>
        <w:jc w:val="both"/>
        <w:rPr>
          <w:rFonts w:eastAsia="Times New Roman"/>
          <w:b/>
          <w:bCs/>
          <w:sz w:val="28"/>
          <w:szCs w:val="28"/>
        </w:rPr>
      </w:pPr>
    </w:p>
    <w:p w:rsidR="00A4516B" w:rsidRDefault="00C55C42" w:rsidP="004B296D">
      <w:pPr>
        <w:spacing w:line="235" w:lineRule="auto"/>
        <w:ind w:left="360" w:hanging="360"/>
        <w:jc w:val="both"/>
        <w:rPr>
          <w:rFonts w:eastAsia="Times New Roman"/>
          <w:b/>
          <w:bCs/>
          <w:sz w:val="28"/>
          <w:szCs w:val="28"/>
        </w:rPr>
      </w:pPr>
      <w:r>
        <w:rPr>
          <w:rFonts w:eastAsia="Times New Roman"/>
          <w:sz w:val="28"/>
          <w:szCs w:val="28"/>
        </w:rPr>
        <w:t>– объяснять и отличать организационно-правовые формы предпринимательской деятельности;</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приводить примеры российских предприятий разных организационно-правовых форм;</w:t>
      </w:r>
    </w:p>
    <w:p w:rsidR="00A4516B" w:rsidRDefault="00A4516B" w:rsidP="004B296D">
      <w:pPr>
        <w:spacing w:line="2"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объяснять практическое назначение франчайзинга и сферы его применения;</w:t>
      </w:r>
    </w:p>
    <w:p w:rsidR="00A4516B" w:rsidRDefault="00A4516B" w:rsidP="004B296D">
      <w:pPr>
        <w:spacing w:line="12"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различать и представлять посредством инфографики виды издержек производства;</w:t>
      </w:r>
    </w:p>
    <w:p w:rsidR="00A4516B" w:rsidRDefault="00A4516B" w:rsidP="004B296D">
      <w:pPr>
        <w:spacing w:line="2"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анализировать издержки, выручку и прибыль фирмы;</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объяснять эффект масштабирования и мультиплицирования для экономики государства;</w:t>
      </w:r>
    </w:p>
    <w:p w:rsidR="00A4516B" w:rsidRDefault="00C55C42" w:rsidP="00C967DF">
      <w:pPr>
        <w:jc w:val="both"/>
        <w:rPr>
          <w:sz w:val="20"/>
          <w:szCs w:val="20"/>
        </w:rPr>
      </w:pPr>
      <w:r>
        <w:rPr>
          <w:rFonts w:eastAsia="Times New Roman"/>
          <w:sz w:val="28"/>
          <w:szCs w:val="28"/>
        </w:rPr>
        <w:t>–  объяснять социально-экономическую роль и функции предпринимательства;</w:t>
      </w:r>
    </w:p>
    <w:p w:rsidR="00A4516B" w:rsidRDefault="00C55C42" w:rsidP="00C967DF">
      <w:pPr>
        <w:jc w:val="both"/>
        <w:rPr>
          <w:sz w:val="20"/>
          <w:szCs w:val="20"/>
        </w:rPr>
      </w:pPr>
      <w:r>
        <w:rPr>
          <w:rFonts w:eastAsia="Times New Roman"/>
          <w:sz w:val="28"/>
          <w:szCs w:val="28"/>
        </w:rPr>
        <w:lastRenderedPageBreak/>
        <w:t>–  сравнивать виды ценных бумаг;</w:t>
      </w:r>
    </w:p>
    <w:p w:rsidR="00A4516B" w:rsidRDefault="00A4516B" w:rsidP="00C967DF">
      <w:pPr>
        <w:spacing w:line="2" w:lineRule="exact"/>
        <w:jc w:val="both"/>
        <w:rPr>
          <w:sz w:val="20"/>
          <w:szCs w:val="20"/>
        </w:rPr>
      </w:pPr>
    </w:p>
    <w:p w:rsidR="00A4516B" w:rsidRDefault="00C55C42" w:rsidP="00C967DF">
      <w:pPr>
        <w:jc w:val="both"/>
        <w:rPr>
          <w:sz w:val="20"/>
          <w:szCs w:val="20"/>
        </w:rPr>
      </w:pPr>
      <w:r>
        <w:rPr>
          <w:rFonts w:eastAsia="Times New Roman"/>
          <w:sz w:val="28"/>
          <w:szCs w:val="28"/>
        </w:rPr>
        <w:t>–  анализировать страховые услуги;</w:t>
      </w:r>
    </w:p>
    <w:p w:rsidR="00A4516B" w:rsidRDefault="00C55C42" w:rsidP="00C967DF">
      <w:pPr>
        <w:jc w:val="both"/>
        <w:rPr>
          <w:sz w:val="20"/>
          <w:szCs w:val="20"/>
        </w:rPr>
      </w:pPr>
      <w:r>
        <w:rPr>
          <w:rFonts w:eastAsia="Times New Roman"/>
          <w:sz w:val="28"/>
          <w:szCs w:val="28"/>
        </w:rPr>
        <w:t>–  определять практическое назначение основных функций менеджмента;</w:t>
      </w:r>
    </w:p>
    <w:p w:rsidR="00A4516B" w:rsidRDefault="00C55C42" w:rsidP="00C967DF">
      <w:pPr>
        <w:jc w:val="both"/>
        <w:rPr>
          <w:sz w:val="20"/>
          <w:szCs w:val="20"/>
        </w:rPr>
      </w:pPr>
      <w:r>
        <w:rPr>
          <w:rFonts w:eastAsia="Times New Roman"/>
          <w:sz w:val="28"/>
          <w:szCs w:val="28"/>
        </w:rPr>
        <w:t>–  определять место маркетинга в деятельности организации;</w:t>
      </w:r>
    </w:p>
    <w:p w:rsidR="00A4516B" w:rsidRDefault="00C55C42" w:rsidP="00C967DF">
      <w:pPr>
        <w:jc w:val="both"/>
        <w:rPr>
          <w:sz w:val="20"/>
          <w:szCs w:val="20"/>
        </w:rPr>
      </w:pPr>
      <w:r>
        <w:rPr>
          <w:rFonts w:eastAsia="Times New Roman"/>
          <w:sz w:val="28"/>
          <w:szCs w:val="28"/>
        </w:rPr>
        <w:t>–  приводить примеры эффективной рекламы;</w:t>
      </w:r>
    </w:p>
    <w:p w:rsidR="00A4516B" w:rsidRDefault="00C55C42" w:rsidP="00C967DF">
      <w:pPr>
        <w:jc w:val="both"/>
        <w:rPr>
          <w:sz w:val="20"/>
          <w:szCs w:val="20"/>
        </w:rPr>
      </w:pPr>
      <w:r>
        <w:rPr>
          <w:rFonts w:eastAsia="Times New Roman"/>
          <w:sz w:val="28"/>
          <w:szCs w:val="28"/>
        </w:rPr>
        <w:t>–  разрабатывать бизнес-план;</w:t>
      </w:r>
    </w:p>
    <w:p w:rsidR="00A4516B" w:rsidRDefault="00C55C42" w:rsidP="00C967DF">
      <w:pPr>
        <w:jc w:val="both"/>
        <w:rPr>
          <w:sz w:val="20"/>
          <w:szCs w:val="20"/>
        </w:rPr>
      </w:pPr>
      <w:r>
        <w:rPr>
          <w:rFonts w:eastAsia="Times New Roman"/>
          <w:sz w:val="28"/>
          <w:szCs w:val="28"/>
        </w:rPr>
        <w:t>–  сравнивать рынки с интенсивной и несовершенной конкуренцией;</w:t>
      </w:r>
    </w:p>
    <w:p w:rsidR="00A4516B" w:rsidRDefault="00C55C42" w:rsidP="00C967DF">
      <w:pPr>
        <w:jc w:val="both"/>
        <w:rPr>
          <w:sz w:val="20"/>
          <w:szCs w:val="20"/>
        </w:rPr>
      </w:pPr>
      <w:r>
        <w:rPr>
          <w:rFonts w:eastAsia="Times New Roman"/>
          <w:sz w:val="28"/>
          <w:szCs w:val="28"/>
        </w:rPr>
        <w:t>–  называть цели антимонопольной политики государства;</w:t>
      </w:r>
    </w:p>
    <w:p w:rsidR="00A4516B" w:rsidRDefault="00A4516B" w:rsidP="00C967DF">
      <w:pPr>
        <w:spacing w:line="1" w:lineRule="exact"/>
        <w:jc w:val="both"/>
        <w:rPr>
          <w:sz w:val="20"/>
          <w:szCs w:val="20"/>
        </w:rPr>
      </w:pPr>
    </w:p>
    <w:p w:rsidR="00A4516B" w:rsidRDefault="00C55C42" w:rsidP="00C967DF">
      <w:pPr>
        <w:jc w:val="both"/>
        <w:rPr>
          <w:sz w:val="20"/>
          <w:szCs w:val="20"/>
        </w:rPr>
      </w:pPr>
      <w:r>
        <w:rPr>
          <w:rFonts w:eastAsia="Times New Roman"/>
          <w:sz w:val="28"/>
          <w:szCs w:val="28"/>
        </w:rPr>
        <w:t>–  объяснять взаимосвязь факторов производства и факторов дохода;</w:t>
      </w:r>
    </w:p>
    <w:p w:rsidR="00A4516B" w:rsidRDefault="00C55C42" w:rsidP="00C967DF">
      <w:pPr>
        <w:jc w:val="both"/>
        <w:rPr>
          <w:sz w:val="20"/>
          <w:szCs w:val="20"/>
        </w:rPr>
      </w:pPr>
      <w:r>
        <w:rPr>
          <w:rFonts w:eastAsia="Times New Roman"/>
          <w:sz w:val="28"/>
          <w:szCs w:val="28"/>
        </w:rPr>
        <w:t>–  приводить примеры факторов, влияющих на производительность труда.</w:t>
      </w:r>
    </w:p>
    <w:p w:rsidR="00A4516B" w:rsidRDefault="00C55C42" w:rsidP="008E792C">
      <w:pPr>
        <w:ind w:left="1080"/>
        <w:jc w:val="both"/>
        <w:outlineLvl w:val="0"/>
        <w:rPr>
          <w:sz w:val="20"/>
          <w:szCs w:val="20"/>
        </w:rPr>
      </w:pPr>
      <w:r>
        <w:rPr>
          <w:rFonts w:eastAsia="Times New Roman"/>
          <w:b/>
          <w:bCs/>
          <w:sz w:val="28"/>
          <w:szCs w:val="28"/>
        </w:rPr>
        <w:t>Макроэкономика</w:t>
      </w:r>
    </w:p>
    <w:p w:rsidR="00A4516B" w:rsidRDefault="00C55C42" w:rsidP="00C967DF">
      <w:pPr>
        <w:jc w:val="both"/>
        <w:rPr>
          <w:sz w:val="20"/>
          <w:szCs w:val="20"/>
        </w:rPr>
      </w:pPr>
      <w:r>
        <w:rPr>
          <w:rFonts w:eastAsia="Times New Roman"/>
          <w:sz w:val="28"/>
          <w:szCs w:val="28"/>
        </w:rPr>
        <w:t>–  Объяснять на примерах различные роли государства в рыночной экономике;</w:t>
      </w:r>
    </w:p>
    <w:p w:rsidR="00A4516B" w:rsidRDefault="00C55C42" w:rsidP="00C967DF">
      <w:pPr>
        <w:jc w:val="both"/>
        <w:rPr>
          <w:sz w:val="20"/>
          <w:szCs w:val="20"/>
        </w:rPr>
      </w:pPr>
      <w:r>
        <w:rPr>
          <w:rFonts w:eastAsia="Times New Roman"/>
          <w:sz w:val="28"/>
          <w:szCs w:val="28"/>
        </w:rPr>
        <w:t>–  характеризовать доходную и расходную части государственного бюджета;</w:t>
      </w:r>
    </w:p>
    <w:p w:rsidR="00A4516B" w:rsidRDefault="00A4516B" w:rsidP="00C967DF">
      <w:pPr>
        <w:spacing w:line="12" w:lineRule="exact"/>
        <w:jc w:val="both"/>
        <w:rPr>
          <w:sz w:val="20"/>
          <w:szCs w:val="20"/>
        </w:rPr>
      </w:pPr>
    </w:p>
    <w:p w:rsidR="00A4516B" w:rsidRDefault="00C55C42" w:rsidP="00C967DF">
      <w:pPr>
        <w:spacing w:line="235" w:lineRule="auto"/>
        <w:ind w:left="360" w:hanging="360"/>
        <w:jc w:val="both"/>
        <w:rPr>
          <w:sz w:val="20"/>
          <w:szCs w:val="20"/>
        </w:rPr>
      </w:pPr>
      <w:r>
        <w:rPr>
          <w:rFonts w:eastAsia="Times New Roman"/>
          <w:sz w:val="28"/>
          <w:szCs w:val="28"/>
        </w:rPr>
        <w:t>– определять основные виды налогов для различных субъектов и экономических моделей;</w:t>
      </w:r>
    </w:p>
    <w:p w:rsidR="00A4516B" w:rsidRDefault="00A4516B" w:rsidP="00C967DF">
      <w:pPr>
        <w:spacing w:line="1" w:lineRule="exact"/>
        <w:jc w:val="both"/>
        <w:rPr>
          <w:sz w:val="20"/>
          <w:szCs w:val="20"/>
        </w:rPr>
      </w:pPr>
    </w:p>
    <w:p w:rsidR="00A4516B" w:rsidRDefault="00C55C42" w:rsidP="00C967DF">
      <w:pPr>
        <w:jc w:val="both"/>
        <w:rPr>
          <w:sz w:val="20"/>
          <w:szCs w:val="20"/>
        </w:rPr>
      </w:pPr>
      <w:r>
        <w:rPr>
          <w:rFonts w:eastAsia="Times New Roman"/>
          <w:sz w:val="28"/>
          <w:szCs w:val="28"/>
        </w:rPr>
        <w:t>–  указывать основные последствия макроэкономических проблем;</w:t>
      </w:r>
    </w:p>
    <w:p w:rsidR="00A4516B" w:rsidRDefault="00C55C42" w:rsidP="00C967DF">
      <w:pPr>
        <w:jc w:val="both"/>
        <w:rPr>
          <w:sz w:val="20"/>
          <w:szCs w:val="20"/>
        </w:rPr>
      </w:pPr>
      <w:r>
        <w:rPr>
          <w:rFonts w:eastAsia="Times New Roman"/>
          <w:sz w:val="28"/>
          <w:szCs w:val="28"/>
        </w:rPr>
        <w:t>–  объяснять макроэкономическое равновесие в модели «AD-AS»;</w:t>
      </w:r>
    </w:p>
    <w:p w:rsidR="00A4516B" w:rsidRDefault="00C55C42" w:rsidP="00C967DF">
      <w:pPr>
        <w:jc w:val="both"/>
        <w:rPr>
          <w:sz w:val="20"/>
          <w:szCs w:val="20"/>
        </w:rPr>
      </w:pPr>
      <w:r>
        <w:rPr>
          <w:rFonts w:eastAsia="Times New Roman"/>
          <w:sz w:val="28"/>
          <w:szCs w:val="28"/>
        </w:rPr>
        <w:t>–  приводить примеры сфер применения показателя ВВП;</w:t>
      </w:r>
    </w:p>
    <w:p w:rsidR="00A4516B" w:rsidRDefault="00C55C42" w:rsidP="00C967DF">
      <w:pPr>
        <w:jc w:val="both"/>
        <w:rPr>
          <w:sz w:val="20"/>
          <w:szCs w:val="20"/>
        </w:rPr>
      </w:pPr>
      <w:r>
        <w:rPr>
          <w:rFonts w:eastAsia="Times New Roman"/>
          <w:sz w:val="28"/>
          <w:szCs w:val="28"/>
        </w:rPr>
        <w:t>–  приводить примеры экономической функции денег в реальной жизни;</w:t>
      </w:r>
    </w:p>
    <w:p w:rsidR="00A4516B" w:rsidRDefault="00C55C42" w:rsidP="00C967DF">
      <w:pPr>
        <w:jc w:val="both"/>
        <w:rPr>
          <w:sz w:val="20"/>
          <w:szCs w:val="20"/>
        </w:rPr>
      </w:pPr>
      <w:r>
        <w:rPr>
          <w:rFonts w:eastAsia="Times New Roman"/>
          <w:sz w:val="28"/>
          <w:szCs w:val="28"/>
        </w:rPr>
        <w:t>–  различать сферы применения различных форм денег;</w:t>
      </w:r>
    </w:p>
    <w:p w:rsidR="00A4516B" w:rsidRDefault="00A4516B" w:rsidP="00C967DF">
      <w:pPr>
        <w:spacing w:line="12" w:lineRule="exact"/>
        <w:jc w:val="both"/>
        <w:rPr>
          <w:sz w:val="20"/>
          <w:szCs w:val="20"/>
        </w:rPr>
      </w:pPr>
    </w:p>
    <w:p w:rsidR="00A4516B" w:rsidRDefault="00C55C42" w:rsidP="00C967DF">
      <w:pPr>
        <w:spacing w:line="235" w:lineRule="auto"/>
        <w:ind w:left="360" w:hanging="360"/>
        <w:jc w:val="both"/>
        <w:rPr>
          <w:sz w:val="20"/>
          <w:szCs w:val="20"/>
        </w:rPr>
      </w:pPr>
      <w:r>
        <w:rPr>
          <w:rFonts w:eastAsia="Times New Roman"/>
          <w:sz w:val="28"/>
          <w:szCs w:val="28"/>
        </w:rPr>
        <w:t>– определять денежные агрегаты и факторы, влияющие на формирование величины денежной массы;</w:t>
      </w:r>
    </w:p>
    <w:p w:rsidR="00A4516B" w:rsidRDefault="00A4516B" w:rsidP="00C967DF">
      <w:pPr>
        <w:spacing w:line="1" w:lineRule="exact"/>
        <w:jc w:val="both"/>
        <w:rPr>
          <w:sz w:val="20"/>
          <w:szCs w:val="20"/>
        </w:rPr>
      </w:pPr>
    </w:p>
    <w:p w:rsidR="00A4516B" w:rsidRDefault="00C55C42" w:rsidP="00C967DF">
      <w:pPr>
        <w:jc w:val="both"/>
        <w:rPr>
          <w:sz w:val="20"/>
          <w:szCs w:val="20"/>
        </w:rPr>
      </w:pPr>
      <w:r>
        <w:rPr>
          <w:rFonts w:eastAsia="Times New Roman"/>
          <w:sz w:val="28"/>
          <w:szCs w:val="28"/>
        </w:rPr>
        <w:t>–  объяснять взаимосвязь основных элементов банковской системы;</w:t>
      </w:r>
    </w:p>
    <w:p w:rsidR="00A4516B" w:rsidRDefault="00C55C42" w:rsidP="00C967DF">
      <w:pPr>
        <w:jc w:val="both"/>
        <w:rPr>
          <w:sz w:val="20"/>
          <w:szCs w:val="20"/>
        </w:rPr>
      </w:pPr>
      <w:r>
        <w:rPr>
          <w:rFonts w:eastAsia="Times New Roman"/>
          <w:sz w:val="28"/>
          <w:szCs w:val="28"/>
        </w:rPr>
        <w:t>–  приводить примеры, как банки делают деньги;</w:t>
      </w:r>
    </w:p>
    <w:p w:rsidR="00A4516B" w:rsidRDefault="00C55C42" w:rsidP="00C967DF">
      <w:pPr>
        <w:jc w:val="both"/>
        <w:rPr>
          <w:sz w:val="20"/>
          <w:szCs w:val="20"/>
        </w:rPr>
      </w:pPr>
      <w:r>
        <w:rPr>
          <w:rFonts w:eastAsia="Times New Roman"/>
          <w:sz w:val="28"/>
          <w:szCs w:val="28"/>
        </w:rPr>
        <w:t>–  приводить примеры различных видов инфляции;</w:t>
      </w:r>
    </w:p>
    <w:p w:rsidR="00A4516B" w:rsidRDefault="00C55C42" w:rsidP="00C967DF">
      <w:pPr>
        <w:jc w:val="both"/>
        <w:rPr>
          <w:sz w:val="20"/>
          <w:szCs w:val="20"/>
        </w:rPr>
      </w:pPr>
      <w:r>
        <w:rPr>
          <w:rFonts w:eastAsia="Times New Roman"/>
          <w:sz w:val="28"/>
          <w:szCs w:val="28"/>
        </w:rPr>
        <w:t>–  находить в реальных ситуациях последствия инфляции;</w:t>
      </w:r>
    </w:p>
    <w:p w:rsidR="00A4516B" w:rsidRDefault="00C55C42" w:rsidP="00C967DF">
      <w:pPr>
        <w:jc w:val="both"/>
        <w:rPr>
          <w:sz w:val="20"/>
          <w:szCs w:val="20"/>
        </w:rPr>
      </w:pPr>
      <w:r>
        <w:rPr>
          <w:rFonts w:eastAsia="Times New Roman"/>
          <w:sz w:val="28"/>
          <w:szCs w:val="28"/>
        </w:rPr>
        <w:t>–  применять способы анализа индекса потребительских цен;</w:t>
      </w:r>
    </w:p>
    <w:p w:rsidR="00A4516B" w:rsidRDefault="00A4516B" w:rsidP="00C967DF">
      <w:pPr>
        <w:spacing w:line="15" w:lineRule="exact"/>
        <w:jc w:val="both"/>
        <w:rPr>
          <w:sz w:val="20"/>
          <w:szCs w:val="20"/>
        </w:rPr>
      </w:pPr>
    </w:p>
    <w:p w:rsidR="00A4516B" w:rsidRDefault="00C55C42" w:rsidP="00C967DF">
      <w:pPr>
        <w:spacing w:line="234" w:lineRule="auto"/>
        <w:ind w:left="360" w:hanging="360"/>
        <w:jc w:val="both"/>
        <w:rPr>
          <w:sz w:val="20"/>
          <w:szCs w:val="20"/>
        </w:rPr>
      </w:pPr>
      <w:r>
        <w:rPr>
          <w:rFonts w:eastAsia="Times New Roman"/>
          <w:sz w:val="28"/>
          <w:szCs w:val="28"/>
        </w:rPr>
        <w:t>– характеризовать основные направления антиинфляционной политики государства;</w:t>
      </w:r>
    </w:p>
    <w:p w:rsidR="00A4516B" w:rsidRDefault="00A4516B" w:rsidP="00C967DF">
      <w:pPr>
        <w:spacing w:line="2" w:lineRule="exact"/>
        <w:jc w:val="both"/>
        <w:rPr>
          <w:sz w:val="20"/>
          <w:szCs w:val="20"/>
        </w:rPr>
      </w:pPr>
    </w:p>
    <w:p w:rsidR="00A4516B" w:rsidRDefault="00C55C42" w:rsidP="00C967DF">
      <w:pPr>
        <w:jc w:val="both"/>
        <w:rPr>
          <w:sz w:val="20"/>
          <w:szCs w:val="20"/>
        </w:rPr>
      </w:pPr>
      <w:r>
        <w:rPr>
          <w:rFonts w:eastAsia="Times New Roman"/>
          <w:sz w:val="28"/>
          <w:szCs w:val="28"/>
        </w:rPr>
        <w:t>–  различать виды безработицы;</w:t>
      </w:r>
    </w:p>
    <w:p w:rsidR="00A4516B" w:rsidRDefault="00C55C42" w:rsidP="00C967DF">
      <w:pPr>
        <w:jc w:val="both"/>
        <w:rPr>
          <w:sz w:val="20"/>
          <w:szCs w:val="20"/>
        </w:rPr>
      </w:pPr>
      <w:r>
        <w:rPr>
          <w:rFonts w:eastAsia="Times New Roman"/>
          <w:sz w:val="28"/>
          <w:szCs w:val="28"/>
        </w:rPr>
        <w:t>–  находить в реальных условиях причины и последствия безработицы;</w:t>
      </w:r>
    </w:p>
    <w:p w:rsidR="00A4516B" w:rsidRDefault="00A4516B" w:rsidP="00C967DF">
      <w:pPr>
        <w:spacing w:line="12" w:lineRule="exact"/>
        <w:jc w:val="both"/>
        <w:rPr>
          <w:sz w:val="20"/>
          <w:szCs w:val="20"/>
        </w:rPr>
      </w:pPr>
    </w:p>
    <w:p w:rsidR="00A4516B" w:rsidRDefault="00C55C42" w:rsidP="00C967DF">
      <w:pPr>
        <w:spacing w:line="234" w:lineRule="auto"/>
        <w:ind w:left="360" w:hanging="360"/>
        <w:jc w:val="both"/>
        <w:rPr>
          <w:sz w:val="20"/>
          <w:szCs w:val="20"/>
        </w:rPr>
      </w:pPr>
      <w:r>
        <w:rPr>
          <w:rFonts w:eastAsia="Times New Roman"/>
          <w:sz w:val="28"/>
          <w:szCs w:val="28"/>
        </w:rPr>
        <w:t>– определять целесообразность мер государственной политики для снижения уровня безработицы;</w:t>
      </w:r>
    </w:p>
    <w:p w:rsidR="00A4516B" w:rsidRDefault="00A4516B" w:rsidP="00C967DF">
      <w:pPr>
        <w:spacing w:line="4" w:lineRule="exact"/>
        <w:jc w:val="both"/>
        <w:rPr>
          <w:sz w:val="20"/>
          <w:szCs w:val="20"/>
        </w:rPr>
      </w:pPr>
    </w:p>
    <w:p w:rsidR="00A4516B" w:rsidRDefault="00C55C42" w:rsidP="00C967DF">
      <w:pPr>
        <w:jc w:val="both"/>
        <w:rPr>
          <w:sz w:val="20"/>
          <w:szCs w:val="20"/>
        </w:rPr>
      </w:pPr>
      <w:r>
        <w:rPr>
          <w:rFonts w:eastAsia="Times New Roman"/>
          <w:sz w:val="28"/>
          <w:szCs w:val="28"/>
        </w:rPr>
        <w:t>–  приводить примеры факторов, влияющих на экономический рост;</w:t>
      </w:r>
    </w:p>
    <w:p w:rsidR="00A4516B" w:rsidRDefault="00C55C42" w:rsidP="00C967DF">
      <w:pPr>
        <w:jc w:val="both"/>
        <w:rPr>
          <w:sz w:val="20"/>
          <w:szCs w:val="20"/>
        </w:rPr>
      </w:pPr>
      <w:r>
        <w:rPr>
          <w:rFonts w:eastAsia="Times New Roman"/>
          <w:sz w:val="28"/>
          <w:szCs w:val="28"/>
        </w:rPr>
        <w:t>–  приводить примеры экономических циклов в разные исторические эпохи.</w:t>
      </w:r>
    </w:p>
    <w:p w:rsidR="00A4516B" w:rsidRDefault="00C55C42" w:rsidP="008E792C">
      <w:pPr>
        <w:ind w:left="1080"/>
        <w:jc w:val="both"/>
        <w:outlineLvl w:val="0"/>
        <w:rPr>
          <w:sz w:val="20"/>
          <w:szCs w:val="20"/>
        </w:rPr>
      </w:pPr>
      <w:r>
        <w:rPr>
          <w:rFonts w:eastAsia="Times New Roman"/>
          <w:b/>
          <w:bCs/>
          <w:sz w:val="28"/>
          <w:szCs w:val="28"/>
        </w:rPr>
        <w:t>Международная экономика</w:t>
      </w:r>
    </w:p>
    <w:p w:rsidR="00A4516B" w:rsidRDefault="00C55C42" w:rsidP="00C967DF">
      <w:pPr>
        <w:jc w:val="both"/>
        <w:rPr>
          <w:sz w:val="20"/>
          <w:szCs w:val="20"/>
        </w:rPr>
      </w:pPr>
      <w:r>
        <w:rPr>
          <w:rFonts w:eastAsia="Times New Roman"/>
          <w:sz w:val="28"/>
          <w:szCs w:val="28"/>
        </w:rPr>
        <w:t>–  Объяснять назначение международной торговли;</w:t>
      </w:r>
    </w:p>
    <w:p w:rsidR="00A4516B" w:rsidRDefault="00A4516B" w:rsidP="00C967DF">
      <w:pPr>
        <w:spacing w:line="12" w:lineRule="exact"/>
        <w:jc w:val="both"/>
        <w:rPr>
          <w:sz w:val="20"/>
          <w:szCs w:val="20"/>
        </w:rPr>
      </w:pPr>
    </w:p>
    <w:p w:rsidR="00A4516B" w:rsidRDefault="00C55C42" w:rsidP="00C967DF">
      <w:pPr>
        <w:spacing w:line="234" w:lineRule="auto"/>
        <w:ind w:left="360" w:hanging="360"/>
        <w:jc w:val="both"/>
        <w:rPr>
          <w:sz w:val="20"/>
          <w:szCs w:val="20"/>
        </w:rPr>
      </w:pPr>
      <w:r>
        <w:rPr>
          <w:rFonts w:eastAsia="Times New Roman"/>
          <w:sz w:val="28"/>
          <w:szCs w:val="28"/>
        </w:rPr>
        <w:t>– анализировать систему регулирования внешней торговли на государственном уровне;</w:t>
      </w:r>
    </w:p>
    <w:p w:rsidR="00A4516B" w:rsidRDefault="00A4516B" w:rsidP="00C967DF">
      <w:pPr>
        <w:spacing w:line="2" w:lineRule="exact"/>
        <w:jc w:val="both"/>
        <w:rPr>
          <w:sz w:val="20"/>
          <w:szCs w:val="20"/>
        </w:rPr>
      </w:pPr>
    </w:p>
    <w:p w:rsidR="00A4516B" w:rsidRDefault="00C55C42" w:rsidP="00C967DF">
      <w:pPr>
        <w:jc w:val="both"/>
        <w:rPr>
          <w:sz w:val="20"/>
          <w:szCs w:val="20"/>
        </w:rPr>
      </w:pPr>
      <w:r>
        <w:rPr>
          <w:rFonts w:eastAsia="Times New Roman"/>
          <w:sz w:val="28"/>
          <w:szCs w:val="28"/>
        </w:rPr>
        <w:t>–  различать экспорт и импорт;</w:t>
      </w:r>
    </w:p>
    <w:p w:rsidR="00A4516B" w:rsidRDefault="00A4516B" w:rsidP="00C967DF">
      <w:pPr>
        <w:spacing w:line="1" w:lineRule="exact"/>
        <w:jc w:val="both"/>
        <w:rPr>
          <w:sz w:val="20"/>
          <w:szCs w:val="20"/>
        </w:rPr>
      </w:pPr>
    </w:p>
    <w:p w:rsidR="00A4516B" w:rsidRDefault="00C55C42" w:rsidP="00C967DF">
      <w:pPr>
        <w:jc w:val="both"/>
        <w:rPr>
          <w:sz w:val="20"/>
          <w:szCs w:val="20"/>
        </w:rPr>
      </w:pPr>
      <w:r>
        <w:rPr>
          <w:rFonts w:eastAsia="Times New Roman"/>
          <w:sz w:val="28"/>
          <w:szCs w:val="28"/>
        </w:rPr>
        <w:t>–  анализировать курсы мировых валют;</w:t>
      </w:r>
    </w:p>
    <w:p w:rsidR="00A4516B" w:rsidRDefault="00C967DF" w:rsidP="00C967DF">
      <w:pPr>
        <w:ind w:right="-359"/>
        <w:jc w:val="both"/>
        <w:rPr>
          <w:sz w:val="20"/>
          <w:szCs w:val="20"/>
        </w:rPr>
      </w:pPr>
      <w:r>
        <w:rPr>
          <w:rFonts w:eastAsia="Times New Roman"/>
          <w:sz w:val="20"/>
          <w:szCs w:val="20"/>
        </w:rPr>
        <w:t xml:space="preserve">                                                                                                 </w:t>
      </w:r>
    </w:p>
    <w:p w:rsidR="00A4516B" w:rsidRDefault="00C55C42" w:rsidP="004B296D">
      <w:pPr>
        <w:ind w:left="360" w:hanging="360"/>
        <w:jc w:val="both"/>
        <w:rPr>
          <w:sz w:val="20"/>
          <w:szCs w:val="20"/>
        </w:rPr>
      </w:pPr>
      <w:r>
        <w:rPr>
          <w:rFonts w:eastAsia="Times New Roman"/>
          <w:sz w:val="28"/>
          <w:szCs w:val="28"/>
        </w:rPr>
        <w:t>– объяснять влияние международных экономических факторов на валютный курс;</w:t>
      </w:r>
    </w:p>
    <w:p w:rsidR="00A4516B" w:rsidRDefault="00A4516B" w:rsidP="004B296D">
      <w:pPr>
        <w:spacing w:line="310" w:lineRule="exact"/>
        <w:jc w:val="both"/>
        <w:rPr>
          <w:sz w:val="20"/>
          <w:szCs w:val="20"/>
        </w:rPr>
      </w:pPr>
    </w:p>
    <w:p w:rsidR="00A4516B" w:rsidRDefault="00C55C42" w:rsidP="004B296D">
      <w:pPr>
        <w:jc w:val="both"/>
        <w:rPr>
          <w:sz w:val="20"/>
          <w:szCs w:val="20"/>
        </w:rPr>
      </w:pPr>
      <w:r>
        <w:rPr>
          <w:rFonts w:eastAsia="Times New Roman"/>
          <w:sz w:val="28"/>
          <w:szCs w:val="28"/>
        </w:rPr>
        <w:t>–  различать виды международных расчетов;</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lastRenderedPageBreak/>
        <w:t>– анализировать глобальные проблемы международных экономических отношений;</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объяснять роль экономических организаций в социально-экономическом развитии общества;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объяснять особенности современной экономики России.</w:t>
      </w:r>
    </w:p>
    <w:p w:rsidR="00A4516B" w:rsidRDefault="00C55C42" w:rsidP="008E792C">
      <w:pPr>
        <w:ind w:left="1080"/>
        <w:jc w:val="both"/>
        <w:outlineLvl w:val="0"/>
        <w:rPr>
          <w:sz w:val="20"/>
          <w:szCs w:val="20"/>
        </w:rPr>
      </w:pPr>
      <w:r>
        <w:rPr>
          <w:rFonts w:eastAsia="Times New Roman"/>
          <w:b/>
          <w:bCs/>
          <w:sz w:val="28"/>
          <w:szCs w:val="28"/>
        </w:rPr>
        <w:t>Выпускник на углубленном уровне получит возможность научиться:</w:t>
      </w:r>
    </w:p>
    <w:p w:rsidR="00A4516B" w:rsidRDefault="00A4516B" w:rsidP="004B296D">
      <w:pPr>
        <w:spacing w:line="1"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Основные концепции экономики</w:t>
      </w:r>
    </w:p>
    <w:p w:rsidR="00A4516B" w:rsidRDefault="00A4516B" w:rsidP="004B296D">
      <w:pPr>
        <w:spacing w:line="13" w:lineRule="exact"/>
        <w:jc w:val="both"/>
        <w:rPr>
          <w:sz w:val="20"/>
          <w:szCs w:val="20"/>
        </w:rPr>
      </w:pPr>
    </w:p>
    <w:p w:rsidR="00A4516B" w:rsidRDefault="00C55C42" w:rsidP="004B296D">
      <w:pPr>
        <w:tabs>
          <w:tab w:val="left" w:pos="340"/>
        </w:tabs>
        <w:spacing w:line="236" w:lineRule="auto"/>
        <w:ind w:left="360" w:hanging="359"/>
        <w:jc w:val="both"/>
        <w:rPr>
          <w:sz w:val="20"/>
          <w:szCs w:val="20"/>
        </w:rPr>
      </w:pPr>
      <w:r>
        <w:rPr>
          <w:rFonts w:eastAsia="Times New Roman"/>
          <w:sz w:val="28"/>
          <w:szCs w:val="28"/>
        </w:rPr>
        <w:t>–</w:t>
      </w:r>
      <w:r>
        <w:rPr>
          <w:sz w:val="20"/>
          <w:szCs w:val="20"/>
        </w:rPr>
        <w:tab/>
      </w:r>
      <w:r>
        <w:rPr>
          <w:rFonts w:eastAsia="Times New Roman"/>
          <w:i/>
          <w:iCs/>
          <w:sz w:val="28"/>
          <w:szCs w:val="28"/>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A4516B" w:rsidRDefault="00A4516B" w:rsidP="004B296D">
      <w:pPr>
        <w:spacing w:line="16"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события общественной и политической жизни с экономической</w:t>
      </w:r>
      <w:r>
        <w:rPr>
          <w:rFonts w:eastAsia="Times New Roman"/>
          <w:sz w:val="28"/>
          <w:szCs w:val="28"/>
        </w:rPr>
        <w:t xml:space="preserve"> </w:t>
      </w:r>
      <w:r>
        <w:rPr>
          <w:rFonts w:eastAsia="Times New Roman"/>
          <w:i/>
          <w:iCs/>
          <w:sz w:val="28"/>
          <w:szCs w:val="28"/>
        </w:rPr>
        <w:t>точки зрения, используя различные источники информации;</w:t>
      </w:r>
    </w:p>
    <w:p w:rsidR="00A4516B" w:rsidRDefault="00A4516B" w:rsidP="004B296D">
      <w:pPr>
        <w:spacing w:line="4"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владеть приемами работы с аналитической экономической информацией;</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экономической точки</w:t>
      </w:r>
      <w:r>
        <w:rPr>
          <w:rFonts w:eastAsia="Times New Roman"/>
          <w:sz w:val="28"/>
          <w:szCs w:val="28"/>
        </w:rPr>
        <w:t xml:space="preserve"> </w:t>
      </w:r>
      <w:r>
        <w:rPr>
          <w:rFonts w:eastAsia="Times New Roman"/>
          <w:i/>
          <w:iCs/>
          <w:sz w:val="28"/>
          <w:szCs w:val="28"/>
        </w:rPr>
        <w:t>зрения;</w:t>
      </w:r>
    </w:p>
    <w:p w:rsidR="00A4516B" w:rsidRDefault="00A4516B" w:rsidP="004B296D">
      <w:pPr>
        <w:spacing w:line="15"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решения практических задач,</w:t>
      </w:r>
      <w:r>
        <w:rPr>
          <w:rFonts w:eastAsia="Times New Roman"/>
          <w:sz w:val="28"/>
          <w:szCs w:val="28"/>
        </w:rPr>
        <w:t xml:space="preserve"> </w:t>
      </w:r>
      <w:r>
        <w:rPr>
          <w:rFonts w:eastAsia="Times New Roman"/>
          <w:i/>
          <w:iCs/>
          <w:sz w:val="28"/>
          <w:szCs w:val="28"/>
        </w:rPr>
        <w:t>основанных на ситуациях, связанных с описанием состояния российской экономики;</w:t>
      </w:r>
    </w:p>
    <w:p w:rsidR="00A4516B" w:rsidRDefault="00A4516B" w:rsidP="004B296D">
      <w:pPr>
        <w:spacing w:line="14"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экономическую информацию по заданной теме в источниках</w:t>
      </w:r>
      <w:r>
        <w:rPr>
          <w:rFonts w:eastAsia="Times New Roman"/>
          <w:sz w:val="28"/>
          <w:szCs w:val="28"/>
        </w:rPr>
        <w:t xml:space="preserve"> </w:t>
      </w:r>
      <w:r>
        <w:rPr>
          <w:rFonts w:eastAsia="Times New Roman"/>
          <w:i/>
          <w:iCs/>
          <w:sz w:val="28"/>
          <w:szCs w:val="28"/>
        </w:rPr>
        <w:t>различного типа и источниках, созданных в различных знаковых системах (текст, таблица, график, диаграмма, аудиовизуальный ряд и др.).</w:t>
      </w:r>
    </w:p>
    <w:p w:rsidR="00A4516B" w:rsidRDefault="00C55C42" w:rsidP="008E792C">
      <w:pPr>
        <w:ind w:left="1080"/>
        <w:jc w:val="both"/>
        <w:outlineLvl w:val="0"/>
        <w:rPr>
          <w:sz w:val="20"/>
          <w:szCs w:val="20"/>
        </w:rPr>
      </w:pPr>
      <w:r>
        <w:rPr>
          <w:rFonts w:eastAsia="Times New Roman"/>
          <w:b/>
          <w:bCs/>
          <w:i/>
          <w:iCs/>
          <w:sz w:val="28"/>
          <w:szCs w:val="28"/>
        </w:rPr>
        <w:t>Микроэкономика</w:t>
      </w:r>
    </w:p>
    <w:p w:rsidR="00A4516B" w:rsidRDefault="00A4516B" w:rsidP="004B296D">
      <w:pPr>
        <w:spacing w:line="12"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Применять полученные теоретические и практические знания для определения</w:t>
      </w:r>
      <w:r>
        <w:rPr>
          <w:rFonts w:eastAsia="Times New Roman"/>
          <w:sz w:val="28"/>
          <w:szCs w:val="28"/>
        </w:rPr>
        <w:t xml:space="preserve"> </w:t>
      </w:r>
      <w:r>
        <w:rPr>
          <w:rFonts w:eastAsia="Times New Roman"/>
          <w:i/>
          <w:iCs/>
          <w:sz w:val="28"/>
          <w:szCs w:val="28"/>
        </w:rPr>
        <w:t>экономически рационального, правомерного и социально одобряемого поведения;</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оценивать и принимать ответственность за рациональные решения и их</w:t>
      </w:r>
      <w:r>
        <w:rPr>
          <w:rFonts w:eastAsia="Times New Roman"/>
          <w:sz w:val="28"/>
          <w:szCs w:val="28"/>
        </w:rPr>
        <w:t xml:space="preserve"> </w:t>
      </w:r>
      <w:r>
        <w:rPr>
          <w:rFonts w:eastAsia="Times New Roman"/>
          <w:i/>
          <w:iCs/>
          <w:sz w:val="28"/>
          <w:szCs w:val="28"/>
        </w:rPr>
        <w:t>возможные последствия для себя, своего окружения и общества в целом;</w:t>
      </w:r>
    </w:p>
    <w:p w:rsidR="00A4516B" w:rsidRDefault="00A4516B" w:rsidP="004B296D">
      <w:pPr>
        <w:spacing w:line="15"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критически осмысливать актуальную экономическую информацию по</w:t>
      </w:r>
      <w:r>
        <w:rPr>
          <w:rFonts w:eastAsia="Times New Roman"/>
          <w:sz w:val="28"/>
          <w:szCs w:val="28"/>
        </w:rPr>
        <w:t xml:space="preserve"> </w:t>
      </w:r>
      <w:r>
        <w:rPr>
          <w:rFonts w:eastAsia="Times New Roman"/>
          <w:i/>
          <w:iCs/>
          <w:sz w:val="28"/>
          <w:szCs w:val="28"/>
        </w:rPr>
        <w:t>микроэкономике, поступающую из разных источников, и формулировать на этой основе собственные заключения и оценочные суждения;</w:t>
      </w:r>
    </w:p>
    <w:p w:rsidR="00A4516B" w:rsidRDefault="00A4516B" w:rsidP="004B296D">
      <w:pPr>
        <w:spacing w:line="14"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объективно оценивать и анализировать экономическую информацию,</w:t>
      </w:r>
      <w:r>
        <w:rPr>
          <w:rFonts w:eastAsia="Times New Roman"/>
          <w:sz w:val="28"/>
          <w:szCs w:val="28"/>
        </w:rPr>
        <w:t xml:space="preserve"> </w:t>
      </w:r>
      <w:r>
        <w:rPr>
          <w:rFonts w:eastAsia="Times New Roman"/>
          <w:i/>
          <w:iCs/>
          <w:sz w:val="28"/>
          <w:szCs w:val="28"/>
        </w:rPr>
        <w:t>критически относиться к псевдонаучной информации, недобросовестной рекламе в средствах массовой информации;</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ключевые компетенции по микроэкономике для</w:t>
      </w:r>
      <w:r>
        <w:rPr>
          <w:rFonts w:eastAsia="Times New Roman"/>
          <w:sz w:val="28"/>
          <w:szCs w:val="28"/>
        </w:rPr>
        <w:t xml:space="preserve"> </w:t>
      </w:r>
      <w:r>
        <w:rPr>
          <w:rFonts w:eastAsia="Times New Roman"/>
          <w:i/>
          <w:iCs/>
          <w:sz w:val="28"/>
          <w:szCs w:val="28"/>
        </w:rPr>
        <w:t>самостоятельной исследовательской деятельности в области экономики;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применять теоретические знания по микроэкономике для практической</w:t>
      </w:r>
      <w:r>
        <w:rPr>
          <w:rFonts w:eastAsia="Times New Roman"/>
          <w:sz w:val="28"/>
          <w:szCs w:val="28"/>
        </w:rPr>
        <w:t xml:space="preserve"> </w:t>
      </w:r>
      <w:r>
        <w:rPr>
          <w:rFonts w:eastAsia="Times New Roman"/>
          <w:i/>
          <w:iCs/>
          <w:sz w:val="28"/>
          <w:szCs w:val="28"/>
        </w:rPr>
        <w:t>деятельности и повседневной жизни;</w:t>
      </w:r>
    </w:p>
    <w:p w:rsidR="00A4516B" w:rsidRDefault="00A4516B" w:rsidP="004B296D">
      <w:pPr>
        <w:spacing w:line="15"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понимать необходимость соблюдения предписаний,</w:t>
      </w:r>
      <w:r>
        <w:rPr>
          <w:rFonts w:eastAsia="Times New Roman"/>
          <w:sz w:val="28"/>
          <w:szCs w:val="28"/>
        </w:rPr>
        <w:t xml:space="preserve"> </w:t>
      </w:r>
      <w:r>
        <w:rPr>
          <w:rFonts w:eastAsia="Times New Roman"/>
          <w:i/>
          <w:iCs/>
          <w:sz w:val="28"/>
          <w:szCs w:val="28"/>
        </w:rPr>
        <w:t>предлагаемых в договорах</w:t>
      </w:r>
      <w:r>
        <w:rPr>
          <w:rFonts w:eastAsia="Times New Roman"/>
          <w:sz w:val="28"/>
          <w:szCs w:val="28"/>
        </w:rPr>
        <w:t xml:space="preserve"> </w:t>
      </w:r>
      <w:r>
        <w:rPr>
          <w:rFonts w:eastAsia="Times New Roman"/>
          <w:i/>
          <w:iCs/>
          <w:sz w:val="28"/>
          <w:szCs w:val="28"/>
        </w:rPr>
        <w:t>по кредитам, ипотеке, вкладам и др.;</w:t>
      </w:r>
    </w:p>
    <w:p w:rsidR="00A4516B" w:rsidRDefault="00C55C42" w:rsidP="00A14642">
      <w:pPr>
        <w:ind w:left="284" w:right="-359"/>
        <w:jc w:val="both"/>
        <w:rPr>
          <w:sz w:val="20"/>
          <w:szCs w:val="20"/>
        </w:rPr>
      </w:pPr>
      <w:r>
        <w:rPr>
          <w:rFonts w:eastAsia="Times New Roman"/>
          <w:i/>
          <w:iCs/>
          <w:sz w:val="28"/>
          <w:szCs w:val="28"/>
        </w:rPr>
        <w:t>оценивать происходящие события и поведение людей с экономической точки</w:t>
      </w:r>
      <w:r>
        <w:rPr>
          <w:rFonts w:eastAsia="Times New Roman"/>
          <w:sz w:val="28"/>
          <w:szCs w:val="28"/>
        </w:rPr>
        <w:t xml:space="preserve"> </w:t>
      </w:r>
      <w:r w:rsidR="00A14642">
        <w:rPr>
          <w:rFonts w:eastAsia="Times New Roman"/>
          <w:sz w:val="28"/>
          <w:szCs w:val="28"/>
        </w:rPr>
        <w:t xml:space="preserve">   </w:t>
      </w:r>
      <w:r>
        <w:rPr>
          <w:rFonts w:eastAsia="Times New Roman"/>
          <w:i/>
          <w:iCs/>
          <w:sz w:val="28"/>
          <w:szCs w:val="28"/>
        </w:rPr>
        <w:t>зрения;</w:t>
      </w:r>
    </w:p>
    <w:p w:rsidR="00A4516B" w:rsidRDefault="00A4516B" w:rsidP="004B296D">
      <w:pPr>
        <w:spacing w:line="18"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сопоставлять свои потребности и возможности,</w:t>
      </w:r>
      <w:r>
        <w:rPr>
          <w:rFonts w:eastAsia="Times New Roman"/>
          <w:sz w:val="28"/>
          <w:szCs w:val="28"/>
        </w:rPr>
        <w:t xml:space="preserve"> </w:t>
      </w:r>
      <w:r>
        <w:rPr>
          <w:rFonts w:eastAsia="Times New Roman"/>
          <w:i/>
          <w:iCs/>
          <w:sz w:val="28"/>
          <w:szCs w:val="28"/>
        </w:rPr>
        <w:t>оптимально распределять</w:t>
      </w:r>
      <w:r>
        <w:rPr>
          <w:rFonts w:eastAsia="Times New Roman"/>
          <w:sz w:val="28"/>
          <w:szCs w:val="28"/>
        </w:rPr>
        <w:t xml:space="preserve"> </w:t>
      </w:r>
      <w:r>
        <w:rPr>
          <w:rFonts w:eastAsia="Times New Roman"/>
          <w:i/>
          <w:iCs/>
          <w:sz w:val="28"/>
          <w:szCs w:val="28"/>
        </w:rPr>
        <w:t>свои материальные и трудовые ресурсы, составлять личный финансовый план;</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рационально и экономно обращаться с деньгами в повседневной жизни;</w:t>
      </w:r>
    </w:p>
    <w:p w:rsidR="00A4516B" w:rsidRDefault="00A4516B" w:rsidP="004B296D">
      <w:pPr>
        <w:spacing w:line="12"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создавать алгоритмы для совершенствования собственной познавательной</w:t>
      </w:r>
      <w:r>
        <w:rPr>
          <w:rFonts w:eastAsia="Times New Roman"/>
          <w:sz w:val="28"/>
          <w:szCs w:val="28"/>
        </w:rPr>
        <w:t xml:space="preserve"> </w:t>
      </w:r>
      <w:r>
        <w:rPr>
          <w:rFonts w:eastAsia="Times New Roman"/>
          <w:i/>
          <w:iCs/>
          <w:sz w:val="28"/>
          <w:szCs w:val="28"/>
        </w:rPr>
        <w:t>деятельности творческого и поисково-исследовательского характера;</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lastRenderedPageBreak/>
        <w:t xml:space="preserve">– </w:t>
      </w:r>
      <w:r>
        <w:rPr>
          <w:rFonts w:eastAsia="Times New Roman"/>
          <w:i/>
          <w:iCs/>
          <w:sz w:val="28"/>
          <w:szCs w:val="28"/>
        </w:rPr>
        <w:t>решать с опорой на полученные знания практические задачи,</w:t>
      </w:r>
      <w:r>
        <w:rPr>
          <w:rFonts w:eastAsia="Times New Roman"/>
          <w:sz w:val="28"/>
          <w:szCs w:val="28"/>
        </w:rPr>
        <w:t xml:space="preserve"> </w:t>
      </w:r>
      <w:r>
        <w:rPr>
          <w:rFonts w:eastAsia="Times New Roman"/>
          <w:i/>
          <w:iCs/>
          <w:sz w:val="28"/>
          <w:szCs w:val="28"/>
        </w:rPr>
        <w:t>отражающие</w:t>
      </w:r>
      <w:r>
        <w:rPr>
          <w:rFonts w:eastAsia="Times New Roman"/>
          <w:sz w:val="28"/>
          <w:szCs w:val="28"/>
        </w:rPr>
        <w:t xml:space="preserve"> </w:t>
      </w:r>
      <w:r>
        <w:rPr>
          <w:rFonts w:eastAsia="Times New Roman"/>
          <w:i/>
          <w:iCs/>
          <w:sz w:val="28"/>
          <w:szCs w:val="28"/>
        </w:rPr>
        <w:t>типичные жизненные ситуации;</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грамотно применять полученные знания для исполнения типичных</w:t>
      </w:r>
      <w:r>
        <w:rPr>
          <w:rFonts w:eastAsia="Times New Roman"/>
          <w:sz w:val="28"/>
          <w:szCs w:val="28"/>
        </w:rPr>
        <w:t xml:space="preserve"> </w:t>
      </w:r>
      <w:r>
        <w:rPr>
          <w:rFonts w:eastAsia="Times New Roman"/>
          <w:i/>
          <w:iCs/>
          <w:sz w:val="28"/>
          <w:szCs w:val="28"/>
        </w:rPr>
        <w:t>экономических ролей: в качестве потребителя, члена семьи и гражданина;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моделировать и рассчитывать проект индивидуального бизнес-плана.</w:t>
      </w:r>
    </w:p>
    <w:p w:rsidR="00A4516B" w:rsidRDefault="00C55C42" w:rsidP="008E792C">
      <w:pPr>
        <w:ind w:left="1080"/>
        <w:jc w:val="both"/>
        <w:outlineLvl w:val="0"/>
        <w:rPr>
          <w:sz w:val="20"/>
          <w:szCs w:val="20"/>
        </w:rPr>
      </w:pPr>
      <w:r>
        <w:rPr>
          <w:rFonts w:eastAsia="Times New Roman"/>
          <w:b/>
          <w:bCs/>
          <w:i/>
          <w:iCs/>
          <w:sz w:val="28"/>
          <w:szCs w:val="28"/>
        </w:rPr>
        <w:t>Макроэкономика</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Объективно оценивать и анализировать экономическую информацию по</w:t>
      </w:r>
      <w:r>
        <w:rPr>
          <w:rFonts w:eastAsia="Times New Roman"/>
          <w:sz w:val="28"/>
          <w:szCs w:val="28"/>
        </w:rPr>
        <w:t xml:space="preserve"> </w:t>
      </w:r>
      <w:r>
        <w:rPr>
          <w:rFonts w:eastAsia="Times New Roman"/>
          <w:i/>
          <w:iCs/>
          <w:sz w:val="28"/>
          <w:szCs w:val="28"/>
        </w:rPr>
        <w:t>макроэкономике, критически относиться к псевдонаучной информации;</w:t>
      </w:r>
    </w:p>
    <w:p w:rsidR="00A4516B" w:rsidRDefault="00A4516B" w:rsidP="004B296D">
      <w:pPr>
        <w:spacing w:line="17"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A4516B" w:rsidRDefault="00A4516B" w:rsidP="004B296D">
      <w:pPr>
        <w:spacing w:line="14"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A4516B" w:rsidRDefault="00A4516B" w:rsidP="004B296D">
      <w:pPr>
        <w:spacing w:line="14"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события общественной и политической жизни разных стран с</w:t>
      </w:r>
      <w:r>
        <w:rPr>
          <w:rFonts w:eastAsia="Times New Roman"/>
          <w:sz w:val="28"/>
          <w:szCs w:val="28"/>
        </w:rPr>
        <w:t xml:space="preserve"> </w:t>
      </w:r>
      <w:r>
        <w:rPr>
          <w:rFonts w:eastAsia="Times New Roman"/>
          <w:i/>
          <w:iCs/>
          <w:sz w:val="28"/>
          <w:szCs w:val="28"/>
        </w:rPr>
        <w:t>экономической точки зрения, используя различные источники информации;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осознавать значение теоретических знаний по макроэкономике для</w:t>
      </w:r>
      <w:r>
        <w:rPr>
          <w:rFonts w:eastAsia="Times New Roman"/>
          <w:sz w:val="28"/>
          <w:szCs w:val="28"/>
        </w:rPr>
        <w:t xml:space="preserve"> </w:t>
      </w:r>
      <w:r>
        <w:rPr>
          <w:rFonts w:eastAsia="Times New Roman"/>
          <w:i/>
          <w:iCs/>
          <w:sz w:val="28"/>
          <w:szCs w:val="28"/>
        </w:rPr>
        <w:t>практической деятельности и повседневной жизни;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оценивать происходящие мировые события и поведение людей с экономической</w:t>
      </w:r>
      <w:r>
        <w:rPr>
          <w:rFonts w:eastAsia="Times New Roman"/>
          <w:sz w:val="28"/>
          <w:szCs w:val="28"/>
        </w:rPr>
        <w:t xml:space="preserve"> </w:t>
      </w:r>
      <w:r>
        <w:rPr>
          <w:rFonts w:eastAsia="Times New Roman"/>
          <w:i/>
          <w:iCs/>
          <w:sz w:val="28"/>
          <w:szCs w:val="28"/>
        </w:rPr>
        <w:t>точки зрения;</w:t>
      </w:r>
    </w:p>
    <w:p w:rsidR="00A4516B" w:rsidRDefault="00A4516B" w:rsidP="004B296D">
      <w:pPr>
        <w:spacing w:line="15"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решения практических задач,</w:t>
      </w:r>
      <w:r>
        <w:rPr>
          <w:rFonts w:eastAsia="Times New Roman"/>
          <w:sz w:val="28"/>
          <w:szCs w:val="28"/>
        </w:rPr>
        <w:t xml:space="preserve"> </w:t>
      </w:r>
      <w:r>
        <w:rPr>
          <w:rFonts w:eastAsia="Times New Roman"/>
          <w:i/>
          <w:iCs/>
          <w:sz w:val="28"/>
          <w:szCs w:val="28"/>
        </w:rPr>
        <w:t>основанных на ситуациях, связанных с описанием состояния российской и других экономик;</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динамику основных макроэкономических показателей и</w:t>
      </w:r>
      <w:r>
        <w:rPr>
          <w:rFonts w:eastAsia="Times New Roman"/>
          <w:sz w:val="28"/>
          <w:szCs w:val="28"/>
        </w:rPr>
        <w:t xml:space="preserve"> </w:t>
      </w:r>
      <w:r>
        <w:rPr>
          <w:rFonts w:eastAsia="Times New Roman"/>
          <w:i/>
          <w:iCs/>
          <w:sz w:val="28"/>
          <w:szCs w:val="28"/>
        </w:rPr>
        <w:t>современной ситуации в экономике России;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решать с опорой на полученные знания практические задачи,</w:t>
      </w:r>
      <w:r>
        <w:rPr>
          <w:rFonts w:eastAsia="Times New Roman"/>
          <w:sz w:val="28"/>
          <w:szCs w:val="28"/>
        </w:rPr>
        <w:t xml:space="preserve"> </w:t>
      </w:r>
      <w:r>
        <w:rPr>
          <w:rFonts w:eastAsia="Times New Roman"/>
          <w:i/>
          <w:iCs/>
          <w:sz w:val="28"/>
          <w:szCs w:val="28"/>
        </w:rPr>
        <w:t>отражающие</w:t>
      </w:r>
      <w:r>
        <w:rPr>
          <w:rFonts w:eastAsia="Times New Roman"/>
          <w:sz w:val="28"/>
          <w:szCs w:val="28"/>
        </w:rPr>
        <w:t xml:space="preserve"> </w:t>
      </w:r>
      <w:r>
        <w:rPr>
          <w:rFonts w:eastAsia="Times New Roman"/>
          <w:i/>
          <w:iCs/>
          <w:sz w:val="28"/>
          <w:szCs w:val="28"/>
        </w:rPr>
        <w:t>типичные макроэкономические ситуации;</w:t>
      </w:r>
    </w:p>
    <w:p w:rsidR="00A4516B" w:rsidRDefault="00A4516B" w:rsidP="004B296D">
      <w:pPr>
        <w:spacing w:line="18"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грамотно применять полученные знания для исполнения типичных</w:t>
      </w:r>
      <w:r>
        <w:rPr>
          <w:rFonts w:eastAsia="Times New Roman"/>
          <w:sz w:val="28"/>
          <w:szCs w:val="28"/>
        </w:rPr>
        <w:t xml:space="preserve"> </w:t>
      </w:r>
      <w:r>
        <w:rPr>
          <w:rFonts w:eastAsia="Times New Roman"/>
          <w:i/>
          <w:iCs/>
          <w:sz w:val="28"/>
          <w:szCs w:val="28"/>
        </w:rPr>
        <w:t>экономических ролей: в качестве гражданина и налогоплательщика;</w:t>
      </w:r>
    </w:p>
    <w:p w:rsidR="00A4516B" w:rsidRDefault="00A4516B" w:rsidP="004B296D">
      <w:pPr>
        <w:spacing w:line="15"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отделять основную экономическую информацию по макроэкономике от</w:t>
      </w:r>
      <w:r>
        <w:rPr>
          <w:rFonts w:eastAsia="Times New Roman"/>
          <w:sz w:val="28"/>
          <w:szCs w:val="28"/>
        </w:rPr>
        <w:t xml:space="preserve"> </w:t>
      </w:r>
      <w:r>
        <w:rPr>
          <w:rFonts w:eastAsia="Times New Roman"/>
          <w:i/>
          <w:iCs/>
          <w:sz w:val="28"/>
          <w:szCs w:val="28"/>
        </w:rPr>
        <w:t>второстепенной, критически оценивать достоверность полученной информации из неадаптированных источников;</w:t>
      </w:r>
    </w:p>
    <w:p w:rsidR="00A4516B" w:rsidRDefault="00A4516B" w:rsidP="004B296D">
      <w:pPr>
        <w:spacing w:line="14"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аргументировать собственную точку зрения по экономическим проблемам,</w:t>
      </w:r>
      <w:r>
        <w:rPr>
          <w:rFonts w:eastAsia="Times New Roman"/>
          <w:sz w:val="28"/>
          <w:szCs w:val="28"/>
        </w:rPr>
        <w:t xml:space="preserve"> </w:t>
      </w:r>
      <w:r>
        <w:rPr>
          <w:rFonts w:eastAsia="Times New Roman"/>
          <w:i/>
          <w:iCs/>
          <w:sz w:val="28"/>
          <w:szCs w:val="28"/>
        </w:rPr>
        <w:t>различным аспектам социально-экономической политики государства.</w:t>
      </w:r>
    </w:p>
    <w:p w:rsidR="00A4516B" w:rsidRDefault="00A4516B" w:rsidP="004B296D">
      <w:pPr>
        <w:spacing w:line="4"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Международная экономика</w:t>
      </w:r>
    </w:p>
    <w:p w:rsidR="00A4516B" w:rsidRDefault="002C4B9C" w:rsidP="006310B5">
      <w:pPr>
        <w:ind w:right="71"/>
        <w:jc w:val="both"/>
        <w:rPr>
          <w:sz w:val="20"/>
          <w:szCs w:val="20"/>
        </w:rPr>
      </w:pPr>
      <w:r>
        <w:rPr>
          <w:rFonts w:eastAsia="Times New Roman"/>
          <w:sz w:val="20"/>
          <w:szCs w:val="20"/>
        </w:rPr>
        <w:t xml:space="preserve">   </w:t>
      </w:r>
      <w:r w:rsidR="00C55C42">
        <w:rPr>
          <w:rFonts w:eastAsia="Times New Roman"/>
          <w:i/>
          <w:iCs/>
          <w:sz w:val="28"/>
          <w:szCs w:val="28"/>
        </w:rPr>
        <w:t>Работать с материалами средств массовой информации,</w:t>
      </w:r>
      <w:r w:rsidR="00C55C42">
        <w:rPr>
          <w:rFonts w:eastAsia="Times New Roman"/>
          <w:sz w:val="28"/>
          <w:szCs w:val="28"/>
        </w:rPr>
        <w:t xml:space="preserve"> </w:t>
      </w:r>
      <w:r w:rsidR="00C55C42">
        <w:rPr>
          <w:rFonts w:eastAsia="Times New Roman"/>
          <w:i/>
          <w:iCs/>
          <w:sz w:val="28"/>
          <w:szCs w:val="28"/>
        </w:rPr>
        <w:t>составлять обзоры</w:t>
      </w:r>
      <w:r w:rsidR="00C55C42">
        <w:rPr>
          <w:rFonts w:eastAsia="Times New Roman"/>
          <w:sz w:val="28"/>
          <w:szCs w:val="28"/>
        </w:rPr>
        <w:t xml:space="preserve"> </w:t>
      </w:r>
      <w:r w:rsidR="00C55C42">
        <w:rPr>
          <w:rFonts w:eastAsia="Times New Roman"/>
          <w:i/>
          <w:iCs/>
          <w:sz w:val="28"/>
          <w:szCs w:val="28"/>
        </w:rPr>
        <w:t>прессы по международным экономическим проблемам, находить, собирать и первично обобщать фактический материал, делая обоснованные выводы;</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социально значимые проблемы и процессы с экономической</w:t>
      </w:r>
      <w:r>
        <w:rPr>
          <w:rFonts w:eastAsia="Times New Roman"/>
          <w:sz w:val="28"/>
          <w:szCs w:val="28"/>
        </w:rPr>
        <w:t xml:space="preserve"> </w:t>
      </w:r>
      <w:r>
        <w:rPr>
          <w:rFonts w:eastAsia="Times New Roman"/>
          <w:i/>
          <w:iCs/>
          <w:sz w:val="28"/>
          <w:szCs w:val="28"/>
        </w:rPr>
        <w:t>точки зрения, используя различные источники информации;</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оценивать происходящие мировые события с экономической точки зрения;</w:t>
      </w:r>
    </w:p>
    <w:p w:rsidR="00A4516B" w:rsidRDefault="00A4516B" w:rsidP="004B296D">
      <w:pPr>
        <w:spacing w:line="12"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ориентироваться в мировых экономических,</w:t>
      </w:r>
      <w:r>
        <w:rPr>
          <w:rFonts w:eastAsia="Times New Roman"/>
          <w:sz w:val="28"/>
          <w:szCs w:val="28"/>
        </w:rPr>
        <w:t xml:space="preserve"> </w:t>
      </w:r>
      <w:r>
        <w:rPr>
          <w:rFonts w:eastAsia="Times New Roman"/>
          <w:i/>
          <w:iCs/>
          <w:sz w:val="28"/>
          <w:szCs w:val="28"/>
        </w:rPr>
        <w:t>экологических,</w:t>
      </w:r>
      <w:r>
        <w:rPr>
          <w:rFonts w:eastAsia="Times New Roman"/>
          <w:sz w:val="28"/>
          <w:szCs w:val="28"/>
        </w:rPr>
        <w:t xml:space="preserve"> </w:t>
      </w:r>
      <w:r>
        <w:rPr>
          <w:rFonts w:eastAsia="Times New Roman"/>
          <w:i/>
          <w:iCs/>
          <w:sz w:val="28"/>
          <w:szCs w:val="28"/>
        </w:rPr>
        <w:t>демографических,</w:t>
      </w:r>
      <w:r>
        <w:rPr>
          <w:rFonts w:eastAsia="Times New Roman"/>
          <w:sz w:val="28"/>
          <w:szCs w:val="28"/>
        </w:rPr>
        <w:t xml:space="preserve"> </w:t>
      </w:r>
      <w:r>
        <w:rPr>
          <w:rFonts w:eastAsia="Times New Roman"/>
          <w:i/>
          <w:iCs/>
          <w:sz w:val="28"/>
          <w:szCs w:val="28"/>
        </w:rPr>
        <w:t>миграционных процессах, понимать механизм взаимовлияния планетарной среды и мировой экономики;</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создавать алгоритмы для совершенствования собственной познавательной</w:t>
      </w:r>
      <w:r>
        <w:rPr>
          <w:rFonts w:eastAsia="Times New Roman"/>
          <w:sz w:val="28"/>
          <w:szCs w:val="28"/>
        </w:rPr>
        <w:t xml:space="preserve"> </w:t>
      </w:r>
      <w:r>
        <w:rPr>
          <w:rFonts w:eastAsia="Times New Roman"/>
          <w:i/>
          <w:iCs/>
          <w:sz w:val="28"/>
          <w:szCs w:val="28"/>
        </w:rPr>
        <w:t>деятельности творческого и поискового характера;</w:t>
      </w:r>
    </w:p>
    <w:p w:rsidR="00A4516B" w:rsidRDefault="00A4516B" w:rsidP="004B296D">
      <w:pPr>
        <w:spacing w:line="15"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lastRenderedPageBreak/>
        <w:t xml:space="preserve">– </w:t>
      </w:r>
      <w:r>
        <w:rPr>
          <w:rFonts w:eastAsia="Times New Roman"/>
          <w:i/>
          <w:iCs/>
          <w:sz w:val="28"/>
          <w:szCs w:val="28"/>
        </w:rPr>
        <w:t>решать с опорой на полученные знания практические задачи,</w:t>
      </w:r>
      <w:r>
        <w:rPr>
          <w:rFonts w:eastAsia="Times New Roman"/>
          <w:sz w:val="28"/>
          <w:szCs w:val="28"/>
        </w:rPr>
        <w:t xml:space="preserve"> </w:t>
      </w:r>
      <w:r>
        <w:rPr>
          <w:rFonts w:eastAsia="Times New Roman"/>
          <w:i/>
          <w:iCs/>
          <w:sz w:val="28"/>
          <w:szCs w:val="28"/>
        </w:rPr>
        <w:t>отражающие</w:t>
      </w:r>
      <w:r>
        <w:rPr>
          <w:rFonts w:eastAsia="Times New Roman"/>
          <w:sz w:val="28"/>
          <w:szCs w:val="28"/>
        </w:rPr>
        <w:t xml:space="preserve"> </w:t>
      </w:r>
      <w:r>
        <w:rPr>
          <w:rFonts w:eastAsia="Times New Roman"/>
          <w:i/>
          <w:iCs/>
          <w:sz w:val="28"/>
          <w:szCs w:val="28"/>
        </w:rPr>
        <w:t>типичные жизненные ситуации;</w:t>
      </w:r>
    </w:p>
    <w:p w:rsidR="00A4516B" w:rsidRDefault="00A4516B" w:rsidP="004B296D">
      <w:pPr>
        <w:spacing w:line="13"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взаимосвязи учебного предмета с особенностями профессий и</w:t>
      </w:r>
      <w:r>
        <w:rPr>
          <w:rFonts w:eastAsia="Times New Roman"/>
          <w:sz w:val="28"/>
          <w:szCs w:val="28"/>
        </w:rPr>
        <w:t xml:space="preserve"> </w:t>
      </w:r>
      <w:r>
        <w:rPr>
          <w:rFonts w:eastAsia="Times New Roman"/>
          <w:i/>
          <w:iCs/>
          <w:sz w:val="28"/>
          <w:szCs w:val="28"/>
        </w:rPr>
        <w:t>профессиональной деятельности, в основе которых лежат экономические знания по данному учебному предмету;</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w:t>
      </w:r>
      <w:r w:rsidR="00725431">
        <w:rPr>
          <w:rFonts w:eastAsia="Times New Roman"/>
          <w:i/>
          <w:iCs/>
          <w:sz w:val="28"/>
          <w:szCs w:val="28"/>
        </w:rPr>
        <w:t xml:space="preserve"> </w:t>
      </w:r>
      <w:r>
        <w:rPr>
          <w:rFonts w:eastAsia="Times New Roman"/>
          <w:i/>
          <w:iCs/>
          <w:sz w:val="28"/>
          <w:szCs w:val="28"/>
        </w:rPr>
        <w:t>экономические знания и опыт самостоятельной исследовательской деятельности в области экономики;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владеть пониманием особенностей формирования рыночной экономики и роли</w:t>
      </w:r>
      <w:r>
        <w:rPr>
          <w:rFonts w:eastAsia="Times New Roman"/>
          <w:sz w:val="28"/>
          <w:szCs w:val="28"/>
        </w:rPr>
        <w:t xml:space="preserve"> </w:t>
      </w:r>
      <w:r>
        <w:rPr>
          <w:rFonts w:eastAsia="Times New Roman"/>
          <w:i/>
          <w:iCs/>
          <w:sz w:val="28"/>
          <w:szCs w:val="28"/>
        </w:rPr>
        <w:t>государства в современном мире.</w:t>
      </w:r>
    </w:p>
    <w:p w:rsidR="00A4516B" w:rsidRDefault="00C55C42" w:rsidP="008E792C">
      <w:pPr>
        <w:ind w:left="1080"/>
        <w:jc w:val="both"/>
        <w:outlineLvl w:val="0"/>
        <w:rPr>
          <w:sz w:val="20"/>
          <w:szCs w:val="20"/>
        </w:rPr>
      </w:pPr>
      <w:r>
        <w:rPr>
          <w:rFonts w:eastAsia="Times New Roman"/>
          <w:b/>
          <w:bCs/>
          <w:sz w:val="28"/>
          <w:szCs w:val="28"/>
        </w:rPr>
        <w:t>Право</w:t>
      </w:r>
    </w:p>
    <w:p w:rsidR="00A4516B" w:rsidRDefault="00A4516B" w:rsidP="004B296D">
      <w:pPr>
        <w:spacing w:line="16" w:lineRule="exact"/>
        <w:jc w:val="both"/>
        <w:rPr>
          <w:sz w:val="20"/>
          <w:szCs w:val="20"/>
        </w:rPr>
      </w:pPr>
    </w:p>
    <w:p w:rsidR="00A4516B" w:rsidRDefault="00C55C42" w:rsidP="004B296D">
      <w:pPr>
        <w:numPr>
          <w:ilvl w:val="1"/>
          <w:numId w:val="15"/>
        </w:numPr>
        <w:tabs>
          <w:tab w:val="left" w:pos="1488"/>
        </w:tabs>
        <w:spacing w:line="234" w:lineRule="auto"/>
        <w:ind w:left="360" w:firstLine="710"/>
        <w:jc w:val="both"/>
        <w:rPr>
          <w:rFonts w:eastAsia="Times New Roman"/>
          <w:b/>
          <w:bCs/>
          <w:sz w:val="28"/>
          <w:szCs w:val="28"/>
        </w:rPr>
      </w:pPr>
      <w:r>
        <w:rPr>
          <w:rFonts w:eastAsia="Times New Roman"/>
          <w:b/>
          <w:bCs/>
          <w:sz w:val="28"/>
          <w:szCs w:val="28"/>
        </w:rPr>
        <w:t>результате изучения учебного предмета «Право» на уровне среднего общего образования:</w:t>
      </w:r>
    </w:p>
    <w:p w:rsidR="00A4516B" w:rsidRDefault="00A4516B" w:rsidP="004B296D">
      <w:pPr>
        <w:spacing w:line="2" w:lineRule="exact"/>
        <w:jc w:val="both"/>
        <w:rPr>
          <w:rFonts w:eastAsia="Times New Roman"/>
          <w:b/>
          <w:bCs/>
          <w:sz w:val="28"/>
          <w:szCs w:val="28"/>
        </w:rPr>
      </w:pPr>
    </w:p>
    <w:p w:rsidR="00A4516B" w:rsidRDefault="00C55C42" w:rsidP="008E792C">
      <w:pPr>
        <w:ind w:left="1080"/>
        <w:jc w:val="both"/>
        <w:outlineLvl w:val="0"/>
        <w:rPr>
          <w:rFonts w:eastAsia="Times New Roman"/>
          <w:b/>
          <w:bCs/>
          <w:sz w:val="28"/>
          <w:szCs w:val="28"/>
        </w:rPr>
      </w:pPr>
      <w:r>
        <w:rPr>
          <w:rFonts w:eastAsia="Times New Roman"/>
          <w:b/>
          <w:bCs/>
          <w:sz w:val="28"/>
          <w:szCs w:val="28"/>
        </w:rPr>
        <w:t>Выпускник на углубленном уровне научится:</w:t>
      </w:r>
    </w:p>
    <w:p w:rsidR="00A4516B" w:rsidRDefault="00C55C42" w:rsidP="004B296D">
      <w:pPr>
        <w:jc w:val="both"/>
        <w:rPr>
          <w:rFonts w:eastAsia="Times New Roman"/>
          <w:b/>
          <w:bCs/>
          <w:sz w:val="28"/>
          <w:szCs w:val="28"/>
        </w:rPr>
      </w:pPr>
      <w:r>
        <w:rPr>
          <w:rFonts w:eastAsia="Times New Roman"/>
          <w:sz w:val="28"/>
          <w:szCs w:val="28"/>
        </w:rPr>
        <w:t>–  выделять содержание различных теорий происхождения государства;</w:t>
      </w:r>
    </w:p>
    <w:p w:rsidR="00A4516B" w:rsidRDefault="00C55C42" w:rsidP="004B296D">
      <w:pPr>
        <w:jc w:val="both"/>
        <w:rPr>
          <w:rFonts w:eastAsia="Times New Roman"/>
          <w:b/>
          <w:bCs/>
          <w:sz w:val="28"/>
          <w:szCs w:val="28"/>
        </w:rPr>
      </w:pPr>
      <w:r>
        <w:rPr>
          <w:rFonts w:eastAsia="Times New Roman"/>
          <w:sz w:val="28"/>
          <w:szCs w:val="28"/>
        </w:rPr>
        <w:t>–  сравнивать различные формы государства;</w:t>
      </w:r>
    </w:p>
    <w:p w:rsidR="00A4516B" w:rsidRDefault="00A4516B" w:rsidP="004B296D">
      <w:pPr>
        <w:spacing w:line="12" w:lineRule="exact"/>
        <w:jc w:val="both"/>
        <w:rPr>
          <w:rFonts w:eastAsia="Times New Roman"/>
          <w:b/>
          <w:bCs/>
          <w:sz w:val="28"/>
          <w:szCs w:val="28"/>
        </w:rPr>
      </w:pPr>
    </w:p>
    <w:p w:rsidR="00A4516B" w:rsidRDefault="00C55C42" w:rsidP="004B296D">
      <w:pPr>
        <w:spacing w:line="235" w:lineRule="auto"/>
        <w:ind w:left="360" w:hanging="360"/>
        <w:jc w:val="both"/>
        <w:rPr>
          <w:rFonts w:eastAsia="Times New Roman"/>
          <w:b/>
          <w:bCs/>
          <w:sz w:val="28"/>
          <w:szCs w:val="28"/>
        </w:rPr>
      </w:pPr>
      <w:r>
        <w:rPr>
          <w:rFonts w:eastAsia="Times New Roman"/>
          <w:sz w:val="28"/>
          <w:szCs w:val="28"/>
        </w:rPr>
        <w:t>– приводить примеры различных элементов государственного механизма и их место в общей структуре;</w:t>
      </w:r>
    </w:p>
    <w:p w:rsidR="00A4516B" w:rsidRDefault="00A4516B" w:rsidP="004B296D">
      <w:pPr>
        <w:spacing w:line="1"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соотносить основные черты гражданского общества и правового государства;</w:t>
      </w:r>
    </w:p>
    <w:p w:rsidR="00A4516B" w:rsidRDefault="00A4516B" w:rsidP="004B296D">
      <w:pPr>
        <w:spacing w:line="12" w:lineRule="exact"/>
        <w:jc w:val="both"/>
        <w:rPr>
          <w:rFonts w:eastAsia="Times New Roman"/>
          <w:b/>
          <w:bCs/>
          <w:sz w:val="28"/>
          <w:szCs w:val="28"/>
        </w:rPr>
      </w:pPr>
    </w:p>
    <w:p w:rsidR="00A4516B" w:rsidRDefault="00C55C42" w:rsidP="004B296D">
      <w:pPr>
        <w:spacing w:line="236" w:lineRule="auto"/>
        <w:ind w:left="360" w:hanging="360"/>
        <w:jc w:val="both"/>
        <w:rPr>
          <w:rFonts w:eastAsia="Times New Roman"/>
          <w:b/>
          <w:bCs/>
          <w:sz w:val="28"/>
          <w:szCs w:val="28"/>
        </w:rPr>
      </w:pPr>
      <w:r>
        <w:rPr>
          <w:rFonts w:eastAsia="Times New Roman"/>
          <w:sz w:val="28"/>
          <w:szCs w:val="28"/>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A4516B" w:rsidRDefault="00A4516B" w:rsidP="004B296D">
      <w:pPr>
        <w:spacing w:line="14" w:lineRule="exact"/>
        <w:jc w:val="both"/>
        <w:rPr>
          <w:rFonts w:eastAsia="Times New Roman"/>
          <w:b/>
          <w:bCs/>
          <w:sz w:val="28"/>
          <w:szCs w:val="28"/>
        </w:rPr>
      </w:pPr>
    </w:p>
    <w:p w:rsidR="00A4516B" w:rsidRDefault="00C55C42" w:rsidP="004B296D">
      <w:pPr>
        <w:spacing w:line="235" w:lineRule="auto"/>
        <w:ind w:left="360" w:hanging="360"/>
        <w:jc w:val="both"/>
        <w:rPr>
          <w:rFonts w:eastAsia="Times New Roman"/>
          <w:b/>
          <w:bCs/>
          <w:sz w:val="28"/>
          <w:szCs w:val="28"/>
        </w:rPr>
      </w:pPr>
      <w:r>
        <w:rPr>
          <w:rFonts w:eastAsia="Times New Roman"/>
          <w:sz w:val="28"/>
          <w:szCs w:val="28"/>
        </w:rPr>
        <w:t>– оценивать роль и значение права как важного социального регулятора и элемента культуры общества;</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сравнивать и выделять особенности и достоинства различных правовых систем (семей);</w:t>
      </w:r>
    </w:p>
    <w:p w:rsidR="00A4516B" w:rsidRDefault="00A4516B" w:rsidP="004B296D">
      <w:pPr>
        <w:spacing w:line="15" w:lineRule="exact"/>
        <w:jc w:val="both"/>
        <w:rPr>
          <w:rFonts w:eastAsia="Times New Roman"/>
          <w:b/>
          <w:bCs/>
          <w:sz w:val="28"/>
          <w:szCs w:val="28"/>
        </w:rPr>
      </w:pPr>
    </w:p>
    <w:p w:rsidR="00A4516B" w:rsidRDefault="00C55C42" w:rsidP="004B296D">
      <w:pPr>
        <w:spacing w:line="234" w:lineRule="auto"/>
        <w:ind w:left="360" w:hanging="360"/>
        <w:jc w:val="both"/>
        <w:rPr>
          <w:rFonts w:eastAsia="Times New Roman"/>
          <w:b/>
          <w:bCs/>
          <w:sz w:val="28"/>
          <w:szCs w:val="28"/>
        </w:rPr>
      </w:pPr>
      <w:r>
        <w:rPr>
          <w:rFonts w:eastAsia="Times New Roman"/>
          <w:sz w:val="28"/>
          <w:szCs w:val="28"/>
        </w:rPr>
        <w:t>– проводить сравнительный анализ правовых норм с другими социальными нормами, выявлять их соотношение, взаимосвязь и взаимовлияние;</w:t>
      </w:r>
    </w:p>
    <w:p w:rsidR="00A4516B" w:rsidRDefault="00A4516B" w:rsidP="004B296D">
      <w:pPr>
        <w:spacing w:line="2"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характеризовать особенности системы российского права;</w:t>
      </w:r>
    </w:p>
    <w:p w:rsidR="00A4516B" w:rsidRDefault="00C55C42" w:rsidP="004B296D">
      <w:pPr>
        <w:jc w:val="both"/>
        <w:rPr>
          <w:rFonts w:eastAsia="Times New Roman"/>
          <w:b/>
          <w:bCs/>
          <w:sz w:val="28"/>
          <w:szCs w:val="28"/>
        </w:rPr>
      </w:pPr>
      <w:r>
        <w:rPr>
          <w:rFonts w:eastAsia="Times New Roman"/>
          <w:sz w:val="28"/>
          <w:szCs w:val="28"/>
        </w:rPr>
        <w:t>–  различать формы реализации права;</w:t>
      </w:r>
    </w:p>
    <w:p w:rsidR="00A4516B" w:rsidRDefault="00A4516B" w:rsidP="004B296D">
      <w:pPr>
        <w:spacing w:line="1"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выявлять зависимость уровня правосознания от уровня правовой культуры;</w:t>
      </w:r>
    </w:p>
    <w:p w:rsidR="00A4516B" w:rsidRDefault="00C55C42" w:rsidP="004B296D">
      <w:pPr>
        <w:spacing w:line="234" w:lineRule="auto"/>
        <w:ind w:left="360" w:hanging="360"/>
        <w:jc w:val="both"/>
        <w:rPr>
          <w:sz w:val="20"/>
          <w:szCs w:val="20"/>
        </w:rPr>
      </w:pPr>
      <w:r>
        <w:rPr>
          <w:rFonts w:eastAsia="Times New Roman"/>
          <w:sz w:val="28"/>
          <w:szCs w:val="28"/>
        </w:rPr>
        <w:t>– оценивать собственный возможный вклад в становление и развитие правопорядка и законности в Российской Федерации;</w:t>
      </w:r>
    </w:p>
    <w:p w:rsidR="00A4516B" w:rsidRDefault="00A4516B" w:rsidP="004B296D">
      <w:pPr>
        <w:spacing w:line="4" w:lineRule="exact"/>
        <w:jc w:val="both"/>
        <w:rPr>
          <w:sz w:val="20"/>
          <w:szCs w:val="20"/>
        </w:rPr>
      </w:pPr>
    </w:p>
    <w:p w:rsidR="00A4516B" w:rsidRDefault="00C55C42" w:rsidP="004B296D">
      <w:pPr>
        <w:jc w:val="both"/>
        <w:rPr>
          <w:sz w:val="20"/>
          <w:szCs w:val="20"/>
        </w:rPr>
      </w:pPr>
      <w:r>
        <w:rPr>
          <w:rFonts w:eastAsia="Times New Roman"/>
          <w:sz w:val="28"/>
          <w:szCs w:val="28"/>
        </w:rPr>
        <w:t>–  различать    соответствующие    виды    правоотношений,    правонарушений,</w:t>
      </w:r>
    </w:p>
    <w:p w:rsidR="00A4516B" w:rsidRDefault="00A4516B" w:rsidP="004B296D">
      <w:pPr>
        <w:spacing w:line="13" w:lineRule="exact"/>
        <w:jc w:val="both"/>
        <w:rPr>
          <w:sz w:val="20"/>
          <w:szCs w:val="20"/>
        </w:rPr>
      </w:pPr>
    </w:p>
    <w:p w:rsidR="00A4516B" w:rsidRDefault="00C55C42" w:rsidP="004B296D">
      <w:pPr>
        <w:spacing w:line="234" w:lineRule="auto"/>
        <w:ind w:left="360"/>
        <w:jc w:val="both"/>
        <w:rPr>
          <w:sz w:val="20"/>
          <w:szCs w:val="20"/>
        </w:rPr>
      </w:pPr>
      <w:r>
        <w:rPr>
          <w:rFonts w:eastAsia="Times New Roman"/>
          <w:sz w:val="28"/>
          <w:szCs w:val="28"/>
        </w:rPr>
        <w:t>юридической ответственности, применяемых санкций, способов восстановления нарушенных прав;</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выявлять общественную опасность коррупции для гражданина, общества и государства;</w:t>
      </w:r>
    </w:p>
    <w:p w:rsidR="00A4516B" w:rsidRDefault="00A4516B" w:rsidP="004B296D">
      <w:pPr>
        <w:spacing w:line="15" w:lineRule="exact"/>
        <w:jc w:val="both"/>
        <w:rPr>
          <w:sz w:val="20"/>
          <w:szCs w:val="20"/>
        </w:rPr>
      </w:pPr>
    </w:p>
    <w:p w:rsidR="00A4516B" w:rsidRDefault="00C55C42" w:rsidP="004B296D">
      <w:pPr>
        <w:spacing w:line="238" w:lineRule="auto"/>
        <w:ind w:left="360" w:hanging="360"/>
        <w:jc w:val="both"/>
        <w:rPr>
          <w:sz w:val="20"/>
          <w:szCs w:val="20"/>
        </w:rPr>
      </w:pPr>
      <w:r>
        <w:rPr>
          <w:rFonts w:eastAsia="Times New Roman"/>
          <w:sz w:val="28"/>
          <w:szCs w:val="28"/>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A4516B" w:rsidRDefault="00C55C42" w:rsidP="004B296D">
      <w:pPr>
        <w:jc w:val="both"/>
        <w:rPr>
          <w:sz w:val="20"/>
          <w:szCs w:val="20"/>
        </w:rPr>
      </w:pPr>
      <w:r>
        <w:rPr>
          <w:rFonts w:eastAsia="Times New Roman"/>
          <w:sz w:val="28"/>
          <w:szCs w:val="28"/>
        </w:rPr>
        <w:t>–  сравнивать воинскую обязанность и альтернативную гражданскую службу;</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lastRenderedPageBreak/>
        <w:t>– характеризовать систему органов государственной власти Российской Федерации в их единстве и системном взаимодействии;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дифференцировать функции Совета Федерации и Государственной Думы Российской Федерации;</w:t>
      </w:r>
    </w:p>
    <w:p w:rsidR="00A4516B" w:rsidRDefault="00A4516B" w:rsidP="004B296D">
      <w:pPr>
        <w:spacing w:line="15"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характеризовать судебную систему и систему правоохранительных органов Российской Федерации;</w:t>
      </w:r>
    </w:p>
    <w:p w:rsidR="00A4516B" w:rsidRDefault="00A4516B" w:rsidP="004B296D">
      <w:pPr>
        <w:spacing w:line="15" w:lineRule="exact"/>
        <w:jc w:val="both"/>
        <w:rPr>
          <w:sz w:val="20"/>
          <w:szCs w:val="20"/>
        </w:rPr>
      </w:pPr>
    </w:p>
    <w:p w:rsidR="00A4516B" w:rsidRDefault="00C55C42" w:rsidP="004B296D">
      <w:pPr>
        <w:ind w:left="360" w:hanging="360"/>
        <w:jc w:val="both"/>
        <w:rPr>
          <w:sz w:val="20"/>
          <w:szCs w:val="20"/>
        </w:rPr>
      </w:pPr>
      <w:r>
        <w:rPr>
          <w:rFonts w:eastAsia="Times New Roman"/>
          <w:sz w:val="28"/>
          <w:szCs w:val="28"/>
        </w:rPr>
        <w:t>– характеризовать</w:t>
      </w:r>
      <w:r w:rsidR="00725431">
        <w:rPr>
          <w:rFonts w:eastAsia="Times New Roman"/>
          <w:sz w:val="28"/>
          <w:szCs w:val="28"/>
        </w:rPr>
        <w:t xml:space="preserve"> </w:t>
      </w:r>
      <w:r>
        <w:rPr>
          <w:rFonts w:eastAsia="Times New Roman"/>
          <w:sz w:val="28"/>
          <w:szCs w:val="28"/>
        </w:rPr>
        <w:t>этапы законодательного процесса и субъектов законодательной инициативы;</w:t>
      </w:r>
    </w:p>
    <w:p w:rsidR="00A4516B" w:rsidRDefault="00C55C42" w:rsidP="004B296D">
      <w:pPr>
        <w:jc w:val="both"/>
        <w:rPr>
          <w:sz w:val="20"/>
          <w:szCs w:val="20"/>
        </w:rPr>
      </w:pPr>
      <w:r>
        <w:rPr>
          <w:rFonts w:eastAsia="Times New Roman"/>
          <w:sz w:val="28"/>
          <w:szCs w:val="28"/>
        </w:rPr>
        <w:t>–  выделять особенности избирательного процесса в Российской Федерации;</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характеризовать систему органов местного самоуправления как одну из основ конституционного строя Российской Федерации;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определять место международного права в отраслевой системе права; характеризовать субъектов международного права;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различать способы мирного разрешения споров;</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оценивать социальную значимость соблюдения прав человека;</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сравнивать механизмы универсального и регионального сотрудничества и контроля в области международной защиты прав человека;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дифференцировать участников вооруженных конфликтов;</w:t>
      </w:r>
    </w:p>
    <w:p w:rsidR="00A4516B" w:rsidRDefault="00A4516B" w:rsidP="004B296D">
      <w:pPr>
        <w:spacing w:line="12"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A4516B" w:rsidRDefault="00A4516B" w:rsidP="004B296D">
      <w:pPr>
        <w:spacing w:line="3" w:lineRule="exact"/>
        <w:jc w:val="both"/>
        <w:rPr>
          <w:sz w:val="20"/>
          <w:szCs w:val="20"/>
        </w:rPr>
      </w:pPr>
    </w:p>
    <w:p w:rsidR="00A4516B" w:rsidRDefault="00C55C42" w:rsidP="004B296D">
      <w:pPr>
        <w:jc w:val="both"/>
        <w:rPr>
          <w:sz w:val="20"/>
          <w:szCs w:val="20"/>
        </w:rPr>
      </w:pPr>
      <w:r>
        <w:rPr>
          <w:rFonts w:eastAsia="Times New Roman"/>
          <w:sz w:val="28"/>
          <w:szCs w:val="28"/>
        </w:rPr>
        <w:t>–  выделять структурные элементы системы российского законодательства;</w:t>
      </w:r>
    </w:p>
    <w:p w:rsidR="00A4516B" w:rsidRDefault="00C55C42" w:rsidP="004B296D">
      <w:pPr>
        <w:spacing w:line="234" w:lineRule="auto"/>
        <w:ind w:left="360" w:hanging="360"/>
        <w:jc w:val="both"/>
        <w:rPr>
          <w:sz w:val="20"/>
          <w:szCs w:val="20"/>
        </w:rPr>
      </w:pPr>
      <w:r>
        <w:rPr>
          <w:rFonts w:eastAsia="Times New Roman"/>
          <w:sz w:val="28"/>
          <w:szCs w:val="28"/>
        </w:rPr>
        <w:t>– анализировать различные гражданско-правовые явления, юридические факты и правоотношения в сфере гражданского права;</w:t>
      </w:r>
    </w:p>
    <w:p w:rsidR="00A4516B" w:rsidRDefault="00A4516B" w:rsidP="004B296D">
      <w:pPr>
        <w:spacing w:line="18" w:lineRule="exact"/>
        <w:jc w:val="both"/>
        <w:rPr>
          <w:sz w:val="20"/>
          <w:szCs w:val="20"/>
        </w:rPr>
      </w:pPr>
    </w:p>
    <w:p w:rsidR="00A4516B" w:rsidRDefault="00C864A6" w:rsidP="004B296D">
      <w:pPr>
        <w:spacing w:line="234" w:lineRule="auto"/>
        <w:ind w:left="360" w:hanging="360"/>
        <w:jc w:val="both"/>
        <w:rPr>
          <w:sz w:val="20"/>
          <w:szCs w:val="20"/>
        </w:rPr>
      </w:pPr>
      <w:r>
        <w:rPr>
          <w:rFonts w:eastAsia="Times New Roman"/>
          <w:sz w:val="28"/>
          <w:szCs w:val="28"/>
        </w:rPr>
        <w:t>–</w:t>
      </w:r>
      <w:r w:rsidR="00C55C42">
        <w:rPr>
          <w:rFonts w:eastAsia="Times New Roman"/>
          <w:sz w:val="28"/>
          <w:szCs w:val="28"/>
        </w:rPr>
        <w:t>проводить</w:t>
      </w:r>
      <w:r w:rsidR="00B719DF">
        <w:rPr>
          <w:rFonts w:eastAsia="Times New Roman"/>
          <w:sz w:val="28"/>
          <w:szCs w:val="28"/>
        </w:rPr>
        <w:t xml:space="preserve">   </w:t>
      </w:r>
      <w:r w:rsidR="00C55C42">
        <w:rPr>
          <w:rFonts w:eastAsia="Times New Roman"/>
          <w:sz w:val="28"/>
          <w:szCs w:val="28"/>
        </w:rPr>
        <w:t>сравнительный анализ организационно-правовых форм предпринимательской деятельности, выявлять их преимущества и недостатки;</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целостно описывать порядок заключения гражданско-правового договора;</w:t>
      </w:r>
    </w:p>
    <w:p w:rsidR="00A4516B" w:rsidRDefault="00C55C42" w:rsidP="004B296D">
      <w:pPr>
        <w:jc w:val="both"/>
        <w:rPr>
          <w:sz w:val="20"/>
          <w:szCs w:val="20"/>
        </w:rPr>
      </w:pPr>
      <w:r>
        <w:rPr>
          <w:rFonts w:eastAsia="Times New Roman"/>
          <w:sz w:val="28"/>
          <w:szCs w:val="28"/>
        </w:rPr>
        <w:t>–  различать формы наследования;</w:t>
      </w:r>
    </w:p>
    <w:p w:rsidR="00A4516B" w:rsidRDefault="00C55C42" w:rsidP="004B296D">
      <w:pPr>
        <w:jc w:val="both"/>
        <w:rPr>
          <w:sz w:val="20"/>
          <w:szCs w:val="20"/>
        </w:rPr>
      </w:pPr>
      <w:r>
        <w:rPr>
          <w:rFonts w:eastAsia="Times New Roman"/>
          <w:sz w:val="28"/>
          <w:szCs w:val="28"/>
        </w:rPr>
        <w:t>–  различать виды и формы сделок в Российской Федерации;</w:t>
      </w:r>
    </w:p>
    <w:p w:rsidR="00A4516B" w:rsidRDefault="00A4516B" w:rsidP="004B296D">
      <w:pPr>
        <w:spacing w:line="12"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выявлять способы защиты гражданских прав; характеризовать особенности защиты прав на результаты интеллектуальной деятельности;</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анализировать условия вступления в брак, характеризовать порядок и условия регистрации и расторжения брака;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различать формы воспитания детей, оставшихся без попечения родителей;</w:t>
      </w:r>
    </w:p>
    <w:p w:rsidR="00A4516B" w:rsidRDefault="00C55C42" w:rsidP="004B296D">
      <w:pPr>
        <w:jc w:val="both"/>
        <w:rPr>
          <w:sz w:val="20"/>
          <w:szCs w:val="20"/>
        </w:rPr>
      </w:pPr>
      <w:r>
        <w:rPr>
          <w:rFonts w:eastAsia="Times New Roman"/>
          <w:sz w:val="28"/>
          <w:szCs w:val="28"/>
        </w:rPr>
        <w:t>–  выделять права и обязанности членов семьи;</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A4516B" w:rsidRDefault="00A4516B" w:rsidP="004B296D">
      <w:pPr>
        <w:spacing w:line="17" w:lineRule="exact"/>
        <w:jc w:val="both"/>
        <w:rPr>
          <w:sz w:val="20"/>
          <w:szCs w:val="20"/>
        </w:rPr>
      </w:pPr>
    </w:p>
    <w:p w:rsidR="00A4516B" w:rsidRDefault="00C55C42" w:rsidP="004B296D">
      <w:pPr>
        <w:ind w:left="360" w:hanging="360"/>
        <w:jc w:val="both"/>
        <w:rPr>
          <w:sz w:val="20"/>
          <w:szCs w:val="20"/>
        </w:rPr>
      </w:pPr>
      <w:r>
        <w:rPr>
          <w:rFonts w:eastAsia="Times New Roman"/>
          <w:sz w:val="28"/>
          <w:szCs w:val="28"/>
        </w:rPr>
        <w:t>– проводить сравнительный анализ гражданско-правового и трудового договоров;</w:t>
      </w:r>
    </w:p>
    <w:p w:rsidR="00A4516B" w:rsidRDefault="00C55C42" w:rsidP="004B296D">
      <w:pPr>
        <w:spacing w:line="234" w:lineRule="auto"/>
        <w:ind w:left="360" w:hanging="360"/>
        <w:jc w:val="both"/>
        <w:rPr>
          <w:sz w:val="20"/>
          <w:szCs w:val="20"/>
        </w:rPr>
      </w:pPr>
      <w:r>
        <w:rPr>
          <w:rFonts w:eastAsia="Times New Roman"/>
          <w:sz w:val="28"/>
          <w:szCs w:val="28"/>
        </w:rPr>
        <w:t>– различать рабочее время и время отдыха, разрешать трудовые споры правовыми способами;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lastRenderedPageBreak/>
        <w:t>– дифференцировать уголовные и административные правонарушения и наказание за них;</w:t>
      </w:r>
    </w:p>
    <w:p w:rsidR="00A4516B" w:rsidRDefault="00A4516B" w:rsidP="004B296D">
      <w:pPr>
        <w:spacing w:line="15" w:lineRule="exact"/>
        <w:jc w:val="both"/>
        <w:rPr>
          <w:sz w:val="20"/>
          <w:szCs w:val="20"/>
        </w:rPr>
      </w:pPr>
    </w:p>
    <w:p w:rsidR="00A4516B" w:rsidRDefault="00C55C42" w:rsidP="004B296D">
      <w:pPr>
        <w:spacing w:line="237" w:lineRule="auto"/>
        <w:ind w:left="360" w:hanging="360"/>
        <w:jc w:val="both"/>
        <w:rPr>
          <w:sz w:val="20"/>
          <w:szCs w:val="20"/>
        </w:rPr>
      </w:pPr>
      <w:r>
        <w:rPr>
          <w:rFonts w:eastAsia="Times New Roman"/>
          <w:sz w:val="28"/>
          <w:szCs w:val="28"/>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A4516B" w:rsidRDefault="00C55C42" w:rsidP="004B296D">
      <w:pPr>
        <w:jc w:val="both"/>
        <w:rPr>
          <w:sz w:val="20"/>
          <w:szCs w:val="20"/>
        </w:rPr>
      </w:pPr>
      <w:r>
        <w:rPr>
          <w:rFonts w:eastAsia="Times New Roman"/>
          <w:sz w:val="28"/>
          <w:szCs w:val="28"/>
        </w:rPr>
        <w:t>–  целостно описывать структуру банковской системы Российской Федерации;</w:t>
      </w:r>
    </w:p>
    <w:p w:rsidR="00A4516B" w:rsidRDefault="00A4516B" w:rsidP="004B296D">
      <w:pPr>
        <w:spacing w:line="12" w:lineRule="exact"/>
        <w:jc w:val="both"/>
        <w:rPr>
          <w:sz w:val="20"/>
          <w:szCs w:val="20"/>
        </w:rPr>
      </w:pPr>
    </w:p>
    <w:p w:rsidR="00A4516B" w:rsidRDefault="00C55C42" w:rsidP="004B296D">
      <w:pPr>
        <w:spacing w:line="236" w:lineRule="auto"/>
        <w:ind w:left="360" w:hanging="360"/>
        <w:jc w:val="both"/>
        <w:rPr>
          <w:sz w:val="20"/>
          <w:szCs w:val="20"/>
        </w:rPr>
      </w:pPr>
      <w:r>
        <w:rPr>
          <w:rFonts w:eastAsia="Times New Roman"/>
          <w:sz w:val="28"/>
          <w:szCs w:val="28"/>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соотносить виды налоговых правонарушений с ответственностью за их совершение;</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применять нормы жилищного законодательства в процессе осуществления своего права на жилище;</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дифференцировать права и обязанности участников образовательного процесса;</w:t>
      </w:r>
    </w:p>
    <w:p w:rsidR="00A4516B" w:rsidRDefault="00A4516B" w:rsidP="004B296D">
      <w:pPr>
        <w:spacing w:line="12" w:lineRule="exact"/>
        <w:jc w:val="both"/>
        <w:rPr>
          <w:sz w:val="20"/>
          <w:szCs w:val="20"/>
        </w:rPr>
      </w:pPr>
    </w:p>
    <w:p w:rsidR="00A4516B" w:rsidRDefault="00C55C42" w:rsidP="004B296D">
      <w:pPr>
        <w:ind w:left="360" w:hanging="360"/>
        <w:jc w:val="both"/>
        <w:rPr>
          <w:sz w:val="20"/>
          <w:szCs w:val="20"/>
        </w:rPr>
      </w:pPr>
      <w:r>
        <w:rPr>
          <w:rFonts w:eastAsia="Times New Roman"/>
          <w:sz w:val="28"/>
          <w:szCs w:val="28"/>
        </w:rPr>
        <w:t>– проводить</w:t>
      </w:r>
      <w:r w:rsidR="00B719DF">
        <w:rPr>
          <w:rFonts w:eastAsia="Times New Roman"/>
          <w:sz w:val="28"/>
          <w:szCs w:val="28"/>
        </w:rPr>
        <w:t xml:space="preserve">  </w:t>
      </w:r>
      <w:r>
        <w:rPr>
          <w:rFonts w:eastAsia="Times New Roman"/>
          <w:sz w:val="28"/>
          <w:szCs w:val="28"/>
        </w:rPr>
        <w:t>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A4516B" w:rsidRDefault="00C55C42" w:rsidP="004B296D">
      <w:pPr>
        <w:spacing w:line="234" w:lineRule="auto"/>
        <w:ind w:left="360" w:hanging="360"/>
        <w:jc w:val="both"/>
        <w:rPr>
          <w:sz w:val="20"/>
          <w:szCs w:val="20"/>
        </w:rPr>
      </w:pPr>
      <w:r>
        <w:rPr>
          <w:rFonts w:eastAsia="Times New Roman"/>
          <w:sz w:val="28"/>
          <w:szCs w:val="28"/>
        </w:rPr>
        <w:t>– давать на примерах квалификацию возникающих в сфере процессуального права правоотношений;</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A4516B" w:rsidRDefault="00A4516B" w:rsidP="004B296D">
      <w:pPr>
        <w:spacing w:line="4" w:lineRule="exact"/>
        <w:jc w:val="both"/>
        <w:rPr>
          <w:sz w:val="20"/>
          <w:szCs w:val="20"/>
        </w:rPr>
      </w:pPr>
    </w:p>
    <w:p w:rsidR="00A4516B" w:rsidRDefault="00C55C42" w:rsidP="004B296D">
      <w:pPr>
        <w:jc w:val="both"/>
        <w:rPr>
          <w:sz w:val="20"/>
          <w:szCs w:val="20"/>
        </w:rPr>
      </w:pPr>
      <w:r>
        <w:rPr>
          <w:rFonts w:eastAsia="Times New Roman"/>
          <w:sz w:val="28"/>
          <w:szCs w:val="28"/>
        </w:rPr>
        <w:t>–  выявлять особенности и специфику различных юридических профессий.</w:t>
      </w:r>
    </w:p>
    <w:p w:rsidR="00A4516B" w:rsidRDefault="00C55C42" w:rsidP="008E792C">
      <w:pPr>
        <w:ind w:left="1080"/>
        <w:jc w:val="both"/>
        <w:outlineLvl w:val="0"/>
        <w:rPr>
          <w:sz w:val="20"/>
          <w:szCs w:val="20"/>
        </w:rPr>
      </w:pPr>
      <w:r>
        <w:rPr>
          <w:rFonts w:eastAsia="Times New Roman"/>
          <w:b/>
          <w:bCs/>
          <w:sz w:val="28"/>
          <w:szCs w:val="28"/>
        </w:rPr>
        <w:t>Выпускник на углубленном уровне получит возможность научиться:</w:t>
      </w:r>
    </w:p>
    <w:p w:rsidR="00A4516B" w:rsidRDefault="00B719DF" w:rsidP="00B719DF">
      <w:pPr>
        <w:ind w:right="-359"/>
        <w:jc w:val="both"/>
        <w:rPr>
          <w:sz w:val="20"/>
          <w:szCs w:val="20"/>
        </w:rPr>
      </w:pPr>
      <w:r>
        <w:rPr>
          <w:rFonts w:eastAsia="Times New Roman"/>
          <w:sz w:val="20"/>
          <w:szCs w:val="20"/>
        </w:rPr>
        <w:t xml:space="preserve">     </w:t>
      </w:r>
      <w:r w:rsidR="008428EB">
        <w:rPr>
          <w:rFonts w:eastAsia="Times New Roman"/>
          <w:sz w:val="20"/>
          <w:szCs w:val="20"/>
        </w:rPr>
        <w:t xml:space="preserve">  </w:t>
      </w:r>
      <w:r w:rsidR="00C55C42">
        <w:rPr>
          <w:rFonts w:eastAsia="Times New Roman"/>
          <w:sz w:val="28"/>
          <w:szCs w:val="28"/>
        </w:rPr>
        <w:t xml:space="preserve">–  </w:t>
      </w:r>
      <w:r w:rsidR="00C55C42">
        <w:rPr>
          <w:rFonts w:eastAsia="Times New Roman"/>
          <w:i/>
          <w:iCs/>
          <w:sz w:val="28"/>
          <w:szCs w:val="28"/>
        </w:rPr>
        <w:t>проводить сравнительный анализ различных теорий государства и права;</w:t>
      </w:r>
    </w:p>
    <w:p w:rsidR="00A4516B" w:rsidRDefault="00A4516B" w:rsidP="004B296D">
      <w:pPr>
        <w:spacing w:line="13" w:lineRule="exact"/>
        <w:jc w:val="both"/>
        <w:rPr>
          <w:sz w:val="20"/>
          <w:szCs w:val="20"/>
        </w:rPr>
      </w:pPr>
    </w:p>
    <w:p w:rsidR="00A4516B" w:rsidRDefault="00C55C42" w:rsidP="004B296D">
      <w:pPr>
        <w:ind w:left="360" w:hanging="360"/>
        <w:jc w:val="both"/>
        <w:rPr>
          <w:sz w:val="20"/>
          <w:szCs w:val="20"/>
        </w:rPr>
      </w:pPr>
      <w:r>
        <w:rPr>
          <w:rFonts w:eastAsia="Times New Roman"/>
          <w:sz w:val="28"/>
          <w:szCs w:val="28"/>
        </w:rPr>
        <w:t xml:space="preserve">– </w:t>
      </w:r>
      <w:r>
        <w:rPr>
          <w:rFonts w:eastAsia="Times New Roman"/>
          <w:i/>
          <w:iCs/>
          <w:sz w:val="28"/>
          <w:szCs w:val="28"/>
        </w:rPr>
        <w:t>дифференцировать</w:t>
      </w:r>
      <w:r w:rsidR="003E48FA">
        <w:rPr>
          <w:rFonts w:eastAsia="Times New Roman"/>
          <w:i/>
          <w:iCs/>
          <w:sz w:val="28"/>
          <w:szCs w:val="28"/>
        </w:rPr>
        <w:t xml:space="preserve"> </w:t>
      </w:r>
      <w:r>
        <w:rPr>
          <w:rFonts w:eastAsia="Times New Roman"/>
          <w:i/>
          <w:iCs/>
          <w:sz w:val="28"/>
          <w:szCs w:val="28"/>
        </w:rPr>
        <w:t>теории сущности государства по источнику государственной власти;</w:t>
      </w:r>
    </w:p>
    <w:p w:rsidR="00A4516B" w:rsidRDefault="00A4516B" w:rsidP="004B296D">
      <w:pPr>
        <w:spacing w:line="32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сравнивать достоинства и недостатки различных видов и способов</w:t>
      </w:r>
      <w:r>
        <w:rPr>
          <w:rFonts w:eastAsia="Times New Roman"/>
          <w:sz w:val="28"/>
          <w:szCs w:val="28"/>
        </w:rPr>
        <w:t xml:space="preserve"> </w:t>
      </w:r>
      <w:r>
        <w:rPr>
          <w:rFonts w:eastAsia="Times New Roman"/>
          <w:i/>
          <w:iCs/>
          <w:sz w:val="28"/>
          <w:szCs w:val="28"/>
        </w:rPr>
        <w:t>толкования права;</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оценивать тенденции развития государства и права на современном этапе;</w:t>
      </w:r>
    </w:p>
    <w:p w:rsidR="00A4516B" w:rsidRDefault="00A4516B" w:rsidP="004B296D">
      <w:pPr>
        <w:spacing w:line="12"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понимать необходимость правового воспитания и противодействия правовому</w:t>
      </w:r>
      <w:r>
        <w:rPr>
          <w:rFonts w:eastAsia="Times New Roman"/>
          <w:sz w:val="28"/>
          <w:szCs w:val="28"/>
        </w:rPr>
        <w:t xml:space="preserve"> </w:t>
      </w:r>
      <w:r>
        <w:rPr>
          <w:rFonts w:eastAsia="Times New Roman"/>
          <w:i/>
          <w:iCs/>
          <w:sz w:val="28"/>
          <w:szCs w:val="28"/>
        </w:rPr>
        <w:t>нигилизму;</w:t>
      </w:r>
    </w:p>
    <w:p w:rsidR="00A4516B" w:rsidRDefault="00A4516B" w:rsidP="004B296D">
      <w:pPr>
        <w:spacing w:line="15"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классифицировать виды конституций по форме выражения,</w:t>
      </w:r>
      <w:r>
        <w:rPr>
          <w:rFonts w:eastAsia="Times New Roman"/>
          <w:sz w:val="28"/>
          <w:szCs w:val="28"/>
        </w:rPr>
        <w:t xml:space="preserve"> </w:t>
      </w:r>
      <w:r>
        <w:rPr>
          <w:rFonts w:eastAsia="Times New Roman"/>
          <w:i/>
          <w:iCs/>
          <w:sz w:val="28"/>
          <w:szCs w:val="28"/>
        </w:rPr>
        <w:t>по субъектам</w:t>
      </w:r>
      <w:r>
        <w:rPr>
          <w:rFonts w:eastAsia="Times New Roman"/>
          <w:sz w:val="28"/>
          <w:szCs w:val="28"/>
        </w:rPr>
        <w:t xml:space="preserve"> </w:t>
      </w:r>
      <w:r>
        <w:rPr>
          <w:rFonts w:eastAsia="Times New Roman"/>
          <w:i/>
          <w:iCs/>
          <w:sz w:val="28"/>
          <w:szCs w:val="28"/>
        </w:rPr>
        <w:t>принятия, по порядку принятия и изменения;</w:t>
      </w:r>
    </w:p>
    <w:p w:rsidR="00A4516B" w:rsidRDefault="00A4516B" w:rsidP="004B296D">
      <w:pPr>
        <w:spacing w:line="1"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толковать государственно-правовые явления и процессы;</w:t>
      </w:r>
    </w:p>
    <w:p w:rsidR="00A4516B" w:rsidRDefault="00A4516B" w:rsidP="004B296D">
      <w:pPr>
        <w:spacing w:line="12"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проводить сравнительный анализ особенностей российской правовой системы</w:t>
      </w:r>
      <w:r>
        <w:rPr>
          <w:rFonts w:eastAsia="Times New Roman"/>
          <w:sz w:val="28"/>
          <w:szCs w:val="28"/>
        </w:rPr>
        <w:t xml:space="preserve"> </w:t>
      </w:r>
      <w:r>
        <w:rPr>
          <w:rFonts w:eastAsia="Times New Roman"/>
          <w:i/>
          <w:iCs/>
          <w:sz w:val="28"/>
          <w:szCs w:val="28"/>
        </w:rPr>
        <w:t>и правовых систем других государств;</w:t>
      </w: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различать принципы и виды правотворчества;</w:t>
      </w: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описывать этапы становления парламентаризма в России;</w:t>
      </w:r>
    </w:p>
    <w:p w:rsidR="00A4516B" w:rsidRDefault="00A4516B" w:rsidP="004B296D">
      <w:pPr>
        <w:spacing w:line="1"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сравнивать различные виды избирательных систем;</w:t>
      </w:r>
    </w:p>
    <w:p w:rsidR="00A4516B" w:rsidRDefault="00A4516B" w:rsidP="004B296D">
      <w:pPr>
        <w:spacing w:line="13"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с точки зрения международного права проблемы,</w:t>
      </w:r>
      <w:r>
        <w:rPr>
          <w:rFonts w:eastAsia="Times New Roman"/>
          <w:sz w:val="28"/>
          <w:szCs w:val="28"/>
        </w:rPr>
        <w:t xml:space="preserve"> </w:t>
      </w:r>
      <w:r>
        <w:rPr>
          <w:rFonts w:eastAsia="Times New Roman"/>
          <w:i/>
          <w:iCs/>
          <w:sz w:val="28"/>
          <w:szCs w:val="28"/>
        </w:rPr>
        <w:t>возникающие</w:t>
      </w:r>
      <w:r>
        <w:rPr>
          <w:rFonts w:eastAsia="Times New Roman"/>
          <w:sz w:val="28"/>
          <w:szCs w:val="28"/>
        </w:rPr>
        <w:t xml:space="preserve"> </w:t>
      </w:r>
      <w:r>
        <w:rPr>
          <w:rFonts w:eastAsia="Times New Roman"/>
          <w:i/>
          <w:iCs/>
          <w:sz w:val="28"/>
          <w:szCs w:val="28"/>
        </w:rPr>
        <w:t>в современных международных отношениях;</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анализировать институт международно-правового признания;</w:t>
      </w: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выявлять особенности международно-правовой ответственности;</w:t>
      </w:r>
    </w:p>
    <w:p w:rsidR="00A4516B" w:rsidRDefault="00A4516B" w:rsidP="004B296D">
      <w:pPr>
        <w:spacing w:line="12"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lastRenderedPageBreak/>
        <w:t xml:space="preserve">– </w:t>
      </w:r>
      <w:r>
        <w:rPr>
          <w:rFonts w:eastAsia="Times New Roman"/>
          <w:i/>
          <w:iCs/>
          <w:sz w:val="28"/>
          <w:szCs w:val="28"/>
        </w:rPr>
        <w:t>выделять основные международно-правовые акты,</w:t>
      </w:r>
      <w:r>
        <w:rPr>
          <w:rFonts w:eastAsia="Times New Roman"/>
          <w:sz w:val="28"/>
          <w:szCs w:val="28"/>
        </w:rPr>
        <w:t xml:space="preserve"> </w:t>
      </w:r>
      <w:r>
        <w:rPr>
          <w:rFonts w:eastAsia="Times New Roman"/>
          <w:i/>
          <w:iCs/>
          <w:sz w:val="28"/>
          <w:szCs w:val="28"/>
        </w:rPr>
        <w:t>регулирующие отношения</w:t>
      </w:r>
      <w:r>
        <w:rPr>
          <w:rFonts w:eastAsia="Times New Roman"/>
          <w:sz w:val="28"/>
          <w:szCs w:val="28"/>
        </w:rPr>
        <w:t xml:space="preserve"> </w:t>
      </w:r>
      <w:r>
        <w:rPr>
          <w:rFonts w:eastAsia="Times New Roman"/>
          <w:i/>
          <w:iCs/>
          <w:sz w:val="28"/>
          <w:szCs w:val="28"/>
        </w:rPr>
        <w:t>государств в рамках международного гуманитарного права;</w:t>
      </w:r>
    </w:p>
    <w:p w:rsidR="00A4516B" w:rsidRDefault="00A4516B" w:rsidP="004B296D">
      <w:pPr>
        <w:spacing w:line="17"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оценивать роль неправительственных организаций в деятельности по защите</w:t>
      </w:r>
      <w:r>
        <w:rPr>
          <w:rFonts w:eastAsia="Times New Roman"/>
          <w:sz w:val="28"/>
          <w:szCs w:val="28"/>
        </w:rPr>
        <w:t xml:space="preserve"> </w:t>
      </w:r>
      <w:r>
        <w:rPr>
          <w:rFonts w:eastAsia="Times New Roman"/>
          <w:i/>
          <w:iCs/>
          <w:sz w:val="28"/>
          <w:szCs w:val="28"/>
        </w:rPr>
        <w:t>прав человека в условиях военного времени;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формулировать особенности страхования в Российской Федерации,</w:t>
      </w:r>
      <w:r>
        <w:rPr>
          <w:rFonts w:eastAsia="Times New Roman"/>
          <w:sz w:val="28"/>
          <w:szCs w:val="28"/>
        </w:rPr>
        <w:t xml:space="preserve"> </w:t>
      </w:r>
      <w:r>
        <w:rPr>
          <w:rFonts w:eastAsia="Times New Roman"/>
          <w:i/>
          <w:iCs/>
          <w:sz w:val="28"/>
          <w:szCs w:val="28"/>
        </w:rPr>
        <w:t>различать</w:t>
      </w:r>
      <w:r>
        <w:rPr>
          <w:rFonts w:eastAsia="Times New Roman"/>
          <w:sz w:val="28"/>
          <w:szCs w:val="28"/>
        </w:rPr>
        <w:t xml:space="preserve"> </w:t>
      </w:r>
      <w:r>
        <w:rPr>
          <w:rFonts w:eastAsia="Times New Roman"/>
          <w:i/>
          <w:iCs/>
          <w:sz w:val="28"/>
          <w:szCs w:val="28"/>
        </w:rPr>
        <w:t>виды страхования;</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различать опеку и попечительство;</w:t>
      </w:r>
    </w:p>
    <w:p w:rsidR="00A4516B" w:rsidRDefault="00A4516B" w:rsidP="004B296D">
      <w:pPr>
        <w:spacing w:line="12" w:lineRule="exact"/>
        <w:jc w:val="both"/>
        <w:rPr>
          <w:sz w:val="20"/>
          <w:szCs w:val="20"/>
        </w:rPr>
      </w:pPr>
    </w:p>
    <w:p w:rsidR="00A4516B" w:rsidRDefault="00C55C42" w:rsidP="004B296D">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находить наиболее оптимальные варианты разрешения правовых споров,</w:t>
      </w:r>
      <w:r>
        <w:rPr>
          <w:rFonts w:eastAsia="Times New Roman"/>
          <w:sz w:val="28"/>
          <w:szCs w:val="28"/>
        </w:rPr>
        <w:t xml:space="preserve"> </w:t>
      </w:r>
      <w:r>
        <w:rPr>
          <w:rFonts w:eastAsia="Times New Roman"/>
          <w:i/>
          <w:iCs/>
          <w:sz w:val="28"/>
          <w:szCs w:val="28"/>
        </w:rPr>
        <w:t>возникающих в процессе трудовой деятельности;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определять применимость норм финансового права в конкретной правовой</w:t>
      </w:r>
      <w:r>
        <w:rPr>
          <w:rFonts w:eastAsia="Times New Roman"/>
          <w:sz w:val="28"/>
          <w:szCs w:val="28"/>
        </w:rPr>
        <w:t xml:space="preserve"> </w:t>
      </w:r>
      <w:r>
        <w:rPr>
          <w:rFonts w:eastAsia="Times New Roman"/>
          <w:i/>
          <w:iCs/>
          <w:sz w:val="28"/>
          <w:szCs w:val="28"/>
        </w:rPr>
        <w:t>ситуации;</w:t>
      </w:r>
    </w:p>
    <w:p w:rsidR="00A4516B" w:rsidRDefault="00A4516B" w:rsidP="004B296D">
      <w:pPr>
        <w:spacing w:line="15" w:lineRule="exact"/>
        <w:jc w:val="both"/>
        <w:rPr>
          <w:sz w:val="20"/>
          <w:szCs w:val="20"/>
        </w:rPr>
      </w:pPr>
    </w:p>
    <w:p w:rsidR="00A4516B" w:rsidRDefault="00C55C42" w:rsidP="004B296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характеризовать аудит как деятельность по проведению проверки</w:t>
      </w:r>
      <w:r>
        <w:rPr>
          <w:rFonts w:eastAsia="Times New Roman"/>
          <w:sz w:val="28"/>
          <w:szCs w:val="28"/>
        </w:rPr>
        <w:t xml:space="preserve"> </w:t>
      </w:r>
      <w:r>
        <w:rPr>
          <w:rFonts w:eastAsia="Times New Roman"/>
          <w:i/>
          <w:iCs/>
          <w:sz w:val="28"/>
          <w:szCs w:val="28"/>
        </w:rPr>
        <w:t>финансовой отчетности;</w:t>
      </w:r>
    </w:p>
    <w:p w:rsidR="00A4516B" w:rsidRDefault="00A4516B" w:rsidP="004B296D">
      <w:pPr>
        <w:spacing w:line="2" w:lineRule="exact"/>
        <w:jc w:val="both"/>
        <w:rPr>
          <w:sz w:val="20"/>
          <w:szCs w:val="20"/>
        </w:rPr>
      </w:pPr>
    </w:p>
    <w:p w:rsidR="00A4516B" w:rsidRDefault="00C55C42" w:rsidP="004B296D">
      <w:pPr>
        <w:jc w:val="both"/>
        <w:rPr>
          <w:sz w:val="20"/>
          <w:szCs w:val="20"/>
        </w:rPr>
      </w:pPr>
      <w:r>
        <w:rPr>
          <w:rFonts w:eastAsia="Times New Roman"/>
          <w:sz w:val="28"/>
          <w:szCs w:val="28"/>
        </w:rPr>
        <w:t xml:space="preserve">–  </w:t>
      </w:r>
      <w:r>
        <w:rPr>
          <w:rFonts w:eastAsia="Times New Roman"/>
          <w:i/>
          <w:iCs/>
          <w:sz w:val="28"/>
          <w:szCs w:val="28"/>
        </w:rPr>
        <w:t>определять судебную компетенцию,</w:t>
      </w:r>
      <w:r>
        <w:rPr>
          <w:rFonts w:eastAsia="Times New Roman"/>
          <w:sz w:val="28"/>
          <w:szCs w:val="28"/>
        </w:rPr>
        <w:t xml:space="preserve"> </w:t>
      </w:r>
      <w:r>
        <w:rPr>
          <w:rFonts w:eastAsia="Times New Roman"/>
          <w:i/>
          <w:iCs/>
          <w:sz w:val="28"/>
          <w:szCs w:val="28"/>
        </w:rPr>
        <w:t>стратегию и тактику ведения процесса.</w:t>
      </w:r>
    </w:p>
    <w:p w:rsidR="00A4516B" w:rsidRDefault="00C55C42" w:rsidP="008E792C">
      <w:pPr>
        <w:ind w:left="1080"/>
        <w:jc w:val="both"/>
        <w:outlineLvl w:val="0"/>
        <w:rPr>
          <w:sz w:val="20"/>
          <w:szCs w:val="20"/>
        </w:rPr>
      </w:pPr>
      <w:r>
        <w:rPr>
          <w:rFonts w:eastAsia="Times New Roman"/>
          <w:b/>
          <w:bCs/>
          <w:sz w:val="28"/>
          <w:szCs w:val="28"/>
        </w:rPr>
        <w:t>Обществознание</w:t>
      </w:r>
    </w:p>
    <w:p w:rsidR="00A4516B" w:rsidRDefault="00A4516B" w:rsidP="004B296D">
      <w:pPr>
        <w:spacing w:line="13" w:lineRule="exact"/>
        <w:jc w:val="both"/>
        <w:rPr>
          <w:sz w:val="20"/>
          <w:szCs w:val="20"/>
        </w:rPr>
      </w:pPr>
    </w:p>
    <w:p w:rsidR="00A4516B" w:rsidRDefault="00C55C42" w:rsidP="004B296D">
      <w:pPr>
        <w:numPr>
          <w:ilvl w:val="1"/>
          <w:numId w:val="16"/>
        </w:numPr>
        <w:tabs>
          <w:tab w:val="left" w:pos="1452"/>
        </w:tabs>
        <w:spacing w:line="234" w:lineRule="auto"/>
        <w:ind w:left="360" w:firstLine="710"/>
        <w:jc w:val="both"/>
        <w:rPr>
          <w:rFonts w:eastAsia="Times New Roman"/>
          <w:b/>
          <w:bCs/>
          <w:sz w:val="28"/>
          <w:szCs w:val="28"/>
        </w:rPr>
      </w:pPr>
      <w:r>
        <w:rPr>
          <w:rFonts w:eastAsia="Times New Roman"/>
          <w:b/>
          <w:bCs/>
          <w:sz w:val="28"/>
          <w:szCs w:val="28"/>
        </w:rPr>
        <w:t>результате изучения учебного предмета «Обществознание» на уровне среднего общего образования:</w:t>
      </w:r>
    </w:p>
    <w:p w:rsidR="00A4516B" w:rsidRDefault="00A4516B" w:rsidP="004B296D">
      <w:pPr>
        <w:spacing w:line="2" w:lineRule="exact"/>
        <w:jc w:val="both"/>
        <w:rPr>
          <w:rFonts w:eastAsia="Times New Roman"/>
          <w:b/>
          <w:bCs/>
          <w:sz w:val="28"/>
          <w:szCs w:val="28"/>
        </w:rPr>
      </w:pPr>
    </w:p>
    <w:p w:rsidR="00A4516B" w:rsidRDefault="00C55C42" w:rsidP="008E792C">
      <w:pPr>
        <w:ind w:left="108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C55C42" w:rsidP="008E792C">
      <w:pPr>
        <w:ind w:left="1080"/>
        <w:jc w:val="both"/>
        <w:outlineLvl w:val="0"/>
        <w:rPr>
          <w:rFonts w:eastAsia="Times New Roman"/>
          <w:b/>
          <w:bCs/>
          <w:sz w:val="28"/>
          <w:szCs w:val="28"/>
        </w:rPr>
      </w:pPr>
      <w:r>
        <w:rPr>
          <w:rFonts w:eastAsia="Times New Roman"/>
          <w:b/>
          <w:bCs/>
          <w:sz w:val="28"/>
          <w:szCs w:val="28"/>
        </w:rPr>
        <w:t>Человек. Человек в системе общественных отношений</w:t>
      </w:r>
    </w:p>
    <w:p w:rsidR="00A4516B" w:rsidRDefault="00C55C42" w:rsidP="004B296D">
      <w:pPr>
        <w:jc w:val="both"/>
        <w:rPr>
          <w:rFonts w:eastAsia="Times New Roman"/>
          <w:b/>
          <w:bCs/>
          <w:sz w:val="28"/>
          <w:szCs w:val="28"/>
        </w:rPr>
      </w:pPr>
      <w:r>
        <w:rPr>
          <w:rFonts w:eastAsia="Times New Roman"/>
          <w:sz w:val="28"/>
          <w:szCs w:val="28"/>
        </w:rPr>
        <w:t>–  Выделять черты социальной сущности человека;</w:t>
      </w:r>
    </w:p>
    <w:p w:rsidR="00A4516B" w:rsidRDefault="00A4516B" w:rsidP="004B296D">
      <w:pPr>
        <w:spacing w:line="1" w:lineRule="exact"/>
        <w:jc w:val="both"/>
        <w:rPr>
          <w:rFonts w:eastAsia="Times New Roman"/>
          <w:b/>
          <w:bCs/>
          <w:sz w:val="28"/>
          <w:szCs w:val="28"/>
        </w:rPr>
      </w:pPr>
    </w:p>
    <w:p w:rsidR="00A4516B" w:rsidRDefault="00C55C42" w:rsidP="004B296D">
      <w:pPr>
        <w:jc w:val="both"/>
        <w:rPr>
          <w:rFonts w:eastAsia="Times New Roman"/>
          <w:b/>
          <w:bCs/>
          <w:sz w:val="28"/>
          <w:szCs w:val="28"/>
        </w:rPr>
      </w:pPr>
      <w:r>
        <w:rPr>
          <w:rFonts w:eastAsia="Times New Roman"/>
          <w:sz w:val="28"/>
          <w:szCs w:val="28"/>
        </w:rPr>
        <w:t>–  определять роль духовных ценностей в обществе;</w:t>
      </w:r>
    </w:p>
    <w:p w:rsidR="00A4516B" w:rsidRDefault="00C55C42" w:rsidP="003300A0">
      <w:pPr>
        <w:ind w:left="360" w:hanging="360"/>
        <w:jc w:val="both"/>
        <w:rPr>
          <w:sz w:val="20"/>
          <w:szCs w:val="20"/>
        </w:rPr>
      </w:pPr>
      <w:r>
        <w:rPr>
          <w:rFonts w:eastAsia="Times New Roman"/>
          <w:sz w:val="28"/>
          <w:szCs w:val="28"/>
        </w:rPr>
        <w:t>– распознавать формы культуры по их признакам, иллюстрировать их примерами;</w:t>
      </w:r>
    </w:p>
    <w:p w:rsidR="00A4516B" w:rsidRDefault="00C55C42" w:rsidP="003300A0">
      <w:pPr>
        <w:jc w:val="both"/>
        <w:rPr>
          <w:sz w:val="20"/>
          <w:szCs w:val="20"/>
        </w:rPr>
      </w:pPr>
      <w:r>
        <w:rPr>
          <w:rFonts w:eastAsia="Times New Roman"/>
          <w:sz w:val="28"/>
          <w:szCs w:val="28"/>
        </w:rPr>
        <w:t>–  различать виды искусства;</w:t>
      </w:r>
    </w:p>
    <w:p w:rsidR="00A4516B" w:rsidRDefault="00C55C42" w:rsidP="003300A0">
      <w:pPr>
        <w:jc w:val="both"/>
        <w:rPr>
          <w:sz w:val="20"/>
          <w:szCs w:val="20"/>
        </w:rPr>
      </w:pPr>
      <w:r>
        <w:rPr>
          <w:rFonts w:eastAsia="Times New Roman"/>
          <w:sz w:val="28"/>
          <w:szCs w:val="28"/>
        </w:rPr>
        <w:t>–  соотносить поступки и отношения с принятыми нормами морали;</w:t>
      </w:r>
    </w:p>
    <w:p w:rsidR="00A4516B" w:rsidRDefault="00C55C42" w:rsidP="003300A0">
      <w:pPr>
        <w:jc w:val="both"/>
        <w:rPr>
          <w:sz w:val="20"/>
          <w:szCs w:val="20"/>
        </w:rPr>
      </w:pPr>
      <w:r>
        <w:rPr>
          <w:rFonts w:eastAsia="Times New Roman"/>
          <w:sz w:val="28"/>
          <w:szCs w:val="28"/>
        </w:rPr>
        <w:t>–  выявлять сущностные характеристики религии и ее роль в культурной жизни;</w:t>
      </w:r>
    </w:p>
    <w:p w:rsidR="00A4516B" w:rsidRDefault="00A4516B" w:rsidP="003300A0">
      <w:pPr>
        <w:spacing w:line="12"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выявлять роль агентов социализации на основных этапах социализации индивида;</w:t>
      </w:r>
    </w:p>
    <w:p w:rsidR="00A4516B" w:rsidRDefault="00A4516B" w:rsidP="003300A0">
      <w:pPr>
        <w:spacing w:line="2" w:lineRule="exact"/>
        <w:jc w:val="both"/>
        <w:rPr>
          <w:sz w:val="20"/>
          <w:szCs w:val="20"/>
        </w:rPr>
      </w:pPr>
    </w:p>
    <w:p w:rsidR="00A4516B" w:rsidRDefault="00C55C42" w:rsidP="003300A0">
      <w:pPr>
        <w:jc w:val="both"/>
        <w:rPr>
          <w:sz w:val="20"/>
          <w:szCs w:val="20"/>
        </w:rPr>
      </w:pPr>
      <w:r>
        <w:rPr>
          <w:rFonts w:eastAsia="Times New Roman"/>
          <w:sz w:val="28"/>
          <w:szCs w:val="28"/>
        </w:rPr>
        <w:t>–  раскрывать связь между мышлением и деятельностью;</w:t>
      </w:r>
    </w:p>
    <w:p w:rsidR="00A4516B" w:rsidRDefault="00A4516B" w:rsidP="003300A0">
      <w:pPr>
        <w:spacing w:line="12" w:lineRule="exact"/>
        <w:jc w:val="both"/>
        <w:rPr>
          <w:sz w:val="20"/>
          <w:szCs w:val="20"/>
        </w:rPr>
      </w:pPr>
    </w:p>
    <w:p w:rsidR="00A4516B" w:rsidRDefault="00C55C42" w:rsidP="003300A0">
      <w:pPr>
        <w:spacing w:line="235" w:lineRule="auto"/>
        <w:ind w:left="360" w:hanging="360"/>
        <w:jc w:val="both"/>
        <w:rPr>
          <w:sz w:val="20"/>
          <w:szCs w:val="20"/>
        </w:rPr>
      </w:pPr>
      <w:r>
        <w:rPr>
          <w:rFonts w:eastAsia="Times New Roman"/>
          <w:sz w:val="28"/>
          <w:szCs w:val="28"/>
        </w:rPr>
        <w:t>– различать виды деятельности, приводить примеры основных видов деятельности;</w:t>
      </w:r>
    </w:p>
    <w:p w:rsidR="00A4516B" w:rsidRDefault="00A4516B" w:rsidP="003300A0">
      <w:pPr>
        <w:spacing w:line="1" w:lineRule="exact"/>
        <w:jc w:val="both"/>
        <w:rPr>
          <w:sz w:val="20"/>
          <w:szCs w:val="20"/>
        </w:rPr>
      </w:pPr>
    </w:p>
    <w:p w:rsidR="00A4516B" w:rsidRDefault="00C55C42" w:rsidP="003300A0">
      <w:pPr>
        <w:jc w:val="both"/>
        <w:rPr>
          <w:sz w:val="20"/>
          <w:szCs w:val="20"/>
        </w:rPr>
      </w:pPr>
      <w:r>
        <w:rPr>
          <w:rFonts w:eastAsia="Times New Roman"/>
          <w:sz w:val="28"/>
          <w:szCs w:val="28"/>
        </w:rPr>
        <w:t>–  выявлять и соотносить цели, средства и результаты деятельности;</w:t>
      </w:r>
    </w:p>
    <w:p w:rsidR="00A4516B" w:rsidRDefault="00A4516B" w:rsidP="003300A0">
      <w:pPr>
        <w:spacing w:line="12" w:lineRule="exact"/>
        <w:jc w:val="both"/>
        <w:rPr>
          <w:sz w:val="20"/>
          <w:szCs w:val="20"/>
        </w:rPr>
      </w:pPr>
    </w:p>
    <w:p w:rsidR="00A4516B" w:rsidRDefault="00C55C42" w:rsidP="003300A0">
      <w:pPr>
        <w:spacing w:line="235" w:lineRule="auto"/>
        <w:ind w:left="360" w:hanging="360"/>
        <w:jc w:val="both"/>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A4516B" w:rsidRDefault="00A4516B" w:rsidP="003300A0">
      <w:pPr>
        <w:spacing w:line="13"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различать формы чувственного и рационального познания, поясняя их примерами;</w:t>
      </w:r>
    </w:p>
    <w:p w:rsidR="00A4516B" w:rsidRDefault="00A4516B" w:rsidP="003300A0">
      <w:pPr>
        <w:spacing w:line="4" w:lineRule="exact"/>
        <w:jc w:val="both"/>
        <w:rPr>
          <w:sz w:val="20"/>
          <w:szCs w:val="20"/>
        </w:rPr>
      </w:pPr>
    </w:p>
    <w:p w:rsidR="00A4516B" w:rsidRDefault="00C55C42" w:rsidP="003300A0">
      <w:pPr>
        <w:jc w:val="both"/>
        <w:rPr>
          <w:sz w:val="20"/>
          <w:szCs w:val="20"/>
        </w:rPr>
      </w:pPr>
      <w:r>
        <w:rPr>
          <w:rFonts w:eastAsia="Times New Roman"/>
          <w:sz w:val="28"/>
          <w:szCs w:val="28"/>
        </w:rPr>
        <w:t>–  выявлять особенности научного познания;</w:t>
      </w:r>
    </w:p>
    <w:p w:rsidR="00A4516B" w:rsidRDefault="00C55C42" w:rsidP="003300A0">
      <w:pPr>
        <w:jc w:val="both"/>
        <w:rPr>
          <w:sz w:val="20"/>
          <w:szCs w:val="20"/>
        </w:rPr>
      </w:pPr>
      <w:r>
        <w:rPr>
          <w:rFonts w:eastAsia="Times New Roman"/>
          <w:sz w:val="28"/>
          <w:szCs w:val="28"/>
        </w:rPr>
        <w:t>–  различать абсолютную и относительную истины;</w:t>
      </w:r>
    </w:p>
    <w:p w:rsidR="00A4516B" w:rsidRDefault="00A4516B" w:rsidP="003300A0">
      <w:pPr>
        <w:spacing w:line="12" w:lineRule="exact"/>
        <w:jc w:val="both"/>
        <w:rPr>
          <w:sz w:val="20"/>
          <w:szCs w:val="20"/>
        </w:rPr>
      </w:pPr>
    </w:p>
    <w:p w:rsidR="00A4516B" w:rsidRDefault="00C55C42" w:rsidP="003300A0">
      <w:pPr>
        <w:ind w:left="360" w:hanging="360"/>
        <w:jc w:val="both"/>
        <w:rPr>
          <w:sz w:val="20"/>
          <w:szCs w:val="20"/>
        </w:rPr>
      </w:pPr>
      <w:r>
        <w:rPr>
          <w:rFonts w:eastAsia="Times New Roman"/>
          <w:sz w:val="28"/>
          <w:szCs w:val="28"/>
        </w:rPr>
        <w:t>– иллюстрировать конкретными примерами роль мировоззрения в жизни человека;</w:t>
      </w:r>
    </w:p>
    <w:p w:rsidR="00A4516B" w:rsidRDefault="00C55C42" w:rsidP="003300A0">
      <w:pPr>
        <w:spacing w:line="236" w:lineRule="auto"/>
        <w:ind w:left="360" w:hanging="360"/>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4516B" w:rsidRDefault="00A4516B" w:rsidP="003300A0">
      <w:pPr>
        <w:spacing w:line="17"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выражать и аргументировать собственное отношение к роли образования и самообразования в жизни человека.</w:t>
      </w:r>
    </w:p>
    <w:p w:rsidR="00A4516B" w:rsidRDefault="00A4516B" w:rsidP="003300A0">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Общество как сложная динамическая система</w:t>
      </w:r>
    </w:p>
    <w:p w:rsidR="00A4516B" w:rsidRDefault="00A4516B" w:rsidP="003300A0">
      <w:pPr>
        <w:spacing w:line="12"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A4516B" w:rsidRDefault="00A4516B" w:rsidP="003300A0">
      <w:pPr>
        <w:spacing w:line="15" w:lineRule="exact"/>
        <w:jc w:val="both"/>
        <w:rPr>
          <w:sz w:val="20"/>
          <w:szCs w:val="20"/>
        </w:rPr>
      </w:pPr>
    </w:p>
    <w:p w:rsidR="00A4516B" w:rsidRDefault="00C55C42" w:rsidP="003300A0">
      <w:pPr>
        <w:spacing w:line="235" w:lineRule="auto"/>
        <w:ind w:left="360" w:hanging="360"/>
        <w:jc w:val="both"/>
        <w:rPr>
          <w:sz w:val="20"/>
          <w:szCs w:val="20"/>
        </w:rPr>
      </w:pPr>
      <w:r>
        <w:rPr>
          <w:rFonts w:eastAsia="Times New Roman"/>
          <w:sz w:val="28"/>
          <w:szCs w:val="28"/>
        </w:rPr>
        <w:lastRenderedPageBreak/>
        <w:t>– выявлять, анализировать, систематизировать и оценивать информацию, иллюстрирующую многообразие и противоречивость социального развития;</w:t>
      </w:r>
    </w:p>
    <w:p w:rsidR="00A4516B" w:rsidRDefault="00A4516B" w:rsidP="003300A0">
      <w:pPr>
        <w:spacing w:line="15"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A4516B" w:rsidRDefault="00A4516B" w:rsidP="003300A0">
      <w:pPr>
        <w:spacing w:line="15"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4516B" w:rsidRDefault="00A4516B" w:rsidP="003300A0">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Экономика</w:t>
      </w:r>
    </w:p>
    <w:p w:rsidR="00A4516B" w:rsidRDefault="00A4516B" w:rsidP="003300A0">
      <w:pPr>
        <w:spacing w:line="2" w:lineRule="exact"/>
        <w:jc w:val="both"/>
        <w:rPr>
          <w:sz w:val="20"/>
          <w:szCs w:val="20"/>
        </w:rPr>
      </w:pPr>
    </w:p>
    <w:p w:rsidR="00A4516B" w:rsidRDefault="00C55C42" w:rsidP="003300A0">
      <w:pPr>
        <w:jc w:val="both"/>
        <w:rPr>
          <w:sz w:val="20"/>
          <w:szCs w:val="20"/>
        </w:rPr>
      </w:pPr>
      <w:r>
        <w:rPr>
          <w:rFonts w:eastAsia="Times New Roman"/>
          <w:sz w:val="28"/>
          <w:szCs w:val="28"/>
        </w:rPr>
        <w:t>–  Раскрывать взаимосвязь экономики с другими сферами жизни общества;</w:t>
      </w:r>
    </w:p>
    <w:p w:rsidR="00A4516B" w:rsidRDefault="00A4516B" w:rsidP="003300A0">
      <w:pPr>
        <w:spacing w:line="13"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конкретизировать примерами основные факторы производства и факторные доходы;</w:t>
      </w:r>
    </w:p>
    <w:p w:rsidR="00A4516B" w:rsidRDefault="00A4516B" w:rsidP="003300A0">
      <w:pPr>
        <w:spacing w:line="15"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A4516B" w:rsidRDefault="00A4516B" w:rsidP="003300A0">
      <w:pPr>
        <w:spacing w:line="15" w:lineRule="exact"/>
        <w:jc w:val="both"/>
        <w:rPr>
          <w:sz w:val="20"/>
          <w:szCs w:val="20"/>
        </w:rPr>
      </w:pPr>
    </w:p>
    <w:p w:rsidR="00A4516B" w:rsidRDefault="00C55C42" w:rsidP="003300A0">
      <w:pPr>
        <w:spacing w:line="234" w:lineRule="auto"/>
        <w:ind w:left="360" w:hanging="360"/>
        <w:jc w:val="both"/>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A4516B" w:rsidRDefault="00A4516B" w:rsidP="003300A0">
      <w:pPr>
        <w:spacing w:line="4" w:lineRule="exact"/>
        <w:jc w:val="both"/>
        <w:rPr>
          <w:sz w:val="20"/>
          <w:szCs w:val="20"/>
        </w:rPr>
      </w:pPr>
    </w:p>
    <w:p w:rsidR="00A4516B" w:rsidRDefault="00C55C42" w:rsidP="003300A0">
      <w:pPr>
        <w:jc w:val="both"/>
        <w:rPr>
          <w:rFonts w:eastAsia="Times New Roman"/>
          <w:sz w:val="28"/>
          <w:szCs w:val="28"/>
        </w:rPr>
      </w:pPr>
      <w:r>
        <w:rPr>
          <w:rFonts w:eastAsia="Times New Roman"/>
          <w:sz w:val="28"/>
          <w:szCs w:val="28"/>
        </w:rPr>
        <w:t>–  различать формы бизнеса;</w:t>
      </w:r>
    </w:p>
    <w:p w:rsidR="00A4516B" w:rsidRDefault="00C55C42" w:rsidP="008F5E27">
      <w:pPr>
        <w:spacing w:line="234" w:lineRule="auto"/>
        <w:ind w:left="360" w:hanging="360"/>
        <w:jc w:val="both"/>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A4516B" w:rsidRDefault="00A4516B" w:rsidP="008F5E27">
      <w:pPr>
        <w:spacing w:line="4" w:lineRule="exact"/>
        <w:jc w:val="both"/>
        <w:rPr>
          <w:sz w:val="20"/>
          <w:szCs w:val="20"/>
        </w:rPr>
      </w:pPr>
    </w:p>
    <w:p w:rsidR="00A4516B" w:rsidRDefault="00C55C42" w:rsidP="008F5E27">
      <w:pPr>
        <w:jc w:val="both"/>
        <w:rPr>
          <w:sz w:val="20"/>
          <w:szCs w:val="20"/>
        </w:rPr>
      </w:pPr>
      <w:r>
        <w:rPr>
          <w:rFonts w:eastAsia="Times New Roman"/>
          <w:sz w:val="28"/>
          <w:szCs w:val="28"/>
        </w:rPr>
        <w:t>–  различать экономические и бухгалтерские издержки;</w:t>
      </w:r>
    </w:p>
    <w:p w:rsidR="00A4516B" w:rsidRDefault="00C55C42" w:rsidP="008F5E27">
      <w:pPr>
        <w:jc w:val="both"/>
        <w:rPr>
          <w:sz w:val="20"/>
          <w:szCs w:val="20"/>
        </w:rPr>
      </w:pPr>
      <w:r>
        <w:rPr>
          <w:rFonts w:eastAsia="Times New Roman"/>
          <w:sz w:val="28"/>
          <w:szCs w:val="28"/>
        </w:rPr>
        <w:t>–  приводить примеры постоянных и переменных издержек производства;</w:t>
      </w:r>
    </w:p>
    <w:p w:rsidR="00A4516B" w:rsidRDefault="00A4516B" w:rsidP="008F5E27">
      <w:pPr>
        <w:spacing w:line="12" w:lineRule="exact"/>
        <w:jc w:val="both"/>
        <w:rPr>
          <w:sz w:val="20"/>
          <w:szCs w:val="20"/>
        </w:rPr>
      </w:pPr>
    </w:p>
    <w:p w:rsidR="00A4516B" w:rsidRDefault="00C55C42" w:rsidP="008F5E27">
      <w:pPr>
        <w:spacing w:line="236" w:lineRule="auto"/>
        <w:ind w:left="360" w:hanging="360"/>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4516B" w:rsidRDefault="00A4516B" w:rsidP="008F5E27">
      <w:pPr>
        <w:spacing w:line="14"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A4516B" w:rsidRDefault="00A4516B" w:rsidP="008F5E27">
      <w:pPr>
        <w:spacing w:line="17"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A4516B" w:rsidRDefault="00A4516B" w:rsidP="008F5E27">
      <w:pPr>
        <w:spacing w:line="2" w:lineRule="exact"/>
        <w:jc w:val="both"/>
        <w:rPr>
          <w:sz w:val="20"/>
          <w:szCs w:val="20"/>
        </w:rPr>
      </w:pPr>
    </w:p>
    <w:p w:rsidR="00A4516B" w:rsidRDefault="00C55C42" w:rsidP="008F5E27">
      <w:pPr>
        <w:jc w:val="both"/>
        <w:rPr>
          <w:sz w:val="20"/>
          <w:szCs w:val="20"/>
        </w:rPr>
      </w:pPr>
      <w:r>
        <w:rPr>
          <w:rFonts w:eastAsia="Times New Roman"/>
          <w:sz w:val="28"/>
          <w:szCs w:val="28"/>
        </w:rPr>
        <w:t>–  определять причины безработицы, различать ее виды;</w:t>
      </w:r>
    </w:p>
    <w:p w:rsidR="00A4516B" w:rsidRDefault="00A4516B" w:rsidP="008F5E27">
      <w:pPr>
        <w:spacing w:line="13"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A4516B" w:rsidRDefault="00A4516B" w:rsidP="008F5E27">
      <w:pPr>
        <w:spacing w:line="15" w:lineRule="exact"/>
        <w:jc w:val="both"/>
        <w:rPr>
          <w:sz w:val="20"/>
          <w:szCs w:val="20"/>
        </w:rPr>
      </w:pPr>
    </w:p>
    <w:p w:rsidR="00A4516B" w:rsidRDefault="00C55C42" w:rsidP="008F5E27">
      <w:pPr>
        <w:spacing w:line="237" w:lineRule="auto"/>
        <w:ind w:left="360" w:hanging="360"/>
        <w:jc w:val="both"/>
        <w:rPr>
          <w:sz w:val="20"/>
          <w:szCs w:val="20"/>
        </w:rPr>
      </w:pPr>
      <w:r>
        <w:rPr>
          <w:rFonts w:eastAsia="Times New Roman"/>
          <w:sz w:val="28"/>
          <w:szCs w:val="28"/>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4516B" w:rsidRDefault="00A4516B" w:rsidP="008F5E27">
      <w:pPr>
        <w:spacing w:line="13"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A4516B" w:rsidRDefault="00A4516B" w:rsidP="008F5E27">
      <w:pPr>
        <w:spacing w:line="15" w:lineRule="exact"/>
        <w:jc w:val="both"/>
        <w:rPr>
          <w:sz w:val="20"/>
          <w:szCs w:val="20"/>
        </w:rPr>
      </w:pPr>
    </w:p>
    <w:p w:rsidR="00A4516B" w:rsidRDefault="00C55C42" w:rsidP="008F5E27">
      <w:pPr>
        <w:ind w:left="360" w:hanging="360"/>
        <w:jc w:val="both"/>
        <w:rPr>
          <w:sz w:val="20"/>
          <w:szCs w:val="20"/>
        </w:rPr>
      </w:pPr>
      <w:r>
        <w:rPr>
          <w:rFonts w:eastAsia="Times New Roman"/>
          <w:sz w:val="28"/>
          <w:szCs w:val="28"/>
        </w:rPr>
        <w:t>– приводить примеры участия государства в регулировании рыночной экономики;</w:t>
      </w:r>
    </w:p>
    <w:p w:rsidR="00A4516B" w:rsidRDefault="00C55C42" w:rsidP="008F5E27">
      <w:pPr>
        <w:ind w:left="360" w:hanging="360"/>
        <w:jc w:val="both"/>
        <w:rPr>
          <w:sz w:val="20"/>
          <w:szCs w:val="20"/>
        </w:rPr>
      </w:pPr>
      <w:r>
        <w:rPr>
          <w:rFonts w:eastAsia="Times New Roman"/>
          <w:sz w:val="28"/>
          <w:szCs w:val="28"/>
        </w:rPr>
        <w:t>– высказывать</w:t>
      </w:r>
      <w:r w:rsidR="0090750D">
        <w:rPr>
          <w:rFonts w:eastAsia="Times New Roman"/>
          <w:sz w:val="28"/>
          <w:szCs w:val="28"/>
        </w:rPr>
        <w:t xml:space="preserve"> </w:t>
      </w:r>
      <w:r>
        <w:rPr>
          <w:rFonts w:eastAsia="Times New Roman"/>
          <w:sz w:val="28"/>
          <w:szCs w:val="28"/>
        </w:rPr>
        <w:t>обоснованные суждения о различных направлениях экономической политики государства и ее влиянии на экономическую жизнь общества;</w:t>
      </w:r>
    </w:p>
    <w:p w:rsidR="00A4516B" w:rsidRDefault="00C55C42" w:rsidP="008F5E27">
      <w:pPr>
        <w:spacing w:line="236" w:lineRule="auto"/>
        <w:ind w:left="360" w:hanging="360"/>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4516B" w:rsidRDefault="00A4516B" w:rsidP="008F5E27">
      <w:pPr>
        <w:spacing w:line="1" w:lineRule="exact"/>
        <w:jc w:val="both"/>
        <w:rPr>
          <w:sz w:val="20"/>
          <w:szCs w:val="20"/>
        </w:rPr>
      </w:pPr>
    </w:p>
    <w:p w:rsidR="00A4516B" w:rsidRDefault="00C55C42" w:rsidP="008F5E27">
      <w:pPr>
        <w:jc w:val="both"/>
        <w:rPr>
          <w:sz w:val="20"/>
          <w:szCs w:val="20"/>
        </w:rPr>
      </w:pPr>
      <w:r>
        <w:rPr>
          <w:rFonts w:eastAsia="Times New Roman"/>
          <w:sz w:val="28"/>
          <w:szCs w:val="28"/>
        </w:rPr>
        <w:t>–  различать и сравнивать пути достижения экономического роста.</w:t>
      </w:r>
    </w:p>
    <w:p w:rsidR="00A4516B" w:rsidRDefault="00A4516B" w:rsidP="008F5E27">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Социальные отношения</w:t>
      </w:r>
    </w:p>
    <w:p w:rsidR="00A4516B" w:rsidRDefault="00C55C42" w:rsidP="008F5E27">
      <w:pPr>
        <w:jc w:val="both"/>
        <w:rPr>
          <w:sz w:val="20"/>
          <w:szCs w:val="20"/>
        </w:rPr>
      </w:pPr>
      <w:r>
        <w:rPr>
          <w:rFonts w:eastAsia="Times New Roman"/>
          <w:sz w:val="28"/>
          <w:szCs w:val="28"/>
        </w:rPr>
        <w:t>–  Выделять критерии социальной стратификации;</w:t>
      </w:r>
    </w:p>
    <w:p w:rsidR="00A4516B" w:rsidRDefault="00A4516B" w:rsidP="008F5E27">
      <w:pPr>
        <w:spacing w:line="12"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анализировать социальную информацию из адаптированных источников о структуре общества и направлениях ее изменения;</w:t>
      </w:r>
    </w:p>
    <w:p w:rsidR="00A4516B" w:rsidRDefault="00A4516B" w:rsidP="008F5E27">
      <w:pPr>
        <w:spacing w:line="15"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lastRenderedPageBreak/>
        <w:t>– выделять особенности молодежи как социально-демографической группы, раскрывать на примерах социальные роли юношества;</w:t>
      </w:r>
    </w:p>
    <w:p w:rsidR="00A4516B" w:rsidRDefault="00A4516B" w:rsidP="008F5E27">
      <w:pPr>
        <w:spacing w:line="18"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A4516B" w:rsidRDefault="00A4516B" w:rsidP="008F5E27">
      <w:pPr>
        <w:spacing w:line="15"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A4516B" w:rsidRDefault="00A4516B" w:rsidP="008F5E27">
      <w:pPr>
        <w:spacing w:line="2" w:lineRule="exact"/>
        <w:jc w:val="both"/>
        <w:rPr>
          <w:sz w:val="20"/>
          <w:szCs w:val="20"/>
        </w:rPr>
      </w:pPr>
    </w:p>
    <w:p w:rsidR="00A4516B" w:rsidRDefault="00C55C42" w:rsidP="008F5E27">
      <w:pPr>
        <w:jc w:val="both"/>
        <w:rPr>
          <w:sz w:val="20"/>
          <w:szCs w:val="20"/>
        </w:rPr>
      </w:pPr>
      <w:r>
        <w:rPr>
          <w:rFonts w:eastAsia="Times New Roman"/>
          <w:sz w:val="28"/>
          <w:szCs w:val="28"/>
        </w:rPr>
        <w:t>–  конкретизировать примерами виды социальных норм;</w:t>
      </w:r>
    </w:p>
    <w:p w:rsidR="00A4516B" w:rsidRDefault="00A4516B" w:rsidP="008F5E27">
      <w:pPr>
        <w:spacing w:line="12"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характеризовать виды социального контроля и их социальную роль, различать санкции социального контроля;</w:t>
      </w:r>
    </w:p>
    <w:p w:rsidR="00A4516B" w:rsidRDefault="00A4516B" w:rsidP="008F5E27">
      <w:pPr>
        <w:spacing w:line="17" w:lineRule="exact"/>
        <w:jc w:val="both"/>
        <w:rPr>
          <w:sz w:val="20"/>
          <w:szCs w:val="20"/>
        </w:rPr>
      </w:pPr>
    </w:p>
    <w:p w:rsidR="00A4516B" w:rsidRDefault="00C55C42" w:rsidP="008F5E27">
      <w:pPr>
        <w:spacing w:line="234" w:lineRule="auto"/>
        <w:ind w:left="360" w:hanging="360"/>
        <w:jc w:val="both"/>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A4516B" w:rsidRDefault="00C55C42" w:rsidP="00C72208">
      <w:pPr>
        <w:spacing w:line="234" w:lineRule="auto"/>
        <w:ind w:left="360" w:hanging="360"/>
        <w:jc w:val="both"/>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A4516B" w:rsidRDefault="00A4516B" w:rsidP="00C72208">
      <w:pPr>
        <w:spacing w:line="4" w:lineRule="exact"/>
        <w:jc w:val="both"/>
        <w:rPr>
          <w:sz w:val="20"/>
          <w:szCs w:val="20"/>
        </w:rPr>
      </w:pPr>
    </w:p>
    <w:p w:rsidR="00A4516B" w:rsidRDefault="00C55C42" w:rsidP="00C72208">
      <w:pPr>
        <w:jc w:val="both"/>
        <w:rPr>
          <w:sz w:val="20"/>
          <w:szCs w:val="20"/>
        </w:rPr>
      </w:pPr>
      <w:r>
        <w:rPr>
          <w:rFonts w:eastAsia="Times New Roman"/>
          <w:sz w:val="28"/>
          <w:szCs w:val="28"/>
        </w:rPr>
        <w:t>–  различать виды социальной мобильности, конкретизировать примерами;</w:t>
      </w:r>
    </w:p>
    <w:p w:rsidR="00A4516B" w:rsidRDefault="00A4516B" w:rsidP="00C72208">
      <w:pPr>
        <w:spacing w:line="13"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выделять причины и последствия этносоциальных конфликтов, приводить примеры способов их разрешения;</w:t>
      </w:r>
    </w:p>
    <w:p w:rsidR="00A4516B" w:rsidRDefault="00A4516B" w:rsidP="00C72208">
      <w:pPr>
        <w:spacing w:line="15"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A4516B" w:rsidRDefault="00A4516B" w:rsidP="00C72208">
      <w:pPr>
        <w:spacing w:line="15"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A4516B" w:rsidRDefault="00A4516B" w:rsidP="00C72208">
      <w:pPr>
        <w:spacing w:line="17"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характеризовать семью как социальный институт, раскрывать роль семьи в современном обществе;</w:t>
      </w:r>
    </w:p>
    <w:p w:rsidR="00A4516B" w:rsidRDefault="00A4516B" w:rsidP="00C72208">
      <w:pPr>
        <w:spacing w:line="15" w:lineRule="exact"/>
        <w:jc w:val="both"/>
        <w:rPr>
          <w:sz w:val="20"/>
          <w:szCs w:val="20"/>
        </w:rPr>
      </w:pPr>
    </w:p>
    <w:p w:rsidR="00A4516B" w:rsidRDefault="00C55C42" w:rsidP="00C72208">
      <w:pPr>
        <w:spacing w:line="235" w:lineRule="auto"/>
        <w:ind w:left="360" w:hanging="360"/>
        <w:jc w:val="both"/>
        <w:rPr>
          <w:sz w:val="20"/>
          <w:szCs w:val="20"/>
        </w:rPr>
      </w:pPr>
      <w:r>
        <w:rPr>
          <w:rFonts w:eastAsia="Times New Roman"/>
          <w:sz w:val="28"/>
          <w:szCs w:val="28"/>
        </w:rPr>
        <w:t>– высказывать</w:t>
      </w:r>
      <w:r w:rsidR="00361B9D">
        <w:rPr>
          <w:rFonts w:eastAsia="Times New Roman"/>
          <w:sz w:val="28"/>
          <w:szCs w:val="28"/>
        </w:rPr>
        <w:t xml:space="preserve"> </w:t>
      </w:r>
      <w:r>
        <w:rPr>
          <w:rFonts w:eastAsia="Times New Roman"/>
          <w:sz w:val="28"/>
          <w:szCs w:val="28"/>
        </w:rPr>
        <w:t>обоснованные суждения о факторах, влияющих на демографическую ситуацию в стране;</w:t>
      </w:r>
    </w:p>
    <w:p w:rsidR="00A4516B" w:rsidRDefault="00A4516B" w:rsidP="00C72208">
      <w:pPr>
        <w:spacing w:line="13" w:lineRule="exact"/>
        <w:jc w:val="both"/>
        <w:rPr>
          <w:sz w:val="20"/>
          <w:szCs w:val="20"/>
        </w:rPr>
      </w:pPr>
    </w:p>
    <w:p w:rsidR="00A4516B" w:rsidRDefault="00C55C42" w:rsidP="00C72208">
      <w:pPr>
        <w:spacing w:line="237" w:lineRule="auto"/>
        <w:ind w:left="360" w:hanging="360"/>
        <w:jc w:val="both"/>
        <w:rPr>
          <w:sz w:val="20"/>
          <w:szCs w:val="20"/>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4516B" w:rsidRDefault="00A4516B" w:rsidP="00C72208">
      <w:pPr>
        <w:spacing w:line="13" w:lineRule="exact"/>
        <w:jc w:val="both"/>
        <w:rPr>
          <w:sz w:val="20"/>
          <w:szCs w:val="20"/>
        </w:rPr>
      </w:pPr>
    </w:p>
    <w:p w:rsidR="00A4516B" w:rsidRDefault="00C55C42" w:rsidP="00C72208">
      <w:pPr>
        <w:spacing w:line="236" w:lineRule="auto"/>
        <w:ind w:left="360" w:hanging="360"/>
        <w:jc w:val="both"/>
        <w:rPr>
          <w:sz w:val="20"/>
          <w:szCs w:val="20"/>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A4516B" w:rsidRDefault="00A4516B" w:rsidP="00C72208">
      <w:pPr>
        <w:spacing w:line="14"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оценивать собственные отношения и взаимодействие с другими людьми с позиций толерантности.</w:t>
      </w:r>
    </w:p>
    <w:p w:rsidR="00A4516B" w:rsidRDefault="00A4516B" w:rsidP="00C72208">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Политика</w:t>
      </w:r>
    </w:p>
    <w:p w:rsidR="00A4516B" w:rsidRDefault="00A4516B" w:rsidP="00C72208">
      <w:pPr>
        <w:spacing w:line="15"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Выделять субъектов политической деятельности и объекты политического воздействия;</w:t>
      </w:r>
    </w:p>
    <w:p w:rsidR="00A4516B" w:rsidRDefault="00A4516B" w:rsidP="00C72208">
      <w:pPr>
        <w:spacing w:line="2" w:lineRule="exact"/>
        <w:jc w:val="both"/>
        <w:rPr>
          <w:sz w:val="20"/>
          <w:szCs w:val="20"/>
        </w:rPr>
      </w:pPr>
    </w:p>
    <w:p w:rsidR="00A4516B" w:rsidRDefault="00C55C42" w:rsidP="00C72208">
      <w:pPr>
        <w:jc w:val="both"/>
        <w:rPr>
          <w:sz w:val="20"/>
          <w:szCs w:val="20"/>
        </w:rPr>
      </w:pPr>
      <w:r>
        <w:rPr>
          <w:rFonts w:eastAsia="Times New Roman"/>
          <w:sz w:val="28"/>
          <w:szCs w:val="28"/>
        </w:rPr>
        <w:t>–  различать политическую власть и другие виды власти;</w:t>
      </w:r>
    </w:p>
    <w:p w:rsidR="00A4516B" w:rsidRDefault="00A4516B" w:rsidP="00C72208">
      <w:pPr>
        <w:spacing w:line="12"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устанавливать связи между социальными интересами, целями и методами политической деятельности;</w:t>
      </w:r>
    </w:p>
    <w:p w:rsidR="00A4516B" w:rsidRDefault="00A4516B" w:rsidP="00C72208">
      <w:pPr>
        <w:spacing w:line="15" w:lineRule="exact"/>
        <w:jc w:val="both"/>
        <w:rPr>
          <w:sz w:val="20"/>
          <w:szCs w:val="20"/>
        </w:rPr>
      </w:pPr>
    </w:p>
    <w:p w:rsidR="00A4516B" w:rsidRDefault="00C55C42" w:rsidP="00C72208">
      <w:pPr>
        <w:spacing w:line="235" w:lineRule="auto"/>
        <w:ind w:left="360" w:hanging="360"/>
        <w:jc w:val="both"/>
        <w:rPr>
          <w:sz w:val="20"/>
          <w:szCs w:val="20"/>
        </w:rPr>
      </w:pPr>
      <w:r>
        <w:rPr>
          <w:rFonts w:eastAsia="Times New Roman"/>
          <w:sz w:val="28"/>
          <w:szCs w:val="28"/>
        </w:rPr>
        <w:t>– высказывать аргументированные суждения о соотношении средств и целей в политике;</w:t>
      </w:r>
    </w:p>
    <w:p w:rsidR="00A4516B" w:rsidRDefault="00A4516B" w:rsidP="00C72208">
      <w:pPr>
        <w:spacing w:line="1" w:lineRule="exact"/>
        <w:jc w:val="both"/>
        <w:rPr>
          <w:sz w:val="20"/>
          <w:szCs w:val="20"/>
        </w:rPr>
      </w:pPr>
    </w:p>
    <w:p w:rsidR="00A4516B" w:rsidRDefault="00C55C42" w:rsidP="00C72208">
      <w:pPr>
        <w:jc w:val="both"/>
        <w:rPr>
          <w:sz w:val="20"/>
          <w:szCs w:val="20"/>
        </w:rPr>
      </w:pPr>
      <w:r>
        <w:rPr>
          <w:rFonts w:eastAsia="Times New Roman"/>
          <w:sz w:val="28"/>
          <w:szCs w:val="28"/>
        </w:rPr>
        <w:t>–  раскрывать роль и функции политической системы;</w:t>
      </w:r>
    </w:p>
    <w:p w:rsidR="00A4516B" w:rsidRDefault="00C55C42" w:rsidP="00C72208">
      <w:pPr>
        <w:jc w:val="both"/>
        <w:rPr>
          <w:sz w:val="20"/>
          <w:szCs w:val="20"/>
        </w:rPr>
      </w:pPr>
      <w:r>
        <w:rPr>
          <w:rFonts w:eastAsia="Times New Roman"/>
          <w:sz w:val="28"/>
          <w:szCs w:val="28"/>
        </w:rPr>
        <w:t>–  характеризовать государство как центральный институт политической системы;</w:t>
      </w:r>
    </w:p>
    <w:p w:rsidR="00A4516B" w:rsidRDefault="00A4516B" w:rsidP="00C72208">
      <w:pPr>
        <w:spacing w:line="12"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различать типы политических режимов, давать оценку роли политических режимов различных типов в общественном развитии;</w:t>
      </w:r>
    </w:p>
    <w:p w:rsidR="00A4516B" w:rsidRDefault="00A4516B" w:rsidP="00C72208">
      <w:pPr>
        <w:spacing w:line="15" w:lineRule="exact"/>
        <w:jc w:val="both"/>
        <w:rPr>
          <w:sz w:val="20"/>
          <w:szCs w:val="20"/>
        </w:rPr>
      </w:pPr>
    </w:p>
    <w:p w:rsidR="00A4516B" w:rsidRDefault="00C55C42" w:rsidP="00C72208">
      <w:pPr>
        <w:spacing w:line="235" w:lineRule="auto"/>
        <w:ind w:left="360" w:hanging="360"/>
        <w:jc w:val="both"/>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A4516B" w:rsidRDefault="00A4516B" w:rsidP="00C72208">
      <w:pPr>
        <w:spacing w:line="2" w:lineRule="exact"/>
        <w:jc w:val="both"/>
        <w:rPr>
          <w:sz w:val="20"/>
          <w:szCs w:val="20"/>
        </w:rPr>
      </w:pPr>
    </w:p>
    <w:p w:rsidR="00A4516B" w:rsidRDefault="00C55C42" w:rsidP="00C72208">
      <w:pPr>
        <w:jc w:val="both"/>
        <w:rPr>
          <w:sz w:val="20"/>
          <w:szCs w:val="20"/>
        </w:rPr>
      </w:pPr>
      <w:r>
        <w:rPr>
          <w:rFonts w:eastAsia="Times New Roman"/>
          <w:sz w:val="28"/>
          <w:szCs w:val="28"/>
        </w:rPr>
        <w:lastRenderedPageBreak/>
        <w:t>–  характеризовать демократическую избирательную систему;</w:t>
      </w:r>
    </w:p>
    <w:p w:rsidR="00A4516B" w:rsidRDefault="00A4516B" w:rsidP="00C72208">
      <w:pPr>
        <w:spacing w:line="12"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различать мажоритарную, пропорциональную, смешанную избирательные системы;</w:t>
      </w:r>
    </w:p>
    <w:p w:rsidR="00A4516B" w:rsidRDefault="00A4516B" w:rsidP="00C72208">
      <w:pPr>
        <w:spacing w:line="15" w:lineRule="exact"/>
        <w:jc w:val="both"/>
        <w:rPr>
          <w:sz w:val="20"/>
          <w:szCs w:val="20"/>
        </w:rPr>
      </w:pPr>
    </w:p>
    <w:p w:rsidR="00A4516B" w:rsidRDefault="00C55C42" w:rsidP="00C72208">
      <w:pPr>
        <w:spacing w:line="234" w:lineRule="auto"/>
        <w:ind w:left="360" w:hanging="360"/>
        <w:jc w:val="both"/>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A4516B" w:rsidRDefault="00A4516B" w:rsidP="00C72208">
      <w:pPr>
        <w:spacing w:line="15" w:lineRule="exact"/>
        <w:jc w:val="both"/>
        <w:rPr>
          <w:sz w:val="20"/>
          <w:szCs w:val="20"/>
        </w:rPr>
      </w:pPr>
    </w:p>
    <w:p w:rsidR="00A4516B" w:rsidRDefault="00C55C42" w:rsidP="00C72208">
      <w:pPr>
        <w:spacing w:line="235" w:lineRule="auto"/>
        <w:ind w:left="360" w:hanging="360"/>
        <w:jc w:val="both"/>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A4516B" w:rsidRDefault="00A4516B" w:rsidP="00C72208">
      <w:pPr>
        <w:spacing w:line="1" w:lineRule="exact"/>
        <w:jc w:val="both"/>
        <w:rPr>
          <w:sz w:val="20"/>
          <w:szCs w:val="20"/>
        </w:rPr>
      </w:pPr>
    </w:p>
    <w:p w:rsidR="00A4516B" w:rsidRDefault="00C55C42" w:rsidP="00C72208">
      <w:pPr>
        <w:jc w:val="both"/>
        <w:rPr>
          <w:sz w:val="20"/>
          <w:szCs w:val="20"/>
        </w:rPr>
      </w:pPr>
      <w:r>
        <w:rPr>
          <w:rFonts w:eastAsia="Times New Roman"/>
          <w:sz w:val="28"/>
          <w:szCs w:val="28"/>
        </w:rPr>
        <w:t>–  конкретизировать примерами роль политической идеологии;</w:t>
      </w:r>
    </w:p>
    <w:p w:rsidR="00A4516B" w:rsidRDefault="00C55C42" w:rsidP="002E2DDA">
      <w:pPr>
        <w:jc w:val="both"/>
        <w:rPr>
          <w:sz w:val="20"/>
          <w:szCs w:val="20"/>
        </w:rPr>
      </w:pPr>
      <w:r>
        <w:rPr>
          <w:rFonts w:eastAsia="Times New Roman"/>
          <w:sz w:val="28"/>
          <w:szCs w:val="28"/>
        </w:rPr>
        <w:t>–  раскрывать на примерах функционирование различных партийных систем;</w:t>
      </w:r>
    </w:p>
    <w:p w:rsidR="00A4516B" w:rsidRDefault="00A4516B" w:rsidP="002E2DDA">
      <w:pPr>
        <w:spacing w:line="13" w:lineRule="exact"/>
        <w:jc w:val="both"/>
        <w:rPr>
          <w:sz w:val="20"/>
          <w:szCs w:val="20"/>
        </w:rPr>
      </w:pPr>
    </w:p>
    <w:p w:rsidR="00A4516B" w:rsidRDefault="00C55C42" w:rsidP="002E2DDA">
      <w:pPr>
        <w:spacing w:line="235" w:lineRule="auto"/>
        <w:ind w:left="360" w:hanging="360"/>
        <w:jc w:val="both"/>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A4516B" w:rsidRDefault="00A4516B" w:rsidP="002E2DDA">
      <w:pPr>
        <w:spacing w:line="1" w:lineRule="exact"/>
        <w:jc w:val="both"/>
        <w:rPr>
          <w:sz w:val="20"/>
          <w:szCs w:val="20"/>
        </w:rPr>
      </w:pPr>
    </w:p>
    <w:p w:rsidR="00A4516B" w:rsidRDefault="00C55C42" w:rsidP="002E2DDA">
      <w:pPr>
        <w:jc w:val="both"/>
        <w:rPr>
          <w:sz w:val="20"/>
          <w:szCs w:val="20"/>
        </w:rPr>
      </w:pPr>
      <w:r>
        <w:rPr>
          <w:rFonts w:eastAsia="Times New Roman"/>
          <w:sz w:val="28"/>
          <w:szCs w:val="28"/>
        </w:rPr>
        <w:t>–  оценивать роль СМИ в современной политической жизни;</w:t>
      </w:r>
    </w:p>
    <w:p w:rsidR="00A4516B" w:rsidRDefault="00C55C42" w:rsidP="002E2DDA">
      <w:pPr>
        <w:jc w:val="both"/>
        <w:rPr>
          <w:sz w:val="20"/>
          <w:szCs w:val="20"/>
        </w:rPr>
      </w:pPr>
      <w:r>
        <w:rPr>
          <w:rFonts w:eastAsia="Times New Roman"/>
          <w:sz w:val="28"/>
          <w:szCs w:val="28"/>
        </w:rPr>
        <w:t>–  иллюстрировать примерами основные этапы политического процесса;</w:t>
      </w:r>
    </w:p>
    <w:p w:rsidR="00A4516B" w:rsidRDefault="00A4516B" w:rsidP="002E2DDA">
      <w:pPr>
        <w:spacing w:line="12" w:lineRule="exact"/>
        <w:jc w:val="both"/>
        <w:rPr>
          <w:sz w:val="20"/>
          <w:szCs w:val="20"/>
        </w:rPr>
      </w:pPr>
    </w:p>
    <w:p w:rsidR="00A4516B" w:rsidRDefault="00C55C42" w:rsidP="002E2DDA">
      <w:pPr>
        <w:spacing w:line="236" w:lineRule="auto"/>
        <w:ind w:left="360" w:hanging="360"/>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4516B" w:rsidRDefault="00A4516B" w:rsidP="002E2DDA">
      <w:pPr>
        <w:spacing w:line="1"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Правовое регулирование общественных отношений</w:t>
      </w:r>
    </w:p>
    <w:p w:rsidR="00A4516B" w:rsidRDefault="00A4516B" w:rsidP="002E2DDA">
      <w:pPr>
        <w:spacing w:line="1" w:lineRule="exact"/>
        <w:jc w:val="both"/>
        <w:rPr>
          <w:sz w:val="20"/>
          <w:szCs w:val="20"/>
        </w:rPr>
      </w:pPr>
    </w:p>
    <w:p w:rsidR="00A4516B" w:rsidRDefault="00C55C42" w:rsidP="002E2DDA">
      <w:pPr>
        <w:jc w:val="both"/>
        <w:rPr>
          <w:sz w:val="20"/>
          <w:szCs w:val="20"/>
        </w:rPr>
      </w:pPr>
      <w:r>
        <w:rPr>
          <w:rFonts w:eastAsia="Times New Roman"/>
          <w:sz w:val="28"/>
          <w:szCs w:val="28"/>
        </w:rPr>
        <w:t>–  Сравнивать правовые нормы с другими социальными нормами;</w:t>
      </w:r>
    </w:p>
    <w:p w:rsidR="00A4516B" w:rsidRDefault="00C55C42" w:rsidP="002E2DDA">
      <w:pPr>
        <w:jc w:val="both"/>
        <w:rPr>
          <w:sz w:val="20"/>
          <w:szCs w:val="20"/>
        </w:rPr>
      </w:pPr>
      <w:r>
        <w:rPr>
          <w:rFonts w:eastAsia="Times New Roman"/>
          <w:sz w:val="28"/>
          <w:szCs w:val="28"/>
        </w:rPr>
        <w:t>–  выделять основные элементы системы права;</w:t>
      </w:r>
    </w:p>
    <w:p w:rsidR="00A4516B" w:rsidRDefault="00C55C42" w:rsidP="002E2DDA">
      <w:pPr>
        <w:jc w:val="both"/>
        <w:rPr>
          <w:sz w:val="20"/>
          <w:szCs w:val="20"/>
        </w:rPr>
      </w:pPr>
      <w:r>
        <w:rPr>
          <w:rFonts w:eastAsia="Times New Roman"/>
          <w:sz w:val="28"/>
          <w:szCs w:val="28"/>
        </w:rPr>
        <w:t>–  выстраивать иерархию нормативных актов;</w:t>
      </w:r>
    </w:p>
    <w:p w:rsidR="00A4516B" w:rsidRDefault="00A4516B" w:rsidP="002E2DDA">
      <w:pPr>
        <w:spacing w:line="13" w:lineRule="exact"/>
        <w:jc w:val="both"/>
        <w:rPr>
          <w:sz w:val="20"/>
          <w:szCs w:val="20"/>
        </w:rPr>
      </w:pPr>
    </w:p>
    <w:p w:rsidR="00A4516B" w:rsidRDefault="00C55C42" w:rsidP="002E2DDA">
      <w:pPr>
        <w:spacing w:line="234" w:lineRule="auto"/>
        <w:ind w:left="360" w:hanging="360"/>
        <w:jc w:val="both"/>
        <w:rPr>
          <w:sz w:val="20"/>
          <w:szCs w:val="20"/>
        </w:rPr>
      </w:pPr>
      <w:r>
        <w:rPr>
          <w:rFonts w:eastAsia="Times New Roman"/>
          <w:sz w:val="28"/>
          <w:szCs w:val="28"/>
        </w:rPr>
        <w:t>– выделять основные стадии законотворческого процесса в Российской Федерации;</w:t>
      </w:r>
    </w:p>
    <w:p w:rsidR="00A4516B" w:rsidRDefault="00A4516B" w:rsidP="002E2DDA">
      <w:pPr>
        <w:spacing w:line="15" w:lineRule="exact"/>
        <w:jc w:val="both"/>
        <w:rPr>
          <w:sz w:val="20"/>
          <w:szCs w:val="20"/>
        </w:rPr>
      </w:pPr>
    </w:p>
    <w:p w:rsidR="00A4516B" w:rsidRDefault="00C55C42" w:rsidP="002E2DDA">
      <w:pPr>
        <w:spacing w:line="237" w:lineRule="auto"/>
        <w:ind w:left="360" w:hanging="360"/>
        <w:jc w:val="both"/>
        <w:rPr>
          <w:sz w:val="20"/>
          <w:szCs w:val="20"/>
        </w:rPr>
      </w:pPr>
      <w:r>
        <w:rPr>
          <w:rFonts w:eastAsia="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4516B" w:rsidRDefault="00A4516B" w:rsidP="002E2DDA">
      <w:pPr>
        <w:spacing w:line="13" w:lineRule="exact"/>
        <w:jc w:val="both"/>
        <w:rPr>
          <w:sz w:val="20"/>
          <w:szCs w:val="20"/>
        </w:rPr>
      </w:pPr>
    </w:p>
    <w:p w:rsidR="00A4516B" w:rsidRDefault="00C55C42" w:rsidP="002E2DDA">
      <w:pPr>
        <w:spacing w:line="236" w:lineRule="auto"/>
        <w:ind w:left="360" w:hanging="360"/>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4516B" w:rsidRDefault="00A4516B" w:rsidP="002E2DDA">
      <w:pPr>
        <w:spacing w:line="14" w:lineRule="exact"/>
        <w:jc w:val="both"/>
        <w:rPr>
          <w:sz w:val="20"/>
          <w:szCs w:val="20"/>
        </w:rPr>
      </w:pPr>
    </w:p>
    <w:p w:rsidR="00A4516B" w:rsidRDefault="00C55C42" w:rsidP="002E2DDA">
      <w:pPr>
        <w:spacing w:line="234" w:lineRule="auto"/>
        <w:ind w:left="360" w:hanging="360"/>
        <w:jc w:val="both"/>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A4516B" w:rsidRDefault="00A4516B" w:rsidP="002E2DDA">
      <w:pPr>
        <w:spacing w:line="4" w:lineRule="exact"/>
        <w:jc w:val="both"/>
        <w:rPr>
          <w:sz w:val="20"/>
          <w:szCs w:val="20"/>
        </w:rPr>
      </w:pPr>
    </w:p>
    <w:p w:rsidR="00A4516B" w:rsidRDefault="00C55C42" w:rsidP="002E2DDA">
      <w:pPr>
        <w:jc w:val="both"/>
        <w:rPr>
          <w:sz w:val="20"/>
          <w:szCs w:val="20"/>
        </w:rPr>
      </w:pPr>
      <w:r>
        <w:rPr>
          <w:rFonts w:eastAsia="Times New Roman"/>
          <w:sz w:val="28"/>
          <w:szCs w:val="28"/>
        </w:rPr>
        <w:t>–  раскрывать содержание гражданских правоотношений;</w:t>
      </w:r>
    </w:p>
    <w:p w:rsidR="00A4516B" w:rsidRDefault="00A4516B" w:rsidP="002E2DDA">
      <w:pPr>
        <w:spacing w:line="13" w:lineRule="exact"/>
        <w:jc w:val="both"/>
        <w:rPr>
          <w:sz w:val="20"/>
          <w:szCs w:val="20"/>
        </w:rPr>
      </w:pPr>
    </w:p>
    <w:p w:rsidR="00A4516B" w:rsidRDefault="00C55C42" w:rsidP="002E2DDA">
      <w:pPr>
        <w:spacing w:line="234" w:lineRule="auto"/>
        <w:ind w:left="360" w:hanging="360"/>
        <w:jc w:val="both"/>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A4516B" w:rsidRDefault="00A4516B" w:rsidP="002E2DDA">
      <w:pPr>
        <w:spacing w:line="2" w:lineRule="exact"/>
        <w:jc w:val="both"/>
        <w:rPr>
          <w:sz w:val="20"/>
          <w:szCs w:val="20"/>
        </w:rPr>
      </w:pPr>
    </w:p>
    <w:p w:rsidR="00A4516B" w:rsidRDefault="00C55C42" w:rsidP="002E2DDA">
      <w:pPr>
        <w:jc w:val="both"/>
        <w:rPr>
          <w:sz w:val="20"/>
          <w:szCs w:val="20"/>
        </w:rPr>
      </w:pPr>
      <w:r>
        <w:rPr>
          <w:rFonts w:eastAsia="Times New Roman"/>
          <w:sz w:val="28"/>
          <w:szCs w:val="28"/>
        </w:rPr>
        <w:t>–  различать организационно-правовые формы предприятий;</w:t>
      </w:r>
    </w:p>
    <w:p w:rsidR="00A4516B" w:rsidRDefault="00C55C42" w:rsidP="002E2DDA">
      <w:pPr>
        <w:jc w:val="both"/>
        <w:rPr>
          <w:sz w:val="20"/>
          <w:szCs w:val="20"/>
        </w:rPr>
      </w:pPr>
      <w:r>
        <w:rPr>
          <w:rFonts w:eastAsia="Times New Roman"/>
          <w:sz w:val="28"/>
          <w:szCs w:val="28"/>
        </w:rPr>
        <w:t>–  характеризовать порядок рассмотрения гражданских споров;</w:t>
      </w:r>
    </w:p>
    <w:p w:rsidR="00A4516B" w:rsidRDefault="00A4516B" w:rsidP="002E2DDA">
      <w:pPr>
        <w:spacing w:line="12" w:lineRule="exact"/>
        <w:jc w:val="both"/>
        <w:rPr>
          <w:sz w:val="20"/>
          <w:szCs w:val="20"/>
        </w:rPr>
      </w:pPr>
    </w:p>
    <w:p w:rsidR="00A4516B" w:rsidRDefault="00C55C42" w:rsidP="002E2DDA">
      <w:pPr>
        <w:spacing w:line="237" w:lineRule="auto"/>
        <w:ind w:left="360" w:hanging="360"/>
        <w:jc w:val="both"/>
        <w:rPr>
          <w:sz w:val="20"/>
          <w:szCs w:val="20"/>
        </w:rPr>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4516B" w:rsidRDefault="00A4516B" w:rsidP="002E2DDA">
      <w:pPr>
        <w:spacing w:line="13" w:lineRule="exact"/>
        <w:jc w:val="both"/>
        <w:rPr>
          <w:sz w:val="20"/>
          <w:szCs w:val="20"/>
        </w:rPr>
      </w:pPr>
    </w:p>
    <w:p w:rsidR="00A4516B" w:rsidRDefault="00C55C42" w:rsidP="002E2DDA">
      <w:pPr>
        <w:ind w:left="360" w:hanging="360"/>
        <w:jc w:val="both"/>
        <w:rPr>
          <w:sz w:val="20"/>
          <w:szCs w:val="20"/>
        </w:rPr>
      </w:pPr>
      <w:r>
        <w:rPr>
          <w:rFonts w:eastAsia="Times New Roman"/>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4516B" w:rsidRDefault="00C55C42" w:rsidP="002E2DDA">
      <w:pPr>
        <w:spacing w:line="235" w:lineRule="auto"/>
        <w:ind w:left="360" w:hanging="360"/>
        <w:jc w:val="both"/>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A4516B" w:rsidRDefault="00A4516B" w:rsidP="002E2DDA">
      <w:pPr>
        <w:spacing w:line="15" w:lineRule="exact"/>
        <w:jc w:val="both"/>
        <w:rPr>
          <w:sz w:val="20"/>
          <w:szCs w:val="20"/>
        </w:rPr>
      </w:pPr>
    </w:p>
    <w:p w:rsidR="00A4516B" w:rsidRDefault="00C55C42" w:rsidP="002E2DDA">
      <w:pPr>
        <w:spacing w:line="234" w:lineRule="auto"/>
        <w:ind w:left="360" w:hanging="360"/>
        <w:jc w:val="both"/>
        <w:rPr>
          <w:sz w:val="20"/>
          <w:szCs w:val="20"/>
        </w:rPr>
      </w:pPr>
      <w:r>
        <w:rPr>
          <w:rFonts w:eastAsia="Times New Roman"/>
          <w:sz w:val="28"/>
          <w:szCs w:val="28"/>
        </w:rPr>
        <w:t>– иллюстрировать примерами виды социальной защиты и социального обеспечения;</w:t>
      </w:r>
    </w:p>
    <w:p w:rsidR="00A4516B" w:rsidRDefault="00A4516B" w:rsidP="002E2DDA">
      <w:pPr>
        <w:spacing w:line="15" w:lineRule="exact"/>
        <w:jc w:val="both"/>
        <w:rPr>
          <w:sz w:val="20"/>
          <w:szCs w:val="20"/>
        </w:rPr>
      </w:pPr>
    </w:p>
    <w:p w:rsidR="00A4516B" w:rsidRDefault="00C55C42" w:rsidP="002E2DDA">
      <w:pPr>
        <w:spacing w:line="234" w:lineRule="auto"/>
        <w:ind w:left="360" w:hanging="360"/>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A4516B" w:rsidRDefault="00A4516B" w:rsidP="002E2DDA">
      <w:pPr>
        <w:spacing w:line="15" w:lineRule="exact"/>
        <w:jc w:val="both"/>
        <w:rPr>
          <w:sz w:val="20"/>
          <w:szCs w:val="20"/>
        </w:rPr>
      </w:pPr>
    </w:p>
    <w:p w:rsidR="00A4516B" w:rsidRDefault="00C55C42" w:rsidP="002E2DDA">
      <w:pPr>
        <w:spacing w:line="234" w:lineRule="auto"/>
        <w:ind w:left="360" w:hanging="360"/>
        <w:jc w:val="both"/>
        <w:rPr>
          <w:sz w:val="20"/>
          <w:szCs w:val="20"/>
        </w:rPr>
      </w:pPr>
      <w:r>
        <w:rPr>
          <w:rFonts w:eastAsia="Times New Roman"/>
          <w:sz w:val="28"/>
          <w:szCs w:val="28"/>
        </w:rPr>
        <w:lastRenderedPageBreak/>
        <w:t>– объяснять основные идеи международных документов, направленных на защиту прав человека.</w:t>
      </w:r>
    </w:p>
    <w:p w:rsidR="00A4516B" w:rsidRDefault="00A4516B" w:rsidP="002E2DDA">
      <w:pPr>
        <w:spacing w:line="4" w:lineRule="exact"/>
        <w:jc w:val="both"/>
        <w:rPr>
          <w:sz w:val="20"/>
          <w:szCs w:val="20"/>
        </w:rPr>
      </w:pPr>
    </w:p>
    <w:p w:rsidR="00A4516B" w:rsidRDefault="00C55C42" w:rsidP="008E792C">
      <w:pPr>
        <w:ind w:left="108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C55C42" w:rsidP="008E792C">
      <w:pPr>
        <w:ind w:left="1080"/>
        <w:jc w:val="both"/>
        <w:outlineLvl w:val="0"/>
        <w:rPr>
          <w:sz w:val="20"/>
          <w:szCs w:val="20"/>
        </w:rPr>
      </w:pPr>
      <w:r>
        <w:rPr>
          <w:rFonts w:eastAsia="Times New Roman"/>
          <w:b/>
          <w:bCs/>
          <w:i/>
          <w:iCs/>
          <w:sz w:val="28"/>
          <w:szCs w:val="28"/>
        </w:rPr>
        <w:t>Человек. Человек в системе общественных отношений</w:t>
      </w: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Pr>
          <w:rFonts w:eastAsia="Times New Roman"/>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A4516B" w:rsidRDefault="00A4516B" w:rsidP="00B46C03">
      <w:pPr>
        <w:spacing w:line="18" w:lineRule="exact"/>
        <w:jc w:val="both"/>
        <w:rPr>
          <w:sz w:val="20"/>
          <w:szCs w:val="20"/>
        </w:rPr>
      </w:pP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w:t>
      </w:r>
      <w:r>
        <w:rPr>
          <w:rFonts w:eastAsia="Times New Roman"/>
          <w:sz w:val="28"/>
          <w:szCs w:val="28"/>
        </w:rPr>
        <w:t xml:space="preserve"> </w:t>
      </w:r>
      <w:r>
        <w:rPr>
          <w:rFonts w:eastAsia="Times New Roman"/>
          <w:i/>
          <w:iCs/>
          <w:sz w:val="28"/>
          <w:szCs w:val="28"/>
        </w:rPr>
        <w:t>учебной деятельности и повседневной жизни;</w:t>
      </w:r>
    </w:p>
    <w:p w:rsidR="00A4516B" w:rsidRDefault="00A4516B" w:rsidP="00B46C03">
      <w:pPr>
        <w:spacing w:line="2" w:lineRule="exact"/>
        <w:jc w:val="both"/>
        <w:rPr>
          <w:sz w:val="20"/>
          <w:szCs w:val="20"/>
        </w:rPr>
      </w:pP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A4516B" w:rsidRDefault="00A4516B" w:rsidP="00B46C03">
      <w:pPr>
        <w:spacing w:line="12" w:lineRule="exact"/>
        <w:jc w:val="both"/>
        <w:rPr>
          <w:sz w:val="20"/>
          <w:szCs w:val="20"/>
        </w:rPr>
      </w:pPr>
    </w:p>
    <w:p w:rsidR="00A4516B" w:rsidRDefault="00C55C42" w:rsidP="00B46C03">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 природного в</w:t>
      </w:r>
      <w:r>
        <w:rPr>
          <w:rFonts w:eastAsia="Times New Roman"/>
          <w:sz w:val="28"/>
          <w:szCs w:val="28"/>
        </w:rPr>
        <w:t xml:space="preserve"> </w:t>
      </w:r>
      <w:r>
        <w:rPr>
          <w:rFonts w:eastAsia="Times New Roman"/>
          <w:i/>
          <w:iCs/>
          <w:sz w:val="28"/>
          <w:szCs w:val="28"/>
        </w:rPr>
        <w:t>понимании природы человека и его мировоззрения;</w:t>
      </w:r>
    </w:p>
    <w:p w:rsidR="00A4516B" w:rsidRDefault="00A4516B" w:rsidP="00B46C03">
      <w:pPr>
        <w:spacing w:line="15" w:lineRule="exact"/>
        <w:jc w:val="both"/>
        <w:rPr>
          <w:sz w:val="20"/>
          <w:szCs w:val="20"/>
        </w:rPr>
      </w:pP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Pr>
          <w:rFonts w:eastAsia="Times New Roman"/>
          <w:sz w:val="28"/>
          <w:szCs w:val="28"/>
        </w:rPr>
        <w:t xml:space="preserve"> </w:t>
      </w:r>
      <w:r>
        <w:rPr>
          <w:rFonts w:eastAsia="Times New Roman"/>
          <w:i/>
          <w:iCs/>
          <w:sz w:val="28"/>
          <w:szCs w:val="28"/>
        </w:rPr>
        <w:t>аргументировать ее.</w:t>
      </w:r>
    </w:p>
    <w:p w:rsidR="00A4516B" w:rsidRDefault="00A4516B" w:rsidP="00B46C03">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Общество как сложная динамическая система</w:t>
      </w:r>
    </w:p>
    <w:p w:rsidR="00A4516B" w:rsidRDefault="00A4516B" w:rsidP="00B46C03">
      <w:pPr>
        <w:spacing w:line="13" w:lineRule="exact"/>
        <w:jc w:val="both"/>
        <w:rPr>
          <w:sz w:val="20"/>
          <w:szCs w:val="20"/>
        </w:rPr>
      </w:pP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 различных</w:t>
      </w:r>
      <w:r>
        <w:rPr>
          <w:rFonts w:eastAsia="Times New Roman"/>
          <w:sz w:val="28"/>
          <w:szCs w:val="28"/>
        </w:rPr>
        <w:t xml:space="preserve"> </w:t>
      </w:r>
      <w:r>
        <w:rPr>
          <w:rFonts w:eastAsia="Times New Roman"/>
          <w:i/>
          <w:iCs/>
          <w:sz w:val="28"/>
          <w:szCs w:val="28"/>
        </w:rPr>
        <w:t>сфер жизни общества и общественным развитием в целом;</w:t>
      </w:r>
    </w:p>
    <w:p w:rsidR="00A4516B" w:rsidRDefault="00A4516B" w:rsidP="00B46C03">
      <w:pPr>
        <w:spacing w:line="17" w:lineRule="exact"/>
        <w:jc w:val="both"/>
        <w:rPr>
          <w:sz w:val="20"/>
          <w:szCs w:val="20"/>
        </w:rPr>
      </w:pP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выявлять,</w:t>
      </w:r>
      <w:r>
        <w:rPr>
          <w:rFonts w:eastAsia="Times New Roman"/>
          <w:sz w:val="28"/>
          <w:szCs w:val="28"/>
        </w:rPr>
        <w:t xml:space="preserve"> </w:t>
      </w:r>
      <w:r>
        <w:rPr>
          <w:rFonts w:eastAsia="Times New Roman"/>
          <w:i/>
          <w:iCs/>
          <w:sz w:val="28"/>
          <w:szCs w:val="28"/>
        </w:rPr>
        <w:t>опираясь на теоретические положения и материалы СМИ,</w:t>
      </w:r>
      <w:r>
        <w:rPr>
          <w:rFonts w:eastAsia="Times New Roman"/>
          <w:sz w:val="28"/>
          <w:szCs w:val="28"/>
        </w:rPr>
        <w:t xml:space="preserve"> </w:t>
      </w:r>
      <w:r>
        <w:rPr>
          <w:rFonts w:eastAsia="Times New Roman"/>
          <w:i/>
          <w:iCs/>
          <w:sz w:val="28"/>
          <w:szCs w:val="28"/>
        </w:rPr>
        <w:t>тенденции и перспективы общественного развития;</w:t>
      </w:r>
    </w:p>
    <w:p w:rsidR="00A4516B" w:rsidRDefault="00A4516B" w:rsidP="00B46C03">
      <w:pPr>
        <w:spacing w:line="15" w:lineRule="exact"/>
        <w:jc w:val="both"/>
        <w:rPr>
          <w:sz w:val="20"/>
          <w:szCs w:val="20"/>
        </w:rPr>
      </w:pPr>
    </w:p>
    <w:p w:rsidR="00A4516B" w:rsidRDefault="00C55C42" w:rsidP="00B46C03">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w:t>
      </w:r>
      <w:r>
        <w:rPr>
          <w:rFonts w:eastAsia="Times New Roman"/>
          <w:sz w:val="28"/>
          <w:szCs w:val="28"/>
        </w:rPr>
        <w:t xml:space="preserve"> </w:t>
      </w:r>
      <w:r>
        <w:rPr>
          <w:rFonts w:eastAsia="Times New Roman"/>
          <w:i/>
          <w:iCs/>
          <w:sz w:val="28"/>
          <w:szCs w:val="28"/>
        </w:rPr>
        <w:t>устанавливать связи в</w:t>
      </w:r>
      <w:r>
        <w:rPr>
          <w:rFonts w:eastAsia="Times New Roman"/>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A4516B" w:rsidRDefault="00A4516B" w:rsidP="00B46C03">
      <w:pPr>
        <w:spacing w:line="1"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Экономика</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 структур;</w:t>
      </w:r>
    </w:p>
    <w:p w:rsidR="00A4516B" w:rsidRDefault="00A4516B" w:rsidP="00B46C03">
      <w:pPr>
        <w:spacing w:line="1" w:lineRule="exact"/>
        <w:jc w:val="both"/>
        <w:rPr>
          <w:sz w:val="20"/>
          <w:szCs w:val="20"/>
        </w:rPr>
      </w:pP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A4516B" w:rsidRDefault="00A4516B" w:rsidP="00B46C03">
      <w:pPr>
        <w:spacing w:line="1" w:lineRule="exact"/>
        <w:jc w:val="both"/>
        <w:rPr>
          <w:sz w:val="20"/>
          <w:szCs w:val="20"/>
        </w:rPr>
      </w:pP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A4516B" w:rsidRDefault="00A4516B" w:rsidP="00B46C03">
      <w:pPr>
        <w:spacing w:line="13" w:lineRule="exact"/>
        <w:jc w:val="both"/>
        <w:rPr>
          <w:sz w:val="20"/>
          <w:szCs w:val="20"/>
        </w:rPr>
      </w:pP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применять полученные знания для выполнения социальных ролей работника и</w:t>
      </w:r>
      <w:r>
        <w:rPr>
          <w:rFonts w:eastAsia="Times New Roman"/>
          <w:sz w:val="28"/>
          <w:szCs w:val="28"/>
        </w:rPr>
        <w:t xml:space="preserve"> </w:t>
      </w:r>
      <w:r>
        <w:rPr>
          <w:rFonts w:eastAsia="Times New Roman"/>
          <w:i/>
          <w:iCs/>
          <w:sz w:val="28"/>
          <w:szCs w:val="28"/>
        </w:rPr>
        <w:t>производителя;</w:t>
      </w:r>
    </w:p>
    <w:p w:rsidR="00A4516B" w:rsidRDefault="00A4516B" w:rsidP="00B46C03">
      <w:pPr>
        <w:spacing w:line="2" w:lineRule="exact"/>
        <w:jc w:val="both"/>
        <w:rPr>
          <w:sz w:val="20"/>
          <w:szCs w:val="20"/>
        </w:rPr>
      </w:pP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A4516B" w:rsidRDefault="00C55C42" w:rsidP="00B46C03">
      <w:pPr>
        <w:jc w:val="both"/>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A4516B" w:rsidRDefault="00A4516B" w:rsidP="00B46C03">
      <w:pPr>
        <w:spacing w:line="12" w:lineRule="exact"/>
        <w:jc w:val="both"/>
        <w:rPr>
          <w:sz w:val="20"/>
          <w:szCs w:val="20"/>
        </w:rPr>
      </w:pPr>
    </w:p>
    <w:p w:rsidR="00A4516B" w:rsidRDefault="00C55C42" w:rsidP="00B46C03">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w:t>
      </w:r>
      <w:r>
        <w:rPr>
          <w:rFonts w:eastAsia="Times New Roman"/>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4516B" w:rsidRDefault="00A4516B" w:rsidP="00B46C03">
      <w:pPr>
        <w:spacing w:line="17" w:lineRule="exact"/>
        <w:jc w:val="both"/>
        <w:rPr>
          <w:sz w:val="20"/>
          <w:szCs w:val="20"/>
        </w:rPr>
      </w:pPr>
    </w:p>
    <w:p w:rsidR="00A4516B" w:rsidRDefault="00C55C42" w:rsidP="00B46C03">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Pr>
          <w:rFonts w:eastAsia="Times New Roman"/>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A4516B" w:rsidRDefault="00A4516B" w:rsidP="00B46C03">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Социальные отношения</w:t>
      </w:r>
    </w:p>
    <w:p w:rsidR="00A4516B" w:rsidRDefault="00A4516B" w:rsidP="00B46C03">
      <w:pPr>
        <w:spacing w:line="12" w:lineRule="exact"/>
        <w:jc w:val="both"/>
        <w:rPr>
          <w:sz w:val="20"/>
          <w:szCs w:val="20"/>
        </w:rPr>
      </w:pPr>
    </w:p>
    <w:p w:rsidR="00A4516B" w:rsidRDefault="00C55C42" w:rsidP="00B46C03">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Pr>
          <w:rFonts w:eastAsia="Times New Roman"/>
          <w:sz w:val="28"/>
          <w:szCs w:val="28"/>
        </w:rPr>
        <w:t xml:space="preserve"> </w:t>
      </w:r>
      <w:r>
        <w:rPr>
          <w:rFonts w:eastAsia="Times New Roman"/>
          <w:i/>
          <w:iCs/>
          <w:sz w:val="28"/>
          <w:szCs w:val="28"/>
        </w:rPr>
        <w:t>обществе;</w:t>
      </w:r>
    </w:p>
    <w:p w:rsidR="00A4516B" w:rsidRDefault="00C55C42" w:rsidP="00AA7D3B">
      <w:pPr>
        <w:tabs>
          <w:tab w:val="left" w:pos="340"/>
        </w:tabs>
        <w:spacing w:line="234" w:lineRule="auto"/>
        <w:ind w:left="360" w:hanging="359"/>
        <w:jc w:val="both"/>
        <w:rPr>
          <w:sz w:val="20"/>
          <w:szCs w:val="20"/>
        </w:rPr>
      </w:pPr>
      <w:r>
        <w:rPr>
          <w:sz w:val="20"/>
          <w:szCs w:val="20"/>
        </w:rPr>
        <w:lastRenderedPageBreak/>
        <w:tab/>
      </w:r>
      <w:r>
        <w:rPr>
          <w:rFonts w:eastAsia="Times New Roman"/>
          <w:i/>
          <w:iCs/>
          <w:sz w:val="28"/>
          <w:szCs w:val="28"/>
        </w:rPr>
        <w:t>высказывать обоснованное суждение о факторах, обеспечивающих успешность самореализации молодежи в современных условиях;</w:t>
      </w:r>
    </w:p>
    <w:p w:rsidR="00A4516B" w:rsidRDefault="00A4516B" w:rsidP="00AA7D3B">
      <w:pPr>
        <w:spacing w:line="18"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ситуации,</w:t>
      </w:r>
      <w:r>
        <w:rPr>
          <w:rFonts w:eastAsia="Times New Roman"/>
          <w:sz w:val="28"/>
          <w:szCs w:val="28"/>
        </w:rPr>
        <w:t xml:space="preserve"> </w:t>
      </w:r>
      <w:r>
        <w:rPr>
          <w:rFonts w:eastAsia="Times New Roman"/>
          <w:i/>
          <w:iCs/>
          <w:sz w:val="28"/>
          <w:szCs w:val="28"/>
        </w:rPr>
        <w:t>связанные с различными способами разрешения</w:t>
      </w:r>
      <w:r>
        <w:rPr>
          <w:rFonts w:eastAsia="Times New Roman"/>
          <w:sz w:val="28"/>
          <w:szCs w:val="28"/>
        </w:rPr>
        <w:t xml:space="preserve"> </w:t>
      </w:r>
      <w:r>
        <w:rPr>
          <w:rFonts w:eastAsia="Times New Roman"/>
          <w:i/>
          <w:iCs/>
          <w:sz w:val="28"/>
          <w:szCs w:val="28"/>
        </w:rPr>
        <w:t>социальных конфликтов;</w:t>
      </w:r>
    </w:p>
    <w:p w:rsidR="00A4516B" w:rsidRDefault="00A4516B" w:rsidP="00AA7D3B">
      <w:pPr>
        <w:spacing w:line="15"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w:t>
      </w:r>
      <w:r>
        <w:rPr>
          <w:rFonts w:eastAsia="Times New Roman"/>
          <w:sz w:val="28"/>
          <w:szCs w:val="28"/>
        </w:rPr>
        <w:t xml:space="preserve"> </w:t>
      </w:r>
      <w:r>
        <w:rPr>
          <w:rFonts w:eastAsia="Times New Roman"/>
          <w:i/>
          <w:iCs/>
          <w:sz w:val="28"/>
          <w:szCs w:val="28"/>
        </w:rPr>
        <w:t>социальных конфликтов;</w:t>
      </w:r>
    </w:p>
    <w:p w:rsidR="00A4516B" w:rsidRDefault="00A4516B" w:rsidP="00AA7D3B">
      <w:pPr>
        <w:spacing w:line="15" w:lineRule="exact"/>
        <w:jc w:val="both"/>
        <w:rPr>
          <w:sz w:val="20"/>
          <w:szCs w:val="20"/>
        </w:rPr>
      </w:pPr>
    </w:p>
    <w:p w:rsidR="00A4516B" w:rsidRDefault="00C55C42" w:rsidP="00AA7D3B">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w:t>
      </w:r>
      <w:r>
        <w:rPr>
          <w:rFonts w:eastAsia="Times New Roman"/>
          <w:sz w:val="28"/>
          <w:szCs w:val="28"/>
        </w:rPr>
        <w:t xml:space="preserve"> </w:t>
      </w:r>
      <w:r>
        <w:rPr>
          <w:rFonts w:eastAsia="Times New Roman"/>
          <w:i/>
          <w:iCs/>
          <w:sz w:val="28"/>
          <w:szCs w:val="28"/>
        </w:rPr>
        <w:t>относящимся к различным</w:t>
      </w:r>
      <w:r>
        <w:rPr>
          <w:rFonts w:eastAsia="Times New Roman"/>
          <w:sz w:val="28"/>
          <w:szCs w:val="28"/>
        </w:rPr>
        <w:t xml:space="preserve"> </w:t>
      </w:r>
      <w:r>
        <w:rPr>
          <w:rFonts w:eastAsia="Times New Roman"/>
          <w:i/>
          <w:iCs/>
          <w:sz w:val="28"/>
          <w:szCs w:val="28"/>
        </w:rPr>
        <w:t>этническим общностям и религиозным конфессиям; оценивать роль толерантности в современном мире;</w:t>
      </w:r>
    </w:p>
    <w:p w:rsidR="00A4516B" w:rsidRDefault="00A4516B" w:rsidP="00AA7D3B">
      <w:pPr>
        <w:spacing w:line="17"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 развития</w:t>
      </w:r>
      <w:r>
        <w:rPr>
          <w:rFonts w:eastAsia="Times New Roman"/>
          <w:sz w:val="28"/>
          <w:szCs w:val="28"/>
        </w:rPr>
        <w:t xml:space="preserve"> </w:t>
      </w:r>
      <w:r>
        <w:rPr>
          <w:rFonts w:eastAsia="Times New Roman"/>
          <w:i/>
          <w:iCs/>
          <w:sz w:val="28"/>
          <w:szCs w:val="28"/>
        </w:rPr>
        <w:t>семьи в современном обществе;</w:t>
      </w:r>
    </w:p>
    <w:p w:rsidR="00A4516B" w:rsidRDefault="00A4516B" w:rsidP="00AA7D3B">
      <w:pPr>
        <w:spacing w:line="15" w:lineRule="exact"/>
        <w:jc w:val="both"/>
        <w:rPr>
          <w:sz w:val="20"/>
          <w:szCs w:val="20"/>
        </w:rPr>
      </w:pPr>
    </w:p>
    <w:p w:rsidR="00A4516B" w:rsidRDefault="00C55C42" w:rsidP="00AA7D3B">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 на</w:t>
      </w:r>
      <w:r>
        <w:rPr>
          <w:rFonts w:eastAsia="Times New Roman"/>
          <w:sz w:val="28"/>
          <w:szCs w:val="28"/>
        </w:rPr>
        <w:t xml:space="preserve"> </w:t>
      </w:r>
      <w:r>
        <w:rPr>
          <w:rFonts w:eastAsia="Times New Roman"/>
          <w:i/>
          <w:iCs/>
          <w:sz w:val="28"/>
          <w:szCs w:val="28"/>
        </w:rPr>
        <w:t>основе анализа данных переписи населения в Российской Федерации, давать им оценку;</w:t>
      </w:r>
    </w:p>
    <w:p w:rsidR="00A4516B" w:rsidRDefault="00A4516B" w:rsidP="00AA7D3B">
      <w:pPr>
        <w:spacing w:line="15" w:lineRule="exact"/>
        <w:jc w:val="both"/>
        <w:rPr>
          <w:sz w:val="20"/>
          <w:szCs w:val="20"/>
        </w:rPr>
      </w:pPr>
    </w:p>
    <w:p w:rsidR="00A4516B" w:rsidRDefault="00C55C42" w:rsidP="00AA7D3B">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w:t>
      </w:r>
      <w:r>
        <w:rPr>
          <w:rFonts w:eastAsia="Times New Roman"/>
          <w:sz w:val="28"/>
          <w:szCs w:val="28"/>
        </w:rPr>
        <w:t xml:space="preserve">  </w:t>
      </w:r>
      <w:r>
        <w:rPr>
          <w:rFonts w:eastAsia="Times New Roman"/>
          <w:i/>
          <w:iCs/>
          <w:sz w:val="28"/>
          <w:szCs w:val="28"/>
        </w:rPr>
        <w:t>объяснять  с</w:t>
      </w:r>
      <w:r>
        <w:rPr>
          <w:rFonts w:eastAsia="Times New Roman"/>
          <w:sz w:val="28"/>
          <w:szCs w:val="28"/>
        </w:rPr>
        <w:t xml:space="preserve"> </w:t>
      </w:r>
      <w:r>
        <w:rPr>
          <w:rFonts w:eastAsia="Times New Roman"/>
          <w:i/>
          <w:iCs/>
          <w:sz w:val="28"/>
          <w:szCs w:val="28"/>
        </w:rPr>
        <w:t>опорой на имеющиеся знания способы преодоления отклоняющегося поведения;</w:t>
      </w:r>
    </w:p>
    <w:p w:rsidR="00A4516B" w:rsidRDefault="00A4516B" w:rsidP="00AA7D3B">
      <w:pPr>
        <w:spacing w:line="15"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Pr>
          <w:rFonts w:eastAsia="Times New Roman"/>
          <w:sz w:val="28"/>
          <w:szCs w:val="28"/>
        </w:rPr>
        <w:t xml:space="preserve"> </w:t>
      </w:r>
      <w:r>
        <w:rPr>
          <w:rFonts w:eastAsia="Times New Roman"/>
          <w:i/>
          <w:iCs/>
          <w:sz w:val="28"/>
          <w:szCs w:val="28"/>
        </w:rPr>
        <w:t>России.</w:t>
      </w:r>
    </w:p>
    <w:p w:rsidR="00A4516B" w:rsidRDefault="00A4516B" w:rsidP="00AA7D3B">
      <w:pPr>
        <w:spacing w:line="2" w:lineRule="exact"/>
        <w:jc w:val="both"/>
        <w:rPr>
          <w:sz w:val="20"/>
          <w:szCs w:val="20"/>
        </w:rPr>
      </w:pPr>
    </w:p>
    <w:p w:rsidR="00A4516B" w:rsidRDefault="00C55C42" w:rsidP="008E792C">
      <w:pPr>
        <w:ind w:left="1080"/>
        <w:jc w:val="both"/>
        <w:outlineLvl w:val="0"/>
        <w:rPr>
          <w:sz w:val="20"/>
          <w:szCs w:val="20"/>
        </w:rPr>
      </w:pPr>
      <w:r>
        <w:rPr>
          <w:rFonts w:eastAsia="Times New Roman"/>
          <w:b/>
          <w:bCs/>
          <w:i/>
          <w:iCs/>
          <w:sz w:val="28"/>
          <w:szCs w:val="28"/>
        </w:rPr>
        <w:t>Политика</w:t>
      </w:r>
    </w:p>
    <w:p w:rsidR="00A4516B" w:rsidRDefault="00A4516B" w:rsidP="00AA7D3B">
      <w:pPr>
        <w:spacing w:line="12" w:lineRule="exact"/>
        <w:jc w:val="both"/>
        <w:rPr>
          <w:sz w:val="20"/>
          <w:szCs w:val="20"/>
        </w:rPr>
      </w:pPr>
    </w:p>
    <w:p w:rsidR="00A4516B" w:rsidRDefault="00C55C42" w:rsidP="00AA7D3B">
      <w:pPr>
        <w:ind w:left="360" w:hanging="360"/>
        <w:jc w:val="both"/>
        <w:rPr>
          <w:sz w:val="20"/>
          <w:szCs w:val="20"/>
        </w:rPr>
      </w:pPr>
      <w:r>
        <w:rPr>
          <w:rFonts w:eastAsia="Times New Roman"/>
          <w:sz w:val="28"/>
          <w:szCs w:val="28"/>
        </w:rPr>
        <w:t xml:space="preserve">– </w:t>
      </w:r>
      <w:r>
        <w:rPr>
          <w:rFonts w:eastAsia="Times New Roman"/>
          <w:i/>
          <w:iCs/>
          <w:sz w:val="28"/>
          <w:szCs w:val="28"/>
        </w:rPr>
        <w:t>Находить,</w:t>
      </w:r>
      <w:r>
        <w:rPr>
          <w:rFonts w:eastAsia="Times New Roman"/>
          <w:sz w:val="28"/>
          <w:szCs w:val="28"/>
        </w:rPr>
        <w:t xml:space="preserve"> </w:t>
      </w:r>
      <w:r>
        <w:rPr>
          <w:rFonts w:eastAsia="Times New Roman"/>
          <w:i/>
          <w:iCs/>
          <w:sz w:val="28"/>
          <w:szCs w:val="28"/>
        </w:rPr>
        <w:t>анализировать информацию о формировании правового</w:t>
      </w:r>
      <w:r>
        <w:rPr>
          <w:rFonts w:eastAsia="Times New Roman"/>
          <w:sz w:val="28"/>
          <w:szCs w:val="28"/>
        </w:rPr>
        <w:t xml:space="preserve"> </w:t>
      </w:r>
      <w:r>
        <w:rPr>
          <w:rFonts w:eastAsia="Times New Roman"/>
          <w:i/>
          <w:iCs/>
          <w:sz w:val="28"/>
          <w:szCs w:val="28"/>
        </w:rPr>
        <w:t>государства и гражданского общества в Российской Федерации, выделять проблемы;</w:t>
      </w:r>
    </w:p>
    <w:p w:rsidR="00A4516B" w:rsidRDefault="00C55C42" w:rsidP="00AA7D3B">
      <w:pPr>
        <w:jc w:val="both"/>
        <w:rPr>
          <w:sz w:val="20"/>
          <w:szCs w:val="20"/>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A4516B" w:rsidRDefault="00C55C42" w:rsidP="00AA7D3B">
      <w:pPr>
        <w:jc w:val="both"/>
        <w:rPr>
          <w:sz w:val="20"/>
          <w:szCs w:val="20"/>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A4516B" w:rsidRDefault="00A4516B" w:rsidP="00AA7D3B">
      <w:pPr>
        <w:spacing w:line="13"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 значении</w:t>
      </w:r>
      <w:r>
        <w:rPr>
          <w:rFonts w:eastAsia="Times New Roman"/>
          <w:sz w:val="28"/>
          <w:szCs w:val="28"/>
        </w:rPr>
        <w:t xml:space="preserve"> </w:t>
      </w:r>
      <w:r>
        <w:rPr>
          <w:rFonts w:eastAsia="Times New Roman"/>
          <w:i/>
          <w:iCs/>
          <w:sz w:val="28"/>
          <w:szCs w:val="28"/>
        </w:rPr>
        <w:t>местного самоуправления;</w:t>
      </w:r>
    </w:p>
    <w:p w:rsidR="00A4516B" w:rsidRDefault="00A4516B" w:rsidP="00AA7D3B">
      <w:pPr>
        <w:spacing w:line="15"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Pr>
          <w:rFonts w:eastAsia="Times New Roman"/>
          <w:sz w:val="28"/>
          <w:szCs w:val="28"/>
        </w:rPr>
        <w:t xml:space="preserve"> </w:t>
      </w:r>
      <w:r>
        <w:rPr>
          <w:rFonts w:eastAsia="Times New Roman"/>
          <w:i/>
          <w:iCs/>
          <w:sz w:val="28"/>
          <w:szCs w:val="28"/>
        </w:rPr>
        <w:t>деятельности политических лидеров;</w:t>
      </w:r>
    </w:p>
    <w:p w:rsidR="00A4516B" w:rsidRDefault="00A4516B" w:rsidP="00AA7D3B">
      <w:pPr>
        <w:spacing w:line="4" w:lineRule="exact"/>
        <w:jc w:val="both"/>
        <w:rPr>
          <w:sz w:val="20"/>
          <w:szCs w:val="20"/>
        </w:rPr>
      </w:pPr>
    </w:p>
    <w:p w:rsidR="00A4516B" w:rsidRDefault="00C55C42" w:rsidP="00AA7D3B">
      <w:pPr>
        <w:jc w:val="both"/>
        <w:rPr>
          <w:sz w:val="20"/>
          <w:szCs w:val="20"/>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A4516B" w:rsidRDefault="00C55C42" w:rsidP="00AA7D3B">
      <w:pPr>
        <w:jc w:val="both"/>
        <w:rPr>
          <w:sz w:val="20"/>
          <w:szCs w:val="20"/>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 процесса.</w:t>
      </w:r>
    </w:p>
    <w:p w:rsidR="00A4516B" w:rsidRDefault="00C55C42" w:rsidP="008E792C">
      <w:pPr>
        <w:ind w:left="1080"/>
        <w:jc w:val="both"/>
        <w:outlineLvl w:val="0"/>
        <w:rPr>
          <w:sz w:val="20"/>
          <w:szCs w:val="20"/>
        </w:rPr>
      </w:pPr>
      <w:r>
        <w:rPr>
          <w:rFonts w:eastAsia="Times New Roman"/>
          <w:b/>
          <w:bCs/>
          <w:i/>
          <w:iCs/>
          <w:sz w:val="28"/>
          <w:szCs w:val="28"/>
        </w:rPr>
        <w:t>Правовое регулирование общественных отношений</w:t>
      </w:r>
    </w:p>
    <w:p w:rsidR="00A4516B" w:rsidRDefault="00A4516B" w:rsidP="00AA7D3B">
      <w:pPr>
        <w:spacing w:line="12"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 жизненных</w:t>
      </w:r>
      <w:r>
        <w:rPr>
          <w:rFonts w:eastAsia="Times New Roman"/>
          <w:sz w:val="28"/>
          <w:szCs w:val="28"/>
        </w:rPr>
        <w:t xml:space="preserve"> </w:t>
      </w:r>
      <w:r>
        <w:rPr>
          <w:rFonts w:eastAsia="Times New Roman"/>
          <w:i/>
          <w:iCs/>
          <w:sz w:val="28"/>
          <w:szCs w:val="28"/>
        </w:rPr>
        <w:t>задач в разных сферах общественных отношений;</w:t>
      </w:r>
    </w:p>
    <w:p w:rsidR="00A4516B" w:rsidRDefault="00A4516B" w:rsidP="00AA7D3B">
      <w:pPr>
        <w:spacing w:line="15" w:lineRule="exact"/>
        <w:jc w:val="both"/>
        <w:rPr>
          <w:sz w:val="20"/>
          <w:szCs w:val="20"/>
        </w:rPr>
      </w:pPr>
    </w:p>
    <w:p w:rsidR="00A4516B" w:rsidRDefault="00C55C42" w:rsidP="00AA7D3B">
      <w:pPr>
        <w:ind w:left="360" w:hanging="360"/>
        <w:jc w:val="both"/>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Pr>
          <w:rFonts w:eastAsia="Times New Roman"/>
          <w:sz w:val="28"/>
          <w:szCs w:val="28"/>
        </w:rPr>
        <w:t xml:space="preserve"> </w:t>
      </w:r>
      <w:r>
        <w:rPr>
          <w:rFonts w:eastAsia="Times New Roman"/>
          <w:i/>
          <w:iCs/>
          <w:sz w:val="28"/>
          <w:szCs w:val="28"/>
        </w:rPr>
        <w:t>функции;</w:t>
      </w:r>
    </w:p>
    <w:p w:rsidR="00A4516B" w:rsidRDefault="00C55C42" w:rsidP="00AA7D3B">
      <w:pPr>
        <w:ind w:left="360" w:hanging="360"/>
        <w:jc w:val="both"/>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 гражданина в</w:t>
      </w:r>
      <w:r>
        <w:rPr>
          <w:rFonts w:eastAsia="Times New Roman"/>
          <w:sz w:val="28"/>
          <w:szCs w:val="28"/>
        </w:rPr>
        <w:t xml:space="preserve"> </w:t>
      </w:r>
      <w:r>
        <w:rPr>
          <w:rFonts w:eastAsia="Times New Roman"/>
          <w:i/>
          <w:iCs/>
          <w:sz w:val="28"/>
          <w:szCs w:val="28"/>
        </w:rPr>
        <w:t>РФ;</w:t>
      </w:r>
    </w:p>
    <w:p w:rsidR="00A4516B" w:rsidRDefault="00C55C42" w:rsidP="00AA7D3B">
      <w:pPr>
        <w:jc w:val="both"/>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A4516B" w:rsidRDefault="00A4516B" w:rsidP="00AA7D3B">
      <w:pPr>
        <w:spacing w:line="12" w:lineRule="exact"/>
        <w:jc w:val="both"/>
        <w:rPr>
          <w:sz w:val="20"/>
          <w:szCs w:val="20"/>
        </w:rPr>
      </w:pPr>
    </w:p>
    <w:p w:rsidR="00A4516B" w:rsidRDefault="00C55C42" w:rsidP="00AA7D3B">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r>
        <w:rPr>
          <w:rFonts w:eastAsia="Times New Roman"/>
          <w:sz w:val="28"/>
          <w:szCs w:val="28"/>
        </w:rPr>
        <w:t xml:space="preserve"> </w:t>
      </w:r>
      <w:r>
        <w:rPr>
          <w:rFonts w:eastAsia="Times New Roman"/>
          <w:i/>
          <w:iCs/>
          <w:sz w:val="28"/>
          <w:szCs w:val="28"/>
        </w:rPr>
        <w:t>общества и</w:t>
      </w:r>
      <w:r>
        <w:rPr>
          <w:rFonts w:eastAsia="Times New Roman"/>
          <w:sz w:val="28"/>
          <w:szCs w:val="28"/>
        </w:rPr>
        <w:t xml:space="preserve"> </w:t>
      </w:r>
      <w:r>
        <w:rPr>
          <w:rFonts w:eastAsia="Times New Roman"/>
          <w:i/>
          <w:iCs/>
          <w:sz w:val="28"/>
          <w:szCs w:val="28"/>
        </w:rPr>
        <w:t>государства;</w:t>
      </w:r>
    </w:p>
    <w:p w:rsidR="00A4516B" w:rsidRDefault="00A4516B" w:rsidP="00AA7D3B">
      <w:pPr>
        <w:spacing w:line="15" w:lineRule="exact"/>
        <w:jc w:val="both"/>
        <w:rPr>
          <w:sz w:val="20"/>
          <w:szCs w:val="20"/>
        </w:rPr>
      </w:pPr>
    </w:p>
    <w:p w:rsidR="00A4516B" w:rsidRDefault="00C55C42" w:rsidP="00AA7D3B">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r>
        <w:rPr>
          <w:rFonts w:eastAsia="Times New Roman"/>
          <w:sz w:val="28"/>
          <w:szCs w:val="28"/>
        </w:rPr>
        <w:t xml:space="preserve"> </w:t>
      </w:r>
      <w:r>
        <w:rPr>
          <w:rFonts w:eastAsia="Times New Roman"/>
          <w:i/>
          <w:iCs/>
          <w:sz w:val="28"/>
          <w:szCs w:val="28"/>
        </w:rPr>
        <w:t>прогнозировать последствия принимаемых решений;</w:t>
      </w:r>
    </w:p>
    <w:p w:rsidR="007708EE" w:rsidRDefault="007708EE" w:rsidP="007708EE">
      <w:pPr>
        <w:spacing w:line="234" w:lineRule="auto"/>
        <w:ind w:left="260" w:hanging="360"/>
        <w:jc w:val="both"/>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Pr>
          <w:rFonts w:eastAsia="Times New Roman"/>
          <w:sz w:val="28"/>
          <w:szCs w:val="28"/>
        </w:rPr>
        <w:t xml:space="preserve"> </w:t>
      </w:r>
      <w:r>
        <w:rPr>
          <w:rFonts w:eastAsia="Times New Roman"/>
          <w:i/>
          <w:iCs/>
          <w:sz w:val="28"/>
          <w:szCs w:val="28"/>
        </w:rPr>
        <w:t>соответствия закону;</w:t>
      </w:r>
    </w:p>
    <w:p w:rsidR="007708EE" w:rsidRDefault="007708EE" w:rsidP="007708EE">
      <w:pPr>
        <w:spacing w:line="18" w:lineRule="exact"/>
        <w:jc w:val="both"/>
        <w:rPr>
          <w:sz w:val="20"/>
          <w:szCs w:val="20"/>
        </w:rPr>
      </w:pPr>
    </w:p>
    <w:p w:rsidR="007708EE" w:rsidRDefault="007708EE" w:rsidP="007708EE">
      <w:pPr>
        <w:spacing w:line="236" w:lineRule="auto"/>
        <w:ind w:left="260" w:hanging="360"/>
        <w:jc w:val="both"/>
        <w:rPr>
          <w:sz w:val="20"/>
          <w:szCs w:val="20"/>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Pr>
          <w:rFonts w:eastAsia="Times New Roman"/>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A4516B" w:rsidRDefault="00A4516B">
      <w:pPr>
        <w:sectPr w:rsidR="00A4516B">
          <w:pgSz w:w="11900" w:h="16838"/>
          <w:pgMar w:top="1203" w:right="566" w:bottom="707" w:left="1340" w:header="0" w:footer="0" w:gutter="0"/>
          <w:cols w:space="720" w:equalWidth="0">
            <w:col w:w="10000"/>
          </w:cols>
        </w:sectPr>
      </w:pPr>
    </w:p>
    <w:p w:rsidR="00A4516B" w:rsidRDefault="00C55C42" w:rsidP="008E792C">
      <w:pPr>
        <w:ind w:left="820"/>
        <w:outlineLvl w:val="0"/>
        <w:rPr>
          <w:sz w:val="20"/>
          <w:szCs w:val="20"/>
        </w:rPr>
      </w:pPr>
      <w:r>
        <w:rPr>
          <w:rFonts w:eastAsia="Times New Roman"/>
          <w:b/>
          <w:bCs/>
          <w:sz w:val="28"/>
          <w:szCs w:val="28"/>
        </w:rPr>
        <w:lastRenderedPageBreak/>
        <w:t>Математика: алгебра и начала математического анализа, геометрия</w:t>
      </w:r>
    </w:p>
    <w:tbl>
      <w:tblPr>
        <w:tblW w:w="0" w:type="auto"/>
        <w:tblInd w:w="10" w:type="dxa"/>
        <w:tblLayout w:type="fixed"/>
        <w:tblCellMar>
          <w:left w:w="0" w:type="dxa"/>
          <w:right w:w="0" w:type="dxa"/>
        </w:tblCellMar>
        <w:tblLook w:val="04A0"/>
      </w:tblPr>
      <w:tblGrid>
        <w:gridCol w:w="820"/>
        <w:gridCol w:w="1400"/>
        <w:gridCol w:w="1480"/>
        <w:gridCol w:w="1660"/>
        <w:gridCol w:w="440"/>
        <w:gridCol w:w="2220"/>
        <w:gridCol w:w="1020"/>
        <w:gridCol w:w="2900"/>
        <w:gridCol w:w="340"/>
        <w:gridCol w:w="2520"/>
      </w:tblGrid>
      <w:tr w:rsidR="00A4516B">
        <w:trPr>
          <w:trHeight w:val="264"/>
        </w:trPr>
        <w:tc>
          <w:tcPr>
            <w:tcW w:w="820" w:type="dxa"/>
            <w:tcBorders>
              <w:top w:val="single" w:sz="8" w:space="0" w:color="auto"/>
              <w:left w:val="single" w:sz="8" w:space="0" w:color="auto"/>
            </w:tcBorders>
            <w:vAlign w:val="bottom"/>
          </w:tcPr>
          <w:p w:rsidR="00A4516B" w:rsidRDefault="00A4516B"/>
        </w:tc>
        <w:tc>
          <w:tcPr>
            <w:tcW w:w="1400" w:type="dxa"/>
            <w:tcBorders>
              <w:top w:val="single" w:sz="8" w:space="0" w:color="auto"/>
              <w:right w:val="single" w:sz="8" w:space="0" w:color="auto"/>
            </w:tcBorders>
            <w:vAlign w:val="bottom"/>
          </w:tcPr>
          <w:p w:rsidR="00A4516B" w:rsidRDefault="00A4516B"/>
        </w:tc>
        <w:tc>
          <w:tcPr>
            <w:tcW w:w="1480" w:type="dxa"/>
            <w:tcBorders>
              <w:top w:val="single" w:sz="8" w:space="0" w:color="auto"/>
            </w:tcBorders>
            <w:vAlign w:val="bottom"/>
          </w:tcPr>
          <w:p w:rsidR="00A4516B" w:rsidRDefault="00A4516B"/>
        </w:tc>
        <w:tc>
          <w:tcPr>
            <w:tcW w:w="4320" w:type="dxa"/>
            <w:gridSpan w:val="3"/>
            <w:tcBorders>
              <w:top w:val="single" w:sz="8" w:space="0" w:color="auto"/>
            </w:tcBorders>
            <w:vAlign w:val="bottom"/>
          </w:tcPr>
          <w:p w:rsidR="00A4516B" w:rsidRDefault="00C55C42">
            <w:pPr>
              <w:spacing w:line="264" w:lineRule="exact"/>
              <w:ind w:right="380"/>
              <w:jc w:val="center"/>
              <w:rPr>
                <w:sz w:val="20"/>
                <w:szCs w:val="20"/>
              </w:rPr>
            </w:pPr>
            <w:r>
              <w:rPr>
                <w:rFonts w:eastAsia="Times New Roman"/>
                <w:b/>
                <w:bCs/>
                <w:sz w:val="24"/>
                <w:szCs w:val="24"/>
              </w:rPr>
              <w:t>Базовый уровень</w:t>
            </w:r>
          </w:p>
        </w:tc>
        <w:tc>
          <w:tcPr>
            <w:tcW w:w="1020" w:type="dxa"/>
            <w:tcBorders>
              <w:top w:val="single" w:sz="8" w:space="0" w:color="auto"/>
              <w:right w:val="single" w:sz="8" w:space="0" w:color="auto"/>
            </w:tcBorders>
            <w:vAlign w:val="bottom"/>
          </w:tcPr>
          <w:p w:rsidR="00A4516B" w:rsidRDefault="00A4516B"/>
        </w:tc>
        <w:tc>
          <w:tcPr>
            <w:tcW w:w="5760" w:type="dxa"/>
            <w:gridSpan w:val="3"/>
            <w:tcBorders>
              <w:top w:val="single" w:sz="8" w:space="0" w:color="auto"/>
              <w:right w:val="single" w:sz="8" w:space="0" w:color="auto"/>
            </w:tcBorders>
            <w:vAlign w:val="bottom"/>
          </w:tcPr>
          <w:p w:rsidR="00A4516B" w:rsidRDefault="00C55C42">
            <w:pPr>
              <w:spacing w:line="264" w:lineRule="exact"/>
              <w:ind w:left="1660"/>
              <w:rPr>
                <w:sz w:val="20"/>
                <w:szCs w:val="20"/>
              </w:rPr>
            </w:pPr>
            <w:r>
              <w:rPr>
                <w:rFonts w:eastAsia="Times New Roman"/>
                <w:b/>
                <w:bCs/>
                <w:sz w:val="24"/>
                <w:szCs w:val="24"/>
              </w:rPr>
              <w:t>Углубленный уровень</w:t>
            </w:r>
          </w:p>
        </w:tc>
      </w:tr>
      <w:tr w:rsidR="00A4516B">
        <w:trPr>
          <w:trHeight w:val="276"/>
        </w:trPr>
        <w:tc>
          <w:tcPr>
            <w:tcW w:w="820" w:type="dxa"/>
            <w:tcBorders>
              <w:left w:val="single" w:sz="8" w:space="0" w:color="auto"/>
              <w:bottom w:val="single" w:sz="8" w:space="0" w:color="auto"/>
            </w:tcBorders>
            <w:vAlign w:val="bottom"/>
          </w:tcPr>
          <w:p w:rsidR="00A4516B" w:rsidRDefault="00A4516B">
            <w:pPr>
              <w:rPr>
                <w:sz w:val="24"/>
                <w:szCs w:val="24"/>
              </w:rPr>
            </w:pPr>
          </w:p>
        </w:tc>
        <w:tc>
          <w:tcPr>
            <w:tcW w:w="1400" w:type="dxa"/>
            <w:tcBorders>
              <w:bottom w:val="single" w:sz="8" w:space="0" w:color="auto"/>
              <w:right w:val="single" w:sz="8" w:space="0" w:color="auto"/>
            </w:tcBorders>
            <w:vAlign w:val="bottom"/>
          </w:tcPr>
          <w:p w:rsidR="00A4516B" w:rsidRDefault="00A4516B">
            <w:pPr>
              <w:rPr>
                <w:sz w:val="24"/>
                <w:szCs w:val="24"/>
              </w:rPr>
            </w:pPr>
          </w:p>
        </w:tc>
        <w:tc>
          <w:tcPr>
            <w:tcW w:w="5800" w:type="dxa"/>
            <w:gridSpan w:val="4"/>
            <w:tcBorders>
              <w:bottom w:val="single" w:sz="8" w:space="0" w:color="auto"/>
            </w:tcBorders>
            <w:vAlign w:val="bottom"/>
          </w:tcPr>
          <w:p w:rsidR="00A4516B" w:rsidRDefault="00C55C42">
            <w:pPr>
              <w:ind w:left="860"/>
              <w:jc w:val="center"/>
              <w:rPr>
                <w:sz w:val="20"/>
                <w:szCs w:val="20"/>
              </w:rPr>
            </w:pPr>
            <w:r>
              <w:rPr>
                <w:rFonts w:eastAsia="Times New Roman"/>
                <w:b/>
                <w:bCs/>
                <w:sz w:val="24"/>
                <w:szCs w:val="24"/>
              </w:rPr>
              <w:t>«Проблемно-функциональные результаты»</w:t>
            </w:r>
          </w:p>
        </w:tc>
        <w:tc>
          <w:tcPr>
            <w:tcW w:w="1020" w:type="dxa"/>
            <w:tcBorders>
              <w:bottom w:val="single" w:sz="8" w:space="0" w:color="auto"/>
              <w:right w:val="single" w:sz="8" w:space="0" w:color="auto"/>
            </w:tcBorders>
            <w:vAlign w:val="bottom"/>
          </w:tcPr>
          <w:p w:rsidR="00A4516B" w:rsidRDefault="00A4516B">
            <w:pPr>
              <w:rPr>
                <w:sz w:val="24"/>
                <w:szCs w:val="24"/>
              </w:rPr>
            </w:pPr>
          </w:p>
        </w:tc>
        <w:tc>
          <w:tcPr>
            <w:tcW w:w="5760" w:type="dxa"/>
            <w:gridSpan w:val="3"/>
            <w:tcBorders>
              <w:bottom w:val="single" w:sz="8" w:space="0" w:color="auto"/>
              <w:right w:val="single" w:sz="8" w:space="0" w:color="auto"/>
            </w:tcBorders>
            <w:vAlign w:val="bottom"/>
          </w:tcPr>
          <w:p w:rsidR="00A4516B" w:rsidRDefault="00C55C42">
            <w:pPr>
              <w:ind w:left="100"/>
              <w:rPr>
                <w:sz w:val="20"/>
                <w:szCs w:val="20"/>
              </w:rPr>
            </w:pPr>
            <w:r>
              <w:rPr>
                <w:rFonts w:eastAsia="Times New Roman"/>
                <w:b/>
                <w:bCs/>
                <w:sz w:val="24"/>
                <w:szCs w:val="24"/>
              </w:rPr>
              <w:t>«Системно-теоретические результаты»</w:t>
            </w:r>
          </w:p>
        </w:tc>
      </w:tr>
      <w:tr w:rsidR="00A4516B">
        <w:trPr>
          <w:trHeight w:val="264"/>
        </w:trPr>
        <w:tc>
          <w:tcPr>
            <w:tcW w:w="2220" w:type="dxa"/>
            <w:gridSpan w:val="2"/>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sz w:val="24"/>
                <w:szCs w:val="24"/>
              </w:rPr>
              <w:t>Раздел</w:t>
            </w:r>
          </w:p>
        </w:tc>
        <w:tc>
          <w:tcPr>
            <w:tcW w:w="3140" w:type="dxa"/>
            <w:gridSpan w:val="2"/>
            <w:tcBorders>
              <w:right w:val="single" w:sz="8" w:space="0" w:color="auto"/>
            </w:tcBorders>
            <w:vAlign w:val="bottom"/>
          </w:tcPr>
          <w:p w:rsidR="00A4516B" w:rsidRDefault="00C55C42">
            <w:pPr>
              <w:spacing w:line="264" w:lineRule="exact"/>
              <w:ind w:left="280"/>
              <w:rPr>
                <w:sz w:val="20"/>
                <w:szCs w:val="20"/>
              </w:rPr>
            </w:pPr>
            <w:r>
              <w:rPr>
                <w:rFonts w:eastAsia="Times New Roman"/>
                <w:b/>
                <w:bCs/>
                <w:sz w:val="24"/>
                <w:szCs w:val="24"/>
              </w:rPr>
              <w:t>I. Выпускник научится</w:t>
            </w:r>
          </w:p>
        </w:tc>
        <w:tc>
          <w:tcPr>
            <w:tcW w:w="440" w:type="dxa"/>
            <w:vAlign w:val="bottom"/>
          </w:tcPr>
          <w:p w:rsidR="00A4516B" w:rsidRDefault="00C55C42">
            <w:pPr>
              <w:spacing w:line="264" w:lineRule="exact"/>
              <w:ind w:left="100"/>
              <w:rPr>
                <w:sz w:val="20"/>
                <w:szCs w:val="20"/>
              </w:rPr>
            </w:pPr>
            <w:r>
              <w:rPr>
                <w:rFonts w:eastAsia="Times New Roman"/>
                <w:b/>
                <w:bCs/>
                <w:w w:val="93"/>
                <w:sz w:val="24"/>
                <w:szCs w:val="24"/>
              </w:rPr>
              <w:t>III.</w:t>
            </w:r>
          </w:p>
        </w:tc>
        <w:tc>
          <w:tcPr>
            <w:tcW w:w="2220" w:type="dxa"/>
            <w:vAlign w:val="bottom"/>
          </w:tcPr>
          <w:p w:rsidR="00A4516B" w:rsidRDefault="00C55C42">
            <w:pPr>
              <w:spacing w:line="264" w:lineRule="exact"/>
              <w:ind w:left="480"/>
              <w:rPr>
                <w:sz w:val="20"/>
                <w:szCs w:val="20"/>
              </w:rPr>
            </w:pPr>
            <w:r>
              <w:rPr>
                <w:rFonts w:eastAsia="Times New Roman"/>
                <w:b/>
                <w:bCs/>
                <w:sz w:val="24"/>
                <w:szCs w:val="24"/>
              </w:rPr>
              <w:t>Выпускник</w:t>
            </w:r>
          </w:p>
        </w:tc>
        <w:tc>
          <w:tcPr>
            <w:tcW w:w="1020" w:type="dxa"/>
            <w:tcBorders>
              <w:right w:val="single" w:sz="8" w:space="0" w:color="auto"/>
            </w:tcBorders>
            <w:vAlign w:val="bottom"/>
          </w:tcPr>
          <w:p w:rsidR="00A4516B" w:rsidRDefault="00C55C42">
            <w:pPr>
              <w:spacing w:line="264" w:lineRule="exact"/>
              <w:rPr>
                <w:sz w:val="20"/>
                <w:szCs w:val="20"/>
              </w:rPr>
            </w:pPr>
            <w:r>
              <w:rPr>
                <w:rFonts w:eastAsia="Times New Roman"/>
                <w:b/>
                <w:bCs/>
                <w:sz w:val="24"/>
                <w:szCs w:val="24"/>
              </w:rPr>
              <w:t>получит</w:t>
            </w:r>
          </w:p>
        </w:tc>
        <w:tc>
          <w:tcPr>
            <w:tcW w:w="2900" w:type="dxa"/>
            <w:tcBorders>
              <w:right w:val="single" w:sz="8" w:space="0" w:color="auto"/>
            </w:tcBorders>
            <w:vAlign w:val="bottom"/>
          </w:tcPr>
          <w:p w:rsidR="00A4516B" w:rsidRDefault="00C55C42">
            <w:pPr>
              <w:spacing w:line="264" w:lineRule="exact"/>
              <w:ind w:left="100"/>
              <w:rPr>
                <w:sz w:val="20"/>
                <w:szCs w:val="20"/>
              </w:rPr>
            </w:pPr>
            <w:r>
              <w:rPr>
                <w:rFonts w:eastAsia="Times New Roman"/>
                <w:b/>
                <w:bCs/>
                <w:sz w:val="24"/>
                <w:szCs w:val="24"/>
              </w:rPr>
              <w:t>II. Выпускник научится</w:t>
            </w:r>
          </w:p>
        </w:tc>
        <w:tc>
          <w:tcPr>
            <w:tcW w:w="2860" w:type="dxa"/>
            <w:gridSpan w:val="2"/>
            <w:tcBorders>
              <w:right w:val="single" w:sz="8" w:space="0" w:color="auto"/>
            </w:tcBorders>
            <w:vAlign w:val="bottom"/>
          </w:tcPr>
          <w:p w:rsidR="00A4516B" w:rsidRDefault="00C55C42">
            <w:pPr>
              <w:spacing w:line="264" w:lineRule="exact"/>
              <w:ind w:left="100"/>
              <w:rPr>
                <w:sz w:val="20"/>
                <w:szCs w:val="20"/>
              </w:rPr>
            </w:pPr>
            <w:r>
              <w:rPr>
                <w:rFonts w:eastAsia="Times New Roman"/>
                <w:b/>
                <w:bCs/>
                <w:sz w:val="24"/>
                <w:szCs w:val="24"/>
              </w:rPr>
              <w:t>IV. Выпускник получит</w:t>
            </w:r>
          </w:p>
        </w:tc>
      </w:tr>
      <w:tr w:rsidR="00A4516B">
        <w:trPr>
          <w:trHeight w:val="277"/>
        </w:trPr>
        <w:tc>
          <w:tcPr>
            <w:tcW w:w="820" w:type="dxa"/>
            <w:tcBorders>
              <w:left w:val="single" w:sz="8" w:space="0" w:color="auto"/>
              <w:bottom w:val="single" w:sz="8" w:space="0" w:color="auto"/>
            </w:tcBorders>
            <w:vAlign w:val="bottom"/>
          </w:tcPr>
          <w:p w:rsidR="00A4516B" w:rsidRDefault="00A4516B">
            <w:pPr>
              <w:rPr>
                <w:sz w:val="24"/>
                <w:szCs w:val="24"/>
              </w:rPr>
            </w:pPr>
          </w:p>
        </w:tc>
        <w:tc>
          <w:tcPr>
            <w:tcW w:w="1400" w:type="dxa"/>
            <w:tcBorders>
              <w:bottom w:val="single" w:sz="8" w:space="0" w:color="auto"/>
              <w:right w:val="single" w:sz="8" w:space="0" w:color="auto"/>
            </w:tcBorders>
            <w:vAlign w:val="bottom"/>
          </w:tcPr>
          <w:p w:rsidR="00A4516B" w:rsidRDefault="00A4516B">
            <w:pPr>
              <w:rPr>
                <w:sz w:val="24"/>
                <w:szCs w:val="24"/>
              </w:rPr>
            </w:pPr>
          </w:p>
        </w:tc>
        <w:tc>
          <w:tcPr>
            <w:tcW w:w="1480" w:type="dxa"/>
            <w:tcBorders>
              <w:bottom w:val="single" w:sz="8" w:space="0" w:color="auto"/>
            </w:tcBorders>
            <w:vAlign w:val="bottom"/>
          </w:tcPr>
          <w:p w:rsidR="00A4516B" w:rsidRDefault="00A4516B">
            <w:pPr>
              <w:rPr>
                <w:sz w:val="24"/>
                <w:szCs w:val="24"/>
              </w:rPr>
            </w:pPr>
          </w:p>
        </w:tc>
        <w:tc>
          <w:tcPr>
            <w:tcW w:w="1660" w:type="dxa"/>
            <w:tcBorders>
              <w:bottom w:val="single" w:sz="8" w:space="0" w:color="auto"/>
              <w:right w:val="single" w:sz="8" w:space="0" w:color="auto"/>
            </w:tcBorders>
            <w:vAlign w:val="bottom"/>
          </w:tcPr>
          <w:p w:rsidR="00A4516B" w:rsidRDefault="00A4516B">
            <w:pPr>
              <w:rPr>
                <w:sz w:val="24"/>
                <w:szCs w:val="24"/>
              </w:rPr>
            </w:pPr>
          </w:p>
        </w:tc>
        <w:tc>
          <w:tcPr>
            <w:tcW w:w="3680" w:type="dxa"/>
            <w:gridSpan w:val="3"/>
            <w:tcBorders>
              <w:bottom w:val="single" w:sz="8" w:space="0" w:color="auto"/>
              <w:right w:val="single" w:sz="8" w:space="0" w:color="auto"/>
            </w:tcBorders>
            <w:vAlign w:val="bottom"/>
          </w:tcPr>
          <w:p w:rsidR="00A4516B" w:rsidRDefault="00C55C42">
            <w:pPr>
              <w:ind w:left="100"/>
              <w:rPr>
                <w:sz w:val="20"/>
                <w:szCs w:val="20"/>
              </w:rPr>
            </w:pPr>
            <w:r>
              <w:rPr>
                <w:rFonts w:eastAsia="Times New Roman"/>
                <w:b/>
                <w:bCs/>
                <w:sz w:val="24"/>
                <w:szCs w:val="24"/>
              </w:rPr>
              <w:t>возможность научиться</w:t>
            </w:r>
          </w:p>
        </w:tc>
        <w:tc>
          <w:tcPr>
            <w:tcW w:w="2900" w:type="dxa"/>
            <w:tcBorders>
              <w:bottom w:val="single" w:sz="8" w:space="0" w:color="auto"/>
              <w:right w:val="single" w:sz="8" w:space="0" w:color="auto"/>
            </w:tcBorders>
            <w:vAlign w:val="bottom"/>
          </w:tcPr>
          <w:p w:rsidR="00A4516B" w:rsidRDefault="00A4516B">
            <w:pPr>
              <w:rPr>
                <w:sz w:val="24"/>
                <w:szCs w:val="24"/>
              </w:rPr>
            </w:pPr>
          </w:p>
        </w:tc>
        <w:tc>
          <w:tcPr>
            <w:tcW w:w="2860" w:type="dxa"/>
            <w:gridSpan w:val="2"/>
            <w:tcBorders>
              <w:bottom w:val="single" w:sz="8" w:space="0" w:color="auto"/>
              <w:right w:val="single" w:sz="8" w:space="0" w:color="auto"/>
            </w:tcBorders>
            <w:vAlign w:val="bottom"/>
          </w:tcPr>
          <w:p w:rsidR="00A4516B" w:rsidRDefault="00C55C42">
            <w:pPr>
              <w:ind w:left="100"/>
              <w:rPr>
                <w:sz w:val="20"/>
                <w:szCs w:val="20"/>
              </w:rPr>
            </w:pPr>
            <w:r>
              <w:rPr>
                <w:rFonts w:eastAsia="Times New Roman"/>
                <w:b/>
                <w:bCs/>
                <w:sz w:val="24"/>
                <w:szCs w:val="24"/>
              </w:rPr>
              <w:t>возможность научиться</w:t>
            </w:r>
          </w:p>
        </w:tc>
      </w:tr>
      <w:tr w:rsidR="00A4516B">
        <w:trPr>
          <w:trHeight w:val="264"/>
        </w:trPr>
        <w:tc>
          <w:tcPr>
            <w:tcW w:w="2220" w:type="dxa"/>
            <w:gridSpan w:val="2"/>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sz w:val="24"/>
                <w:szCs w:val="24"/>
              </w:rPr>
              <w:t>Цели освоения</w:t>
            </w:r>
          </w:p>
        </w:tc>
        <w:tc>
          <w:tcPr>
            <w:tcW w:w="3140" w:type="dxa"/>
            <w:gridSpan w:val="2"/>
            <w:tcBorders>
              <w:right w:val="single" w:sz="8" w:space="0" w:color="auto"/>
            </w:tcBorders>
            <w:vAlign w:val="bottom"/>
          </w:tcPr>
          <w:p w:rsidR="00A4516B" w:rsidRDefault="00C55C42">
            <w:pPr>
              <w:spacing w:line="264" w:lineRule="exact"/>
              <w:ind w:left="80"/>
              <w:rPr>
                <w:sz w:val="20"/>
                <w:szCs w:val="20"/>
              </w:rPr>
            </w:pPr>
            <w:r>
              <w:rPr>
                <w:rFonts w:eastAsia="Times New Roman"/>
                <w:sz w:val="24"/>
                <w:szCs w:val="24"/>
              </w:rPr>
              <w:t>Для использования в</w:t>
            </w:r>
          </w:p>
        </w:tc>
        <w:tc>
          <w:tcPr>
            <w:tcW w:w="2660" w:type="dxa"/>
            <w:gridSpan w:val="2"/>
            <w:vAlign w:val="bottom"/>
          </w:tcPr>
          <w:p w:rsidR="00A4516B" w:rsidRDefault="00C55C42">
            <w:pPr>
              <w:spacing w:line="264" w:lineRule="exact"/>
              <w:ind w:left="100"/>
              <w:rPr>
                <w:sz w:val="20"/>
                <w:szCs w:val="20"/>
              </w:rPr>
            </w:pPr>
            <w:r>
              <w:rPr>
                <w:rFonts w:eastAsia="Times New Roman"/>
                <w:i/>
                <w:iCs/>
                <w:w w:val="98"/>
                <w:sz w:val="24"/>
                <w:szCs w:val="24"/>
              </w:rPr>
              <w:t>Для развития мышления,</w:t>
            </w:r>
          </w:p>
        </w:tc>
        <w:tc>
          <w:tcPr>
            <w:tcW w:w="1020" w:type="dxa"/>
            <w:tcBorders>
              <w:right w:val="single" w:sz="8" w:space="0" w:color="auto"/>
            </w:tcBorders>
            <w:vAlign w:val="bottom"/>
          </w:tcPr>
          <w:p w:rsidR="00A4516B" w:rsidRDefault="00A4516B"/>
        </w:tc>
        <w:tc>
          <w:tcPr>
            <w:tcW w:w="2900" w:type="dxa"/>
            <w:tcBorders>
              <w:right w:val="single" w:sz="8" w:space="0" w:color="auto"/>
            </w:tcBorders>
            <w:vAlign w:val="bottom"/>
          </w:tcPr>
          <w:p w:rsidR="00A4516B" w:rsidRDefault="00C55C42">
            <w:pPr>
              <w:spacing w:line="264" w:lineRule="exact"/>
              <w:ind w:left="100"/>
              <w:rPr>
                <w:sz w:val="20"/>
                <w:szCs w:val="20"/>
              </w:rPr>
            </w:pPr>
            <w:r>
              <w:rPr>
                <w:rFonts w:eastAsia="Times New Roman"/>
                <w:sz w:val="24"/>
                <w:szCs w:val="24"/>
              </w:rPr>
              <w:t>Для успешного</w:t>
            </w:r>
          </w:p>
        </w:tc>
        <w:tc>
          <w:tcPr>
            <w:tcW w:w="2860" w:type="dxa"/>
            <w:gridSpan w:val="2"/>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Для обеспечения</w:t>
            </w:r>
          </w:p>
        </w:tc>
      </w:tr>
      <w:tr w:rsidR="00A4516B">
        <w:trPr>
          <w:trHeight w:val="276"/>
        </w:trPr>
        <w:tc>
          <w:tcPr>
            <w:tcW w:w="2220" w:type="dxa"/>
            <w:gridSpan w:val="2"/>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4"/>
                <w:szCs w:val="24"/>
              </w:rPr>
              <w:t>предмета</w:t>
            </w: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повседневной жизни и</w:t>
            </w:r>
          </w:p>
        </w:tc>
        <w:tc>
          <w:tcPr>
            <w:tcW w:w="3680" w:type="dxa"/>
            <w:gridSpan w:val="3"/>
            <w:tcBorders>
              <w:right w:val="single" w:sz="8" w:space="0" w:color="auto"/>
            </w:tcBorders>
            <w:vAlign w:val="bottom"/>
          </w:tcPr>
          <w:p w:rsidR="00A4516B" w:rsidRDefault="00C55C42">
            <w:pPr>
              <w:ind w:left="100"/>
              <w:rPr>
                <w:sz w:val="20"/>
                <w:szCs w:val="20"/>
              </w:rPr>
            </w:pPr>
            <w:r>
              <w:rPr>
                <w:rFonts w:eastAsia="Times New Roman"/>
                <w:i/>
                <w:iCs/>
                <w:sz w:val="24"/>
                <w:szCs w:val="24"/>
              </w:rPr>
              <w:t>использования в повседневной</w:t>
            </w:r>
          </w:p>
        </w:tc>
        <w:tc>
          <w:tcPr>
            <w:tcW w:w="2900" w:type="dxa"/>
            <w:tcBorders>
              <w:right w:val="single" w:sz="8" w:space="0" w:color="auto"/>
            </w:tcBorders>
            <w:vAlign w:val="bottom"/>
          </w:tcPr>
          <w:p w:rsidR="00A4516B" w:rsidRDefault="00C55C42">
            <w:pPr>
              <w:ind w:left="100"/>
              <w:rPr>
                <w:sz w:val="20"/>
                <w:szCs w:val="20"/>
              </w:rPr>
            </w:pPr>
            <w:r>
              <w:rPr>
                <w:rFonts w:eastAsia="Times New Roman"/>
                <w:sz w:val="24"/>
                <w:szCs w:val="24"/>
              </w:rPr>
              <w:t>продолжения</w:t>
            </w: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возможности успешного</w:t>
            </w:r>
          </w:p>
        </w:tc>
      </w:tr>
      <w:tr w:rsidR="00A4516B">
        <w:trPr>
          <w:trHeight w:val="277"/>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обеспечения возможности</w:t>
            </w:r>
          </w:p>
        </w:tc>
        <w:tc>
          <w:tcPr>
            <w:tcW w:w="2660" w:type="dxa"/>
            <w:gridSpan w:val="2"/>
            <w:vAlign w:val="bottom"/>
          </w:tcPr>
          <w:p w:rsidR="00A4516B" w:rsidRDefault="00C55C42">
            <w:pPr>
              <w:ind w:left="100"/>
              <w:rPr>
                <w:sz w:val="20"/>
                <w:szCs w:val="20"/>
              </w:rPr>
            </w:pPr>
            <w:r>
              <w:rPr>
                <w:rFonts w:eastAsia="Times New Roman"/>
                <w:i/>
                <w:iCs/>
                <w:sz w:val="24"/>
                <w:szCs w:val="24"/>
              </w:rPr>
              <w:t>жизни</w:t>
            </w:r>
          </w:p>
        </w:tc>
        <w:tc>
          <w:tcPr>
            <w:tcW w:w="1020" w:type="dxa"/>
            <w:tcBorders>
              <w:right w:val="single" w:sz="8" w:space="0" w:color="auto"/>
            </w:tcBorders>
            <w:vAlign w:val="bottom"/>
          </w:tcPr>
          <w:p w:rsidR="00A4516B" w:rsidRDefault="00A4516B">
            <w:pPr>
              <w:rPr>
                <w:sz w:val="24"/>
                <w:szCs w:val="24"/>
              </w:rPr>
            </w:pPr>
          </w:p>
        </w:tc>
        <w:tc>
          <w:tcPr>
            <w:tcW w:w="2900" w:type="dxa"/>
            <w:tcBorders>
              <w:right w:val="single" w:sz="8" w:space="0" w:color="auto"/>
            </w:tcBorders>
            <w:vAlign w:val="bottom"/>
          </w:tcPr>
          <w:p w:rsidR="00A4516B" w:rsidRDefault="00C55C42">
            <w:pPr>
              <w:ind w:left="100"/>
              <w:rPr>
                <w:sz w:val="20"/>
                <w:szCs w:val="20"/>
              </w:rPr>
            </w:pPr>
            <w:r>
              <w:rPr>
                <w:rFonts w:eastAsia="Times New Roman"/>
                <w:sz w:val="24"/>
                <w:szCs w:val="24"/>
              </w:rPr>
              <w:t>образования</w:t>
            </w: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продолжения</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успешного продолжения</w:t>
            </w:r>
          </w:p>
        </w:tc>
        <w:tc>
          <w:tcPr>
            <w:tcW w:w="3680" w:type="dxa"/>
            <w:gridSpan w:val="3"/>
            <w:tcBorders>
              <w:right w:val="single" w:sz="8" w:space="0" w:color="auto"/>
            </w:tcBorders>
            <w:vAlign w:val="bottom"/>
          </w:tcPr>
          <w:p w:rsidR="00A4516B" w:rsidRDefault="00C55C42">
            <w:pPr>
              <w:ind w:left="100"/>
              <w:rPr>
                <w:sz w:val="20"/>
                <w:szCs w:val="20"/>
              </w:rPr>
            </w:pPr>
            <w:r>
              <w:rPr>
                <w:rFonts w:eastAsia="Times New Roman"/>
                <w:i/>
                <w:iCs/>
                <w:sz w:val="24"/>
                <w:szCs w:val="24"/>
              </w:rPr>
              <w:t>и обеспечения возможности</w:t>
            </w:r>
          </w:p>
        </w:tc>
        <w:tc>
          <w:tcPr>
            <w:tcW w:w="2900" w:type="dxa"/>
            <w:tcBorders>
              <w:right w:val="single" w:sz="8" w:space="0" w:color="auto"/>
            </w:tcBorders>
            <w:vAlign w:val="bottom"/>
          </w:tcPr>
          <w:p w:rsidR="00A4516B" w:rsidRDefault="00C55C42">
            <w:pPr>
              <w:ind w:left="100"/>
              <w:rPr>
                <w:sz w:val="20"/>
                <w:szCs w:val="20"/>
              </w:rPr>
            </w:pPr>
            <w:r>
              <w:rPr>
                <w:rFonts w:eastAsia="Times New Roman"/>
                <w:sz w:val="24"/>
                <w:szCs w:val="24"/>
              </w:rPr>
              <w:t>по специальностям,</w:t>
            </w: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образования по</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образования по</w:t>
            </w:r>
          </w:p>
        </w:tc>
        <w:tc>
          <w:tcPr>
            <w:tcW w:w="2660" w:type="dxa"/>
            <w:gridSpan w:val="2"/>
            <w:vAlign w:val="bottom"/>
          </w:tcPr>
          <w:p w:rsidR="00A4516B" w:rsidRDefault="00C55C42">
            <w:pPr>
              <w:ind w:left="100"/>
              <w:rPr>
                <w:sz w:val="20"/>
                <w:szCs w:val="20"/>
              </w:rPr>
            </w:pPr>
            <w:r>
              <w:rPr>
                <w:rFonts w:eastAsia="Times New Roman"/>
                <w:i/>
                <w:iCs/>
                <w:sz w:val="24"/>
                <w:szCs w:val="24"/>
              </w:rPr>
              <w:t>успешного продолжения</w:t>
            </w:r>
          </w:p>
        </w:tc>
        <w:tc>
          <w:tcPr>
            <w:tcW w:w="1020" w:type="dxa"/>
            <w:tcBorders>
              <w:right w:val="single" w:sz="8" w:space="0" w:color="auto"/>
            </w:tcBorders>
            <w:vAlign w:val="bottom"/>
          </w:tcPr>
          <w:p w:rsidR="00A4516B" w:rsidRDefault="00A4516B">
            <w:pPr>
              <w:rPr>
                <w:sz w:val="24"/>
                <w:szCs w:val="24"/>
              </w:rPr>
            </w:pPr>
          </w:p>
        </w:tc>
        <w:tc>
          <w:tcPr>
            <w:tcW w:w="2900" w:type="dxa"/>
            <w:tcBorders>
              <w:right w:val="single" w:sz="8" w:space="0" w:color="auto"/>
            </w:tcBorders>
            <w:vAlign w:val="bottom"/>
          </w:tcPr>
          <w:p w:rsidR="00A4516B" w:rsidRDefault="00C55C42">
            <w:pPr>
              <w:ind w:left="100"/>
              <w:rPr>
                <w:sz w:val="20"/>
                <w:szCs w:val="20"/>
              </w:rPr>
            </w:pPr>
            <w:r>
              <w:rPr>
                <w:rFonts w:eastAsia="Times New Roman"/>
                <w:sz w:val="24"/>
                <w:szCs w:val="24"/>
              </w:rPr>
              <w:t>связанным с прикладным</w:t>
            </w: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специальностям,</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специальностям, не</w:t>
            </w:r>
          </w:p>
        </w:tc>
        <w:tc>
          <w:tcPr>
            <w:tcW w:w="3680" w:type="dxa"/>
            <w:gridSpan w:val="3"/>
            <w:tcBorders>
              <w:right w:val="single" w:sz="8" w:space="0" w:color="auto"/>
            </w:tcBorders>
            <w:vAlign w:val="bottom"/>
          </w:tcPr>
          <w:p w:rsidR="00A4516B" w:rsidRDefault="00C55C42">
            <w:pPr>
              <w:ind w:left="100"/>
              <w:rPr>
                <w:sz w:val="20"/>
                <w:szCs w:val="20"/>
              </w:rPr>
            </w:pPr>
            <w:r>
              <w:rPr>
                <w:rFonts w:eastAsia="Times New Roman"/>
                <w:i/>
                <w:iCs/>
                <w:sz w:val="24"/>
                <w:szCs w:val="24"/>
              </w:rPr>
              <w:t>образования по специальностям,</w:t>
            </w:r>
          </w:p>
        </w:tc>
        <w:tc>
          <w:tcPr>
            <w:tcW w:w="2900" w:type="dxa"/>
            <w:tcBorders>
              <w:right w:val="single" w:sz="8" w:space="0" w:color="auto"/>
            </w:tcBorders>
            <w:vAlign w:val="bottom"/>
          </w:tcPr>
          <w:p w:rsidR="00A4516B" w:rsidRDefault="00C55C42">
            <w:pPr>
              <w:ind w:left="100"/>
              <w:rPr>
                <w:sz w:val="20"/>
                <w:szCs w:val="20"/>
              </w:rPr>
            </w:pPr>
            <w:r>
              <w:rPr>
                <w:rFonts w:eastAsia="Times New Roman"/>
                <w:sz w:val="24"/>
                <w:szCs w:val="24"/>
              </w:rPr>
              <w:t>использованием</w:t>
            </w: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связанным с</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связанным с прикладным</w:t>
            </w:r>
          </w:p>
        </w:tc>
        <w:tc>
          <w:tcPr>
            <w:tcW w:w="3680" w:type="dxa"/>
            <w:gridSpan w:val="3"/>
            <w:tcBorders>
              <w:right w:val="single" w:sz="8" w:space="0" w:color="auto"/>
            </w:tcBorders>
            <w:vAlign w:val="bottom"/>
          </w:tcPr>
          <w:p w:rsidR="00A4516B" w:rsidRDefault="00C55C42">
            <w:pPr>
              <w:ind w:left="100"/>
              <w:rPr>
                <w:sz w:val="20"/>
                <w:szCs w:val="20"/>
              </w:rPr>
            </w:pPr>
            <w:r>
              <w:rPr>
                <w:rFonts w:eastAsia="Times New Roman"/>
                <w:i/>
                <w:iCs/>
                <w:sz w:val="24"/>
                <w:szCs w:val="24"/>
              </w:rPr>
              <w:t>не связанным с прикладным</w:t>
            </w:r>
          </w:p>
        </w:tc>
        <w:tc>
          <w:tcPr>
            <w:tcW w:w="2900" w:type="dxa"/>
            <w:tcBorders>
              <w:right w:val="single" w:sz="8" w:space="0" w:color="auto"/>
            </w:tcBorders>
            <w:vAlign w:val="bottom"/>
          </w:tcPr>
          <w:p w:rsidR="00A4516B" w:rsidRDefault="00C55C42">
            <w:pPr>
              <w:ind w:left="100"/>
              <w:rPr>
                <w:sz w:val="20"/>
                <w:szCs w:val="20"/>
              </w:rPr>
            </w:pPr>
            <w:r>
              <w:rPr>
                <w:rFonts w:eastAsia="Times New Roman"/>
                <w:sz w:val="24"/>
                <w:szCs w:val="24"/>
              </w:rPr>
              <w:t>математики</w:t>
            </w: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осуществлением научной</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ind w:left="80"/>
              <w:rPr>
                <w:sz w:val="20"/>
                <w:szCs w:val="20"/>
              </w:rPr>
            </w:pPr>
            <w:r>
              <w:rPr>
                <w:rFonts w:eastAsia="Times New Roman"/>
                <w:sz w:val="24"/>
                <w:szCs w:val="24"/>
              </w:rPr>
              <w:t>использованием математики</w:t>
            </w:r>
          </w:p>
        </w:tc>
        <w:tc>
          <w:tcPr>
            <w:tcW w:w="3680" w:type="dxa"/>
            <w:gridSpan w:val="3"/>
            <w:tcBorders>
              <w:right w:val="single" w:sz="8" w:space="0" w:color="auto"/>
            </w:tcBorders>
            <w:vAlign w:val="bottom"/>
          </w:tcPr>
          <w:p w:rsidR="00A4516B" w:rsidRDefault="00C55C42">
            <w:pPr>
              <w:ind w:left="100"/>
              <w:rPr>
                <w:sz w:val="20"/>
                <w:szCs w:val="20"/>
              </w:rPr>
            </w:pPr>
            <w:r>
              <w:rPr>
                <w:rFonts w:eastAsia="Times New Roman"/>
                <w:i/>
                <w:iCs/>
                <w:sz w:val="24"/>
                <w:szCs w:val="24"/>
              </w:rPr>
              <w:t>использованием математики</w:t>
            </w:r>
          </w:p>
        </w:tc>
        <w:tc>
          <w:tcPr>
            <w:tcW w:w="2900" w:type="dxa"/>
            <w:tcBorders>
              <w:right w:val="single" w:sz="8" w:space="0" w:color="auto"/>
            </w:tcBorders>
            <w:vAlign w:val="bottom"/>
          </w:tcPr>
          <w:p w:rsidR="00A4516B" w:rsidRDefault="00A4516B">
            <w:pPr>
              <w:rPr>
                <w:sz w:val="24"/>
                <w:szCs w:val="24"/>
              </w:rPr>
            </w:pP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и исследовательской</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1480" w:type="dxa"/>
            <w:vAlign w:val="bottom"/>
          </w:tcPr>
          <w:p w:rsidR="00A4516B" w:rsidRDefault="00A4516B">
            <w:pPr>
              <w:rPr>
                <w:sz w:val="24"/>
                <w:szCs w:val="24"/>
              </w:rPr>
            </w:pPr>
          </w:p>
        </w:tc>
        <w:tc>
          <w:tcPr>
            <w:tcW w:w="1660" w:type="dxa"/>
            <w:tcBorders>
              <w:right w:val="single" w:sz="8" w:space="0" w:color="auto"/>
            </w:tcBorders>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2220" w:type="dxa"/>
            <w:vAlign w:val="bottom"/>
          </w:tcPr>
          <w:p w:rsidR="00A4516B" w:rsidRDefault="00A4516B">
            <w:pPr>
              <w:rPr>
                <w:sz w:val="24"/>
                <w:szCs w:val="24"/>
              </w:rPr>
            </w:pPr>
          </w:p>
        </w:tc>
        <w:tc>
          <w:tcPr>
            <w:tcW w:w="1020" w:type="dxa"/>
            <w:tcBorders>
              <w:right w:val="single" w:sz="8" w:space="0" w:color="auto"/>
            </w:tcBorders>
            <w:vAlign w:val="bottom"/>
          </w:tcPr>
          <w:p w:rsidR="00A4516B" w:rsidRDefault="00A4516B">
            <w:pPr>
              <w:rPr>
                <w:sz w:val="24"/>
                <w:szCs w:val="24"/>
              </w:rPr>
            </w:pPr>
          </w:p>
        </w:tc>
        <w:tc>
          <w:tcPr>
            <w:tcW w:w="2900" w:type="dxa"/>
            <w:tcBorders>
              <w:right w:val="single" w:sz="8" w:space="0" w:color="auto"/>
            </w:tcBorders>
            <w:vAlign w:val="bottom"/>
          </w:tcPr>
          <w:p w:rsidR="00A4516B" w:rsidRDefault="00A4516B">
            <w:pPr>
              <w:rPr>
                <w:sz w:val="24"/>
                <w:szCs w:val="24"/>
              </w:rPr>
            </w:pP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деятельности в области</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1480" w:type="dxa"/>
            <w:vAlign w:val="bottom"/>
          </w:tcPr>
          <w:p w:rsidR="00A4516B" w:rsidRDefault="00A4516B">
            <w:pPr>
              <w:rPr>
                <w:sz w:val="24"/>
                <w:szCs w:val="24"/>
              </w:rPr>
            </w:pPr>
          </w:p>
        </w:tc>
        <w:tc>
          <w:tcPr>
            <w:tcW w:w="1660" w:type="dxa"/>
            <w:tcBorders>
              <w:right w:val="single" w:sz="8" w:space="0" w:color="auto"/>
            </w:tcBorders>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2220" w:type="dxa"/>
            <w:vAlign w:val="bottom"/>
          </w:tcPr>
          <w:p w:rsidR="00A4516B" w:rsidRDefault="00A4516B">
            <w:pPr>
              <w:rPr>
                <w:sz w:val="24"/>
                <w:szCs w:val="24"/>
              </w:rPr>
            </w:pPr>
          </w:p>
        </w:tc>
        <w:tc>
          <w:tcPr>
            <w:tcW w:w="1020" w:type="dxa"/>
            <w:tcBorders>
              <w:right w:val="single" w:sz="8" w:space="0" w:color="auto"/>
            </w:tcBorders>
            <w:vAlign w:val="bottom"/>
          </w:tcPr>
          <w:p w:rsidR="00A4516B" w:rsidRDefault="00A4516B">
            <w:pPr>
              <w:rPr>
                <w:sz w:val="24"/>
                <w:szCs w:val="24"/>
              </w:rPr>
            </w:pPr>
          </w:p>
        </w:tc>
        <w:tc>
          <w:tcPr>
            <w:tcW w:w="2900" w:type="dxa"/>
            <w:tcBorders>
              <w:right w:val="single" w:sz="8" w:space="0" w:color="auto"/>
            </w:tcBorders>
            <w:vAlign w:val="bottom"/>
          </w:tcPr>
          <w:p w:rsidR="00A4516B" w:rsidRDefault="00A4516B">
            <w:pPr>
              <w:rPr>
                <w:sz w:val="24"/>
                <w:szCs w:val="24"/>
              </w:rPr>
            </w:pPr>
          </w:p>
        </w:tc>
        <w:tc>
          <w:tcPr>
            <w:tcW w:w="286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математики и смежных</w:t>
            </w:r>
          </w:p>
        </w:tc>
      </w:tr>
      <w:tr w:rsidR="00A4516B">
        <w:trPr>
          <w:trHeight w:val="277"/>
        </w:trPr>
        <w:tc>
          <w:tcPr>
            <w:tcW w:w="820" w:type="dxa"/>
            <w:tcBorders>
              <w:left w:val="single" w:sz="8" w:space="0" w:color="auto"/>
              <w:bottom w:val="single" w:sz="8" w:space="0" w:color="auto"/>
            </w:tcBorders>
            <w:vAlign w:val="bottom"/>
          </w:tcPr>
          <w:p w:rsidR="00A4516B" w:rsidRDefault="00A4516B">
            <w:pPr>
              <w:rPr>
                <w:sz w:val="24"/>
                <w:szCs w:val="24"/>
              </w:rPr>
            </w:pPr>
          </w:p>
        </w:tc>
        <w:tc>
          <w:tcPr>
            <w:tcW w:w="1400" w:type="dxa"/>
            <w:tcBorders>
              <w:bottom w:val="single" w:sz="8" w:space="0" w:color="auto"/>
              <w:right w:val="single" w:sz="8" w:space="0" w:color="auto"/>
            </w:tcBorders>
            <w:vAlign w:val="bottom"/>
          </w:tcPr>
          <w:p w:rsidR="00A4516B" w:rsidRDefault="00A4516B">
            <w:pPr>
              <w:rPr>
                <w:sz w:val="24"/>
                <w:szCs w:val="24"/>
              </w:rPr>
            </w:pPr>
          </w:p>
        </w:tc>
        <w:tc>
          <w:tcPr>
            <w:tcW w:w="1480" w:type="dxa"/>
            <w:tcBorders>
              <w:bottom w:val="single" w:sz="8" w:space="0" w:color="auto"/>
            </w:tcBorders>
            <w:vAlign w:val="bottom"/>
          </w:tcPr>
          <w:p w:rsidR="00A4516B" w:rsidRDefault="00A4516B">
            <w:pPr>
              <w:rPr>
                <w:sz w:val="24"/>
                <w:szCs w:val="24"/>
              </w:rPr>
            </w:pPr>
          </w:p>
        </w:tc>
        <w:tc>
          <w:tcPr>
            <w:tcW w:w="1660" w:type="dxa"/>
            <w:tcBorders>
              <w:bottom w:val="single" w:sz="8" w:space="0" w:color="auto"/>
              <w:right w:val="single" w:sz="8" w:space="0" w:color="auto"/>
            </w:tcBorders>
            <w:vAlign w:val="bottom"/>
          </w:tcPr>
          <w:p w:rsidR="00A4516B" w:rsidRDefault="00A4516B">
            <w:pPr>
              <w:rPr>
                <w:sz w:val="24"/>
                <w:szCs w:val="24"/>
              </w:rPr>
            </w:pPr>
          </w:p>
        </w:tc>
        <w:tc>
          <w:tcPr>
            <w:tcW w:w="440" w:type="dxa"/>
            <w:tcBorders>
              <w:bottom w:val="single" w:sz="8" w:space="0" w:color="auto"/>
            </w:tcBorders>
            <w:vAlign w:val="bottom"/>
          </w:tcPr>
          <w:p w:rsidR="00A4516B" w:rsidRDefault="00A4516B">
            <w:pPr>
              <w:rPr>
                <w:sz w:val="24"/>
                <w:szCs w:val="24"/>
              </w:rPr>
            </w:pPr>
          </w:p>
        </w:tc>
        <w:tc>
          <w:tcPr>
            <w:tcW w:w="2220" w:type="dxa"/>
            <w:tcBorders>
              <w:bottom w:val="single" w:sz="8" w:space="0" w:color="auto"/>
            </w:tcBorders>
            <w:vAlign w:val="bottom"/>
          </w:tcPr>
          <w:p w:rsidR="00A4516B" w:rsidRDefault="00A4516B">
            <w:pPr>
              <w:rPr>
                <w:sz w:val="24"/>
                <w:szCs w:val="24"/>
              </w:rPr>
            </w:pPr>
          </w:p>
        </w:tc>
        <w:tc>
          <w:tcPr>
            <w:tcW w:w="1020" w:type="dxa"/>
            <w:tcBorders>
              <w:bottom w:val="single" w:sz="8" w:space="0" w:color="auto"/>
              <w:right w:val="single" w:sz="8" w:space="0" w:color="auto"/>
            </w:tcBorders>
            <w:vAlign w:val="bottom"/>
          </w:tcPr>
          <w:p w:rsidR="00A4516B" w:rsidRDefault="00A4516B">
            <w:pPr>
              <w:rPr>
                <w:sz w:val="24"/>
                <w:szCs w:val="24"/>
              </w:rPr>
            </w:pPr>
          </w:p>
        </w:tc>
        <w:tc>
          <w:tcPr>
            <w:tcW w:w="2900" w:type="dxa"/>
            <w:tcBorders>
              <w:bottom w:val="single" w:sz="8" w:space="0" w:color="auto"/>
              <w:right w:val="single" w:sz="8" w:space="0" w:color="auto"/>
            </w:tcBorders>
            <w:vAlign w:val="bottom"/>
          </w:tcPr>
          <w:p w:rsidR="00A4516B" w:rsidRDefault="00A4516B">
            <w:pPr>
              <w:rPr>
                <w:sz w:val="24"/>
                <w:szCs w:val="24"/>
              </w:rPr>
            </w:pPr>
          </w:p>
        </w:tc>
        <w:tc>
          <w:tcPr>
            <w:tcW w:w="2860" w:type="dxa"/>
            <w:gridSpan w:val="2"/>
            <w:tcBorders>
              <w:bottom w:val="single" w:sz="8" w:space="0" w:color="auto"/>
              <w:right w:val="single" w:sz="8" w:space="0" w:color="auto"/>
            </w:tcBorders>
            <w:vAlign w:val="bottom"/>
          </w:tcPr>
          <w:p w:rsidR="00A4516B" w:rsidRDefault="00C55C42">
            <w:pPr>
              <w:ind w:left="100"/>
              <w:rPr>
                <w:sz w:val="20"/>
                <w:szCs w:val="20"/>
              </w:rPr>
            </w:pPr>
            <w:r>
              <w:rPr>
                <w:rFonts w:eastAsia="Times New Roman"/>
                <w:i/>
                <w:iCs/>
                <w:sz w:val="24"/>
                <w:szCs w:val="24"/>
              </w:rPr>
              <w:t>наук</w:t>
            </w:r>
          </w:p>
        </w:tc>
      </w:tr>
      <w:tr w:rsidR="00A4516B">
        <w:trPr>
          <w:trHeight w:val="266"/>
        </w:trPr>
        <w:tc>
          <w:tcPr>
            <w:tcW w:w="820" w:type="dxa"/>
            <w:tcBorders>
              <w:left w:val="single" w:sz="8" w:space="0" w:color="auto"/>
              <w:bottom w:val="single" w:sz="8" w:space="0" w:color="auto"/>
            </w:tcBorders>
            <w:vAlign w:val="bottom"/>
          </w:tcPr>
          <w:p w:rsidR="00A4516B" w:rsidRDefault="00A4516B">
            <w:pPr>
              <w:rPr>
                <w:sz w:val="23"/>
                <w:szCs w:val="23"/>
              </w:rPr>
            </w:pPr>
          </w:p>
        </w:tc>
        <w:tc>
          <w:tcPr>
            <w:tcW w:w="1400" w:type="dxa"/>
            <w:tcBorders>
              <w:bottom w:val="single" w:sz="8" w:space="0" w:color="auto"/>
            </w:tcBorders>
            <w:vAlign w:val="bottom"/>
          </w:tcPr>
          <w:p w:rsidR="00A4516B" w:rsidRDefault="00A4516B">
            <w:pPr>
              <w:rPr>
                <w:sz w:val="23"/>
                <w:szCs w:val="23"/>
              </w:rPr>
            </w:pPr>
          </w:p>
        </w:tc>
        <w:tc>
          <w:tcPr>
            <w:tcW w:w="1480" w:type="dxa"/>
            <w:tcBorders>
              <w:bottom w:val="single" w:sz="8" w:space="0" w:color="auto"/>
            </w:tcBorders>
            <w:vAlign w:val="bottom"/>
          </w:tcPr>
          <w:p w:rsidR="00A4516B" w:rsidRDefault="00A4516B">
            <w:pPr>
              <w:rPr>
                <w:sz w:val="23"/>
                <w:szCs w:val="23"/>
              </w:rPr>
            </w:pPr>
          </w:p>
        </w:tc>
        <w:tc>
          <w:tcPr>
            <w:tcW w:w="1660" w:type="dxa"/>
            <w:tcBorders>
              <w:bottom w:val="single" w:sz="8" w:space="0" w:color="auto"/>
            </w:tcBorders>
            <w:vAlign w:val="bottom"/>
          </w:tcPr>
          <w:p w:rsidR="00A4516B" w:rsidRDefault="00A4516B">
            <w:pPr>
              <w:rPr>
                <w:sz w:val="23"/>
                <w:szCs w:val="23"/>
              </w:rPr>
            </w:pPr>
          </w:p>
        </w:tc>
        <w:tc>
          <w:tcPr>
            <w:tcW w:w="440" w:type="dxa"/>
            <w:tcBorders>
              <w:bottom w:val="single" w:sz="8" w:space="0" w:color="auto"/>
            </w:tcBorders>
            <w:vAlign w:val="bottom"/>
          </w:tcPr>
          <w:p w:rsidR="00A4516B" w:rsidRDefault="00A4516B">
            <w:pPr>
              <w:rPr>
                <w:sz w:val="23"/>
                <w:szCs w:val="23"/>
              </w:rPr>
            </w:pPr>
          </w:p>
        </w:tc>
        <w:tc>
          <w:tcPr>
            <w:tcW w:w="3240" w:type="dxa"/>
            <w:gridSpan w:val="2"/>
            <w:tcBorders>
              <w:bottom w:val="single" w:sz="8" w:space="0" w:color="auto"/>
            </w:tcBorders>
            <w:vAlign w:val="bottom"/>
          </w:tcPr>
          <w:p w:rsidR="00A4516B" w:rsidRDefault="00C55C42">
            <w:pPr>
              <w:spacing w:line="265" w:lineRule="exact"/>
              <w:ind w:left="140"/>
              <w:rPr>
                <w:sz w:val="20"/>
                <w:szCs w:val="20"/>
              </w:rPr>
            </w:pPr>
            <w:r>
              <w:rPr>
                <w:rFonts w:eastAsia="Times New Roman"/>
                <w:b/>
                <w:bCs/>
                <w:sz w:val="24"/>
                <w:szCs w:val="24"/>
              </w:rPr>
              <w:t>Требования к результатам</w:t>
            </w:r>
          </w:p>
        </w:tc>
        <w:tc>
          <w:tcPr>
            <w:tcW w:w="2900" w:type="dxa"/>
            <w:tcBorders>
              <w:bottom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2520" w:type="dxa"/>
            <w:tcBorders>
              <w:bottom w:val="single" w:sz="8" w:space="0" w:color="auto"/>
              <w:right w:val="single" w:sz="8" w:space="0" w:color="auto"/>
            </w:tcBorders>
            <w:vAlign w:val="bottom"/>
          </w:tcPr>
          <w:p w:rsidR="00A4516B" w:rsidRDefault="00A4516B">
            <w:pPr>
              <w:rPr>
                <w:sz w:val="23"/>
                <w:szCs w:val="23"/>
              </w:rPr>
            </w:pPr>
          </w:p>
        </w:tc>
      </w:tr>
      <w:tr w:rsidR="00A4516B">
        <w:trPr>
          <w:trHeight w:val="276"/>
        </w:trPr>
        <w:tc>
          <w:tcPr>
            <w:tcW w:w="2220" w:type="dxa"/>
            <w:gridSpan w:val="2"/>
            <w:tcBorders>
              <w:left w:val="single" w:sz="8" w:space="0" w:color="auto"/>
              <w:right w:val="single" w:sz="8" w:space="0" w:color="auto"/>
            </w:tcBorders>
            <w:vAlign w:val="bottom"/>
          </w:tcPr>
          <w:p w:rsidR="00A4516B" w:rsidRDefault="00C55C42">
            <w:pPr>
              <w:spacing w:line="266" w:lineRule="exact"/>
              <w:ind w:left="120"/>
              <w:rPr>
                <w:sz w:val="20"/>
                <w:szCs w:val="20"/>
              </w:rPr>
            </w:pPr>
            <w:r>
              <w:rPr>
                <w:rFonts w:eastAsia="Times New Roman"/>
                <w:b/>
                <w:bCs/>
                <w:i/>
                <w:iCs/>
                <w:sz w:val="24"/>
                <w:szCs w:val="24"/>
              </w:rPr>
              <w:t>Элементы</w:t>
            </w:r>
          </w:p>
        </w:tc>
        <w:tc>
          <w:tcPr>
            <w:tcW w:w="3140" w:type="dxa"/>
            <w:gridSpan w:val="2"/>
            <w:tcBorders>
              <w:right w:val="single" w:sz="8" w:space="0" w:color="auto"/>
            </w:tcBorders>
            <w:vAlign w:val="bottom"/>
          </w:tcPr>
          <w:p w:rsidR="00A4516B" w:rsidRDefault="00C55C42">
            <w:pPr>
              <w:spacing w:line="275" w:lineRule="exact"/>
              <w:ind w:left="80"/>
              <w:rPr>
                <w:sz w:val="20"/>
                <w:szCs w:val="20"/>
              </w:rPr>
            </w:pPr>
            <w:r>
              <w:rPr>
                <w:rFonts w:ascii="Arial Unicode MS" w:eastAsia="Arial Unicode MS" w:hAnsi="Arial Unicode MS" w:cs="Arial Unicode MS"/>
                <w:sz w:val="24"/>
                <w:szCs w:val="24"/>
              </w:rPr>
              <w:t>−</w:t>
            </w:r>
            <w:r>
              <w:rPr>
                <w:rFonts w:eastAsia="Times New Roman"/>
                <w:sz w:val="24"/>
                <w:szCs w:val="24"/>
              </w:rPr>
              <w:t xml:space="preserve">  Оперировать на базовом</w:t>
            </w:r>
          </w:p>
        </w:tc>
        <w:tc>
          <w:tcPr>
            <w:tcW w:w="4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3240" w:type="dxa"/>
            <w:gridSpan w:val="2"/>
            <w:tcBorders>
              <w:right w:val="single" w:sz="8" w:space="0" w:color="auto"/>
            </w:tcBorders>
            <w:vAlign w:val="bottom"/>
          </w:tcPr>
          <w:p w:rsidR="00A4516B" w:rsidRDefault="00C55C42">
            <w:pPr>
              <w:spacing w:line="275" w:lineRule="exact"/>
              <w:rPr>
                <w:sz w:val="20"/>
                <w:szCs w:val="20"/>
              </w:rPr>
            </w:pPr>
            <w:r>
              <w:rPr>
                <w:rFonts w:eastAsia="Times New Roman"/>
                <w:i/>
                <w:iCs/>
                <w:sz w:val="23"/>
                <w:szCs w:val="23"/>
              </w:rPr>
              <w:t>Оперировать</w:t>
            </w:r>
            <w:r>
              <w:rPr>
                <w:rFonts w:eastAsia="Times New Roman"/>
                <w:i/>
                <w:iCs/>
                <w:sz w:val="31"/>
                <w:szCs w:val="31"/>
                <w:vertAlign w:val="superscript"/>
              </w:rPr>
              <w:t>4</w:t>
            </w:r>
            <w:r>
              <w:rPr>
                <w:rFonts w:eastAsia="Times New Roman"/>
                <w:i/>
                <w:iCs/>
                <w:sz w:val="23"/>
                <w:szCs w:val="23"/>
              </w:rPr>
              <w:t xml:space="preserve"> понятиями:</w:t>
            </w:r>
          </w:p>
        </w:tc>
        <w:tc>
          <w:tcPr>
            <w:tcW w:w="2900" w:type="dxa"/>
            <w:tcBorders>
              <w:right w:val="single" w:sz="8" w:space="0" w:color="auto"/>
            </w:tcBorders>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Свободно</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r>
      <w:tr w:rsidR="00A4516B">
        <w:trPr>
          <w:trHeight w:val="279"/>
        </w:trPr>
        <w:tc>
          <w:tcPr>
            <w:tcW w:w="2220" w:type="dxa"/>
            <w:gridSpan w:val="2"/>
            <w:tcBorders>
              <w:left w:val="single" w:sz="8" w:space="0" w:color="auto"/>
              <w:right w:val="single" w:sz="8" w:space="0" w:color="auto"/>
            </w:tcBorders>
            <w:vAlign w:val="bottom"/>
          </w:tcPr>
          <w:p w:rsidR="00A4516B" w:rsidRDefault="00C55C42">
            <w:pPr>
              <w:spacing w:line="267" w:lineRule="exact"/>
              <w:ind w:left="120"/>
              <w:rPr>
                <w:sz w:val="20"/>
                <w:szCs w:val="20"/>
              </w:rPr>
            </w:pPr>
            <w:r>
              <w:rPr>
                <w:rFonts w:eastAsia="Times New Roman"/>
                <w:b/>
                <w:bCs/>
                <w:i/>
                <w:iCs/>
                <w:sz w:val="24"/>
                <w:szCs w:val="24"/>
              </w:rPr>
              <w:t>теории</w:t>
            </w:r>
          </w:p>
        </w:tc>
        <w:tc>
          <w:tcPr>
            <w:tcW w:w="3140" w:type="dxa"/>
            <w:gridSpan w:val="2"/>
            <w:tcBorders>
              <w:right w:val="single" w:sz="8" w:space="0" w:color="auto"/>
            </w:tcBorders>
            <w:vAlign w:val="bottom"/>
          </w:tcPr>
          <w:p w:rsidR="00A4516B" w:rsidRDefault="00C55C42">
            <w:pPr>
              <w:spacing w:line="280" w:lineRule="exact"/>
              <w:ind w:left="440"/>
              <w:rPr>
                <w:sz w:val="20"/>
                <w:szCs w:val="20"/>
              </w:rPr>
            </w:pPr>
            <w:r>
              <w:rPr>
                <w:rFonts w:eastAsia="Times New Roman"/>
                <w:sz w:val="24"/>
                <w:szCs w:val="24"/>
              </w:rPr>
              <w:t>уровне</w:t>
            </w:r>
            <w:r>
              <w:rPr>
                <w:rFonts w:eastAsia="Times New Roman"/>
                <w:sz w:val="32"/>
                <w:szCs w:val="32"/>
                <w:vertAlign w:val="superscript"/>
              </w:rPr>
              <w:t>3</w:t>
            </w:r>
            <w:r>
              <w:rPr>
                <w:rFonts w:eastAsia="Times New Roman"/>
                <w:sz w:val="24"/>
                <w:szCs w:val="24"/>
              </w:rPr>
              <w:t xml:space="preserve"> понятиями:</w:t>
            </w:r>
          </w:p>
        </w:tc>
        <w:tc>
          <w:tcPr>
            <w:tcW w:w="440" w:type="dxa"/>
            <w:vAlign w:val="bottom"/>
          </w:tcPr>
          <w:p w:rsidR="00A4516B" w:rsidRDefault="00A4516B">
            <w:pPr>
              <w:rPr>
                <w:sz w:val="24"/>
                <w:szCs w:val="24"/>
              </w:rPr>
            </w:pPr>
          </w:p>
        </w:tc>
        <w:tc>
          <w:tcPr>
            <w:tcW w:w="3240" w:type="dxa"/>
            <w:gridSpan w:val="2"/>
            <w:tcBorders>
              <w:right w:val="single" w:sz="8" w:space="0" w:color="auto"/>
            </w:tcBorders>
            <w:vAlign w:val="bottom"/>
          </w:tcPr>
          <w:p w:rsidR="00A4516B" w:rsidRDefault="00C55C42">
            <w:pPr>
              <w:rPr>
                <w:sz w:val="20"/>
                <w:szCs w:val="20"/>
              </w:rPr>
            </w:pPr>
            <w:r>
              <w:rPr>
                <w:rFonts w:eastAsia="Times New Roman"/>
                <w:i/>
                <w:iCs/>
                <w:sz w:val="24"/>
                <w:szCs w:val="24"/>
              </w:rPr>
              <w:t>конечное множество,</w:t>
            </w:r>
          </w:p>
        </w:tc>
        <w:tc>
          <w:tcPr>
            <w:tcW w:w="2900" w:type="dxa"/>
            <w:tcBorders>
              <w:right w:val="single" w:sz="8" w:space="0" w:color="auto"/>
            </w:tcBorders>
            <w:vAlign w:val="bottom"/>
          </w:tcPr>
          <w:p w:rsidR="00A4516B" w:rsidRDefault="00C55C42">
            <w:pPr>
              <w:spacing w:line="280" w:lineRule="exact"/>
              <w:ind w:left="460"/>
              <w:rPr>
                <w:sz w:val="20"/>
                <w:szCs w:val="20"/>
              </w:rPr>
            </w:pPr>
            <w:r>
              <w:rPr>
                <w:rFonts w:eastAsia="Times New Roman"/>
                <w:sz w:val="24"/>
                <w:szCs w:val="24"/>
              </w:rPr>
              <w:t>оперировать</w:t>
            </w:r>
            <w:r>
              <w:rPr>
                <w:rFonts w:eastAsia="Times New Roman"/>
                <w:sz w:val="32"/>
                <w:szCs w:val="32"/>
                <w:vertAlign w:val="superscript"/>
              </w:rPr>
              <w:t>5</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r>
      <w:tr w:rsidR="00A4516B">
        <w:trPr>
          <w:trHeight w:val="276"/>
        </w:trPr>
        <w:tc>
          <w:tcPr>
            <w:tcW w:w="2220" w:type="dxa"/>
            <w:gridSpan w:val="2"/>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множеств и</w:t>
            </w:r>
          </w:p>
        </w:tc>
        <w:tc>
          <w:tcPr>
            <w:tcW w:w="3140" w:type="dxa"/>
            <w:gridSpan w:val="2"/>
            <w:tcBorders>
              <w:right w:val="single" w:sz="8" w:space="0" w:color="auto"/>
            </w:tcBorders>
            <w:vAlign w:val="bottom"/>
          </w:tcPr>
          <w:p w:rsidR="00A4516B" w:rsidRDefault="00C55C42">
            <w:pPr>
              <w:ind w:left="440"/>
              <w:rPr>
                <w:sz w:val="20"/>
                <w:szCs w:val="20"/>
              </w:rPr>
            </w:pPr>
            <w:r>
              <w:rPr>
                <w:rFonts w:eastAsia="Times New Roman"/>
                <w:sz w:val="24"/>
                <w:szCs w:val="24"/>
              </w:rPr>
              <w:t>конечное множество,</w:t>
            </w:r>
          </w:p>
        </w:tc>
        <w:tc>
          <w:tcPr>
            <w:tcW w:w="440" w:type="dxa"/>
            <w:vAlign w:val="bottom"/>
          </w:tcPr>
          <w:p w:rsidR="00A4516B" w:rsidRDefault="00A4516B">
            <w:pPr>
              <w:rPr>
                <w:sz w:val="24"/>
                <w:szCs w:val="24"/>
              </w:rPr>
            </w:pPr>
          </w:p>
        </w:tc>
        <w:tc>
          <w:tcPr>
            <w:tcW w:w="2220" w:type="dxa"/>
            <w:vAlign w:val="bottom"/>
          </w:tcPr>
          <w:p w:rsidR="00A4516B" w:rsidRDefault="00C55C42">
            <w:pPr>
              <w:rPr>
                <w:sz w:val="20"/>
                <w:szCs w:val="20"/>
              </w:rPr>
            </w:pPr>
            <w:r>
              <w:rPr>
                <w:rFonts w:eastAsia="Times New Roman"/>
                <w:i/>
                <w:iCs/>
                <w:w w:val="99"/>
                <w:sz w:val="24"/>
                <w:szCs w:val="24"/>
              </w:rPr>
              <w:t>элемент множества,</w:t>
            </w:r>
          </w:p>
        </w:tc>
        <w:tc>
          <w:tcPr>
            <w:tcW w:w="1020" w:type="dxa"/>
            <w:tcBorders>
              <w:right w:val="single" w:sz="8" w:space="0" w:color="auto"/>
            </w:tcBorders>
            <w:vAlign w:val="bottom"/>
          </w:tcPr>
          <w:p w:rsidR="00A4516B" w:rsidRDefault="00A4516B">
            <w:pPr>
              <w:rPr>
                <w:sz w:val="24"/>
                <w:szCs w:val="24"/>
              </w:rPr>
            </w:pPr>
          </w:p>
        </w:tc>
        <w:tc>
          <w:tcPr>
            <w:tcW w:w="2900" w:type="dxa"/>
            <w:tcBorders>
              <w:right w:val="single" w:sz="8" w:space="0" w:color="auto"/>
            </w:tcBorders>
            <w:vAlign w:val="bottom"/>
          </w:tcPr>
          <w:p w:rsidR="00A4516B" w:rsidRDefault="00C55C42">
            <w:pPr>
              <w:ind w:left="460"/>
              <w:rPr>
                <w:sz w:val="20"/>
                <w:szCs w:val="20"/>
              </w:rPr>
            </w:pPr>
            <w:r>
              <w:rPr>
                <w:rFonts w:eastAsia="Times New Roman"/>
                <w:sz w:val="24"/>
                <w:szCs w:val="24"/>
              </w:rPr>
              <w:t>понятиями: конечное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r>
      <w:tr w:rsidR="00A4516B">
        <w:trPr>
          <w:trHeight w:val="276"/>
        </w:trPr>
        <w:tc>
          <w:tcPr>
            <w:tcW w:w="2220" w:type="dxa"/>
            <w:gridSpan w:val="2"/>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математической</w:t>
            </w:r>
          </w:p>
        </w:tc>
        <w:tc>
          <w:tcPr>
            <w:tcW w:w="3140" w:type="dxa"/>
            <w:gridSpan w:val="2"/>
            <w:tcBorders>
              <w:right w:val="single" w:sz="8" w:space="0" w:color="auto"/>
            </w:tcBorders>
            <w:vAlign w:val="bottom"/>
          </w:tcPr>
          <w:p w:rsidR="00A4516B" w:rsidRDefault="00C55C42">
            <w:pPr>
              <w:ind w:left="440"/>
              <w:rPr>
                <w:sz w:val="20"/>
                <w:szCs w:val="20"/>
              </w:rPr>
            </w:pPr>
            <w:r>
              <w:rPr>
                <w:rFonts w:eastAsia="Times New Roman"/>
                <w:sz w:val="24"/>
                <w:szCs w:val="24"/>
              </w:rPr>
              <w:t>элемент множества,</w:t>
            </w:r>
          </w:p>
        </w:tc>
        <w:tc>
          <w:tcPr>
            <w:tcW w:w="440" w:type="dxa"/>
            <w:vAlign w:val="bottom"/>
          </w:tcPr>
          <w:p w:rsidR="00A4516B" w:rsidRDefault="00A4516B">
            <w:pPr>
              <w:rPr>
                <w:sz w:val="24"/>
                <w:szCs w:val="24"/>
              </w:rPr>
            </w:pPr>
          </w:p>
        </w:tc>
        <w:tc>
          <w:tcPr>
            <w:tcW w:w="3240" w:type="dxa"/>
            <w:gridSpan w:val="2"/>
            <w:tcBorders>
              <w:right w:val="single" w:sz="8" w:space="0" w:color="auto"/>
            </w:tcBorders>
            <w:vAlign w:val="bottom"/>
          </w:tcPr>
          <w:p w:rsidR="00A4516B" w:rsidRDefault="00C55C42">
            <w:pPr>
              <w:rPr>
                <w:sz w:val="20"/>
                <w:szCs w:val="20"/>
              </w:rPr>
            </w:pPr>
            <w:r>
              <w:rPr>
                <w:rFonts w:eastAsia="Times New Roman"/>
                <w:i/>
                <w:iCs/>
                <w:sz w:val="24"/>
                <w:szCs w:val="24"/>
              </w:rPr>
              <w:t>подмножество, пересечение</w:t>
            </w:r>
          </w:p>
        </w:tc>
        <w:tc>
          <w:tcPr>
            <w:tcW w:w="2900" w:type="dxa"/>
            <w:tcBorders>
              <w:right w:val="single" w:sz="8" w:space="0" w:color="auto"/>
            </w:tcBorders>
            <w:vAlign w:val="bottom"/>
          </w:tcPr>
          <w:p w:rsidR="00A4516B" w:rsidRDefault="00C55C42">
            <w:pPr>
              <w:ind w:left="460"/>
              <w:rPr>
                <w:sz w:val="20"/>
                <w:szCs w:val="20"/>
              </w:rPr>
            </w:pPr>
            <w:r>
              <w:rPr>
                <w:rFonts w:eastAsia="Times New Roman"/>
                <w:sz w:val="24"/>
                <w:szCs w:val="24"/>
              </w:rPr>
              <w:t>множество, элемент</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оперировать</w:t>
            </w:r>
          </w:p>
        </w:tc>
      </w:tr>
      <w:tr w:rsidR="00A4516B">
        <w:trPr>
          <w:trHeight w:val="293"/>
        </w:trPr>
        <w:tc>
          <w:tcPr>
            <w:tcW w:w="2220" w:type="dxa"/>
            <w:gridSpan w:val="2"/>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логики</w:t>
            </w:r>
          </w:p>
        </w:tc>
        <w:tc>
          <w:tcPr>
            <w:tcW w:w="3140" w:type="dxa"/>
            <w:gridSpan w:val="2"/>
            <w:tcBorders>
              <w:right w:val="single" w:sz="8" w:space="0" w:color="auto"/>
            </w:tcBorders>
            <w:vAlign w:val="bottom"/>
          </w:tcPr>
          <w:p w:rsidR="00A4516B" w:rsidRDefault="00C55C42">
            <w:pPr>
              <w:ind w:left="440"/>
              <w:rPr>
                <w:sz w:val="20"/>
                <w:szCs w:val="20"/>
              </w:rPr>
            </w:pPr>
            <w:r>
              <w:rPr>
                <w:rFonts w:eastAsia="Times New Roman"/>
                <w:sz w:val="24"/>
                <w:szCs w:val="24"/>
              </w:rPr>
              <w:t>подмножество,</w:t>
            </w:r>
          </w:p>
        </w:tc>
        <w:tc>
          <w:tcPr>
            <w:tcW w:w="440" w:type="dxa"/>
            <w:vAlign w:val="bottom"/>
          </w:tcPr>
          <w:p w:rsidR="00A4516B" w:rsidRDefault="00A4516B">
            <w:pPr>
              <w:rPr>
                <w:sz w:val="24"/>
                <w:szCs w:val="24"/>
              </w:rPr>
            </w:pPr>
          </w:p>
        </w:tc>
        <w:tc>
          <w:tcPr>
            <w:tcW w:w="3240" w:type="dxa"/>
            <w:gridSpan w:val="2"/>
            <w:tcBorders>
              <w:right w:val="single" w:sz="8" w:space="0" w:color="auto"/>
            </w:tcBorders>
            <w:vAlign w:val="bottom"/>
          </w:tcPr>
          <w:p w:rsidR="00A4516B" w:rsidRDefault="00C55C42">
            <w:pPr>
              <w:rPr>
                <w:sz w:val="20"/>
                <w:szCs w:val="20"/>
              </w:rPr>
            </w:pPr>
            <w:r>
              <w:rPr>
                <w:rFonts w:eastAsia="Times New Roman"/>
                <w:i/>
                <w:iCs/>
                <w:sz w:val="24"/>
                <w:szCs w:val="24"/>
              </w:rPr>
              <w:t>и объединение множеств,</w:t>
            </w:r>
          </w:p>
        </w:tc>
        <w:tc>
          <w:tcPr>
            <w:tcW w:w="2900" w:type="dxa"/>
            <w:tcBorders>
              <w:right w:val="single" w:sz="8" w:space="0" w:color="auto"/>
            </w:tcBorders>
            <w:vAlign w:val="bottom"/>
          </w:tcPr>
          <w:p w:rsidR="00A4516B" w:rsidRDefault="00C55C42">
            <w:pPr>
              <w:ind w:left="460"/>
              <w:rPr>
                <w:sz w:val="20"/>
                <w:szCs w:val="20"/>
              </w:rPr>
            </w:pPr>
            <w:r>
              <w:rPr>
                <w:rFonts w:eastAsia="Times New Roman"/>
                <w:sz w:val="24"/>
                <w:szCs w:val="24"/>
              </w:rPr>
              <w:t>множества,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понятием</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spacing w:line="264" w:lineRule="exact"/>
              <w:ind w:left="440"/>
              <w:rPr>
                <w:sz w:val="20"/>
                <w:szCs w:val="20"/>
              </w:rPr>
            </w:pPr>
            <w:r>
              <w:rPr>
                <w:rFonts w:eastAsia="Times New Roman"/>
                <w:sz w:val="24"/>
                <w:szCs w:val="24"/>
              </w:rPr>
              <w:t>пересечение и</w:t>
            </w:r>
          </w:p>
        </w:tc>
        <w:tc>
          <w:tcPr>
            <w:tcW w:w="440" w:type="dxa"/>
            <w:vAlign w:val="bottom"/>
          </w:tcPr>
          <w:p w:rsidR="00A4516B" w:rsidRDefault="00A4516B">
            <w:pPr>
              <w:rPr>
                <w:sz w:val="24"/>
                <w:szCs w:val="24"/>
              </w:rPr>
            </w:pPr>
          </w:p>
        </w:tc>
        <w:tc>
          <w:tcPr>
            <w:tcW w:w="3240" w:type="dxa"/>
            <w:gridSpan w:val="2"/>
            <w:tcBorders>
              <w:right w:val="single" w:sz="8" w:space="0" w:color="auto"/>
            </w:tcBorders>
            <w:vAlign w:val="bottom"/>
          </w:tcPr>
          <w:p w:rsidR="00A4516B" w:rsidRDefault="00C55C42">
            <w:pPr>
              <w:spacing w:line="264" w:lineRule="exact"/>
              <w:rPr>
                <w:sz w:val="20"/>
                <w:szCs w:val="20"/>
              </w:rPr>
            </w:pPr>
            <w:r>
              <w:rPr>
                <w:rFonts w:eastAsia="Times New Roman"/>
                <w:i/>
                <w:iCs/>
                <w:sz w:val="24"/>
                <w:szCs w:val="24"/>
              </w:rPr>
              <w:t>числовые множества на</w:t>
            </w:r>
          </w:p>
        </w:tc>
        <w:tc>
          <w:tcPr>
            <w:tcW w:w="2900" w:type="dxa"/>
            <w:tcBorders>
              <w:right w:val="single" w:sz="8" w:space="0" w:color="auto"/>
            </w:tcBorders>
            <w:vAlign w:val="bottom"/>
          </w:tcPr>
          <w:p w:rsidR="00A4516B" w:rsidRDefault="00C55C42">
            <w:pPr>
              <w:spacing w:line="264" w:lineRule="exact"/>
              <w:ind w:left="460"/>
              <w:rPr>
                <w:sz w:val="20"/>
                <w:szCs w:val="20"/>
              </w:rPr>
            </w:pPr>
            <w:r>
              <w:rPr>
                <w:rFonts w:eastAsia="Times New Roman"/>
                <w:sz w:val="24"/>
                <w:szCs w:val="24"/>
              </w:rPr>
              <w:t>подмножество,</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определения,</w:t>
            </w:r>
          </w:p>
        </w:tc>
      </w:tr>
      <w:tr w:rsidR="00A4516B">
        <w:trPr>
          <w:trHeight w:val="276"/>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spacing w:line="264" w:lineRule="exact"/>
              <w:ind w:left="440"/>
              <w:rPr>
                <w:sz w:val="20"/>
                <w:szCs w:val="20"/>
              </w:rPr>
            </w:pPr>
            <w:r>
              <w:rPr>
                <w:rFonts w:eastAsia="Times New Roman"/>
                <w:sz w:val="24"/>
                <w:szCs w:val="24"/>
              </w:rPr>
              <w:t>объединение множеств,</w:t>
            </w:r>
          </w:p>
        </w:tc>
        <w:tc>
          <w:tcPr>
            <w:tcW w:w="440" w:type="dxa"/>
            <w:vAlign w:val="bottom"/>
          </w:tcPr>
          <w:p w:rsidR="00A4516B" w:rsidRDefault="00A4516B">
            <w:pPr>
              <w:rPr>
                <w:sz w:val="24"/>
                <w:szCs w:val="24"/>
              </w:rPr>
            </w:pPr>
          </w:p>
        </w:tc>
        <w:tc>
          <w:tcPr>
            <w:tcW w:w="3240" w:type="dxa"/>
            <w:gridSpan w:val="2"/>
            <w:tcBorders>
              <w:right w:val="single" w:sz="8" w:space="0" w:color="auto"/>
            </w:tcBorders>
            <w:vAlign w:val="bottom"/>
          </w:tcPr>
          <w:p w:rsidR="00A4516B" w:rsidRDefault="00C55C42">
            <w:pPr>
              <w:spacing w:line="264" w:lineRule="exact"/>
              <w:rPr>
                <w:sz w:val="20"/>
                <w:szCs w:val="20"/>
              </w:rPr>
            </w:pPr>
            <w:r>
              <w:rPr>
                <w:rFonts w:eastAsia="Times New Roman"/>
                <w:i/>
                <w:iCs/>
                <w:sz w:val="24"/>
                <w:szCs w:val="24"/>
              </w:rPr>
              <w:t>координатной прямой,</w:t>
            </w:r>
          </w:p>
        </w:tc>
        <w:tc>
          <w:tcPr>
            <w:tcW w:w="2900" w:type="dxa"/>
            <w:tcBorders>
              <w:right w:val="single" w:sz="8" w:space="0" w:color="auto"/>
            </w:tcBorders>
            <w:vAlign w:val="bottom"/>
          </w:tcPr>
          <w:p w:rsidR="00A4516B" w:rsidRDefault="00C55C42">
            <w:pPr>
              <w:spacing w:line="264" w:lineRule="exact"/>
              <w:ind w:left="460"/>
              <w:rPr>
                <w:sz w:val="20"/>
                <w:szCs w:val="20"/>
              </w:rPr>
            </w:pPr>
            <w:r>
              <w:rPr>
                <w:rFonts w:eastAsia="Times New Roman"/>
                <w:sz w:val="24"/>
                <w:szCs w:val="24"/>
              </w:rPr>
              <w:t>пересечение,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основными видами</w:t>
            </w:r>
          </w:p>
        </w:tc>
      </w:tr>
      <w:tr w:rsidR="00A4516B">
        <w:trPr>
          <w:trHeight w:val="277"/>
        </w:trPr>
        <w:tc>
          <w:tcPr>
            <w:tcW w:w="820" w:type="dxa"/>
            <w:tcBorders>
              <w:left w:val="single" w:sz="8" w:space="0" w:color="auto"/>
            </w:tcBorders>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3140" w:type="dxa"/>
            <w:gridSpan w:val="2"/>
            <w:tcBorders>
              <w:right w:val="single" w:sz="8" w:space="0" w:color="auto"/>
            </w:tcBorders>
            <w:vAlign w:val="bottom"/>
          </w:tcPr>
          <w:p w:rsidR="00A4516B" w:rsidRDefault="00C55C42">
            <w:pPr>
              <w:spacing w:line="264" w:lineRule="exact"/>
              <w:ind w:left="440"/>
              <w:rPr>
                <w:sz w:val="20"/>
                <w:szCs w:val="20"/>
              </w:rPr>
            </w:pPr>
            <w:r>
              <w:rPr>
                <w:rFonts w:eastAsia="Times New Roman"/>
                <w:sz w:val="24"/>
                <w:szCs w:val="24"/>
              </w:rPr>
              <w:t>числовые множества на</w:t>
            </w:r>
          </w:p>
        </w:tc>
        <w:tc>
          <w:tcPr>
            <w:tcW w:w="440" w:type="dxa"/>
            <w:vAlign w:val="bottom"/>
          </w:tcPr>
          <w:p w:rsidR="00A4516B" w:rsidRDefault="00A4516B">
            <w:pPr>
              <w:rPr>
                <w:sz w:val="24"/>
                <w:szCs w:val="24"/>
              </w:rPr>
            </w:pPr>
          </w:p>
        </w:tc>
        <w:tc>
          <w:tcPr>
            <w:tcW w:w="2220" w:type="dxa"/>
            <w:vAlign w:val="bottom"/>
          </w:tcPr>
          <w:p w:rsidR="00A4516B" w:rsidRDefault="00C55C42">
            <w:pPr>
              <w:spacing w:line="264" w:lineRule="exact"/>
              <w:rPr>
                <w:sz w:val="20"/>
                <w:szCs w:val="20"/>
              </w:rPr>
            </w:pPr>
            <w:r>
              <w:rPr>
                <w:rFonts w:eastAsia="Times New Roman"/>
                <w:i/>
                <w:iCs/>
                <w:sz w:val="24"/>
                <w:szCs w:val="24"/>
              </w:rPr>
              <w:t>отрезок, интервал,</w:t>
            </w:r>
          </w:p>
        </w:tc>
        <w:tc>
          <w:tcPr>
            <w:tcW w:w="1020" w:type="dxa"/>
            <w:tcBorders>
              <w:right w:val="single" w:sz="8" w:space="0" w:color="auto"/>
            </w:tcBorders>
            <w:vAlign w:val="bottom"/>
          </w:tcPr>
          <w:p w:rsidR="00A4516B" w:rsidRDefault="00A4516B">
            <w:pPr>
              <w:rPr>
                <w:sz w:val="24"/>
                <w:szCs w:val="24"/>
              </w:rPr>
            </w:pPr>
          </w:p>
        </w:tc>
        <w:tc>
          <w:tcPr>
            <w:tcW w:w="2900" w:type="dxa"/>
            <w:tcBorders>
              <w:right w:val="single" w:sz="8" w:space="0" w:color="auto"/>
            </w:tcBorders>
            <w:vAlign w:val="bottom"/>
          </w:tcPr>
          <w:p w:rsidR="00A4516B" w:rsidRDefault="00C55C42">
            <w:pPr>
              <w:spacing w:line="264" w:lineRule="exact"/>
              <w:ind w:left="460"/>
              <w:rPr>
                <w:sz w:val="20"/>
                <w:szCs w:val="20"/>
              </w:rPr>
            </w:pPr>
            <w:r>
              <w:rPr>
                <w:rFonts w:eastAsia="Times New Roman"/>
                <w:sz w:val="24"/>
                <w:szCs w:val="24"/>
              </w:rPr>
              <w:t>объединение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определений,</w:t>
            </w:r>
          </w:p>
        </w:tc>
      </w:tr>
      <w:tr w:rsidR="00A4516B">
        <w:trPr>
          <w:trHeight w:val="265"/>
        </w:trPr>
        <w:tc>
          <w:tcPr>
            <w:tcW w:w="820" w:type="dxa"/>
            <w:tcBorders>
              <w:left w:val="single" w:sz="8" w:space="0" w:color="auto"/>
              <w:bottom w:val="single" w:sz="8" w:space="0" w:color="auto"/>
            </w:tcBorders>
            <w:vAlign w:val="bottom"/>
          </w:tcPr>
          <w:p w:rsidR="00A4516B" w:rsidRDefault="00A4516B">
            <w:pPr>
              <w:rPr>
                <w:sz w:val="23"/>
                <w:szCs w:val="23"/>
              </w:rPr>
            </w:pPr>
          </w:p>
        </w:tc>
        <w:tc>
          <w:tcPr>
            <w:tcW w:w="1400" w:type="dxa"/>
            <w:tcBorders>
              <w:bottom w:val="single" w:sz="8" w:space="0" w:color="auto"/>
              <w:right w:val="single" w:sz="8" w:space="0" w:color="auto"/>
            </w:tcBorders>
            <w:vAlign w:val="bottom"/>
          </w:tcPr>
          <w:p w:rsidR="00A4516B" w:rsidRDefault="00A4516B">
            <w:pPr>
              <w:rPr>
                <w:sz w:val="23"/>
                <w:szCs w:val="23"/>
              </w:rPr>
            </w:pPr>
          </w:p>
        </w:tc>
        <w:tc>
          <w:tcPr>
            <w:tcW w:w="3140" w:type="dxa"/>
            <w:gridSpan w:val="2"/>
            <w:tcBorders>
              <w:bottom w:val="single" w:sz="8" w:space="0" w:color="auto"/>
              <w:right w:val="single" w:sz="8" w:space="0" w:color="auto"/>
            </w:tcBorders>
            <w:vAlign w:val="bottom"/>
          </w:tcPr>
          <w:p w:rsidR="00A4516B" w:rsidRDefault="00C55C42">
            <w:pPr>
              <w:spacing w:line="264" w:lineRule="exact"/>
              <w:ind w:left="440"/>
              <w:rPr>
                <w:sz w:val="20"/>
                <w:szCs w:val="20"/>
              </w:rPr>
            </w:pPr>
            <w:r>
              <w:rPr>
                <w:rFonts w:eastAsia="Times New Roman"/>
                <w:sz w:val="24"/>
                <w:szCs w:val="24"/>
              </w:rPr>
              <w:t>координатной прямой,</w:t>
            </w:r>
          </w:p>
        </w:tc>
        <w:tc>
          <w:tcPr>
            <w:tcW w:w="440" w:type="dxa"/>
            <w:tcBorders>
              <w:bottom w:val="single" w:sz="8" w:space="0" w:color="auto"/>
            </w:tcBorders>
            <w:vAlign w:val="bottom"/>
          </w:tcPr>
          <w:p w:rsidR="00A4516B" w:rsidRDefault="00A4516B">
            <w:pPr>
              <w:rPr>
                <w:sz w:val="23"/>
                <w:szCs w:val="23"/>
              </w:rPr>
            </w:pPr>
          </w:p>
        </w:tc>
        <w:tc>
          <w:tcPr>
            <w:tcW w:w="3240" w:type="dxa"/>
            <w:gridSpan w:val="2"/>
            <w:tcBorders>
              <w:bottom w:val="single" w:sz="8" w:space="0" w:color="auto"/>
              <w:right w:val="single" w:sz="8" w:space="0" w:color="auto"/>
            </w:tcBorders>
            <w:vAlign w:val="bottom"/>
          </w:tcPr>
          <w:p w:rsidR="00A4516B" w:rsidRDefault="00C55C42">
            <w:pPr>
              <w:spacing w:line="264" w:lineRule="exact"/>
              <w:rPr>
                <w:sz w:val="20"/>
                <w:szCs w:val="20"/>
              </w:rPr>
            </w:pPr>
            <w:r>
              <w:rPr>
                <w:rFonts w:eastAsia="Times New Roman"/>
                <w:i/>
                <w:iCs/>
                <w:sz w:val="24"/>
                <w:szCs w:val="24"/>
              </w:rPr>
              <w:t>полуинтервал, промежуток с</w:t>
            </w:r>
          </w:p>
        </w:tc>
        <w:tc>
          <w:tcPr>
            <w:tcW w:w="2900" w:type="dxa"/>
            <w:tcBorders>
              <w:bottom w:val="single" w:sz="8" w:space="0" w:color="auto"/>
              <w:right w:val="single" w:sz="8" w:space="0" w:color="auto"/>
            </w:tcBorders>
            <w:vAlign w:val="bottom"/>
          </w:tcPr>
          <w:p w:rsidR="00A4516B" w:rsidRDefault="00C55C42">
            <w:pPr>
              <w:spacing w:line="264" w:lineRule="exact"/>
              <w:ind w:left="460"/>
              <w:rPr>
                <w:sz w:val="20"/>
                <w:szCs w:val="20"/>
              </w:rPr>
            </w:pPr>
            <w:r>
              <w:rPr>
                <w:rFonts w:eastAsia="Times New Roman"/>
                <w:sz w:val="24"/>
                <w:szCs w:val="24"/>
              </w:rPr>
              <w:t>разность множеств,</w:t>
            </w:r>
          </w:p>
        </w:tc>
        <w:tc>
          <w:tcPr>
            <w:tcW w:w="340" w:type="dxa"/>
            <w:tcBorders>
              <w:bottom w:val="single" w:sz="8" w:space="0" w:color="auto"/>
            </w:tcBorders>
            <w:vAlign w:val="bottom"/>
          </w:tcPr>
          <w:p w:rsidR="00A4516B" w:rsidRDefault="00A4516B">
            <w:pPr>
              <w:rPr>
                <w:sz w:val="23"/>
                <w:szCs w:val="23"/>
              </w:rPr>
            </w:pPr>
          </w:p>
        </w:tc>
        <w:tc>
          <w:tcPr>
            <w:tcW w:w="2520" w:type="dxa"/>
            <w:tcBorders>
              <w:bottom w:val="single" w:sz="8" w:space="0" w:color="auto"/>
              <w:right w:val="single" w:sz="8" w:space="0" w:color="auto"/>
            </w:tcBorders>
            <w:vAlign w:val="bottom"/>
          </w:tcPr>
          <w:p w:rsidR="00A4516B" w:rsidRDefault="00A4516B">
            <w:pPr>
              <w:rPr>
                <w:sz w:val="23"/>
                <w:szCs w:val="23"/>
              </w:rPr>
            </w:pPr>
          </w:p>
        </w:tc>
      </w:tr>
      <w:tr w:rsidR="00A4516B">
        <w:trPr>
          <w:trHeight w:val="181"/>
        </w:trPr>
        <w:tc>
          <w:tcPr>
            <w:tcW w:w="820" w:type="dxa"/>
            <w:vAlign w:val="bottom"/>
          </w:tcPr>
          <w:p w:rsidR="00A4516B" w:rsidRDefault="00A4516B">
            <w:pPr>
              <w:rPr>
                <w:sz w:val="15"/>
                <w:szCs w:val="15"/>
              </w:rPr>
            </w:pPr>
          </w:p>
        </w:tc>
        <w:tc>
          <w:tcPr>
            <w:tcW w:w="1400" w:type="dxa"/>
            <w:tcBorders>
              <w:bottom w:val="single" w:sz="8" w:space="0" w:color="auto"/>
            </w:tcBorders>
            <w:vAlign w:val="bottom"/>
          </w:tcPr>
          <w:p w:rsidR="00A4516B" w:rsidRDefault="00A4516B">
            <w:pPr>
              <w:rPr>
                <w:sz w:val="15"/>
                <w:szCs w:val="15"/>
              </w:rPr>
            </w:pPr>
          </w:p>
        </w:tc>
        <w:tc>
          <w:tcPr>
            <w:tcW w:w="1480" w:type="dxa"/>
            <w:tcBorders>
              <w:bottom w:val="single" w:sz="8" w:space="0" w:color="auto"/>
            </w:tcBorders>
            <w:vAlign w:val="bottom"/>
          </w:tcPr>
          <w:p w:rsidR="00A4516B" w:rsidRDefault="00A4516B">
            <w:pPr>
              <w:rPr>
                <w:sz w:val="15"/>
                <w:szCs w:val="15"/>
              </w:rPr>
            </w:pPr>
          </w:p>
        </w:tc>
        <w:tc>
          <w:tcPr>
            <w:tcW w:w="1660" w:type="dxa"/>
            <w:vAlign w:val="bottom"/>
          </w:tcPr>
          <w:p w:rsidR="00A4516B" w:rsidRDefault="00A4516B">
            <w:pPr>
              <w:rPr>
                <w:sz w:val="15"/>
                <w:szCs w:val="15"/>
              </w:rPr>
            </w:pPr>
          </w:p>
        </w:tc>
        <w:tc>
          <w:tcPr>
            <w:tcW w:w="440" w:type="dxa"/>
            <w:vAlign w:val="bottom"/>
          </w:tcPr>
          <w:p w:rsidR="00A4516B" w:rsidRDefault="00A4516B">
            <w:pPr>
              <w:rPr>
                <w:sz w:val="15"/>
                <w:szCs w:val="15"/>
              </w:rPr>
            </w:pPr>
          </w:p>
        </w:tc>
        <w:tc>
          <w:tcPr>
            <w:tcW w:w="2220" w:type="dxa"/>
            <w:vAlign w:val="bottom"/>
          </w:tcPr>
          <w:p w:rsidR="00A4516B" w:rsidRDefault="00A4516B">
            <w:pPr>
              <w:rPr>
                <w:sz w:val="15"/>
                <w:szCs w:val="15"/>
              </w:rPr>
            </w:pPr>
          </w:p>
        </w:tc>
        <w:tc>
          <w:tcPr>
            <w:tcW w:w="1020" w:type="dxa"/>
            <w:vAlign w:val="bottom"/>
          </w:tcPr>
          <w:p w:rsidR="00A4516B" w:rsidRDefault="00A4516B">
            <w:pPr>
              <w:rPr>
                <w:sz w:val="15"/>
                <w:szCs w:val="15"/>
              </w:rPr>
            </w:pPr>
          </w:p>
        </w:tc>
        <w:tc>
          <w:tcPr>
            <w:tcW w:w="2900" w:type="dxa"/>
            <w:vAlign w:val="bottom"/>
          </w:tcPr>
          <w:p w:rsidR="00A4516B" w:rsidRDefault="00A4516B">
            <w:pPr>
              <w:rPr>
                <w:sz w:val="15"/>
                <w:szCs w:val="15"/>
              </w:rPr>
            </w:pPr>
          </w:p>
        </w:tc>
        <w:tc>
          <w:tcPr>
            <w:tcW w:w="340" w:type="dxa"/>
            <w:vAlign w:val="bottom"/>
          </w:tcPr>
          <w:p w:rsidR="00A4516B" w:rsidRDefault="00A4516B">
            <w:pPr>
              <w:rPr>
                <w:sz w:val="15"/>
                <w:szCs w:val="15"/>
              </w:rPr>
            </w:pPr>
          </w:p>
        </w:tc>
        <w:tc>
          <w:tcPr>
            <w:tcW w:w="2520" w:type="dxa"/>
            <w:vAlign w:val="bottom"/>
          </w:tcPr>
          <w:p w:rsidR="00A4516B" w:rsidRDefault="00A4516B">
            <w:pPr>
              <w:rPr>
                <w:sz w:val="15"/>
                <w:szCs w:val="15"/>
              </w:rPr>
            </w:pPr>
          </w:p>
        </w:tc>
      </w:tr>
    </w:tbl>
    <w:p w:rsidR="00A4516B" w:rsidRDefault="00973D50">
      <w:pPr>
        <w:spacing w:line="200" w:lineRule="exact"/>
        <w:rPr>
          <w:sz w:val="20"/>
          <w:szCs w:val="20"/>
        </w:rPr>
      </w:pPr>
      <w:r>
        <w:rPr>
          <w:sz w:val="20"/>
          <w:szCs w:val="20"/>
        </w:rPr>
        <w:t xml:space="preserve">                                                                                                                                                        </w:t>
      </w:r>
    </w:p>
    <w:p w:rsidR="00A4516B" w:rsidRDefault="00C55C42" w:rsidP="00C55C42">
      <w:pPr>
        <w:numPr>
          <w:ilvl w:val="0"/>
          <w:numId w:val="17"/>
        </w:numPr>
        <w:tabs>
          <w:tab w:val="left" w:pos="235"/>
        </w:tabs>
        <w:spacing w:line="203" w:lineRule="auto"/>
        <w:ind w:left="120" w:right="660" w:hanging="7"/>
        <w:rPr>
          <w:rFonts w:eastAsia="Times New Roman"/>
          <w:sz w:val="26"/>
          <w:szCs w:val="26"/>
          <w:vertAlign w:val="superscript"/>
        </w:rPr>
      </w:pPr>
      <w:r>
        <w:rPr>
          <w:rFonts w:eastAsia="Times New Roman"/>
          <w:sz w:val="20"/>
          <w:szCs w:val="20"/>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A4516B" w:rsidRDefault="00A4516B">
      <w:pPr>
        <w:spacing w:line="2" w:lineRule="exact"/>
        <w:rPr>
          <w:rFonts w:eastAsia="Times New Roman"/>
          <w:sz w:val="26"/>
          <w:szCs w:val="26"/>
          <w:vertAlign w:val="superscript"/>
        </w:rPr>
      </w:pPr>
    </w:p>
    <w:p w:rsidR="00A4516B" w:rsidRDefault="00C55C42" w:rsidP="00C55C42">
      <w:pPr>
        <w:numPr>
          <w:ilvl w:val="0"/>
          <w:numId w:val="17"/>
        </w:numPr>
        <w:tabs>
          <w:tab w:val="left" w:pos="220"/>
        </w:tabs>
        <w:spacing w:line="183" w:lineRule="auto"/>
        <w:ind w:left="220" w:hanging="107"/>
        <w:rPr>
          <w:rFonts w:eastAsia="Times New Roman"/>
          <w:sz w:val="26"/>
          <w:szCs w:val="26"/>
          <w:vertAlign w:val="superscript"/>
        </w:rPr>
      </w:pPr>
      <w:r>
        <w:rPr>
          <w:rFonts w:eastAsia="Times New Roman"/>
          <w:sz w:val="20"/>
          <w:szCs w:val="20"/>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A4516B" w:rsidRDefault="00A4516B">
      <w:pPr>
        <w:spacing w:line="19" w:lineRule="exact"/>
        <w:rPr>
          <w:rFonts w:eastAsia="Times New Roman"/>
          <w:sz w:val="26"/>
          <w:szCs w:val="26"/>
          <w:vertAlign w:val="superscript"/>
        </w:rPr>
      </w:pPr>
    </w:p>
    <w:p w:rsidR="00A4516B" w:rsidRPr="00B76180" w:rsidRDefault="00C55C42" w:rsidP="00B76180">
      <w:pPr>
        <w:numPr>
          <w:ilvl w:val="0"/>
          <w:numId w:val="17"/>
        </w:numPr>
        <w:tabs>
          <w:tab w:val="left" w:pos="235"/>
        </w:tabs>
        <w:spacing w:line="209" w:lineRule="auto"/>
        <w:ind w:left="120" w:right="780" w:hanging="7"/>
        <w:rPr>
          <w:rFonts w:eastAsia="Times New Roman"/>
          <w:sz w:val="25"/>
          <w:szCs w:val="25"/>
          <w:vertAlign w:val="superscript"/>
        </w:rPr>
        <w:sectPr w:rsidR="00A4516B" w:rsidRPr="00B76180">
          <w:pgSz w:w="16840" w:h="11906" w:orient="landscape"/>
          <w:pgMar w:top="1440" w:right="1018" w:bottom="225" w:left="1020" w:header="0" w:footer="0" w:gutter="0"/>
          <w:cols w:space="720" w:equalWidth="0">
            <w:col w:w="14800"/>
          </w:cols>
        </w:sectPr>
      </w:pPr>
      <w:r>
        <w:rPr>
          <w:rFonts w:eastAsia="Times New Roman"/>
          <w:sz w:val="19"/>
          <w:szCs w:val="19"/>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r w:rsidR="00E665C7" w:rsidRPr="00B76180">
        <w:rPr>
          <w:rFonts w:eastAsia="Times New Roman"/>
          <w:sz w:val="25"/>
          <w:szCs w:val="25"/>
          <w:vertAlign w:val="superscript"/>
        </w:rPr>
        <w:t xml:space="preserve">                                                                                                                                              </w:t>
      </w:r>
    </w:p>
    <w:p w:rsidR="00A4516B" w:rsidRDefault="00557D8E">
      <w:pPr>
        <w:spacing w:line="270" w:lineRule="exact"/>
        <w:rPr>
          <w:sz w:val="20"/>
          <w:szCs w:val="20"/>
        </w:rPr>
      </w:pPr>
      <w:r>
        <w:rPr>
          <w:sz w:val="20"/>
          <w:szCs w:val="20"/>
        </w:rPr>
        <w:lastRenderedPageBreak/>
        <w:pict>
          <v:line id="Shape 2" o:spid="_x0000_s1027" style="position:absolute;z-index:251558400;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3" o:spid="_x0000_s1028" style="position:absolute;margin-left:317.55pt;margin-top:84.85pt;width:.95pt;height:.95pt;z-index:-251559424;visibility:visible;mso-wrap-distance-left:0;mso-wrap-distance-right:0;mso-position-horizontal-relative:page;mso-position-vertical-relative:page" o:allowincell="f" fillcolor="black" stroked="f">
            <w10:wrap anchorx="page" anchory="page"/>
          </v:rect>
        </w:pict>
      </w:r>
      <w:r>
        <w:rPr>
          <w:sz w:val="20"/>
          <w:szCs w:val="20"/>
        </w:rPr>
        <w:pict>
          <v:line id="Shape 4" o:spid="_x0000_s1029" style="position:absolute;z-index:251559424;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5" o:spid="_x0000_s1030" style="position:absolute;z-index:251560448;visibility:visible;mso-wrap-distance-left:0;mso-wrap-distance-right:0;mso-position-horizontal-relative:page;mso-position-vertical-relative:page" from="160.7pt,85.1pt" to="160.7pt,518.25pt" o:allowincell="f" strokeweight=".16931mm">
            <w10:wrap anchorx="page" anchory="page"/>
          </v:line>
        </w:pict>
      </w:r>
    </w:p>
    <w:tbl>
      <w:tblPr>
        <w:tblW w:w="0" w:type="auto"/>
        <w:tblInd w:w="1880" w:type="dxa"/>
        <w:tblLayout w:type="fixed"/>
        <w:tblCellMar>
          <w:left w:w="0" w:type="dxa"/>
          <w:right w:w="0" w:type="dxa"/>
        </w:tblCellMar>
        <w:tblLook w:val="04A0"/>
      </w:tblPr>
      <w:tblGrid>
        <w:gridCol w:w="240"/>
        <w:gridCol w:w="2220"/>
        <w:gridCol w:w="600"/>
        <w:gridCol w:w="340"/>
        <w:gridCol w:w="3200"/>
        <w:gridCol w:w="20"/>
      </w:tblGrid>
      <w:tr w:rsidR="00A4516B">
        <w:trPr>
          <w:trHeight w:val="276"/>
        </w:trPr>
        <w:tc>
          <w:tcPr>
            <w:tcW w:w="240" w:type="dxa"/>
            <w:vAlign w:val="bottom"/>
          </w:tcPr>
          <w:p w:rsidR="00A4516B" w:rsidRDefault="00A4516B">
            <w:pPr>
              <w:rPr>
                <w:sz w:val="23"/>
                <w:szCs w:val="23"/>
              </w:rPr>
            </w:pPr>
          </w:p>
        </w:tc>
        <w:tc>
          <w:tcPr>
            <w:tcW w:w="2220" w:type="dxa"/>
            <w:vAlign w:val="bottom"/>
          </w:tcPr>
          <w:p w:rsidR="00A4516B" w:rsidRDefault="00C55C42">
            <w:pPr>
              <w:ind w:left="120"/>
              <w:rPr>
                <w:sz w:val="20"/>
                <w:szCs w:val="20"/>
              </w:rPr>
            </w:pPr>
            <w:r>
              <w:rPr>
                <w:rFonts w:eastAsia="Times New Roman"/>
                <w:sz w:val="24"/>
                <w:szCs w:val="24"/>
              </w:rPr>
              <w:t>отрезок, интервал;</w:t>
            </w:r>
          </w:p>
        </w:tc>
        <w:tc>
          <w:tcPr>
            <w:tcW w:w="60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3200" w:type="dxa"/>
            <w:vAlign w:val="bottom"/>
          </w:tcPr>
          <w:p w:rsidR="00A4516B" w:rsidRDefault="00C55C42">
            <w:pPr>
              <w:ind w:left="100"/>
              <w:rPr>
                <w:sz w:val="20"/>
                <w:szCs w:val="20"/>
              </w:rPr>
            </w:pPr>
            <w:r>
              <w:rPr>
                <w:rFonts w:eastAsia="Times New Roman"/>
                <w:i/>
                <w:iCs/>
                <w:sz w:val="24"/>
                <w:szCs w:val="24"/>
              </w:rPr>
              <w:t>выколотой точкой,</w:t>
            </w:r>
          </w:p>
        </w:tc>
        <w:tc>
          <w:tcPr>
            <w:tcW w:w="0" w:type="dxa"/>
            <w:vAlign w:val="bottom"/>
          </w:tcPr>
          <w:p w:rsidR="00A4516B" w:rsidRDefault="00A4516B">
            <w:pPr>
              <w:rPr>
                <w:sz w:val="1"/>
                <w:szCs w:val="1"/>
              </w:rPr>
            </w:pPr>
          </w:p>
        </w:tc>
      </w:tr>
      <w:tr w:rsidR="00A4516B">
        <w:trPr>
          <w:trHeight w:val="287"/>
        </w:trPr>
        <w:tc>
          <w:tcPr>
            <w:tcW w:w="240" w:type="dxa"/>
            <w:vAlign w:val="bottom"/>
          </w:tcPr>
          <w:p w:rsidR="00A4516B" w:rsidRDefault="00C55C42">
            <w:pPr>
              <w:spacing w:line="286" w:lineRule="exact"/>
              <w:rPr>
                <w:sz w:val="20"/>
                <w:szCs w:val="20"/>
              </w:rPr>
            </w:pPr>
            <w:r>
              <w:rPr>
                <w:rFonts w:ascii="Arial Unicode MS" w:eastAsia="Arial Unicode MS" w:hAnsi="Arial Unicode MS" w:cs="Arial Unicode MS"/>
                <w:sz w:val="24"/>
                <w:szCs w:val="24"/>
              </w:rPr>
              <w:t>−</w:t>
            </w: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40" w:type="dxa"/>
            <w:vAlign w:val="bottom"/>
          </w:tcPr>
          <w:p w:rsidR="00A4516B" w:rsidRDefault="00A4516B">
            <w:pPr>
              <w:rPr>
                <w:sz w:val="24"/>
                <w:szCs w:val="24"/>
              </w:rPr>
            </w:pPr>
          </w:p>
        </w:tc>
        <w:tc>
          <w:tcPr>
            <w:tcW w:w="3200" w:type="dxa"/>
            <w:vAlign w:val="bottom"/>
          </w:tcPr>
          <w:p w:rsidR="00A4516B" w:rsidRDefault="00C55C42">
            <w:pPr>
              <w:spacing w:line="274" w:lineRule="exact"/>
              <w:ind w:left="100"/>
              <w:rPr>
                <w:sz w:val="20"/>
                <w:szCs w:val="20"/>
              </w:rPr>
            </w:pPr>
            <w:r>
              <w:rPr>
                <w:rFonts w:eastAsia="Times New Roman"/>
                <w:i/>
                <w:iCs/>
                <w:sz w:val="24"/>
                <w:szCs w:val="24"/>
              </w:rPr>
              <w:t>графическое представление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уровне понятиями:</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spacing w:line="264" w:lineRule="exact"/>
              <w:ind w:left="100"/>
              <w:rPr>
                <w:sz w:val="20"/>
                <w:szCs w:val="20"/>
              </w:rPr>
            </w:pPr>
            <w:r>
              <w:rPr>
                <w:rFonts w:eastAsia="Times New Roman"/>
                <w:i/>
                <w:iCs/>
                <w:sz w:val="24"/>
                <w:szCs w:val="24"/>
              </w:rPr>
              <w:t>множеств на координатной</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утверждение, отрицание</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3200" w:type="dxa"/>
            <w:vAlign w:val="bottom"/>
          </w:tcPr>
          <w:p w:rsidR="00A4516B" w:rsidRDefault="00C55C42">
            <w:pPr>
              <w:spacing w:line="264" w:lineRule="exact"/>
              <w:ind w:left="100"/>
              <w:rPr>
                <w:sz w:val="20"/>
                <w:szCs w:val="20"/>
              </w:rPr>
            </w:pPr>
            <w:r>
              <w:rPr>
                <w:rFonts w:eastAsia="Times New Roman"/>
                <w:i/>
                <w:iCs/>
                <w:sz w:val="24"/>
                <w:szCs w:val="24"/>
              </w:rPr>
              <w:t>плоскости;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утверждения, истинные</w:t>
            </w:r>
          </w:p>
        </w:tc>
        <w:tc>
          <w:tcPr>
            <w:tcW w:w="340" w:type="dxa"/>
            <w:vMerge/>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оперировать понятиями: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и ложные утверждения,</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утверждение, отрицание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причина, следствие,</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утверждения, истинные и</w:t>
            </w:r>
          </w:p>
        </w:tc>
        <w:tc>
          <w:tcPr>
            <w:tcW w:w="0" w:type="dxa"/>
            <w:vAlign w:val="bottom"/>
          </w:tcPr>
          <w:p w:rsidR="00A4516B" w:rsidRDefault="00A4516B">
            <w:pPr>
              <w:rPr>
                <w:sz w:val="1"/>
                <w:szCs w:val="1"/>
              </w:rPr>
            </w:pPr>
          </w:p>
        </w:tc>
      </w:tr>
      <w:tr w:rsidR="00A4516B">
        <w:trPr>
          <w:trHeight w:val="277"/>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частный случай общего</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ложные утверждения,</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утверждения,</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причина, следствие, частный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контрпример;</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случай общего утверждения,</w:t>
            </w:r>
          </w:p>
        </w:tc>
        <w:tc>
          <w:tcPr>
            <w:tcW w:w="0" w:type="dxa"/>
            <w:vAlign w:val="bottom"/>
          </w:tcPr>
          <w:p w:rsidR="00A4516B" w:rsidRDefault="00A4516B">
            <w:pPr>
              <w:rPr>
                <w:sz w:val="1"/>
                <w:szCs w:val="1"/>
              </w:rPr>
            </w:pPr>
          </w:p>
        </w:tc>
      </w:tr>
      <w:tr w:rsidR="00A4516B">
        <w:trPr>
          <w:trHeight w:val="293"/>
        </w:trPr>
        <w:tc>
          <w:tcPr>
            <w:tcW w:w="240" w:type="dxa"/>
            <w:vAlign w:val="bottom"/>
          </w:tcPr>
          <w:p w:rsidR="00A4516B" w:rsidRDefault="00C55C42">
            <w:pPr>
              <w:spacing w:line="293" w:lineRule="exact"/>
              <w:rPr>
                <w:sz w:val="20"/>
                <w:szCs w:val="20"/>
              </w:rPr>
            </w:pPr>
            <w:r>
              <w:rPr>
                <w:rFonts w:ascii="Arial Unicode MS" w:eastAsia="Arial Unicode MS" w:hAnsi="Arial Unicode MS" w:cs="Arial Unicode MS"/>
                <w:sz w:val="24"/>
                <w:szCs w:val="24"/>
              </w:rPr>
              <w:t>−</w:t>
            </w: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находить пересечение 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3200" w:type="dxa"/>
            <w:vAlign w:val="bottom"/>
          </w:tcPr>
          <w:p w:rsidR="00A4516B" w:rsidRDefault="00C55C42">
            <w:pPr>
              <w:ind w:left="100"/>
              <w:rPr>
                <w:sz w:val="20"/>
                <w:szCs w:val="20"/>
              </w:rPr>
            </w:pPr>
            <w:r>
              <w:rPr>
                <w:rFonts w:eastAsia="Times New Roman"/>
                <w:i/>
                <w:iCs/>
                <w:sz w:val="24"/>
                <w:szCs w:val="24"/>
              </w:rPr>
              <w:t>контрпример;</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объединение двух</w:t>
            </w:r>
          </w:p>
        </w:tc>
        <w:tc>
          <w:tcPr>
            <w:tcW w:w="60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проверять принадлежность</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множеств,</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элемента множеству;</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представленных</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200" w:type="dxa"/>
            <w:vAlign w:val="bottom"/>
          </w:tcPr>
          <w:p w:rsidR="00A4516B" w:rsidRDefault="00C55C42">
            <w:pPr>
              <w:ind w:left="100"/>
              <w:rPr>
                <w:sz w:val="20"/>
                <w:szCs w:val="20"/>
              </w:rPr>
            </w:pPr>
            <w:r>
              <w:rPr>
                <w:rFonts w:eastAsia="Times New Roman"/>
                <w:i/>
                <w:iCs/>
                <w:sz w:val="24"/>
                <w:szCs w:val="24"/>
              </w:rPr>
              <w:t>находить пересечение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графически на числовой</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объединение множеств, в</w:t>
            </w:r>
          </w:p>
        </w:tc>
        <w:tc>
          <w:tcPr>
            <w:tcW w:w="0" w:type="dxa"/>
            <w:vAlign w:val="bottom"/>
          </w:tcPr>
          <w:p w:rsidR="00A4516B" w:rsidRDefault="00A4516B">
            <w:pPr>
              <w:rPr>
                <w:sz w:val="1"/>
                <w:szCs w:val="1"/>
              </w:rPr>
            </w:pPr>
          </w:p>
        </w:tc>
      </w:tr>
      <w:tr w:rsidR="00A4516B">
        <w:trPr>
          <w:trHeight w:val="281"/>
        </w:trPr>
        <w:tc>
          <w:tcPr>
            <w:tcW w:w="240" w:type="dxa"/>
            <w:vMerge w:val="restart"/>
            <w:vAlign w:val="bottom"/>
          </w:tcPr>
          <w:p w:rsidR="00A4516B" w:rsidRDefault="00C55C42">
            <w:pPr>
              <w:spacing w:line="322" w:lineRule="exact"/>
              <w:rPr>
                <w:sz w:val="20"/>
                <w:szCs w:val="20"/>
              </w:rPr>
            </w:pPr>
            <w:r>
              <w:rPr>
                <w:rFonts w:ascii="Arial Unicode MS" w:eastAsia="Arial Unicode MS" w:hAnsi="Arial Unicode MS" w:cs="Arial Unicode MS"/>
                <w:sz w:val="24"/>
                <w:szCs w:val="24"/>
              </w:rPr>
              <w:t>−</w:t>
            </w:r>
          </w:p>
        </w:tc>
        <w:tc>
          <w:tcPr>
            <w:tcW w:w="2220" w:type="dxa"/>
            <w:vAlign w:val="bottom"/>
          </w:tcPr>
          <w:p w:rsidR="00A4516B" w:rsidRDefault="00C55C42">
            <w:pPr>
              <w:spacing w:line="264" w:lineRule="exact"/>
              <w:ind w:left="120"/>
              <w:rPr>
                <w:sz w:val="20"/>
                <w:szCs w:val="20"/>
              </w:rPr>
            </w:pPr>
            <w:r>
              <w:rPr>
                <w:rFonts w:eastAsia="Times New Roman"/>
                <w:sz w:val="24"/>
                <w:szCs w:val="24"/>
              </w:rPr>
              <w:t>прямой;</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том числе представленных</w:t>
            </w:r>
          </w:p>
        </w:tc>
        <w:tc>
          <w:tcPr>
            <w:tcW w:w="0" w:type="dxa"/>
            <w:vAlign w:val="bottom"/>
          </w:tcPr>
          <w:p w:rsidR="00A4516B" w:rsidRDefault="00A4516B">
            <w:pPr>
              <w:rPr>
                <w:sz w:val="1"/>
                <w:szCs w:val="1"/>
              </w:rPr>
            </w:pPr>
          </w:p>
        </w:tc>
      </w:tr>
      <w:tr w:rsidR="00A4516B">
        <w:trPr>
          <w:trHeight w:val="276"/>
        </w:trPr>
        <w:tc>
          <w:tcPr>
            <w:tcW w:w="240" w:type="dxa"/>
            <w:vMerge/>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w w:val="98"/>
                <w:sz w:val="24"/>
                <w:szCs w:val="24"/>
              </w:rPr>
              <w:t>строить на числовой</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графически на числовой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прямой подмножество</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прямой и на координатной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числового множества,</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плоскости;</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заданное простейшими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200" w:type="dxa"/>
            <w:vAlign w:val="bottom"/>
          </w:tcPr>
          <w:p w:rsidR="00A4516B" w:rsidRDefault="00C55C42">
            <w:pPr>
              <w:ind w:left="100"/>
              <w:rPr>
                <w:sz w:val="20"/>
                <w:szCs w:val="20"/>
              </w:rPr>
            </w:pPr>
            <w:r>
              <w:rPr>
                <w:rFonts w:eastAsia="Times New Roman"/>
                <w:i/>
                <w:iCs/>
                <w:sz w:val="24"/>
                <w:szCs w:val="24"/>
              </w:rPr>
              <w:t>проводить доказательные</w:t>
            </w:r>
          </w:p>
        </w:tc>
        <w:tc>
          <w:tcPr>
            <w:tcW w:w="0" w:type="dxa"/>
            <w:vAlign w:val="bottom"/>
          </w:tcPr>
          <w:p w:rsidR="00A4516B" w:rsidRDefault="00A4516B">
            <w:pPr>
              <w:rPr>
                <w:sz w:val="1"/>
                <w:szCs w:val="1"/>
              </w:rPr>
            </w:pPr>
          </w:p>
        </w:tc>
      </w:tr>
      <w:tr w:rsidR="00A4516B">
        <w:trPr>
          <w:trHeight w:val="281"/>
        </w:trPr>
        <w:tc>
          <w:tcPr>
            <w:tcW w:w="240" w:type="dxa"/>
            <w:vMerge w:val="restart"/>
            <w:vAlign w:val="bottom"/>
          </w:tcPr>
          <w:p w:rsidR="00A4516B" w:rsidRDefault="00C55C42">
            <w:pPr>
              <w:spacing w:line="322" w:lineRule="exact"/>
              <w:rPr>
                <w:sz w:val="20"/>
                <w:szCs w:val="20"/>
              </w:rPr>
            </w:pPr>
            <w:r>
              <w:rPr>
                <w:rFonts w:ascii="Arial Unicode MS" w:eastAsia="Arial Unicode MS" w:hAnsi="Arial Unicode MS" w:cs="Arial Unicode MS"/>
                <w:sz w:val="24"/>
                <w:szCs w:val="24"/>
              </w:rPr>
              <w:t>−</w:t>
            </w:r>
          </w:p>
        </w:tc>
        <w:tc>
          <w:tcPr>
            <w:tcW w:w="2220" w:type="dxa"/>
            <w:vAlign w:val="bottom"/>
          </w:tcPr>
          <w:p w:rsidR="00A4516B" w:rsidRDefault="00C55C42">
            <w:pPr>
              <w:spacing w:line="264" w:lineRule="exact"/>
              <w:ind w:left="120"/>
              <w:rPr>
                <w:sz w:val="20"/>
                <w:szCs w:val="20"/>
              </w:rPr>
            </w:pPr>
            <w:r>
              <w:rPr>
                <w:rFonts w:eastAsia="Times New Roman"/>
                <w:sz w:val="24"/>
                <w:szCs w:val="24"/>
              </w:rPr>
              <w:t>условиями;</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w w:val="99"/>
                <w:sz w:val="24"/>
                <w:szCs w:val="24"/>
              </w:rPr>
              <w:t>рассуждения для обоснования</w:t>
            </w:r>
          </w:p>
        </w:tc>
        <w:tc>
          <w:tcPr>
            <w:tcW w:w="0" w:type="dxa"/>
            <w:vAlign w:val="bottom"/>
          </w:tcPr>
          <w:p w:rsidR="00A4516B" w:rsidRDefault="00A4516B">
            <w:pPr>
              <w:rPr>
                <w:sz w:val="1"/>
                <w:szCs w:val="1"/>
              </w:rPr>
            </w:pPr>
          </w:p>
        </w:tc>
      </w:tr>
      <w:tr w:rsidR="00A4516B">
        <w:trPr>
          <w:trHeight w:val="276"/>
        </w:trPr>
        <w:tc>
          <w:tcPr>
            <w:tcW w:w="240" w:type="dxa"/>
            <w:vMerge/>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распознавать ложные</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истинности утверждений.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820" w:type="dxa"/>
            <w:gridSpan w:val="2"/>
            <w:tcBorders>
              <w:right w:val="single" w:sz="8" w:space="0" w:color="auto"/>
            </w:tcBorders>
            <w:vAlign w:val="bottom"/>
          </w:tcPr>
          <w:p w:rsidR="00A4516B" w:rsidRDefault="00C55C42">
            <w:pPr>
              <w:ind w:left="120"/>
              <w:rPr>
                <w:sz w:val="20"/>
                <w:szCs w:val="20"/>
              </w:rPr>
            </w:pPr>
            <w:r>
              <w:rPr>
                <w:rFonts w:eastAsia="Times New Roman"/>
                <w:sz w:val="24"/>
                <w:szCs w:val="24"/>
              </w:rPr>
              <w:t>утверждения, ошибки в</w:t>
            </w:r>
          </w:p>
        </w:tc>
        <w:tc>
          <w:tcPr>
            <w:tcW w:w="340" w:type="dxa"/>
            <w:vAlign w:val="bottom"/>
          </w:tcPr>
          <w:p w:rsidR="00A4516B" w:rsidRDefault="00A4516B">
            <w:pPr>
              <w:rPr>
                <w:sz w:val="24"/>
                <w:szCs w:val="24"/>
              </w:rPr>
            </w:pPr>
          </w:p>
        </w:tc>
        <w:tc>
          <w:tcPr>
            <w:tcW w:w="320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рассуждениях,</w:t>
            </w:r>
          </w:p>
        </w:tc>
        <w:tc>
          <w:tcPr>
            <w:tcW w:w="600" w:type="dxa"/>
            <w:tcBorders>
              <w:right w:val="single" w:sz="8" w:space="0" w:color="auto"/>
            </w:tcBorders>
            <w:vAlign w:val="bottom"/>
          </w:tcPr>
          <w:p w:rsidR="00A4516B" w:rsidRDefault="00C55C42">
            <w:pPr>
              <w:rPr>
                <w:sz w:val="20"/>
                <w:szCs w:val="20"/>
              </w:rPr>
            </w:pPr>
            <w:r>
              <w:rPr>
                <w:rFonts w:eastAsia="Times New Roman"/>
                <w:sz w:val="24"/>
                <w:szCs w:val="24"/>
              </w:rPr>
              <w:t>в</w:t>
            </w:r>
          </w:p>
        </w:tc>
        <w:tc>
          <w:tcPr>
            <w:tcW w:w="3540" w:type="dxa"/>
            <w:gridSpan w:val="2"/>
            <w:vAlign w:val="bottom"/>
          </w:tcPr>
          <w:p w:rsidR="00A4516B" w:rsidRDefault="00C55C42">
            <w:pPr>
              <w:ind w:left="100"/>
              <w:rPr>
                <w:sz w:val="20"/>
                <w:szCs w:val="20"/>
              </w:rPr>
            </w:pPr>
            <w:r>
              <w:rPr>
                <w:rFonts w:eastAsia="Times New Roman"/>
                <w:i/>
                <w:iCs/>
                <w:sz w:val="24"/>
                <w:szCs w:val="24"/>
              </w:rPr>
              <w:t>В повседневной жизни и при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том числе с</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изучении других предметов:</w:t>
            </w:r>
          </w:p>
        </w:tc>
        <w:tc>
          <w:tcPr>
            <w:tcW w:w="0" w:type="dxa"/>
            <w:vAlign w:val="bottom"/>
          </w:tcPr>
          <w:p w:rsidR="00A4516B" w:rsidRDefault="00A4516B">
            <w:pPr>
              <w:rPr>
                <w:sz w:val="1"/>
                <w:szCs w:val="1"/>
              </w:rPr>
            </w:pPr>
          </w:p>
        </w:tc>
      </w:tr>
      <w:tr w:rsidR="00A4516B">
        <w:trPr>
          <w:trHeight w:val="289"/>
        </w:trPr>
        <w:tc>
          <w:tcPr>
            <w:tcW w:w="240" w:type="dxa"/>
            <w:vAlign w:val="bottom"/>
          </w:tcPr>
          <w:p w:rsidR="00A4516B" w:rsidRDefault="00A4516B">
            <w:pPr>
              <w:rPr>
                <w:sz w:val="24"/>
                <w:szCs w:val="24"/>
              </w:rPr>
            </w:pPr>
          </w:p>
        </w:tc>
        <w:tc>
          <w:tcPr>
            <w:tcW w:w="2220" w:type="dxa"/>
            <w:vAlign w:val="bottom"/>
          </w:tcPr>
          <w:p w:rsidR="00A4516B" w:rsidRDefault="00C55C42">
            <w:pPr>
              <w:ind w:left="120"/>
              <w:rPr>
                <w:sz w:val="20"/>
                <w:szCs w:val="20"/>
              </w:rPr>
            </w:pPr>
            <w:r>
              <w:rPr>
                <w:rFonts w:eastAsia="Times New Roman"/>
                <w:sz w:val="24"/>
                <w:szCs w:val="24"/>
              </w:rPr>
              <w:t>использованием</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200" w:type="dxa"/>
            <w:vAlign w:val="bottom"/>
          </w:tcPr>
          <w:p w:rsidR="00A4516B" w:rsidRDefault="00C55C42">
            <w:pPr>
              <w:ind w:left="100"/>
              <w:rPr>
                <w:sz w:val="20"/>
                <w:szCs w:val="20"/>
              </w:rPr>
            </w:pPr>
            <w:r>
              <w:rPr>
                <w:rFonts w:eastAsia="Times New Roman"/>
                <w:i/>
                <w:iCs/>
                <w:sz w:val="24"/>
                <w:szCs w:val="24"/>
              </w:rPr>
              <w:t>использовать числовые</w:t>
            </w:r>
          </w:p>
        </w:tc>
        <w:tc>
          <w:tcPr>
            <w:tcW w:w="0" w:type="dxa"/>
            <w:vAlign w:val="bottom"/>
          </w:tcPr>
          <w:p w:rsidR="00A4516B" w:rsidRDefault="00A4516B">
            <w:pPr>
              <w:rPr>
                <w:sz w:val="1"/>
                <w:szCs w:val="1"/>
              </w:rPr>
            </w:pPr>
          </w:p>
        </w:tc>
      </w:tr>
      <w:tr w:rsidR="00A4516B">
        <w:trPr>
          <w:trHeight w:val="283"/>
        </w:trPr>
        <w:tc>
          <w:tcPr>
            <w:tcW w:w="240" w:type="dxa"/>
            <w:vAlign w:val="bottom"/>
          </w:tcPr>
          <w:p w:rsidR="00A4516B" w:rsidRDefault="00A4516B">
            <w:pPr>
              <w:rPr>
                <w:sz w:val="24"/>
                <w:szCs w:val="24"/>
              </w:rPr>
            </w:pPr>
          </w:p>
        </w:tc>
        <w:tc>
          <w:tcPr>
            <w:tcW w:w="2220" w:type="dxa"/>
            <w:vAlign w:val="bottom"/>
          </w:tcPr>
          <w:p w:rsidR="00A4516B" w:rsidRDefault="00C55C42">
            <w:pPr>
              <w:spacing w:line="264" w:lineRule="exact"/>
              <w:ind w:left="120"/>
              <w:rPr>
                <w:sz w:val="20"/>
                <w:szCs w:val="20"/>
              </w:rPr>
            </w:pPr>
            <w:r>
              <w:rPr>
                <w:rFonts w:eastAsia="Times New Roman"/>
                <w:sz w:val="24"/>
                <w:szCs w:val="24"/>
              </w:rPr>
              <w:t>контрпримеров.</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множества на координатной</w:t>
            </w:r>
          </w:p>
        </w:tc>
        <w:tc>
          <w:tcPr>
            <w:tcW w:w="0" w:type="dxa"/>
            <w:vAlign w:val="bottom"/>
          </w:tcPr>
          <w:p w:rsidR="00A4516B" w:rsidRDefault="00A4516B">
            <w:pPr>
              <w:rPr>
                <w:sz w:val="1"/>
                <w:szCs w:val="1"/>
              </w:rPr>
            </w:pPr>
          </w:p>
        </w:tc>
      </w:tr>
      <w:tr w:rsidR="00A4516B">
        <w:trPr>
          <w:trHeight w:val="276"/>
        </w:trPr>
        <w:tc>
          <w:tcPr>
            <w:tcW w:w="3060" w:type="dxa"/>
            <w:gridSpan w:val="3"/>
            <w:vMerge w:val="restart"/>
            <w:tcBorders>
              <w:right w:val="single" w:sz="8" w:space="0" w:color="auto"/>
            </w:tcBorders>
            <w:vAlign w:val="bottom"/>
          </w:tcPr>
          <w:p w:rsidR="00A4516B" w:rsidRDefault="00C55C42">
            <w:pPr>
              <w:rPr>
                <w:sz w:val="20"/>
                <w:szCs w:val="20"/>
              </w:rPr>
            </w:pPr>
            <w:r>
              <w:rPr>
                <w:rFonts w:eastAsia="Times New Roman"/>
                <w:i/>
                <w:iCs/>
                <w:sz w:val="24"/>
                <w:szCs w:val="24"/>
              </w:rPr>
              <w:t>В повседневной жизни и при</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прямой и на координатной</w:t>
            </w:r>
          </w:p>
        </w:tc>
        <w:tc>
          <w:tcPr>
            <w:tcW w:w="0" w:type="dxa"/>
            <w:vAlign w:val="bottom"/>
          </w:tcPr>
          <w:p w:rsidR="00A4516B" w:rsidRDefault="00A4516B">
            <w:pPr>
              <w:rPr>
                <w:sz w:val="1"/>
                <w:szCs w:val="1"/>
              </w:rPr>
            </w:pPr>
          </w:p>
        </w:tc>
      </w:tr>
      <w:tr w:rsidR="00A4516B">
        <w:trPr>
          <w:trHeight w:val="269"/>
        </w:trPr>
        <w:tc>
          <w:tcPr>
            <w:tcW w:w="3060" w:type="dxa"/>
            <w:gridSpan w:val="3"/>
            <w:vMerge/>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3200" w:type="dxa"/>
            <w:vAlign w:val="bottom"/>
          </w:tcPr>
          <w:p w:rsidR="00A4516B" w:rsidRDefault="00C55C42">
            <w:pPr>
              <w:spacing w:line="268" w:lineRule="exact"/>
              <w:ind w:left="100"/>
              <w:rPr>
                <w:sz w:val="20"/>
                <w:szCs w:val="20"/>
              </w:rPr>
            </w:pPr>
            <w:r>
              <w:rPr>
                <w:rFonts w:eastAsia="Times New Roman"/>
                <w:i/>
                <w:iCs/>
                <w:sz w:val="24"/>
                <w:szCs w:val="24"/>
              </w:rPr>
              <w:t>плоскости для описания</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220" w:type="dxa"/>
            <w:vAlign w:val="bottom"/>
          </w:tcPr>
          <w:p w:rsidR="00A4516B" w:rsidRDefault="00C55C42">
            <w:pPr>
              <w:spacing w:line="264" w:lineRule="exact"/>
              <w:ind w:left="120"/>
              <w:rPr>
                <w:sz w:val="20"/>
                <w:szCs w:val="20"/>
              </w:rPr>
            </w:pPr>
            <w:r>
              <w:rPr>
                <w:rFonts w:eastAsia="Times New Roman"/>
                <w:i/>
                <w:iCs/>
                <w:sz w:val="24"/>
                <w:szCs w:val="24"/>
              </w:rPr>
              <w:t>изучении других</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реальных процессов и</w:t>
            </w:r>
          </w:p>
        </w:tc>
        <w:tc>
          <w:tcPr>
            <w:tcW w:w="0" w:type="dxa"/>
            <w:vAlign w:val="bottom"/>
          </w:tcPr>
          <w:p w:rsidR="00A4516B" w:rsidRDefault="00A4516B">
            <w:pPr>
              <w:rPr>
                <w:sz w:val="1"/>
                <w:szCs w:val="1"/>
              </w:rPr>
            </w:pPr>
          </w:p>
        </w:tc>
      </w:tr>
      <w:tr w:rsidR="00A4516B">
        <w:trPr>
          <w:trHeight w:val="295"/>
        </w:trPr>
        <w:tc>
          <w:tcPr>
            <w:tcW w:w="240" w:type="dxa"/>
            <w:vAlign w:val="bottom"/>
          </w:tcPr>
          <w:p w:rsidR="00A4516B" w:rsidRDefault="00A4516B">
            <w:pPr>
              <w:rPr>
                <w:sz w:val="24"/>
                <w:szCs w:val="24"/>
              </w:rPr>
            </w:pPr>
          </w:p>
        </w:tc>
        <w:tc>
          <w:tcPr>
            <w:tcW w:w="2220" w:type="dxa"/>
            <w:vAlign w:val="bottom"/>
          </w:tcPr>
          <w:p w:rsidR="00A4516B" w:rsidRDefault="00C55C42">
            <w:pPr>
              <w:spacing w:line="264" w:lineRule="exact"/>
              <w:ind w:left="120"/>
              <w:rPr>
                <w:sz w:val="20"/>
                <w:szCs w:val="20"/>
              </w:rPr>
            </w:pPr>
            <w:r>
              <w:rPr>
                <w:rFonts w:eastAsia="Times New Roman"/>
                <w:i/>
                <w:iCs/>
                <w:sz w:val="24"/>
                <w:szCs w:val="24"/>
              </w:rPr>
              <w:t>предметов:</w:t>
            </w:r>
          </w:p>
        </w:tc>
        <w:tc>
          <w:tcPr>
            <w:tcW w:w="60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явлений;</w:t>
            </w:r>
          </w:p>
        </w:tc>
        <w:tc>
          <w:tcPr>
            <w:tcW w:w="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line id="Shape 6" o:spid="_x0000_s1031" style="position:absolute;z-index:251561472;visibility:visible;mso-wrap-distance-left:0;mso-wrap-distance-right:0;mso-position-horizontal-relative:text;mso-position-vertical-relative:text" from="246.25pt,-432.9pt" to="718.85pt,-432.9pt" o:allowincell="f" strokeweight=".48pt"/>
        </w:pict>
      </w:r>
      <w:r>
        <w:rPr>
          <w:sz w:val="20"/>
          <w:szCs w:val="20"/>
        </w:rPr>
        <w:pict>
          <v:line id="Shape 7" o:spid="_x0000_s1032" style="position:absolute;z-index:251562496;visibility:visible;mso-wrap-distance-left:0;mso-wrap-distance-right:0;mso-position-horizontal-relative:text;mso-position-vertical-relative:text" from="430.6pt,-433.15pt" to="430.6pt,0" o:allowincell="f" strokeweight=".16931mm"/>
        </w:pict>
      </w:r>
      <w:r>
        <w:rPr>
          <w:sz w:val="20"/>
          <w:szCs w:val="20"/>
        </w:rPr>
        <w:pict>
          <v:line id="Shape 8" o:spid="_x0000_s1033" style="position:absolute;z-index:251563520;visibility:visible;mso-wrap-distance-left:0;mso-wrap-distance-right:0;mso-position-horizontal-relative:text;mso-position-vertical-relative:text" from="575.25pt,-433.15pt" to="575.25pt,0" o:allowincell="f" strokeweight=".48pt"/>
        </w:pict>
      </w:r>
      <w:r>
        <w:rPr>
          <w:sz w:val="20"/>
          <w:szCs w:val="20"/>
        </w:rPr>
        <w:pict>
          <v:line id="Shape 9" o:spid="_x0000_s1034" style="position:absolute;z-index:251564544;visibility:visible;mso-wrap-distance-left:0;mso-wrap-distance-right:0;mso-position-horizontal-relative:text;mso-position-vertical-relative:text" from="718.65pt,-433.15pt" to="718.65pt,0" o:allowincell="f" strokeweight=".16931mm"/>
        </w:pict>
      </w:r>
      <w:r>
        <w:rPr>
          <w:sz w:val="20"/>
          <w:szCs w:val="20"/>
        </w:rPr>
        <w:pict>
          <v:line id="Shape 10" o:spid="_x0000_s1035" style="position:absolute;z-index:251565568;visibility:visible;mso-wrap-distance-left:0;mso-wrap-distance-right:0;mso-position-horizontal-relative:text;mso-position-vertical-relative:text" from="-21pt,-.2pt" to="718.85pt,-.2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49" w:lineRule="exact"/>
        <w:rPr>
          <w:sz w:val="20"/>
          <w:szCs w:val="20"/>
        </w:rPr>
      </w:pPr>
    </w:p>
    <w:p w:rsidR="00A4516B" w:rsidRDefault="00C55C42">
      <w:pPr>
        <w:ind w:left="360"/>
        <w:rPr>
          <w:sz w:val="20"/>
          <w:szCs w:val="20"/>
        </w:rPr>
      </w:pPr>
      <w:r>
        <w:rPr>
          <w:rFonts w:eastAsia="Times New Roman"/>
          <w:sz w:val="24"/>
          <w:szCs w:val="24"/>
        </w:rPr>
        <w:t>числовые множества</w:t>
      </w:r>
    </w:p>
    <w:p w:rsidR="00A4516B" w:rsidRDefault="00C55C42">
      <w:pPr>
        <w:ind w:left="360"/>
        <w:rPr>
          <w:sz w:val="20"/>
          <w:szCs w:val="20"/>
        </w:rPr>
      </w:pPr>
      <w:r>
        <w:rPr>
          <w:rFonts w:eastAsia="Times New Roman"/>
          <w:sz w:val="24"/>
          <w:szCs w:val="24"/>
        </w:rPr>
        <w:t>на координатной</w:t>
      </w:r>
    </w:p>
    <w:p w:rsidR="00A4516B" w:rsidRDefault="00C55C42">
      <w:pPr>
        <w:ind w:left="360"/>
        <w:rPr>
          <w:sz w:val="20"/>
          <w:szCs w:val="20"/>
        </w:rPr>
      </w:pPr>
      <w:r>
        <w:rPr>
          <w:rFonts w:eastAsia="Times New Roman"/>
          <w:sz w:val="24"/>
          <w:szCs w:val="24"/>
        </w:rPr>
        <w:t>прямой, отрезок,</w:t>
      </w:r>
    </w:p>
    <w:p w:rsidR="00A4516B" w:rsidRDefault="00C55C42">
      <w:pPr>
        <w:ind w:left="360"/>
        <w:rPr>
          <w:sz w:val="20"/>
          <w:szCs w:val="20"/>
        </w:rPr>
      </w:pPr>
      <w:r>
        <w:rPr>
          <w:rFonts w:eastAsia="Times New Roman"/>
          <w:sz w:val="24"/>
          <w:szCs w:val="24"/>
        </w:rPr>
        <w:t>интервал,</w:t>
      </w:r>
    </w:p>
    <w:p w:rsidR="00A4516B" w:rsidRDefault="00C55C42">
      <w:pPr>
        <w:ind w:left="360"/>
        <w:rPr>
          <w:sz w:val="20"/>
          <w:szCs w:val="20"/>
        </w:rPr>
      </w:pPr>
      <w:r>
        <w:rPr>
          <w:rFonts w:eastAsia="Times New Roman"/>
          <w:sz w:val="24"/>
          <w:szCs w:val="24"/>
        </w:rPr>
        <w:t>полуинтервал,</w:t>
      </w:r>
    </w:p>
    <w:p w:rsidR="00A4516B" w:rsidRDefault="00C55C42">
      <w:pPr>
        <w:ind w:left="360"/>
        <w:rPr>
          <w:sz w:val="20"/>
          <w:szCs w:val="20"/>
        </w:rPr>
      </w:pPr>
      <w:r>
        <w:rPr>
          <w:rFonts w:eastAsia="Times New Roman"/>
          <w:sz w:val="24"/>
          <w:szCs w:val="24"/>
        </w:rPr>
        <w:t>промежуток с</w:t>
      </w:r>
    </w:p>
    <w:p w:rsidR="00A4516B" w:rsidRDefault="00C55C42">
      <w:pPr>
        <w:ind w:left="360"/>
        <w:rPr>
          <w:sz w:val="20"/>
          <w:szCs w:val="20"/>
        </w:rPr>
      </w:pPr>
      <w:r>
        <w:rPr>
          <w:rFonts w:eastAsia="Times New Roman"/>
          <w:sz w:val="24"/>
          <w:szCs w:val="24"/>
        </w:rPr>
        <w:t>выколотой точкой,</w:t>
      </w:r>
    </w:p>
    <w:p w:rsidR="00A4516B" w:rsidRDefault="00A4516B">
      <w:pPr>
        <w:spacing w:line="1" w:lineRule="exact"/>
        <w:rPr>
          <w:sz w:val="20"/>
          <w:szCs w:val="20"/>
        </w:rPr>
      </w:pPr>
    </w:p>
    <w:p w:rsidR="00A4516B" w:rsidRDefault="00C55C42">
      <w:pPr>
        <w:ind w:left="360"/>
        <w:rPr>
          <w:sz w:val="20"/>
          <w:szCs w:val="20"/>
        </w:rPr>
      </w:pPr>
      <w:r>
        <w:rPr>
          <w:rFonts w:eastAsia="Times New Roman"/>
          <w:sz w:val="24"/>
          <w:szCs w:val="24"/>
        </w:rPr>
        <w:t>графическое</w:t>
      </w:r>
    </w:p>
    <w:p w:rsidR="00A4516B" w:rsidRDefault="00C55C42">
      <w:pPr>
        <w:ind w:left="360"/>
        <w:rPr>
          <w:sz w:val="20"/>
          <w:szCs w:val="20"/>
        </w:rPr>
      </w:pPr>
      <w:r>
        <w:rPr>
          <w:rFonts w:eastAsia="Times New Roman"/>
          <w:sz w:val="24"/>
          <w:szCs w:val="24"/>
        </w:rPr>
        <w:t>представление</w:t>
      </w:r>
    </w:p>
    <w:p w:rsidR="00A4516B" w:rsidRDefault="00C55C42">
      <w:pPr>
        <w:ind w:left="360"/>
        <w:rPr>
          <w:sz w:val="20"/>
          <w:szCs w:val="20"/>
        </w:rPr>
      </w:pPr>
      <w:r>
        <w:rPr>
          <w:rFonts w:eastAsia="Times New Roman"/>
          <w:sz w:val="24"/>
          <w:szCs w:val="24"/>
        </w:rPr>
        <w:t>множеств на</w:t>
      </w:r>
    </w:p>
    <w:p w:rsidR="00A4516B" w:rsidRDefault="00C55C42">
      <w:pPr>
        <w:ind w:left="360"/>
        <w:rPr>
          <w:sz w:val="20"/>
          <w:szCs w:val="20"/>
        </w:rPr>
      </w:pPr>
      <w:r>
        <w:rPr>
          <w:rFonts w:eastAsia="Times New Roman"/>
          <w:sz w:val="24"/>
          <w:szCs w:val="24"/>
        </w:rPr>
        <w:t>координатной</w:t>
      </w:r>
    </w:p>
    <w:p w:rsidR="00A4516B" w:rsidRDefault="00C55C42">
      <w:pPr>
        <w:ind w:left="360"/>
        <w:rPr>
          <w:sz w:val="20"/>
          <w:szCs w:val="20"/>
        </w:rPr>
      </w:pPr>
      <w:r>
        <w:rPr>
          <w:rFonts w:eastAsia="Times New Roman"/>
          <w:sz w:val="24"/>
          <w:szCs w:val="24"/>
        </w:rPr>
        <w:t>плоскости;</w:t>
      </w:r>
    </w:p>
    <w:p w:rsidR="00A4516B" w:rsidRDefault="00A4516B">
      <w:pPr>
        <w:spacing w:line="2" w:lineRule="exact"/>
        <w:rPr>
          <w:sz w:val="20"/>
          <w:szCs w:val="20"/>
        </w:rPr>
      </w:pPr>
    </w:p>
    <w:p w:rsidR="00A4516B" w:rsidRDefault="00C55C42">
      <w:pPr>
        <w:spacing w:line="279" w:lineRule="exact"/>
        <w:ind w:left="360" w:right="16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задавать множества перечислением и характеристическим свойством;</w:t>
      </w:r>
    </w:p>
    <w:p w:rsidR="00A4516B" w:rsidRDefault="00A4516B">
      <w:pPr>
        <w:spacing w:line="5" w:lineRule="exact"/>
        <w:rPr>
          <w:sz w:val="20"/>
          <w:szCs w:val="20"/>
        </w:rPr>
      </w:pPr>
    </w:p>
    <w:p w:rsidR="00A4516B" w:rsidRDefault="00C55C42">
      <w:pPr>
        <w:spacing w:line="277" w:lineRule="exact"/>
        <w:ind w:left="360" w:right="6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4516B" w:rsidRDefault="00A4516B">
      <w:pPr>
        <w:spacing w:line="10" w:lineRule="exact"/>
        <w:rPr>
          <w:sz w:val="20"/>
          <w:szCs w:val="20"/>
        </w:rPr>
      </w:pPr>
    </w:p>
    <w:p w:rsidR="00A4516B" w:rsidRDefault="00C55C42">
      <w:pPr>
        <w:spacing w:line="281" w:lineRule="exact"/>
        <w:ind w:left="360" w:right="100"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проверять принадлежность элемента множеству;</w:t>
      </w:r>
    </w:p>
    <w:p w:rsidR="00A4516B" w:rsidRDefault="00A4516B">
      <w:pPr>
        <w:spacing w:line="2" w:lineRule="exact"/>
        <w:rPr>
          <w:sz w:val="20"/>
          <w:szCs w:val="20"/>
        </w:rPr>
      </w:pPr>
    </w:p>
    <w:p w:rsidR="00A4516B" w:rsidRDefault="00C55C42">
      <w:pPr>
        <w:spacing w:line="293" w:lineRule="exact"/>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находить пересечение</w: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34" w:lineRule="auto"/>
        <w:ind w:left="367" w:right="340"/>
        <w:rPr>
          <w:sz w:val="20"/>
          <w:szCs w:val="20"/>
        </w:rPr>
      </w:pPr>
      <w:r>
        <w:rPr>
          <w:rFonts w:eastAsia="Times New Roman"/>
          <w:i/>
          <w:iCs/>
          <w:sz w:val="24"/>
          <w:szCs w:val="24"/>
        </w:rPr>
        <w:t>основными видами теорем;</w:t>
      </w:r>
    </w:p>
    <w:p w:rsidR="00A4516B" w:rsidRDefault="00A4516B">
      <w:pPr>
        <w:spacing w:line="3" w:lineRule="exact"/>
        <w:rPr>
          <w:sz w:val="20"/>
          <w:szCs w:val="20"/>
        </w:rPr>
      </w:pPr>
    </w:p>
    <w:p w:rsidR="00A4516B" w:rsidRDefault="00C55C42">
      <w:pPr>
        <w:spacing w:line="281" w:lineRule="exact"/>
        <w:ind w:left="367" w:right="50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понимать суть косвенного доказательства;</w:t>
      </w:r>
    </w:p>
    <w:p w:rsidR="00A4516B" w:rsidRDefault="00A4516B">
      <w:pPr>
        <w:spacing w:line="4" w:lineRule="exact"/>
        <w:rPr>
          <w:sz w:val="20"/>
          <w:szCs w:val="20"/>
        </w:rPr>
      </w:pPr>
    </w:p>
    <w:p w:rsidR="00A4516B" w:rsidRDefault="00C55C42">
      <w:pPr>
        <w:spacing w:line="279" w:lineRule="exact"/>
        <w:ind w:left="367" w:right="10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оперировать понятиями счетного и несчетного множества;</w:t>
      </w:r>
    </w:p>
    <w:p w:rsidR="00A4516B" w:rsidRDefault="00A4516B">
      <w:pPr>
        <w:spacing w:line="6" w:lineRule="exact"/>
        <w:rPr>
          <w:sz w:val="20"/>
          <w:szCs w:val="20"/>
        </w:rPr>
      </w:pPr>
    </w:p>
    <w:p w:rsidR="00A4516B" w:rsidRDefault="00C55C42">
      <w:pPr>
        <w:spacing w:line="278" w:lineRule="exact"/>
        <w:ind w:left="367" w:right="10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применять метод математической индукции для проведения рассуждений и доказательств и при решении задач.</w:t>
      </w:r>
    </w:p>
    <w:p w:rsidR="00A4516B" w:rsidRDefault="00A4516B">
      <w:pPr>
        <w:spacing w:line="15" w:lineRule="exact"/>
        <w:rPr>
          <w:sz w:val="20"/>
          <w:szCs w:val="20"/>
        </w:rPr>
      </w:pPr>
    </w:p>
    <w:p w:rsidR="00A4516B" w:rsidRDefault="00C55C42" w:rsidP="00C55C42">
      <w:pPr>
        <w:numPr>
          <w:ilvl w:val="0"/>
          <w:numId w:val="18"/>
        </w:numPr>
        <w:tabs>
          <w:tab w:val="left" w:pos="216"/>
        </w:tabs>
        <w:spacing w:line="236" w:lineRule="auto"/>
        <w:ind w:left="367" w:right="140" w:hanging="367"/>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3" w:lineRule="exact"/>
        <w:rPr>
          <w:sz w:val="20"/>
          <w:szCs w:val="20"/>
        </w:rPr>
      </w:pPr>
    </w:p>
    <w:p w:rsidR="00A4516B" w:rsidRDefault="00C55C42">
      <w:pPr>
        <w:spacing w:line="278" w:lineRule="exact"/>
        <w:ind w:left="367"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516B" w:rsidRDefault="00A4516B">
      <w:pPr>
        <w:spacing w:line="901" w:lineRule="exact"/>
        <w:rPr>
          <w:sz w:val="20"/>
          <w:szCs w:val="20"/>
        </w:rPr>
      </w:pPr>
    </w:p>
    <w:p w:rsidR="00A4516B" w:rsidRDefault="00A4516B">
      <w:pPr>
        <w:sectPr w:rsidR="00A4516B">
          <w:pgSz w:w="16840" w:h="11906" w:orient="landscape"/>
          <w:pgMar w:top="1440" w:right="1158" w:bottom="707" w:left="1440" w:header="0" w:footer="0" w:gutter="0"/>
          <w:cols w:num="3" w:space="720" w:equalWidth="0">
            <w:col w:w="8480" w:space="240"/>
            <w:col w:w="2620" w:space="273"/>
            <w:col w:w="2627"/>
          </w:cols>
        </w:sectPr>
      </w:pPr>
    </w:p>
    <w:p w:rsidR="00A4516B" w:rsidRDefault="00A4516B" w:rsidP="004708F2">
      <w:pPr>
        <w:ind w:right="280"/>
        <w:jc w:val="center"/>
        <w:sectPr w:rsidR="00A4516B">
          <w:type w:val="continuous"/>
          <w:pgSz w:w="16840" w:h="11906" w:orient="landscape"/>
          <w:pgMar w:top="1440" w:right="1158" w:bottom="707" w:left="1440" w:header="0" w:footer="0" w:gutter="0"/>
          <w:cols w:space="720" w:equalWidth="0">
            <w:col w:w="14240"/>
          </w:cols>
        </w:sectPr>
      </w:pPr>
    </w:p>
    <w:p w:rsidR="00A4516B" w:rsidRDefault="00557D8E">
      <w:pPr>
        <w:spacing w:line="240" w:lineRule="exact"/>
        <w:rPr>
          <w:sz w:val="20"/>
          <w:szCs w:val="20"/>
        </w:rPr>
      </w:pPr>
      <w:r>
        <w:rPr>
          <w:sz w:val="20"/>
          <w:szCs w:val="20"/>
        </w:rPr>
        <w:lastRenderedPageBreak/>
        <w:pict>
          <v:line id="Shape 11" o:spid="_x0000_s1036" style="position:absolute;z-index:251566592;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2" o:spid="_x0000_s1037" style="position:absolute;margin-left:317.55pt;margin-top:84.85pt;width:.95pt;height:.95pt;z-index:-251558400;visibility:visible;mso-wrap-distance-left:0;mso-wrap-distance-right:0;mso-position-horizontal-relative:page;mso-position-vertical-relative:page" o:allowincell="f" fillcolor="black" stroked="f">
            <w10:wrap anchorx="page" anchory="page"/>
          </v:rect>
        </w:pict>
      </w:r>
      <w:r>
        <w:rPr>
          <w:sz w:val="20"/>
          <w:szCs w:val="20"/>
        </w:rPr>
        <w:pict>
          <v:line id="Shape 13" o:spid="_x0000_s1038" style="position:absolute;z-index:251567616;visibility:visible;mso-wrap-distance-left:0;mso-wrap-distance-right:0;mso-position-horizontal-relative:page;mso-position-vertical-relative:page" from="51.2pt,85.1pt" to="51.2pt,516.45pt" o:allowincell="f" strokeweight=".16931mm">
            <w10:wrap anchorx="page" anchory="page"/>
          </v:line>
        </w:pict>
      </w:r>
      <w:r>
        <w:rPr>
          <w:sz w:val="20"/>
          <w:szCs w:val="20"/>
        </w:rPr>
        <w:pict>
          <v:line id="Shape 14" o:spid="_x0000_s1039" style="position:absolute;z-index:251568640;visibility:visible;mso-wrap-distance-left:0;mso-wrap-distance-right:0;mso-position-horizontal-relative:page;mso-position-vertical-relative:page" from="160.7pt,85.1pt" to="160.7pt,516.45pt" o:allowincell="f" strokeweight=".16931mm">
            <w10:wrap anchorx="page" anchory="page"/>
          </v:line>
        </w:pict>
      </w:r>
      <w:r>
        <w:rPr>
          <w:sz w:val="20"/>
          <w:szCs w:val="20"/>
        </w:rPr>
        <w:pict>
          <v:line id="Shape 15" o:spid="_x0000_s1040" style="position:absolute;z-index:251569664;visibility:visible;mso-wrap-distance-left:0;mso-wrap-distance-right:0;mso-position-horizontal-relative:page;mso-position-vertical-relative:page" from="318.05pt,85.55pt" to="318.05pt,516.45pt" o:allowincell="f" strokeweight=".16931mm">
            <w10:wrap anchorx="page" anchory="page"/>
          </v:line>
        </w:pict>
      </w:r>
    </w:p>
    <w:tbl>
      <w:tblPr>
        <w:tblW w:w="0" w:type="auto"/>
        <w:tblInd w:w="1880" w:type="dxa"/>
        <w:tblLayout w:type="fixed"/>
        <w:tblCellMar>
          <w:left w:w="0" w:type="dxa"/>
          <w:right w:w="0" w:type="dxa"/>
        </w:tblCellMar>
        <w:tblLook w:val="04A0"/>
      </w:tblPr>
      <w:tblGrid>
        <w:gridCol w:w="2960"/>
        <w:gridCol w:w="3280"/>
      </w:tblGrid>
      <w:tr w:rsidR="00A4516B">
        <w:trPr>
          <w:trHeight w:val="322"/>
        </w:trPr>
        <w:tc>
          <w:tcPr>
            <w:tcW w:w="2960" w:type="dxa"/>
            <w:vAlign w:val="bottom"/>
          </w:tcPr>
          <w:p w:rsidR="00A4516B" w:rsidRDefault="00C55C42">
            <w:pPr>
              <w:spacing w:line="322" w:lineRule="exact"/>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использовать числовые</w:t>
            </w:r>
          </w:p>
        </w:tc>
        <w:tc>
          <w:tcPr>
            <w:tcW w:w="3280" w:type="dxa"/>
            <w:vAlign w:val="bottom"/>
          </w:tcPr>
          <w:p w:rsidR="00A4516B" w:rsidRDefault="00C55C42">
            <w:pPr>
              <w:spacing w:line="322" w:lineRule="exact"/>
              <w:ind w:left="200"/>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проводить доказательные</w:t>
            </w:r>
          </w:p>
        </w:tc>
      </w:tr>
      <w:tr w:rsidR="00A4516B">
        <w:trPr>
          <w:trHeight w:val="276"/>
        </w:trPr>
        <w:tc>
          <w:tcPr>
            <w:tcW w:w="2960" w:type="dxa"/>
            <w:vAlign w:val="bottom"/>
          </w:tcPr>
          <w:p w:rsidR="00A4516B" w:rsidRDefault="00C55C42">
            <w:pPr>
              <w:ind w:left="360"/>
              <w:rPr>
                <w:sz w:val="20"/>
                <w:szCs w:val="20"/>
              </w:rPr>
            </w:pPr>
            <w:r>
              <w:rPr>
                <w:rFonts w:eastAsia="Times New Roman"/>
                <w:sz w:val="24"/>
                <w:szCs w:val="24"/>
              </w:rPr>
              <w:t>множества на</w:t>
            </w:r>
          </w:p>
        </w:tc>
        <w:tc>
          <w:tcPr>
            <w:tcW w:w="3280" w:type="dxa"/>
            <w:vAlign w:val="bottom"/>
          </w:tcPr>
          <w:p w:rsidR="00A4516B" w:rsidRDefault="00C55C42">
            <w:pPr>
              <w:ind w:left="540"/>
              <w:rPr>
                <w:sz w:val="20"/>
                <w:szCs w:val="20"/>
              </w:rPr>
            </w:pPr>
            <w:r>
              <w:rPr>
                <w:rFonts w:eastAsia="Times New Roman"/>
                <w:i/>
                <w:iCs/>
                <w:sz w:val="24"/>
                <w:szCs w:val="24"/>
              </w:rPr>
              <w:t>рассуждения в ситуациях</w:t>
            </w:r>
          </w:p>
        </w:tc>
      </w:tr>
      <w:tr w:rsidR="00A4516B">
        <w:trPr>
          <w:trHeight w:val="276"/>
        </w:trPr>
        <w:tc>
          <w:tcPr>
            <w:tcW w:w="2960" w:type="dxa"/>
            <w:vAlign w:val="bottom"/>
          </w:tcPr>
          <w:p w:rsidR="00A4516B" w:rsidRDefault="00C55C42">
            <w:pPr>
              <w:ind w:left="360"/>
              <w:rPr>
                <w:sz w:val="20"/>
                <w:szCs w:val="20"/>
              </w:rPr>
            </w:pPr>
            <w:r>
              <w:rPr>
                <w:rFonts w:eastAsia="Times New Roman"/>
                <w:sz w:val="24"/>
                <w:szCs w:val="24"/>
              </w:rPr>
              <w:t>координатной прямой</w:t>
            </w:r>
          </w:p>
        </w:tc>
        <w:tc>
          <w:tcPr>
            <w:tcW w:w="3280" w:type="dxa"/>
            <w:vAlign w:val="bottom"/>
          </w:tcPr>
          <w:p w:rsidR="00A4516B" w:rsidRDefault="00C55C42">
            <w:pPr>
              <w:ind w:left="540"/>
              <w:rPr>
                <w:sz w:val="20"/>
                <w:szCs w:val="20"/>
              </w:rPr>
            </w:pPr>
            <w:r>
              <w:rPr>
                <w:rFonts w:eastAsia="Times New Roman"/>
                <w:i/>
                <w:iCs/>
                <w:sz w:val="24"/>
                <w:szCs w:val="24"/>
              </w:rPr>
              <w:t>повседневной жизни, при</w:t>
            </w:r>
          </w:p>
        </w:tc>
      </w:tr>
      <w:tr w:rsidR="00A4516B">
        <w:trPr>
          <w:trHeight w:val="276"/>
        </w:trPr>
        <w:tc>
          <w:tcPr>
            <w:tcW w:w="2960" w:type="dxa"/>
            <w:vAlign w:val="bottom"/>
          </w:tcPr>
          <w:p w:rsidR="00A4516B" w:rsidRDefault="00C55C42">
            <w:pPr>
              <w:ind w:left="360"/>
              <w:rPr>
                <w:sz w:val="20"/>
                <w:szCs w:val="20"/>
              </w:rPr>
            </w:pPr>
            <w:r>
              <w:rPr>
                <w:rFonts w:eastAsia="Times New Roman"/>
                <w:sz w:val="24"/>
                <w:szCs w:val="24"/>
              </w:rPr>
              <w:t>для описания реальных</w:t>
            </w:r>
          </w:p>
        </w:tc>
        <w:tc>
          <w:tcPr>
            <w:tcW w:w="3280" w:type="dxa"/>
            <w:vAlign w:val="bottom"/>
          </w:tcPr>
          <w:p w:rsidR="00A4516B" w:rsidRDefault="00C55C42">
            <w:pPr>
              <w:ind w:left="540"/>
              <w:rPr>
                <w:sz w:val="20"/>
                <w:szCs w:val="20"/>
              </w:rPr>
            </w:pPr>
            <w:r>
              <w:rPr>
                <w:rFonts w:eastAsia="Times New Roman"/>
                <w:i/>
                <w:iCs/>
                <w:sz w:val="24"/>
                <w:szCs w:val="24"/>
              </w:rPr>
              <w:t>решении задач из других</w:t>
            </w:r>
          </w:p>
        </w:tc>
      </w:tr>
      <w:tr w:rsidR="00A4516B">
        <w:trPr>
          <w:trHeight w:val="276"/>
        </w:trPr>
        <w:tc>
          <w:tcPr>
            <w:tcW w:w="2960" w:type="dxa"/>
            <w:vAlign w:val="bottom"/>
          </w:tcPr>
          <w:p w:rsidR="00A4516B" w:rsidRDefault="00C55C42">
            <w:pPr>
              <w:ind w:left="360"/>
              <w:rPr>
                <w:sz w:val="20"/>
                <w:szCs w:val="20"/>
              </w:rPr>
            </w:pPr>
            <w:r>
              <w:rPr>
                <w:rFonts w:eastAsia="Times New Roman"/>
                <w:sz w:val="24"/>
                <w:szCs w:val="24"/>
              </w:rPr>
              <w:t>процессов и явлений;</w:t>
            </w:r>
          </w:p>
        </w:tc>
        <w:tc>
          <w:tcPr>
            <w:tcW w:w="3280" w:type="dxa"/>
            <w:vAlign w:val="bottom"/>
          </w:tcPr>
          <w:p w:rsidR="00A4516B" w:rsidRDefault="00C55C42">
            <w:pPr>
              <w:ind w:left="540"/>
              <w:rPr>
                <w:sz w:val="20"/>
                <w:szCs w:val="20"/>
              </w:rPr>
            </w:pPr>
            <w:r>
              <w:rPr>
                <w:rFonts w:eastAsia="Times New Roman"/>
                <w:i/>
                <w:iCs/>
                <w:sz w:val="24"/>
                <w:szCs w:val="24"/>
              </w:rPr>
              <w:t>предметов</w:t>
            </w:r>
          </w:p>
        </w:tc>
      </w:tr>
    </w:tbl>
    <w:p w:rsidR="00A4516B" w:rsidRDefault="00A4516B">
      <w:pPr>
        <w:spacing w:line="2" w:lineRule="exact"/>
        <w:rPr>
          <w:sz w:val="20"/>
          <w:szCs w:val="20"/>
        </w:rPr>
      </w:pPr>
    </w:p>
    <w:p w:rsidR="00A4516B" w:rsidRDefault="00C55C42">
      <w:pPr>
        <w:spacing w:line="279" w:lineRule="exact"/>
        <w:ind w:left="2240" w:right="334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проводить логические рассуждения в ситуациях повседневной жизни</w:t>
      </w:r>
    </w:p>
    <w:p w:rsidR="00A4516B" w:rsidRDefault="00557D8E">
      <w:pPr>
        <w:spacing w:line="20" w:lineRule="exact"/>
        <w:rPr>
          <w:sz w:val="20"/>
          <w:szCs w:val="20"/>
        </w:rPr>
      </w:pPr>
      <w:r>
        <w:rPr>
          <w:sz w:val="20"/>
          <w:szCs w:val="20"/>
        </w:rPr>
        <w:pict>
          <v:line id="Shape 16" o:spid="_x0000_s1041" style="position:absolute;z-index:251570688;visibility:visible;mso-wrap-distance-left:0;mso-wrap-distance-right:0" from="246.25pt,-125.8pt" to="718.85pt,-125.8pt" o:allowincell="f" strokeweight=".48pt"/>
        </w:pict>
      </w:r>
      <w:r>
        <w:rPr>
          <w:sz w:val="20"/>
          <w:szCs w:val="20"/>
        </w:rPr>
        <w:pict>
          <v:line id="Shape 17" o:spid="_x0000_s1042" style="position:absolute;z-index:251571712;visibility:visible;mso-wrap-distance-left:0;mso-wrap-distance-right:0" from="430.6pt,-126.05pt" to="430.6pt,305.25pt" o:allowincell="f" strokeweight=".16931mm"/>
        </w:pict>
      </w:r>
      <w:r>
        <w:rPr>
          <w:sz w:val="20"/>
          <w:szCs w:val="20"/>
        </w:rPr>
        <w:pict>
          <v:line id="Shape 18" o:spid="_x0000_s1043" style="position:absolute;z-index:251572736;visibility:visible;mso-wrap-distance-left:0;mso-wrap-distance-right:0" from="575.25pt,-126.05pt" to="575.25pt,305.25pt" o:allowincell="f" strokeweight=".48pt"/>
        </w:pict>
      </w:r>
      <w:r>
        <w:rPr>
          <w:sz w:val="20"/>
          <w:szCs w:val="20"/>
        </w:rPr>
        <w:pict>
          <v:line id="Shape 19" o:spid="_x0000_s1044" style="position:absolute;z-index:251573760;visibility:visible;mso-wrap-distance-left:0;mso-wrap-distance-right:0" from="718.65pt,-126.05pt" to="718.65pt,305.25pt" o:allowincell="f" strokeweight=".16931mm"/>
        </w:pict>
      </w:r>
      <w:r>
        <w:rPr>
          <w:sz w:val="20"/>
          <w:szCs w:val="20"/>
        </w:rPr>
        <w:pict>
          <v:line id="Shape 20" o:spid="_x0000_s1045" style="position:absolute;z-index:251574784;visibility:visible;mso-wrap-distance-left:0;mso-wrap-distance-right:0" from="-21pt,305.05pt" to="718.85pt,305.05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49" w:lineRule="auto"/>
        <w:ind w:left="359" w:right="2578"/>
        <w:rPr>
          <w:sz w:val="20"/>
          <w:szCs w:val="20"/>
        </w:rPr>
      </w:pPr>
      <w:r>
        <w:rPr>
          <w:rFonts w:eastAsia="Times New Roman"/>
          <w:sz w:val="23"/>
          <w:szCs w:val="23"/>
        </w:rPr>
        <w:t>и объединение множеств, в том числе представленных графически на числовой прямой и на координатной плоскости;</w:t>
      </w:r>
    </w:p>
    <w:p w:rsidR="00A4516B" w:rsidRDefault="00A4516B">
      <w:pPr>
        <w:spacing w:line="1" w:lineRule="exact"/>
        <w:rPr>
          <w:sz w:val="20"/>
          <w:szCs w:val="20"/>
        </w:rPr>
      </w:pPr>
    </w:p>
    <w:p w:rsidR="00A4516B" w:rsidRDefault="00C55C42">
      <w:pPr>
        <w:spacing w:line="278" w:lineRule="exact"/>
        <w:ind w:left="359" w:right="313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проводить доказательные рассуждения для обоснования истинности утверждений.</w:t>
      </w:r>
    </w:p>
    <w:p w:rsidR="00A4516B" w:rsidRDefault="00A4516B">
      <w:pPr>
        <w:spacing w:line="17" w:lineRule="exact"/>
        <w:rPr>
          <w:sz w:val="20"/>
          <w:szCs w:val="20"/>
        </w:rPr>
      </w:pPr>
    </w:p>
    <w:p w:rsidR="00A4516B" w:rsidRDefault="00C55C42" w:rsidP="00C55C42">
      <w:pPr>
        <w:numPr>
          <w:ilvl w:val="0"/>
          <w:numId w:val="19"/>
        </w:numPr>
        <w:tabs>
          <w:tab w:val="left" w:pos="208"/>
        </w:tabs>
        <w:spacing w:line="236" w:lineRule="auto"/>
        <w:ind w:left="359" w:right="2738" w:hanging="35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4" w:lineRule="exact"/>
        <w:rPr>
          <w:sz w:val="20"/>
          <w:szCs w:val="20"/>
        </w:rPr>
      </w:pPr>
    </w:p>
    <w:p w:rsidR="00A4516B" w:rsidRDefault="00C55C42">
      <w:pPr>
        <w:spacing w:line="279" w:lineRule="exact"/>
        <w:ind w:left="359" w:right="2678"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использовать числовые множества на координатной прямой и на координатной плоскости для описания реальных процессов и явлений;</w:t>
      </w:r>
    </w:p>
    <w:p w:rsidR="00A4516B" w:rsidRDefault="00A4516B">
      <w:pPr>
        <w:spacing w:line="274" w:lineRule="exact"/>
        <w:rPr>
          <w:sz w:val="20"/>
          <w:szCs w:val="20"/>
        </w:rPr>
      </w:pPr>
    </w:p>
    <w:p w:rsidR="00A4516B" w:rsidRDefault="00C55C42">
      <w:pPr>
        <w:spacing w:line="278" w:lineRule="exact"/>
        <w:ind w:left="359" w:right="263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проводить доказательные рассуждения в ситуациях повседневной жизни, при решении задач из других предметов</w:t>
      </w:r>
    </w:p>
    <w:p w:rsidR="00A4516B" w:rsidRDefault="00A4516B">
      <w:pPr>
        <w:spacing w:line="92" w:lineRule="exact"/>
        <w:rPr>
          <w:sz w:val="20"/>
          <w:szCs w:val="20"/>
        </w:rPr>
      </w:pPr>
    </w:p>
    <w:p w:rsidR="00A4516B" w:rsidRDefault="00A4516B">
      <w:pPr>
        <w:sectPr w:rsidR="00A4516B">
          <w:pgSz w:w="16840" w:h="11906" w:orient="landscape"/>
          <w:pgMar w:top="1440" w:right="1440" w:bottom="707" w:left="1440" w:header="0" w:footer="0" w:gutter="0"/>
          <w:cols w:num="2" w:space="720" w:equalWidth="0">
            <w:col w:w="8120" w:space="601"/>
            <w:col w:w="5238"/>
          </w:cols>
        </w:sectPr>
      </w:pPr>
    </w:p>
    <w:p w:rsidR="00A4516B" w:rsidRDefault="00A4516B">
      <w:pPr>
        <w:sectPr w:rsidR="00A4516B">
          <w:type w:val="continuous"/>
          <w:pgSz w:w="16840" w:h="11906" w:orient="landscape"/>
          <w:pgMar w:top="1440" w:right="1440" w:bottom="707" w:left="1440" w:header="0" w:footer="0" w:gutter="0"/>
          <w:cols w:space="720" w:equalWidth="0">
            <w:col w:w="13958"/>
          </w:cols>
        </w:sectPr>
      </w:pPr>
    </w:p>
    <w:p w:rsidR="00A4516B" w:rsidRDefault="00557D8E">
      <w:pPr>
        <w:spacing w:line="242" w:lineRule="exact"/>
        <w:rPr>
          <w:sz w:val="20"/>
          <w:szCs w:val="20"/>
        </w:rPr>
      </w:pPr>
      <w:r>
        <w:rPr>
          <w:sz w:val="20"/>
          <w:szCs w:val="20"/>
        </w:rPr>
        <w:lastRenderedPageBreak/>
        <w:pict>
          <v:rect id="Shape 21" o:spid="_x0000_s1046" style="position:absolute;margin-left:317.55pt;margin-top:84.85pt;width:.95pt;height:.95pt;z-index:-251557376;visibility:visible;mso-wrap-distance-left:0;mso-wrap-distance-right:0;mso-position-horizontal-relative:page;mso-position-vertical-relative:page" o:allowincell="f" fillcolor="black" stroked="f">
            <w10:wrap anchorx="page" anchory="page"/>
          </v:rect>
        </w:pict>
      </w:r>
    </w:p>
    <w:tbl>
      <w:tblPr>
        <w:tblW w:w="0" w:type="auto"/>
        <w:tblInd w:w="10" w:type="dxa"/>
        <w:tblLayout w:type="fixed"/>
        <w:tblCellMar>
          <w:left w:w="0" w:type="dxa"/>
          <w:right w:w="0" w:type="dxa"/>
        </w:tblCellMar>
        <w:tblLook w:val="04A0"/>
      </w:tblPr>
      <w:tblGrid>
        <w:gridCol w:w="2200"/>
        <w:gridCol w:w="340"/>
        <w:gridCol w:w="2820"/>
        <w:gridCol w:w="340"/>
        <w:gridCol w:w="3200"/>
        <w:gridCol w:w="20"/>
      </w:tblGrid>
      <w:tr w:rsidR="00A4516B">
        <w:trPr>
          <w:trHeight w:val="295"/>
        </w:trPr>
        <w:tc>
          <w:tcPr>
            <w:tcW w:w="2200" w:type="dxa"/>
            <w:tcBorders>
              <w:top w:val="single" w:sz="8" w:space="0" w:color="auto"/>
              <w:left w:val="single" w:sz="8" w:space="0" w:color="auto"/>
              <w:right w:val="single" w:sz="8" w:space="0" w:color="auto"/>
            </w:tcBorders>
            <w:vAlign w:val="bottom"/>
          </w:tcPr>
          <w:p w:rsidR="00A4516B" w:rsidRDefault="00C55C42">
            <w:pPr>
              <w:ind w:left="120"/>
              <w:rPr>
                <w:sz w:val="20"/>
                <w:szCs w:val="20"/>
              </w:rPr>
            </w:pPr>
            <w:r>
              <w:rPr>
                <w:rFonts w:eastAsia="Times New Roman"/>
                <w:b/>
                <w:bCs/>
                <w:i/>
                <w:iCs/>
                <w:sz w:val="24"/>
                <w:szCs w:val="24"/>
              </w:rPr>
              <w:t>Числа и</w:t>
            </w:r>
          </w:p>
        </w:tc>
        <w:tc>
          <w:tcPr>
            <w:tcW w:w="340" w:type="dxa"/>
            <w:tcBorders>
              <w:top w:val="single" w:sz="8" w:space="0" w:color="auto"/>
            </w:tcBorders>
            <w:vAlign w:val="bottom"/>
          </w:tcPr>
          <w:p w:rsidR="00A4516B" w:rsidRDefault="00C55C42">
            <w:pPr>
              <w:spacing w:line="295" w:lineRule="exact"/>
              <w:ind w:left="100"/>
              <w:rPr>
                <w:sz w:val="20"/>
                <w:szCs w:val="20"/>
              </w:rPr>
            </w:pPr>
            <w:r>
              <w:rPr>
                <w:rFonts w:ascii="Arial Unicode MS" w:eastAsia="Arial Unicode MS" w:hAnsi="Arial Unicode MS" w:cs="Arial Unicode MS"/>
                <w:sz w:val="24"/>
                <w:szCs w:val="24"/>
              </w:rPr>
              <w:t>−</w:t>
            </w:r>
          </w:p>
        </w:tc>
        <w:tc>
          <w:tcPr>
            <w:tcW w:w="28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40" w:type="dxa"/>
            <w:vAlign w:val="bottom"/>
          </w:tcPr>
          <w:p w:rsidR="00A4516B" w:rsidRDefault="00C55C42">
            <w:pPr>
              <w:spacing w:line="295" w:lineRule="exact"/>
              <w:ind w:left="100"/>
              <w:rPr>
                <w:sz w:val="20"/>
                <w:szCs w:val="20"/>
              </w:rPr>
            </w:pPr>
            <w:r>
              <w:rPr>
                <w:rFonts w:ascii="Arial Unicode MS" w:eastAsia="Arial Unicode MS" w:hAnsi="Arial Unicode MS" w:cs="Arial Unicode MS"/>
                <w:sz w:val="24"/>
                <w:szCs w:val="24"/>
              </w:rPr>
              <w:t>−</w:t>
            </w:r>
          </w:p>
        </w:tc>
        <w:tc>
          <w:tcPr>
            <w:tcW w:w="3200" w:type="dxa"/>
            <w:vAlign w:val="bottom"/>
          </w:tcPr>
          <w:p w:rsidR="00A4516B" w:rsidRDefault="00C55C42">
            <w:pPr>
              <w:ind w:left="100"/>
              <w:rPr>
                <w:sz w:val="20"/>
                <w:szCs w:val="20"/>
              </w:rPr>
            </w:pPr>
            <w:r>
              <w:rPr>
                <w:rFonts w:eastAsia="Times New Roman"/>
                <w:i/>
                <w:iCs/>
                <w:sz w:val="24"/>
                <w:szCs w:val="24"/>
              </w:rPr>
              <w:t>Свободно оперировать</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выражения</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уровне понятиями:</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понятиями: целое число,</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целое число, делимость</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делимость чисел,</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чисел, обыкновенная</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обыкновенная дробь,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дробь, десятичная дробь,</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десятичная дробь,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рациональное число,</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рациональное число,</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приближённое значение</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приближённое значение</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числа, часть, доля,</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числа, часть, доля,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отношение, процент,</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отношение, процент,</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повышение и понижение</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повышение и понижение на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на заданное число</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заданное число процентов,</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процентов, масштаб;</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масштаб;</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540" w:type="dxa"/>
            <w:gridSpan w:val="2"/>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приводить примеры чисел с</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уровне понятиями:</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заданными свойствами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логарифм числа,</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делимости;</w:t>
            </w:r>
          </w:p>
        </w:tc>
        <w:tc>
          <w:tcPr>
            <w:tcW w:w="0" w:type="dxa"/>
            <w:vAlign w:val="bottom"/>
          </w:tcPr>
          <w:p w:rsidR="00A4516B" w:rsidRDefault="00A4516B">
            <w:pPr>
              <w:rPr>
                <w:sz w:val="1"/>
                <w:szCs w:val="1"/>
              </w:rPr>
            </w:pPr>
          </w:p>
        </w:tc>
      </w:tr>
      <w:tr w:rsidR="00A4516B">
        <w:trPr>
          <w:trHeight w:val="289"/>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тригонометрическая</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3200" w:type="dxa"/>
            <w:vAlign w:val="bottom"/>
          </w:tcPr>
          <w:p w:rsidR="00A4516B" w:rsidRDefault="00C55C42">
            <w:pPr>
              <w:ind w:left="100"/>
              <w:rPr>
                <w:sz w:val="20"/>
                <w:szCs w:val="20"/>
              </w:rPr>
            </w:pPr>
            <w:r>
              <w:rPr>
                <w:rFonts w:eastAsia="Times New Roman"/>
                <w:i/>
                <w:iCs/>
                <w:sz w:val="24"/>
                <w:szCs w:val="24"/>
              </w:rPr>
              <w:t>оперировать понятиями: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окружность, градусная</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логарифм числа,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мера угла, величина</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тригонометрическая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угла, заданного точкой</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окружность, радианная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на тригонометрической</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w w:val="99"/>
                <w:sz w:val="24"/>
                <w:szCs w:val="24"/>
              </w:rPr>
              <w:t>градусная мера угла, величина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окружности, синус,</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угла, заданного точкой на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косинус, тангенс и</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тригонометрической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котангенс углов,</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окружности, синус, косинус,</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имеющих произвольную</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тангенс и котангенс углов,</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величину;</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имеющих произвольную</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выполнять</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величину, числа е и π;</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арифметические</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3200" w:type="dxa"/>
            <w:vAlign w:val="bottom"/>
          </w:tcPr>
          <w:p w:rsidR="00A4516B" w:rsidRDefault="00C55C42">
            <w:pPr>
              <w:ind w:left="100"/>
              <w:rPr>
                <w:sz w:val="20"/>
                <w:szCs w:val="20"/>
              </w:rPr>
            </w:pPr>
            <w:r>
              <w:rPr>
                <w:rFonts w:eastAsia="Times New Roman"/>
                <w:i/>
                <w:iCs/>
                <w:sz w:val="24"/>
                <w:szCs w:val="24"/>
              </w:rPr>
              <w:t>выполнять арифметические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действия с целыми и</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действия, сочетая устные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рациональными</w:t>
            </w:r>
          </w:p>
        </w:tc>
        <w:tc>
          <w:tcPr>
            <w:tcW w:w="340" w:type="dxa"/>
            <w:vAlign w:val="bottom"/>
          </w:tcPr>
          <w:p w:rsidR="00A4516B" w:rsidRDefault="00A4516B">
            <w:pPr>
              <w:rPr>
                <w:sz w:val="23"/>
                <w:szCs w:val="23"/>
              </w:rPr>
            </w:pPr>
          </w:p>
        </w:tc>
        <w:tc>
          <w:tcPr>
            <w:tcW w:w="3200" w:type="dxa"/>
            <w:vAlign w:val="bottom"/>
          </w:tcPr>
          <w:p w:rsidR="00A4516B" w:rsidRDefault="00C55C42">
            <w:pPr>
              <w:ind w:left="100"/>
              <w:rPr>
                <w:sz w:val="20"/>
                <w:szCs w:val="20"/>
              </w:rPr>
            </w:pPr>
            <w:r>
              <w:rPr>
                <w:rFonts w:eastAsia="Times New Roman"/>
                <w:i/>
                <w:iCs/>
                <w:sz w:val="24"/>
                <w:szCs w:val="24"/>
              </w:rPr>
              <w:t>письменные приемы,</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числами;</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применяя при необходимости</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выполнять несложные</w:t>
            </w:r>
          </w:p>
        </w:tc>
        <w:tc>
          <w:tcPr>
            <w:tcW w:w="34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w w:val="99"/>
                <w:sz w:val="24"/>
                <w:szCs w:val="24"/>
              </w:rPr>
              <w:t>вычислительные устройства;</w:t>
            </w:r>
          </w:p>
        </w:tc>
        <w:tc>
          <w:tcPr>
            <w:tcW w:w="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line id="Shape 22" o:spid="_x0000_s1047" style="position:absolute;z-index:251575808;visibility:visible;mso-wrap-distance-left:0;mso-wrap-distance-right:0;mso-position-horizontal-relative:text;mso-position-vertical-relative:text" from="267.25pt,-431.95pt" to="739.85pt,-431.95pt" o:allowincell="f" strokeweight=".48pt"/>
        </w:pict>
      </w:r>
      <w:r>
        <w:rPr>
          <w:sz w:val="20"/>
          <w:szCs w:val="20"/>
        </w:rPr>
        <w:pict>
          <v:line id="Shape 23" o:spid="_x0000_s1048" style="position:absolute;z-index:251576832;visibility:visible;mso-wrap-distance-left:0;mso-wrap-distance-right:0;mso-position-horizontal-relative:text;mso-position-vertical-relative:text" from="451.6pt,-432.15pt" to="451.6pt,0" o:allowincell="f" strokeweight=".16931mm"/>
        </w:pict>
      </w:r>
      <w:r>
        <w:rPr>
          <w:sz w:val="20"/>
          <w:szCs w:val="20"/>
        </w:rPr>
        <w:pict>
          <v:line id="Shape 24" o:spid="_x0000_s1049" style="position:absolute;z-index:251577856;visibility:visible;mso-wrap-distance-left:0;mso-wrap-distance-right:0;mso-position-horizontal-relative:text;mso-position-vertical-relative:text" from="596.25pt,-432.15pt" to="596.25pt,0" o:allowincell="f" strokeweight=".48pt"/>
        </w:pict>
      </w:r>
      <w:r>
        <w:rPr>
          <w:sz w:val="20"/>
          <w:szCs w:val="20"/>
        </w:rPr>
        <w:pict>
          <v:line id="Shape 25" o:spid="_x0000_s1050" style="position:absolute;z-index:251578880;visibility:visible;mso-wrap-distance-left:0;mso-wrap-distance-right:0;mso-position-horizontal-relative:text;mso-position-vertical-relative:text" from="739.65pt,-432.15pt" to="739.65pt,0" o:allowincell="f" strokeweight=".16931mm"/>
        </w:pict>
      </w:r>
      <w:r>
        <w:rPr>
          <w:sz w:val="20"/>
          <w:szCs w:val="20"/>
        </w:rPr>
        <w:pict>
          <v:line id="Shape 26" o:spid="_x0000_s1051" style="position:absolute;z-index:251579904;visibility:visible;mso-wrap-distance-left:0;mso-wrap-distance-right:0;mso-position-horizontal-relative:text;mso-position-vertical-relative:text" from="0,-.2pt" to="739.85pt,-.2pt" o:allowincell="f" strokeweight=".48pt"/>
        </w:pict>
      </w:r>
    </w:p>
    <w:p w:rsidR="00A4516B" w:rsidRDefault="00C55C42">
      <w:pPr>
        <w:spacing w:line="20" w:lineRule="exact"/>
        <w:rPr>
          <w:sz w:val="20"/>
          <w:szCs w:val="20"/>
        </w:rPr>
      </w:pPr>
      <w:r>
        <w:rPr>
          <w:sz w:val="20"/>
          <w:szCs w:val="20"/>
        </w:rPr>
        <w:br w:type="column"/>
      </w:r>
    </w:p>
    <w:p w:rsidR="00A4516B" w:rsidRDefault="00A4516B">
      <w:pPr>
        <w:spacing w:line="252" w:lineRule="exact"/>
        <w:rPr>
          <w:sz w:val="20"/>
          <w:szCs w:val="20"/>
        </w:rPr>
      </w:pPr>
    </w:p>
    <w:p w:rsidR="00A4516B" w:rsidRDefault="00C55C42">
      <w:pPr>
        <w:spacing w:line="276" w:lineRule="exact"/>
        <w:ind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4516B" w:rsidRDefault="00A4516B">
      <w:pPr>
        <w:spacing w:line="29" w:lineRule="exact"/>
        <w:rPr>
          <w:sz w:val="20"/>
          <w:szCs w:val="20"/>
        </w:rPr>
      </w:pPr>
    </w:p>
    <w:p w:rsidR="00A4516B" w:rsidRDefault="00C55C42">
      <w:pPr>
        <w:spacing w:line="278" w:lineRule="exact"/>
        <w:ind w:right="4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понимать и объяснять разницу между позиционной и непозиционной системами записи чисел;</w:t>
      </w:r>
    </w:p>
    <w:p w:rsidR="00A4516B" w:rsidRDefault="00C55C42">
      <w:pPr>
        <w:spacing w:line="20" w:lineRule="exact"/>
        <w:rPr>
          <w:sz w:val="20"/>
          <w:szCs w:val="20"/>
        </w:rPr>
      </w:pPr>
      <w:r>
        <w:rPr>
          <w:sz w:val="20"/>
          <w:szCs w:val="20"/>
        </w:rPr>
        <w:br w:type="column"/>
      </w:r>
    </w:p>
    <w:p w:rsidR="00A4516B" w:rsidRDefault="00A4516B">
      <w:pPr>
        <w:spacing w:line="252" w:lineRule="exact"/>
        <w:rPr>
          <w:sz w:val="20"/>
          <w:szCs w:val="20"/>
        </w:rPr>
      </w:pPr>
    </w:p>
    <w:p w:rsidR="00A4516B" w:rsidRDefault="00C55C42">
      <w:pPr>
        <w:spacing w:line="283" w:lineRule="exact"/>
        <w:ind w:left="360" w:right="10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Достижение результатов раздела</w:t>
      </w:r>
    </w:p>
    <w:p w:rsidR="00A4516B" w:rsidRDefault="00C55C42" w:rsidP="008E792C">
      <w:pPr>
        <w:ind w:left="360"/>
        <w:outlineLvl w:val="0"/>
        <w:rPr>
          <w:sz w:val="20"/>
          <w:szCs w:val="20"/>
        </w:rPr>
      </w:pPr>
      <w:r>
        <w:rPr>
          <w:rFonts w:eastAsia="Times New Roman"/>
          <w:i/>
          <w:iCs/>
          <w:sz w:val="24"/>
          <w:szCs w:val="24"/>
        </w:rPr>
        <w:t>II;</w:t>
      </w:r>
    </w:p>
    <w:p w:rsidR="00A4516B" w:rsidRDefault="00A4516B">
      <w:pPr>
        <w:spacing w:line="1" w:lineRule="exact"/>
        <w:rPr>
          <w:sz w:val="20"/>
          <w:szCs w:val="20"/>
        </w:rPr>
      </w:pPr>
    </w:p>
    <w:p w:rsidR="00A4516B" w:rsidRDefault="00C55C42">
      <w:pPr>
        <w:spacing w:line="279" w:lineRule="exact"/>
        <w:ind w:left="360" w:right="36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свободно оперировать числовыми множествами при решении задач;</w:t>
      </w:r>
    </w:p>
    <w:p w:rsidR="00A4516B" w:rsidRDefault="00A4516B">
      <w:pPr>
        <w:spacing w:line="2" w:lineRule="exact"/>
        <w:rPr>
          <w:sz w:val="20"/>
          <w:szCs w:val="20"/>
        </w:rPr>
      </w:pPr>
    </w:p>
    <w:p w:rsidR="00A4516B" w:rsidRDefault="00C55C42">
      <w:pPr>
        <w:spacing w:line="279" w:lineRule="exact"/>
        <w:ind w:left="360" w:right="4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понимать причины и основные идеи расширения числовых множеств;</w:t>
      </w:r>
    </w:p>
    <w:p w:rsidR="00A4516B" w:rsidRDefault="00A4516B">
      <w:pPr>
        <w:spacing w:line="4" w:lineRule="exact"/>
        <w:rPr>
          <w:sz w:val="20"/>
          <w:szCs w:val="20"/>
        </w:rPr>
      </w:pPr>
    </w:p>
    <w:p w:rsidR="00A4516B" w:rsidRDefault="00C55C42">
      <w:pPr>
        <w:spacing w:line="279" w:lineRule="exact"/>
        <w:ind w:left="360" w:right="20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владеть основными понятиями теории делимости при решении стандартных задач</w:t>
      </w:r>
    </w:p>
    <w:p w:rsidR="00A4516B" w:rsidRDefault="00A4516B">
      <w:pPr>
        <w:spacing w:line="2" w:lineRule="exact"/>
        <w:rPr>
          <w:sz w:val="20"/>
          <w:szCs w:val="20"/>
        </w:rPr>
      </w:pPr>
    </w:p>
    <w:p w:rsidR="00A4516B" w:rsidRDefault="00C55C42">
      <w:pPr>
        <w:spacing w:line="280" w:lineRule="exact"/>
        <w:ind w:left="360" w:right="26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иметь базовые представления о множестве комплексных чисел;</w:t>
      </w:r>
    </w:p>
    <w:p w:rsidR="00A4516B" w:rsidRDefault="00A4516B">
      <w:pPr>
        <w:spacing w:line="1" w:lineRule="exact"/>
        <w:rPr>
          <w:sz w:val="20"/>
          <w:szCs w:val="20"/>
        </w:rPr>
      </w:pPr>
    </w:p>
    <w:p w:rsidR="00A4516B" w:rsidRDefault="00C55C42">
      <w:pPr>
        <w:spacing w:line="293" w:lineRule="exac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свободно выполнять</w:t>
      </w:r>
    </w:p>
    <w:p w:rsidR="00A4516B" w:rsidRDefault="00C55C42">
      <w:pPr>
        <w:ind w:left="360"/>
        <w:rPr>
          <w:sz w:val="20"/>
          <w:szCs w:val="20"/>
        </w:rPr>
      </w:pPr>
      <w:r>
        <w:rPr>
          <w:rFonts w:eastAsia="Times New Roman"/>
          <w:i/>
          <w:iCs/>
          <w:sz w:val="24"/>
          <w:szCs w:val="24"/>
        </w:rPr>
        <w:t>тождественные</w:t>
      </w:r>
    </w:p>
    <w:p w:rsidR="00A4516B" w:rsidRDefault="00A4516B">
      <w:pPr>
        <w:spacing w:line="12" w:lineRule="exact"/>
        <w:rPr>
          <w:sz w:val="20"/>
          <w:szCs w:val="20"/>
        </w:rPr>
      </w:pPr>
    </w:p>
    <w:p w:rsidR="00A4516B" w:rsidRDefault="00C55C42">
      <w:pPr>
        <w:spacing w:line="248" w:lineRule="auto"/>
        <w:ind w:left="360"/>
        <w:rPr>
          <w:sz w:val="20"/>
          <w:szCs w:val="20"/>
        </w:rPr>
      </w:pPr>
      <w:r>
        <w:rPr>
          <w:rFonts w:eastAsia="Times New Roman"/>
          <w:i/>
          <w:iCs/>
          <w:sz w:val="23"/>
          <w:szCs w:val="23"/>
        </w:rPr>
        <w:t>преобразования тригонометрических, логарифмических, степенных выражений;</w:t>
      </w:r>
    </w:p>
    <w:p w:rsidR="00A4516B" w:rsidRDefault="00A4516B">
      <w:pPr>
        <w:spacing w:line="3" w:lineRule="exact"/>
        <w:rPr>
          <w:sz w:val="20"/>
          <w:szCs w:val="20"/>
        </w:rPr>
      </w:pPr>
    </w:p>
    <w:p w:rsidR="00A4516B" w:rsidRDefault="00C55C42">
      <w:pPr>
        <w:spacing w:line="283" w:lineRule="exact"/>
        <w:ind w:left="360" w:right="360" w:hanging="358"/>
        <w:jc w:val="righ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владеть формулой бинома Ньютона;</w:t>
      </w:r>
    </w:p>
    <w:p w:rsidR="00A4516B" w:rsidRDefault="00A4516B">
      <w:pPr>
        <w:spacing w:line="296" w:lineRule="exact"/>
        <w:rPr>
          <w:sz w:val="20"/>
          <w:szCs w:val="20"/>
        </w:rPr>
      </w:pPr>
    </w:p>
    <w:p w:rsidR="00A4516B" w:rsidRDefault="00A4516B">
      <w:pPr>
        <w:sectPr w:rsidR="00A4516B">
          <w:pgSz w:w="16840" w:h="11906" w:orient="landscape"/>
          <w:pgMar w:top="1440" w:right="1158" w:bottom="707" w:left="1020" w:header="0" w:footer="0" w:gutter="0"/>
          <w:cols w:num="3" w:space="720" w:equalWidth="0">
            <w:col w:w="8900" w:space="600"/>
            <w:col w:w="2300" w:space="240"/>
            <w:col w:w="2620"/>
          </w:cols>
        </w:sectPr>
      </w:pPr>
    </w:p>
    <w:p w:rsidR="00A4516B" w:rsidRDefault="00A4516B">
      <w:pPr>
        <w:sectPr w:rsidR="00A4516B">
          <w:type w:val="continuous"/>
          <w:pgSz w:w="16840" w:h="11906" w:orient="landscape"/>
          <w:pgMar w:top="1440" w:right="1158" w:bottom="707" w:left="1020" w:header="0" w:footer="0" w:gutter="0"/>
          <w:cols w:space="720" w:equalWidth="0">
            <w:col w:w="14660"/>
          </w:cols>
        </w:sectPr>
      </w:pPr>
    </w:p>
    <w:p w:rsidR="00A4516B" w:rsidRDefault="00557D8E">
      <w:pPr>
        <w:spacing w:line="269" w:lineRule="exact"/>
        <w:rPr>
          <w:sz w:val="20"/>
          <w:szCs w:val="20"/>
        </w:rPr>
      </w:pPr>
      <w:r>
        <w:rPr>
          <w:sz w:val="20"/>
          <w:szCs w:val="20"/>
        </w:rPr>
        <w:lastRenderedPageBreak/>
        <w:pict>
          <v:line id="Shape 27" o:spid="_x0000_s1052" style="position:absolute;z-index:251580928;visibility:visible;mso-wrap-distance-left:0;mso-wrap-distance-right:0;mso-position-horizontal-relative:page;mso-position-vertical-relative:page" from="51pt,85.3pt" to="317.8pt,85.3pt" o:allowincell="f" strokeweight=".48pt">
            <w10:wrap anchorx="page" anchory="page"/>
          </v:line>
        </w:pict>
      </w:r>
      <w:r>
        <w:rPr>
          <w:sz w:val="20"/>
          <w:szCs w:val="20"/>
        </w:rPr>
        <w:pict>
          <v:line id="Shape 28" o:spid="_x0000_s1053" style="position:absolute;z-index:251581952;visibility:visible;mso-wrap-distance-left:0;mso-wrap-distance-right:0;mso-position-horizontal-relative:page;mso-position-vertical-relative:page" from="51.2pt,85.1pt" to="51.2pt,519.9pt" o:allowincell="f" strokeweight=".16931mm">
            <w10:wrap anchorx="page" anchory="page"/>
          </v:line>
        </w:pict>
      </w:r>
      <w:r>
        <w:rPr>
          <w:sz w:val="20"/>
          <w:szCs w:val="20"/>
        </w:rPr>
        <w:pict>
          <v:line id="Shape 29" o:spid="_x0000_s1054" style="position:absolute;z-index:251582976;visibility:visible;mso-wrap-distance-left:0;mso-wrap-distance-right:0;mso-position-horizontal-relative:page;mso-position-vertical-relative:page" from="160.7pt,85.1pt" to="160.7pt,519.9pt" o:allowincell="f" strokeweight=".16931mm">
            <w10:wrap anchorx="page" anchory="page"/>
          </v:line>
        </w:pict>
      </w:r>
    </w:p>
    <w:p w:rsidR="00A4516B" w:rsidRDefault="00C55C42">
      <w:pPr>
        <w:ind w:left="2240"/>
        <w:rPr>
          <w:sz w:val="20"/>
          <w:szCs w:val="20"/>
        </w:rPr>
      </w:pPr>
      <w:r>
        <w:rPr>
          <w:rFonts w:eastAsia="Times New Roman"/>
          <w:sz w:val="24"/>
          <w:szCs w:val="24"/>
        </w:rPr>
        <w:t>преобразования</w:t>
      </w:r>
    </w:p>
    <w:p w:rsidR="00A4516B" w:rsidRDefault="00C55C42">
      <w:pPr>
        <w:ind w:left="2240"/>
        <w:rPr>
          <w:sz w:val="20"/>
          <w:szCs w:val="20"/>
        </w:rPr>
      </w:pPr>
      <w:r>
        <w:rPr>
          <w:rFonts w:eastAsia="Times New Roman"/>
          <w:sz w:val="24"/>
          <w:szCs w:val="24"/>
        </w:rPr>
        <w:t>числовых выражений,</w:t>
      </w:r>
    </w:p>
    <w:p w:rsidR="00A4516B" w:rsidRDefault="00C55C42">
      <w:pPr>
        <w:ind w:left="2240"/>
        <w:rPr>
          <w:sz w:val="20"/>
          <w:szCs w:val="20"/>
        </w:rPr>
      </w:pPr>
      <w:r>
        <w:rPr>
          <w:rFonts w:eastAsia="Times New Roman"/>
          <w:sz w:val="24"/>
          <w:szCs w:val="24"/>
        </w:rPr>
        <w:t>содержащих степени</w:t>
      </w:r>
    </w:p>
    <w:p w:rsidR="00A4516B" w:rsidRDefault="00C55C42">
      <w:pPr>
        <w:ind w:left="2240"/>
        <w:rPr>
          <w:sz w:val="20"/>
          <w:szCs w:val="20"/>
        </w:rPr>
      </w:pPr>
      <w:r>
        <w:rPr>
          <w:rFonts w:eastAsia="Times New Roman"/>
          <w:sz w:val="24"/>
          <w:szCs w:val="24"/>
        </w:rPr>
        <w:t>чисел, либо корни из</w:t>
      </w:r>
    </w:p>
    <w:p w:rsidR="00A4516B" w:rsidRDefault="00C55C42">
      <w:pPr>
        <w:ind w:left="2240"/>
        <w:rPr>
          <w:sz w:val="20"/>
          <w:szCs w:val="20"/>
        </w:rPr>
      </w:pPr>
      <w:r>
        <w:rPr>
          <w:rFonts w:eastAsia="Times New Roman"/>
          <w:sz w:val="24"/>
          <w:szCs w:val="24"/>
        </w:rPr>
        <w:t>чисел, либо логарифмы</w:t>
      </w:r>
    </w:p>
    <w:p w:rsidR="00A4516B" w:rsidRDefault="00C55C42">
      <w:pPr>
        <w:ind w:left="2240"/>
        <w:rPr>
          <w:sz w:val="20"/>
          <w:szCs w:val="20"/>
        </w:rPr>
      </w:pPr>
      <w:r>
        <w:rPr>
          <w:rFonts w:eastAsia="Times New Roman"/>
          <w:sz w:val="24"/>
          <w:szCs w:val="24"/>
        </w:rPr>
        <w:t>чисел;</w:t>
      </w:r>
    </w:p>
    <w:p w:rsidR="00A4516B" w:rsidRDefault="00A4516B">
      <w:pPr>
        <w:spacing w:line="2" w:lineRule="exact"/>
        <w:rPr>
          <w:sz w:val="20"/>
          <w:szCs w:val="20"/>
        </w:rPr>
      </w:pPr>
    </w:p>
    <w:p w:rsidR="00A4516B" w:rsidRDefault="00C55C42">
      <w:pPr>
        <w:spacing w:line="281" w:lineRule="exact"/>
        <w:ind w:left="2240" w:right="44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сравнивать рациональные числа между собой;</w:t>
      </w:r>
    </w:p>
    <w:p w:rsidR="00A4516B" w:rsidRDefault="00A4516B">
      <w:pPr>
        <w:spacing w:line="4" w:lineRule="exact"/>
        <w:rPr>
          <w:sz w:val="20"/>
          <w:szCs w:val="20"/>
        </w:rPr>
      </w:pPr>
    </w:p>
    <w:p w:rsidR="00A4516B" w:rsidRDefault="00C55C42">
      <w:pPr>
        <w:spacing w:line="277" w:lineRule="exact"/>
        <w:ind w:left="224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A4516B" w:rsidRDefault="00A4516B">
      <w:pPr>
        <w:spacing w:line="9" w:lineRule="exact"/>
        <w:rPr>
          <w:sz w:val="20"/>
          <w:szCs w:val="20"/>
        </w:rPr>
      </w:pPr>
    </w:p>
    <w:p w:rsidR="00A4516B" w:rsidRDefault="00C55C42">
      <w:pPr>
        <w:spacing w:line="281" w:lineRule="exact"/>
        <w:ind w:left="2240" w:right="8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изображать точками на числовой прямой целые и рациональные числа;</w:t>
      </w:r>
    </w:p>
    <w:p w:rsidR="00A4516B" w:rsidRDefault="00A4516B">
      <w:pPr>
        <w:spacing w:line="4" w:lineRule="exact"/>
        <w:rPr>
          <w:sz w:val="20"/>
          <w:szCs w:val="20"/>
        </w:rPr>
      </w:pPr>
    </w:p>
    <w:p w:rsidR="00A4516B" w:rsidRDefault="00C55C42">
      <w:pPr>
        <w:spacing w:line="279" w:lineRule="exact"/>
        <w:ind w:left="2240" w:right="4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изображать точками на числовой прямой целые степени чисел, корни натуральной степени из чисел, логарифмы чисел в простых случаях;</w:t>
      </w:r>
    </w:p>
    <w:p w:rsidR="00A4516B" w:rsidRDefault="00A4516B">
      <w:pPr>
        <w:spacing w:line="2" w:lineRule="exact"/>
        <w:rPr>
          <w:sz w:val="20"/>
          <w:szCs w:val="20"/>
        </w:rPr>
      </w:pPr>
    </w:p>
    <w:p w:rsidR="00A4516B" w:rsidRDefault="00C55C42">
      <w:pPr>
        <w:spacing w:line="281" w:lineRule="exact"/>
        <w:ind w:left="2240" w:right="40" w:hanging="358"/>
        <w:rPr>
          <w:sz w:val="20"/>
          <w:szCs w:val="20"/>
        </w:rPr>
      </w:pPr>
      <w:r>
        <w:rPr>
          <w:rFonts w:ascii="Arial Unicode MS" w:eastAsia="Arial Unicode MS" w:hAnsi="Arial Unicode MS" w:cs="Arial Unicode MS"/>
          <w:color w:val="FF0000"/>
          <w:sz w:val="24"/>
          <w:szCs w:val="24"/>
        </w:rPr>
        <w:t>−</w:t>
      </w:r>
      <w:r>
        <w:rPr>
          <w:rFonts w:eastAsia="Times New Roman"/>
          <w:sz w:val="24"/>
          <w:szCs w:val="24"/>
        </w:rPr>
        <w:t xml:space="preserve"> выполнять несложные преобразования целых и дробно-рациональных буквенных выражений;</w:t>
      </w:r>
    </w:p>
    <w:p w:rsidR="00A4516B" w:rsidRDefault="00C55C42">
      <w:pPr>
        <w:spacing w:line="293" w:lineRule="exact"/>
        <w:ind w:left="1880"/>
        <w:rPr>
          <w:sz w:val="20"/>
          <w:szCs w:val="20"/>
        </w:rPr>
      </w:pPr>
      <w:r>
        <w:rPr>
          <w:rFonts w:ascii="Arial Unicode MS" w:eastAsia="Arial Unicode MS" w:hAnsi="Arial Unicode MS" w:cs="Arial Unicode MS"/>
          <w:sz w:val="24"/>
          <w:szCs w:val="24"/>
        </w:rPr>
        <w:t>−</w:t>
      </w:r>
      <w:r>
        <w:rPr>
          <w:rFonts w:eastAsia="Times New Roman"/>
          <w:sz w:val="24"/>
          <w:szCs w:val="24"/>
        </w:rPr>
        <w:t xml:space="preserve">  выражать в простейших</w:t>
      </w:r>
    </w:p>
    <w:p w:rsidR="00A4516B" w:rsidRDefault="00C55C42">
      <w:pPr>
        <w:spacing w:line="20" w:lineRule="exact"/>
        <w:rPr>
          <w:sz w:val="20"/>
          <w:szCs w:val="20"/>
        </w:rPr>
      </w:pPr>
      <w:r>
        <w:rPr>
          <w:sz w:val="20"/>
          <w:szCs w:val="20"/>
        </w:rPr>
        <w:br w:type="column"/>
      </w:r>
    </w:p>
    <w:p w:rsidR="00A4516B" w:rsidRDefault="00A4516B">
      <w:pPr>
        <w:spacing w:line="230" w:lineRule="exact"/>
        <w:rPr>
          <w:sz w:val="20"/>
          <w:szCs w:val="20"/>
        </w:rPr>
      </w:pPr>
    </w:p>
    <w:p w:rsidR="00A4516B" w:rsidRDefault="00A4516B">
      <w:pPr>
        <w:spacing w:line="1" w:lineRule="exact"/>
        <w:rPr>
          <w:sz w:val="1"/>
          <w:szCs w:val="1"/>
        </w:rPr>
      </w:pPr>
    </w:p>
    <w:tbl>
      <w:tblPr>
        <w:tblW w:w="0" w:type="auto"/>
        <w:tblLayout w:type="fixed"/>
        <w:tblCellMar>
          <w:left w:w="0" w:type="dxa"/>
          <w:right w:w="0" w:type="dxa"/>
        </w:tblCellMar>
        <w:tblLook w:val="04A0"/>
      </w:tblPr>
      <w:tblGrid>
        <w:gridCol w:w="240"/>
        <w:gridCol w:w="3340"/>
        <w:gridCol w:w="340"/>
        <w:gridCol w:w="2440"/>
        <w:gridCol w:w="20"/>
      </w:tblGrid>
      <w:tr w:rsidR="00A4516B">
        <w:trPr>
          <w:trHeight w:val="322"/>
        </w:trPr>
        <w:tc>
          <w:tcPr>
            <w:tcW w:w="240" w:type="dxa"/>
            <w:vAlign w:val="bottom"/>
          </w:tcPr>
          <w:p w:rsidR="00A4516B" w:rsidRDefault="00C55C42">
            <w:pPr>
              <w:spacing w:line="322" w:lineRule="exact"/>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находить значения корня</w:t>
            </w:r>
          </w:p>
        </w:tc>
        <w:tc>
          <w:tcPr>
            <w:tcW w:w="340" w:type="dxa"/>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440" w:type="dxa"/>
            <w:vAlign w:val="bottom"/>
          </w:tcPr>
          <w:p w:rsidR="00A4516B" w:rsidRDefault="00C55C42">
            <w:pPr>
              <w:ind w:left="120"/>
              <w:rPr>
                <w:sz w:val="20"/>
                <w:szCs w:val="20"/>
              </w:rPr>
            </w:pPr>
            <w:r>
              <w:rPr>
                <w:rFonts w:eastAsia="Times New Roman"/>
                <w:sz w:val="24"/>
                <w:szCs w:val="24"/>
              </w:rPr>
              <w:t>переводить числа из</w:t>
            </w:r>
          </w:p>
        </w:tc>
        <w:tc>
          <w:tcPr>
            <w:tcW w:w="0" w:type="dxa"/>
            <w:vAlign w:val="bottom"/>
          </w:tcPr>
          <w:p w:rsidR="00A4516B" w:rsidRDefault="00A4516B">
            <w:pPr>
              <w:rPr>
                <w:sz w:val="1"/>
                <w:szCs w:val="1"/>
              </w:rPr>
            </w:pPr>
          </w:p>
        </w:tc>
      </w:tr>
      <w:tr w:rsidR="00A4516B">
        <w:trPr>
          <w:trHeight w:val="266"/>
        </w:trPr>
        <w:tc>
          <w:tcPr>
            <w:tcW w:w="2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spacing w:line="266" w:lineRule="exact"/>
              <w:ind w:left="100"/>
              <w:rPr>
                <w:sz w:val="20"/>
                <w:szCs w:val="20"/>
              </w:rPr>
            </w:pPr>
            <w:r>
              <w:rPr>
                <w:rFonts w:eastAsia="Times New Roman"/>
                <w:i/>
                <w:iCs/>
                <w:sz w:val="24"/>
                <w:szCs w:val="24"/>
              </w:rPr>
              <w:t>натуральной степени,</w:t>
            </w:r>
          </w:p>
        </w:tc>
        <w:tc>
          <w:tcPr>
            <w:tcW w:w="340" w:type="dxa"/>
            <w:vAlign w:val="bottom"/>
          </w:tcPr>
          <w:p w:rsidR="00A4516B" w:rsidRDefault="00A4516B">
            <w:pPr>
              <w:rPr>
                <w:sz w:val="23"/>
                <w:szCs w:val="23"/>
              </w:rPr>
            </w:pPr>
          </w:p>
        </w:tc>
        <w:tc>
          <w:tcPr>
            <w:tcW w:w="2440" w:type="dxa"/>
            <w:vAlign w:val="bottom"/>
          </w:tcPr>
          <w:p w:rsidR="00A4516B" w:rsidRDefault="00C55C42">
            <w:pPr>
              <w:spacing w:line="266" w:lineRule="exact"/>
              <w:ind w:left="120"/>
              <w:rPr>
                <w:sz w:val="20"/>
                <w:szCs w:val="20"/>
              </w:rPr>
            </w:pPr>
            <w:r>
              <w:rPr>
                <w:rFonts w:eastAsia="Times New Roman"/>
                <w:sz w:val="24"/>
                <w:szCs w:val="24"/>
              </w:rPr>
              <w:t>одной системы записи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степени с рациональным</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w w:val="99"/>
                <w:sz w:val="24"/>
                <w:szCs w:val="24"/>
              </w:rPr>
              <w:t>(системы счисления) в</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показателем, логарифма,</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другую;</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используя при необходимости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440" w:type="dxa"/>
            <w:vAlign w:val="bottom"/>
          </w:tcPr>
          <w:p w:rsidR="00A4516B" w:rsidRDefault="00C55C42">
            <w:pPr>
              <w:ind w:left="120"/>
              <w:rPr>
                <w:sz w:val="20"/>
                <w:szCs w:val="20"/>
              </w:rPr>
            </w:pPr>
            <w:r>
              <w:rPr>
                <w:rFonts w:eastAsia="Times New Roman"/>
                <w:sz w:val="24"/>
                <w:szCs w:val="24"/>
              </w:rPr>
              <w:t>доказывать и</w:t>
            </w:r>
          </w:p>
        </w:tc>
        <w:tc>
          <w:tcPr>
            <w:tcW w:w="0" w:type="dxa"/>
            <w:vAlign w:val="bottom"/>
          </w:tcPr>
          <w:p w:rsidR="00A4516B" w:rsidRDefault="00A4516B">
            <w:pPr>
              <w:rPr>
                <w:sz w:val="1"/>
                <w:szCs w:val="1"/>
              </w:rPr>
            </w:pPr>
          </w:p>
        </w:tc>
      </w:tr>
      <w:tr w:rsidR="00A4516B">
        <w:trPr>
          <w:trHeight w:val="281"/>
        </w:trPr>
        <w:tc>
          <w:tcPr>
            <w:tcW w:w="240" w:type="dxa"/>
            <w:vMerge w:val="restart"/>
            <w:vAlign w:val="bottom"/>
          </w:tcPr>
          <w:p w:rsidR="00A4516B" w:rsidRDefault="00C55C42">
            <w:pPr>
              <w:spacing w:line="322" w:lineRule="exact"/>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вычислительные устройства;</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использовать</w:t>
            </w:r>
          </w:p>
        </w:tc>
        <w:tc>
          <w:tcPr>
            <w:tcW w:w="0" w:type="dxa"/>
            <w:vAlign w:val="bottom"/>
          </w:tcPr>
          <w:p w:rsidR="00A4516B" w:rsidRDefault="00A4516B">
            <w:pPr>
              <w:rPr>
                <w:sz w:val="1"/>
                <w:szCs w:val="1"/>
              </w:rPr>
            </w:pPr>
          </w:p>
        </w:tc>
      </w:tr>
      <w:tr w:rsidR="00A4516B">
        <w:trPr>
          <w:trHeight w:val="276"/>
        </w:trPr>
        <w:tc>
          <w:tcPr>
            <w:tcW w:w="2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пользоваться оценкой и</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признаки делимости</w:t>
            </w:r>
          </w:p>
        </w:tc>
        <w:tc>
          <w:tcPr>
            <w:tcW w:w="0" w:type="dxa"/>
            <w:vAlign w:val="bottom"/>
          </w:tcPr>
          <w:p w:rsidR="00A4516B" w:rsidRDefault="00A4516B">
            <w:pPr>
              <w:rPr>
                <w:sz w:val="1"/>
                <w:szCs w:val="1"/>
              </w:rPr>
            </w:pPr>
          </w:p>
        </w:tc>
      </w:tr>
      <w:tr w:rsidR="00A4516B">
        <w:trPr>
          <w:trHeight w:val="277"/>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прикидкой при практических</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суммы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расчетах;</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произведения при</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проводить по известным</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выполнении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формулам и правилам</w:t>
            </w:r>
          </w:p>
        </w:tc>
        <w:tc>
          <w:tcPr>
            <w:tcW w:w="340" w:type="dxa"/>
            <w:vAlign w:val="bottom"/>
          </w:tcPr>
          <w:p w:rsidR="00A4516B" w:rsidRDefault="00A4516B">
            <w:pPr>
              <w:rPr>
                <w:sz w:val="24"/>
                <w:szCs w:val="24"/>
              </w:rPr>
            </w:pPr>
          </w:p>
        </w:tc>
        <w:tc>
          <w:tcPr>
            <w:tcW w:w="2440" w:type="dxa"/>
            <w:vAlign w:val="bottom"/>
          </w:tcPr>
          <w:p w:rsidR="00A4516B" w:rsidRDefault="00C55C42">
            <w:pPr>
              <w:spacing w:line="264" w:lineRule="exact"/>
              <w:ind w:left="120"/>
              <w:rPr>
                <w:sz w:val="20"/>
                <w:szCs w:val="20"/>
              </w:rPr>
            </w:pPr>
            <w:r>
              <w:rPr>
                <w:rFonts w:eastAsia="Times New Roman"/>
                <w:sz w:val="24"/>
                <w:szCs w:val="24"/>
              </w:rPr>
              <w:t>вычислений и</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преобразования буквенных</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440" w:type="dxa"/>
            <w:vAlign w:val="bottom"/>
          </w:tcPr>
          <w:p w:rsidR="00A4516B" w:rsidRDefault="00C55C42">
            <w:pPr>
              <w:spacing w:line="264" w:lineRule="exact"/>
              <w:ind w:left="120"/>
              <w:rPr>
                <w:sz w:val="20"/>
                <w:szCs w:val="20"/>
              </w:rPr>
            </w:pPr>
            <w:r>
              <w:rPr>
                <w:rFonts w:eastAsia="Times New Roman"/>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выражений, включающих</w:t>
            </w:r>
          </w:p>
        </w:tc>
        <w:tc>
          <w:tcPr>
            <w:tcW w:w="340" w:type="dxa"/>
            <w:vMerge/>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выполнять</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степени, корни, логарифмы и</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округление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тригонометрические</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рациональных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функции;</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иррациональных</w:t>
            </w:r>
          </w:p>
        </w:tc>
        <w:tc>
          <w:tcPr>
            <w:tcW w:w="0" w:type="dxa"/>
            <w:vAlign w:val="bottom"/>
          </w:tcPr>
          <w:p w:rsidR="00A4516B" w:rsidRDefault="00A4516B">
            <w:pPr>
              <w:rPr>
                <w:sz w:val="1"/>
                <w:szCs w:val="1"/>
              </w:rPr>
            </w:pPr>
          </w:p>
        </w:tc>
      </w:tr>
      <w:tr w:rsidR="00A4516B">
        <w:trPr>
          <w:trHeight w:val="289"/>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находить значения числовых</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чисел с заданной</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 буквенных выражений,</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440" w:type="dxa"/>
            <w:vAlign w:val="bottom"/>
          </w:tcPr>
          <w:p w:rsidR="00A4516B" w:rsidRDefault="00C55C42">
            <w:pPr>
              <w:spacing w:line="264" w:lineRule="exact"/>
              <w:ind w:left="120"/>
              <w:rPr>
                <w:sz w:val="20"/>
                <w:szCs w:val="20"/>
              </w:rPr>
            </w:pPr>
            <w:r>
              <w:rPr>
                <w:rFonts w:eastAsia="Times New Roman"/>
                <w:sz w:val="24"/>
                <w:szCs w:val="24"/>
              </w:rPr>
              <w:t>точностью;</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осуществляя необходимые</w:t>
            </w:r>
          </w:p>
        </w:tc>
        <w:tc>
          <w:tcPr>
            <w:tcW w:w="340" w:type="dxa"/>
            <w:vMerge/>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сравнивать</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подстановки и</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действительные числа</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преобразования;</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разными способами;</w:t>
            </w:r>
          </w:p>
        </w:tc>
        <w:tc>
          <w:tcPr>
            <w:tcW w:w="0" w:type="dxa"/>
            <w:vAlign w:val="bottom"/>
          </w:tcPr>
          <w:p w:rsidR="00A4516B" w:rsidRDefault="00A4516B">
            <w:pPr>
              <w:rPr>
                <w:sz w:val="1"/>
                <w:szCs w:val="1"/>
              </w:rPr>
            </w:pPr>
          </w:p>
        </w:tc>
      </w:tr>
      <w:tr w:rsidR="00A4516B">
        <w:trPr>
          <w:trHeight w:val="293"/>
        </w:trPr>
        <w:tc>
          <w:tcPr>
            <w:tcW w:w="240" w:type="dxa"/>
            <w:vAlign w:val="bottom"/>
          </w:tcPr>
          <w:p w:rsidR="00A4516B" w:rsidRDefault="00C55C42">
            <w:pPr>
              <w:spacing w:line="293"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изображать схематически</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440" w:type="dxa"/>
            <w:vAlign w:val="bottom"/>
          </w:tcPr>
          <w:p w:rsidR="00A4516B" w:rsidRDefault="00C55C42">
            <w:pPr>
              <w:ind w:left="120"/>
              <w:rPr>
                <w:sz w:val="20"/>
                <w:szCs w:val="20"/>
              </w:rPr>
            </w:pPr>
            <w:r>
              <w:rPr>
                <w:rFonts w:eastAsia="Times New Roman"/>
                <w:sz w:val="24"/>
                <w:szCs w:val="24"/>
              </w:rPr>
              <w:t>упорядочивать числа,</w:t>
            </w:r>
          </w:p>
        </w:tc>
        <w:tc>
          <w:tcPr>
            <w:tcW w:w="0" w:type="dxa"/>
            <w:vAlign w:val="bottom"/>
          </w:tcPr>
          <w:p w:rsidR="00A4516B" w:rsidRDefault="00A4516B">
            <w:pPr>
              <w:rPr>
                <w:sz w:val="1"/>
                <w:szCs w:val="1"/>
              </w:rPr>
            </w:pPr>
          </w:p>
        </w:tc>
      </w:tr>
      <w:tr w:rsidR="00A4516B">
        <w:trPr>
          <w:trHeight w:val="278"/>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угол, величина которого</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записанные в виде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выражена в градусах или</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обыкновенной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радианах;</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десятичной дроби,</w:t>
            </w:r>
          </w:p>
        </w:tc>
        <w:tc>
          <w:tcPr>
            <w:tcW w:w="0" w:type="dxa"/>
            <w:vAlign w:val="bottom"/>
          </w:tcPr>
          <w:p w:rsidR="00A4516B" w:rsidRDefault="00A4516B">
            <w:pPr>
              <w:rPr>
                <w:sz w:val="1"/>
                <w:szCs w:val="1"/>
              </w:rPr>
            </w:pPr>
          </w:p>
        </w:tc>
      </w:tr>
      <w:tr w:rsidR="00A4516B">
        <w:trPr>
          <w:trHeight w:val="289"/>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использовать при решении</w:t>
            </w:r>
          </w:p>
        </w:tc>
        <w:tc>
          <w:tcPr>
            <w:tcW w:w="340" w:type="dxa"/>
            <w:vAlign w:val="bottom"/>
          </w:tcPr>
          <w:p w:rsidR="00A4516B" w:rsidRDefault="00A4516B">
            <w:pPr>
              <w:rPr>
                <w:sz w:val="24"/>
                <w:szCs w:val="24"/>
              </w:rPr>
            </w:pPr>
          </w:p>
        </w:tc>
        <w:tc>
          <w:tcPr>
            <w:tcW w:w="2440" w:type="dxa"/>
            <w:vAlign w:val="bottom"/>
          </w:tcPr>
          <w:p w:rsidR="00A4516B" w:rsidRDefault="00C55C42">
            <w:pPr>
              <w:ind w:left="120"/>
              <w:rPr>
                <w:sz w:val="20"/>
                <w:szCs w:val="20"/>
              </w:rPr>
            </w:pPr>
            <w:r>
              <w:rPr>
                <w:rFonts w:eastAsia="Times New Roman"/>
                <w:sz w:val="24"/>
                <w:szCs w:val="24"/>
              </w:rPr>
              <w:t>числа, записанные с</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задач табличные значения</w:t>
            </w:r>
          </w:p>
        </w:tc>
        <w:tc>
          <w:tcPr>
            <w:tcW w:w="340" w:type="dxa"/>
            <w:vAlign w:val="bottom"/>
          </w:tcPr>
          <w:p w:rsidR="00A4516B" w:rsidRDefault="00A4516B">
            <w:pPr>
              <w:rPr>
                <w:sz w:val="24"/>
                <w:szCs w:val="24"/>
              </w:rPr>
            </w:pPr>
          </w:p>
        </w:tc>
        <w:tc>
          <w:tcPr>
            <w:tcW w:w="2440" w:type="dxa"/>
            <w:vAlign w:val="bottom"/>
          </w:tcPr>
          <w:p w:rsidR="00A4516B" w:rsidRDefault="00C55C42">
            <w:pPr>
              <w:spacing w:line="264" w:lineRule="exact"/>
              <w:ind w:left="120"/>
              <w:rPr>
                <w:sz w:val="20"/>
                <w:szCs w:val="20"/>
              </w:rPr>
            </w:pPr>
            <w:r>
              <w:rPr>
                <w:rFonts w:eastAsia="Times New Roman"/>
                <w:sz w:val="24"/>
                <w:szCs w:val="24"/>
              </w:rPr>
              <w:t>использованием</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тригонометрических</w:t>
            </w:r>
          </w:p>
        </w:tc>
        <w:tc>
          <w:tcPr>
            <w:tcW w:w="340" w:type="dxa"/>
            <w:vAlign w:val="bottom"/>
          </w:tcPr>
          <w:p w:rsidR="00A4516B" w:rsidRDefault="00A4516B">
            <w:pPr>
              <w:rPr>
                <w:sz w:val="24"/>
                <w:szCs w:val="24"/>
              </w:rPr>
            </w:pPr>
          </w:p>
        </w:tc>
        <w:tc>
          <w:tcPr>
            <w:tcW w:w="2440" w:type="dxa"/>
            <w:vAlign w:val="bottom"/>
          </w:tcPr>
          <w:p w:rsidR="00A4516B" w:rsidRDefault="00C55C42">
            <w:pPr>
              <w:spacing w:line="264" w:lineRule="exact"/>
              <w:ind w:left="120"/>
              <w:rPr>
                <w:sz w:val="20"/>
                <w:szCs w:val="20"/>
              </w:rPr>
            </w:pPr>
            <w:r>
              <w:rPr>
                <w:rFonts w:eastAsia="Times New Roman"/>
                <w:sz w:val="24"/>
                <w:szCs w:val="24"/>
              </w:rPr>
              <w:t>арифметического</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функций углов;</w:t>
            </w:r>
          </w:p>
        </w:tc>
        <w:tc>
          <w:tcPr>
            <w:tcW w:w="340" w:type="dxa"/>
            <w:vAlign w:val="bottom"/>
          </w:tcPr>
          <w:p w:rsidR="00A4516B" w:rsidRDefault="00A4516B">
            <w:pPr>
              <w:rPr>
                <w:sz w:val="23"/>
                <w:szCs w:val="23"/>
              </w:rPr>
            </w:pPr>
          </w:p>
        </w:tc>
        <w:tc>
          <w:tcPr>
            <w:tcW w:w="2440" w:type="dxa"/>
            <w:vAlign w:val="bottom"/>
          </w:tcPr>
          <w:p w:rsidR="00A4516B" w:rsidRDefault="00C55C42">
            <w:pPr>
              <w:spacing w:line="264" w:lineRule="exact"/>
              <w:ind w:left="120"/>
              <w:rPr>
                <w:sz w:val="20"/>
                <w:szCs w:val="20"/>
              </w:rPr>
            </w:pPr>
            <w:r>
              <w:rPr>
                <w:rFonts w:eastAsia="Times New Roman"/>
                <w:sz w:val="24"/>
                <w:szCs w:val="24"/>
              </w:rPr>
              <w:t>квадратного корня,</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C55C42">
            <w:pPr>
              <w:spacing w:line="275"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выполнять перевод величины</w:t>
            </w:r>
          </w:p>
        </w:tc>
        <w:tc>
          <w:tcPr>
            <w:tcW w:w="340" w:type="dxa"/>
            <w:vAlign w:val="bottom"/>
          </w:tcPr>
          <w:p w:rsidR="00A4516B" w:rsidRDefault="00A4516B">
            <w:pPr>
              <w:rPr>
                <w:sz w:val="24"/>
                <w:szCs w:val="24"/>
              </w:rPr>
            </w:pPr>
          </w:p>
        </w:tc>
        <w:tc>
          <w:tcPr>
            <w:tcW w:w="2440" w:type="dxa"/>
            <w:vAlign w:val="bottom"/>
          </w:tcPr>
          <w:p w:rsidR="00A4516B" w:rsidRDefault="00C55C42">
            <w:pPr>
              <w:spacing w:line="264" w:lineRule="exact"/>
              <w:ind w:left="120"/>
              <w:rPr>
                <w:sz w:val="20"/>
                <w:szCs w:val="20"/>
              </w:rPr>
            </w:pPr>
            <w:r>
              <w:rPr>
                <w:rFonts w:eastAsia="Times New Roman"/>
                <w:sz w:val="24"/>
                <w:szCs w:val="24"/>
              </w:rPr>
              <w:t>корней степени</w:t>
            </w:r>
          </w:p>
        </w:tc>
        <w:tc>
          <w:tcPr>
            <w:tcW w:w="0" w:type="dxa"/>
            <w:vAlign w:val="bottom"/>
          </w:tcPr>
          <w:p w:rsidR="00A4516B" w:rsidRDefault="00A4516B">
            <w:pPr>
              <w:rPr>
                <w:sz w:val="1"/>
                <w:szCs w:val="1"/>
              </w:rPr>
            </w:pPr>
          </w:p>
        </w:tc>
      </w:tr>
      <w:tr w:rsidR="00A4516B">
        <w:trPr>
          <w:trHeight w:val="310"/>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угла из радианной меры в</w:t>
            </w:r>
          </w:p>
        </w:tc>
        <w:tc>
          <w:tcPr>
            <w:tcW w:w="340" w:type="dxa"/>
            <w:vAlign w:val="bottom"/>
          </w:tcPr>
          <w:p w:rsidR="00A4516B" w:rsidRDefault="00A4516B">
            <w:pPr>
              <w:rPr>
                <w:sz w:val="24"/>
                <w:szCs w:val="24"/>
              </w:rPr>
            </w:pPr>
          </w:p>
        </w:tc>
        <w:tc>
          <w:tcPr>
            <w:tcW w:w="2440" w:type="dxa"/>
            <w:vAlign w:val="bottom"/>
          </w:tcPr>
          <w:p w:rsidR="00A4516B" w:rsidRDefault="00C55C42">
            <w:pPr>
              <w:spacing w:line="264" w:lineRule="exact"/>
              <w:ind w:left="120"/>
              <w:rPr>
                <w:sz w:val="20"/>
                <w:szCs w:val="20"/>
              </w:rPr>
            </w:pPr>
            <w:r>
              <w:rPr>
                <w:rFonts w:eastAsia="Times New Roman"/>
                <w:sz w:val="24"/>
                <w:szCs w:val="24"/>
              </w:rPr>
              <w:t>больше 2;</w:t>
            </w:r>
          </w:p>
        </w:tc>
        <w:tc>
          <w:tcPr>
            <w:tcW w:w="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rect id="Shape 30" o:spid="_x0000_s1055" style="position:absolute;margin-left:-6.4pt;margin-top:-435.05pt;width:.95pt;height:.95pt;z-index:-251556352;visibility:visible;mso-wrap-distance-left:0;mso-wrap-distance-right:0;mso-position-horizontal-relative:text;mso-position-vertical-relative:text" o:allowincell="f" fillcolor="black" stroked="f"/>
        </w:pict>
      </w:r>
      <w:r>
        <w:rPr>
          <w:sz w:val="20"/>
          <w:szCs w:val="20"/>
        </w:rPr>
        <w:pict>
          <v:line id="Shape 31" o:spid="_x0000_s1056" style="position:absolute;z-index:251584000;visibility:visible;mso-wrap-distance-left:0;mso-wrap-distance-right:0;mso-position-horizontal-relative:text;mso-position-vertical-relative:text" from="-5.7pt,-434.55pt" to="466.85pt,-434.55pt" o:allowincell="f" strokeweight=".48pt"/>
        </w:pict>
      </w:r>
      <w:r>
        <w:rPr>
          <w:sz w:val="20"/>
          <w:szCs w:val="20"/>
        </w:rPr>
        <w:pict>
          <v:line id="Shape 32" o:spid="_x0000_s1057" style="position:absolute;z-index:251585024;visibility:visible;mso-wrap-distance-left:0;mso-wrap-distance-right:0;mso-position-horizontal-relative:text;mso-position-vertical-relative:text" from="-5.95pt,-434.35pt" to="-5.95pt,0" o:allowincell="f" strokeweight=".16931mm"/>
        </w:pict>
      </w:r>
      <w:r>
        <w:rPr>
          <w:sz w:val="20"/>
          <w:szCs w:val="20"/>
        </w:rPr>
        <w:pict>
          <v:line id="Shape 33" o:spid="_x0000_s1058" style="position:absolute;z-index:251586048;visibility:visible;mso-wrap-distance-left:0;mso-wrap-distance-right:0;mso-position-horizontal-relative:text;mso-position-vertical-relative:text" from="323.25pt,-434.8pt" to="323.25pt,0" o:allowincell="f" strokeweight=".48pt"/>
        </w:pict>
      </w:r>
      <w:r>
        <w:rPr>
          <w:sz w:val="20"/>
          <w:szCs w:val="20"/>
        </w:rPr>
        <w:pict>
          <v:line id="Shape 34" o:spid="_x0000_s1059" style="position:absolute;z-index:251587072;visibility:visible;mso-wrap-distance-left:0;mso-wrap-distance-right:0;mso-position-horizontal-relative:text;mso-position-vertical-relative:text" from="466.65pt,-434.8pt" to="466.65pt,0" o:allowincell="f" strokeweight=".16931mm"/>
        </w:pict>
      </w:r>
      <w:r>
        <w:rPr>
          <w:sz w:val="20"/>
          <w:szCs w:val="20"/>
        </w:rPr>
        <w:pict>
          <v:line id="Shape 35" o:spid="_x0000_s1060" style="position:absolute;z-index:251588096;visibility:visible;mso-wrap-distance-left:0;mso-wrap-distance-right:0;mso-position-horizontal-relative:text;mso-position-vertical-relative:text" from="-273pt,-.2pt" to="466.85pt,-.2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52" w:lineRule="exact"/>
        <w:rPr>
          <w:sz w:val="20"/>
          <w:szCs w:val="20"/>
        </w:rPr>
      </w:pPr>
    </w:p>
    <w:p w:rsidR="00A4516B" w:rsidRDefault="00C55C42">
      <w:pPr>
        <w:spacing w:line="279" w:lineRule="exact"/>
        <w:ind w:left="360" w:right="10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применять при решении задач теорему о линейном представлении НОД;</w:t>
      </w:r>
    </w:p>
    <w:p w:rsidR="00A4516B" w:rsidRDefault="00A4516B">
      <w:pPr>
        <w:spacing w:line="4" w:lineRule="exact"/>
        <w:rPr>
          <w:sz w:val="20"/>
          <w:szCs w:val="20"/>
        </w:rPr>
      </w:pPr>
    </w:p>
    <w:p w:rsidR="00A4516B" w:rsidRDefault="00C55C42">
      <w:pPr>
        <w:spacing w:line="279" w:lineRule="exact"/>
        <w:ind w:left="360" w:right="14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применять при решении задач Китайскую теорему об остатках;</w:t>
      </w:r>
    </w:p>
    <w:p w:rsidR="00A4516B" w:rsidRDefault="00A4516B">
      <w:pPr>
        <w:spacing w:line="6" w:lineRule="exact"/>
        <w:rPr>
          <w:sz w:val="20"/>
          <w:szCs w:val="20"/>
        </w:rPr>
      </w:pPr>
    </w:p>
    <w:p w:rsidR="00A4516B" w:rsidRDefault="00C55C42">
      <w:pPr>
        <w:spacing w:line="281" w:lineRule="exact"/>
        <w:ind w:left="36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применять при решении задач Малую теорему Ферма;</w:t>
      </w:r>
    </w:p>
    <w:p w:rsidR="00A4516B" w:rsidRDefault="00A4516B">
      <w:pPr>
        <w:spacing w:line="2" w:lineRule="exact"/>
        <w:rPr>
          <w:sz w:val="20"/>
          <w:szCs w:val="20"/>
        </w:rPr>
      </w:pPr>
    </w:p>
    <w:p w:rsidR="00A4516B" w:rsidRDefault="00C55C42">
      <w:pPr>
        <w:spacing w:line="293" w:lineRule="exac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уметь выполнять</w:t>
      </w:r>
    </w:p>
    <w:p w:rsidR="00A4516B" w:rsidRDefault="00A4516B">
      <w:pPr>
        <w:spacing w:line="15" w:lineRule="exact"/>
        <w:rPr>
          <w:sz w:val="20"/>
          <w:szCs w:val="20"/>
        </w:rPr>
      </w:pPr>
    </w:p>
    <w:p w:rsidR="00A4516B" w:rsidRDefault="00C55C42">
      <w:pPr>
        <w:spacing w:line="235" w:lineRule="auto"/>
        <w:ind w:left="360" w:right="40"/>
        <w:rPr>
          <w:sz w:val="20"/>
          <w:szCs w:val="20"/>
        </w:rPr>
      </w:pPr>
      <w:r>
        <w:rPr>
          <w:rFonts w:eastAsia="Times New Roman"/>
          <w:i/>
          <w:iCs/>
          <w:sz w:val="24"/>
          <w:szCs w:val="24"/>
        </w:rPr>
        <w:t>запись числа в позиционной системе счисления;</w:t>
      </w:r>
    </w:p>
    <w:p w:rsidR="00A4516B" w:rsidRDefault="00A4516B">
      <w:pPr>
        <w:spacing w:line="4" w:lineRule="exact"/>
        <w:rPr>
          <w:sz w:val="20"/>
          <w:szCs w:val="20"/>
        </w:rPr>
      </w:pPr>
    </w:p>
    <w:p w:rsidR="00A4516B" w:rsidRDefault="00C55C42">
      <w:pPr>
        <w:spacing w:line="279" w:lineRule="exact"/>
        <w:ind w:left="360" w:right="10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применять при решении задач теоретико-числовые функции: число и сумма делителей, функцию Эйлера;</w:t>
      </w:r>
    </w:p>
    <w:p w:rsidR="00A4516B" w:rsidRDefault="00A4516B">
      <w:pPr>
        <w:spacing w:line="4" w:lineRule="exact"/>
        <w:rPr>
          <w:sz w:val="20"/>
          <w:szCs w:val="20"/>
        </w:rPr>
      </w:pPr>
    </w:p>
    <w:p w:rsidR="00A4516B" w:rsidRDefault="00C55C42">
      <w:pPr>
        <w:spacing w:line="282" w:lineRule="exact"/>
        <w:ind w:right="720"/>
        <w:jc w:val="righ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применять при решении задач цепные дроби; </w:t>
      </w:r>
      <w:r>
        <w:rPr>
          <w:rFonts w:ascii="Arial Unicode MS" w:eastAsia="Arial Unicode MS" w:hAnsi="Arial Unicode MS" w:cs="Arial Unicode MS"/>
          <w:sz w:val="24"/>
          <w:szCs w:val="24"/>
        </w:rPr>
        <w:t>−</w:t>
      </w:r>
      <w:r>
        <w:rPr>
          <w:rFonts w:eastAsia="Times New Roman"/>
          <w:i/>
          <w:iCs/>
          <w:sz w:val="24"/>
          <w:szCs w:val="24"/>
        </w:rPr>
        <w:t xml:space="preserve">  применять при решении задач</w:t>
      </w:r>
    </w:p>
    <w:p w:rsidR="00A4516B" w:rsidRDefault="00A4516B">
      <w:pPr>
        <w:spacing w:line="15" w:lineRule="exact"/>
        <w:rPr>
          <w:sz w:val="20"/>
          <w:szCs w:val="20"/>
        </w:rPr>
      </w:pPr>
    </w:p>
    <w:p w:rsidR="00A4516B" w:rsidRDefault="00C55C42">
      <w:pPr>
        <w:spacing w:line="237" w:lineRule="auto"/>
        <w:ind w:left="360" w:right="180"/>
        <w:rPr>
          <w:sz w:val="20"/>
          <w:szCs w:val="20"/>
        </w:rPr>
      </w:pPr>
      <w:r>
        <w:rPr>
          <w:rFonts w:eastAsia="Times New Roman"/>
          <w:i/>
          <w:iCs/>
          <w:sz w:val="24"/>
          <w:szCs w:val="24"/>
        </w:rPr>
        <w:t>многочлены с действительными и целыми коэффициентами</w:t>
      </w:r>
      <w:r>
        <w:rPr>
          <w:rFonts w:eastAsia="Times New Roman"/>
          <w:sz w:val="24"/>
          <w:szCs w:val="24"/>
        </w:rPr>
        <w:t>;</w:t>
      </w:r>
    </w:p>
    <w:p w:rsidR="00A4516B" w:rsidRDefault="00A4516B">
      <w:pPr>
        <w:spacing w:line="295" w:lineRule="exact"/>
        <w:rPr>
          <w:sz w:val="20"/>
          <w:szCs w:val="20"/>
        </w:rPr>
      </w:pPr>
    </w:p>
    <w:p w:rsidR="00A4516B" w:rsidRDefault="00A4516B">
      <w:pPr>
        <w:sectPr w:rsidR="00A4516B">
          <w:pgSz w:w="16840" w:h="11906" w:orient="landscape"/>
          <w:pgMar w:top="1440" w:right="1158" w:bottom="707" w:left="1440" w:header="0" w:footer="0" w:gutter="0"/>
          <w:cols w:num="3" w:space="720" w:equalWidth="0">
            <w:col w:w="4780" w:space="260"/>
            <w:col w:w="6360" w:space="220"/>
            <w:col w:w="2620"/>
          </w:cols>
        </w:sectPr>
      </w:pPr>
    </w:p>
    <w:p w:rsidR="00A4516B" w:rsidRDefault="00A4516B">
      <w:pPr>
        <w:sectPr w:rsidR="00A4516B">
          <w:type w:val="continuous"/>
          <w:pgSz w:w="16840" w:h="11906" w:orient="landscape"/>
          <w:pgMar w:top="1440" w:right="1158" w:bottom="707" w:left="1440" w:header="0" w:footer="0" w:gutter="0"/>
          <w:cols w:space="720" w:equalWidth="0">
            <w:col w:w="14240"/>
          </w:cols>
        </w:sectPr>
      </w:pPr>
    </w:p>
    <w:p w:rsidR="00A4516B" w:rsidRDefault="00557D8E">
      <w:pPr>
        <w:spacing w:line="269" w:lineRule="exact"/>
        <w:rPr>
          <w:sz w:val="20"/>
          <w:szCs w:val="20"/>
        </w:rPr>
      </w:pPr>
      <w:r>
        <w:rPr>
          <w:sz w:val="20"/>
          <w:szCs w:val="20"/>
        </w:rPr>
        <w:lastRenderedPageBreak/>
        <w:pict>
          <v:line id="Shape 36" o:spid="_x0000_s1061" style="position:absolute;z-index:251589120;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37" o:spid="_x0000_s1062" style="position:absolute;margin-left:317.55pt;margin-top:84.85pt;width:.95pt;height:.95pt;z-index:-251555328;visibility:visible;mso-wrap-distance-left:0;mso-wrap-distance-right:0;mso-position-horizontal-relative:page;mso-position-vertical-relative:page" o:allowincell="f" fillcolor="black" stroked="f">
            <w10:wrap anchorx="page" anchory="page"/>
          </v:rect>
        </w:pict>
      </w:r>
      <w:r>
        <w:rPr>
          <w:sz w:val="20"/>
          <w:szCs w:val="20"/>
        </w:rPr>
        <w:pict>
          <v:line id="Shape 38" o:spid="_x0000_s1063" style="position:absolute;z-index:251590144;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39" o:spid="_x0000_s1064" style="position:absolute;z-index:251591168;visibility:visible;mso-wrap-distance-left:0;mso-wrap-distance-right:0;mso-position-horizontal-relative:page;mso-position-vertical-relative:page" from="160.7pt,85.1pt" to="160.7pt,518.25pt" o:allowincell="f" strokeweight=".16931mm">
            <w10:wrap anchorx="page" anchory="page"/>
          </v:line>
        </w:pict>
      </w:r>
      <w:r>
        <w:rPr>
          <w:sz w:val="20"/>
          <w:szCs w:val="20"/>
        </w:rPr>
        <w:pict>
          <v:line id="Shape 40" o:spid="_x0000_s1065" style="position:absolute;z-index:251592192;visibility:visible;mso-wrap-distance-left:0;mso-wrap-distance-right:0;mso-position-horizontal-relative:page;mso-position-vertical-relative:page" from="318.05pt,85.55pt" to="318.05pt,518.25pt" o:allowincell="f" strokeweight=".16931mm">
            <w10:wrap anchorx="page" anchory="page"/>
          </v:line>
        </w:pict>
      </w:r>
    </w:p>
    <w:tbl>
      <w:tblPr>
        <w:tblW w:w="0" w:type="auto"/>
        <w:tblInd w:w="1880" w:type="dxa"/>
        <w:tblLayout w:type="fixed"/>
        <w:tblCellMar>
          <w:left w:w="0" w:type="dxa"/>
          <w:right w:w="0" w:type="dxa"/>
        </w:tblCellMar>
        <w:tblLook w:val="04A0"/>
      </w:tblPr>
      <w:tblGrid>
        <w:gridCol w:w="240"/>
        <w:gridCol w:w="2760"/>
        <w:gridCol w:w="400"/>
        <w:gridCol w:w="3200"/>
        <w:gridCol w:w="20"/>
      </w:tblGrid>
      <w:tr w:rsidR="00A4516B">
        <w:trPr>
          <w:trHeight w:val="276"/>
        </w:trPr>
        <w:tc>
          <w:tcPr>
            <w:tcW w:w="240" w:type="dxa"/>
            <w:vAlign w:val="bottom"/>
          </w:tcPr>
          <w:p w:rsidR="00A4516B" w:rsidRDefault="00A4516B">
            <w:pPr>
              <w:rPr>
                <w:sz w:val="23"/>
                <w:szCs w:val="23"/>
              </w:rPr>
            </w:pPr>
          </w:p>
        </w:tc>
        <w:tc>
          <w:tcPr>
            <w:tcW w:w="2760" w:type="dxa"/>
            <w:vAlign w:val="bottom"/>
          </w:tcPr>
          <w:p w:rsidR="00A4516B" w:rsidRDefault="00C55C42">
            <w:pPr>
              <w:ind w:left="120"/>
              <w:rPr>
                <w:sz w:val="20"/>
                <w:szCs w:val="20"/>
              </w:rPr>
            </w:pPr>
            <w:r>
              <w:rPr>
                <w:rFonts w:eastAsia="Times New Roman"/>
                <w:sz w:val="24"/>
                <w:szCs w:val="24"/>
              </w:rPr>
              <w:t>случаях из равенства</w:t>
            </w:r>
          </w:p>
        </w:tc>
        <w:tc>
          <w:tcPr>
            <w:tcW w:w="400" w:type="dxa"/>
            <w:vAlign w:val="bottom"/>
          </w:tcPr>
          <w:p w:rsidR="00A4516B" w:rsidRDefault="00A4516B">
            <w:pPr>
              <w:rPr>
                <w:sz w:val="23"/>
                <w:szCs w:val="23"/>
              </w:rPr>
            </w:pPr>
          </w:p>
        </w:tc>
        <w:tc>
          <w:tcPr>
            <w:tcW w:w="3200" w:type="dxa"/>
            <w:vAlign w:val="bottom"/>
          </w:tcPr>
          <w:p w:rsidR="00A4516B" w:rsidRDefault="00C55C42">
            <w:pPr>
              <w:ind w:left="100"/>
              <w:rPr>
                <w:sz w:val="20"/>
                <w:szCs w:val="20"/>
              </w:rPr>
            </w:pPr>
            <w:r>
              <w:rPr>
                <w:rFonts w:eastAsia="Times New Roman"/>
                <w:i/>
                <w:iCs/>
                <w:sz w:val="24"/>
                <w:szCs w:val="24"/>
              </w:rPr>
              <w:t>градусную и обратно.</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одну переменную через</w:t>
            </w:r>
          </w:p>
        </w:tc>
        <w:tc>
          <w:tcPr>
            <w:tcW w:w="400" w:type="dxa"/>
            <w:vAlign w:val="bottom"/>
          </w:tcPr>
          <w:p w:rsidR="00A4516B" w:rsidRDefault="00A4516B">
            <w:pPr>
              <w:rPr>
                <w:sz w:val="24"/>
                <w:szCs w:val="24"/>
              </w:rPr>
            </w:pPr>
          </w:p>
        </w:tc>
        <w:tc>
          <w:tcPr>
            <w:tcW w:w="320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другие;</w:t>
            </w:r>
          </w:p>
        </w:tc>
        <w:tc>
          <w:tcPr>
            <w:tcW w:w="3600" w:type="dxa"/>
            <w:gridSpan w:val="2"/>
            <w:vAlign w:val="bottom"/>
          </w:tcPr>
          <w:p w:rsidR="00A4516B" w:rsidRDefault="00C55C42">
            <w:pPr>
              <w:ind w:left="160"/>
              <w:rPr>
                <w:sz w:val="20"/>
                <w:szCs w:val="20"/>
              </w:rPr>
            </w:pPr>
            <w:r>
              <w:rPr>
                <w:rFonts w:eastAsia="Times New Roman"/>
                <w:i/>
                <w:iCs/>
                <w:sz w:val="24"/>
                <w:szCs w:val="24"/>
              </w:rPr>
              <w:t>В повседневной жизни и при</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sz w:val="24"/>
                <w:szCs w:val="24"/>
              </w:rPr>
              <w:t>−</w:t>
            </w:r>
          </w:p>
        </w:tc>
        <w:tc>
          <w:tcPr>
            <w:tcW w:w="2760" w:type="dxa"/>
            <w:vAlign w:val="bottom"/>
          </w:tcPr>
          <w:p w:rsidR="00A4516B" w:rsidRDefault="00C55C42">
            <w:pPr>
              <w:ind w:left="120"/>
              <w:rPr>
                <w:sz w:val="20"/>
                <w:szCs w:val="20"/>
              </w:rPr>
            </w:pPr>
            <w:r>
              <w:rPr>
                <w:rFonts w:eastAsia="Times New Roman"/>
                <w:sz w:val="24"/>
                <w:szCs w:val="24"/>
              </w:rPr>
              <w:t>вычислять в простых</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изучении других учебных</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случаях значения</w:t>
            </w:r>
          </w:p>
        </w:tc>
        <w:tc>
          <w:tcPr>
            <w:tcW w:w="400" w:type="dxa"/>
            <w:vMerge w:val="restart"/>
            <w:vAlign w:val="bottom"/>
          </w:tcPr>
          <w:p w:rsidR="00A4516B" w:rsidRDefault="00C55C42">
            <w:pPr>
              <w:spacing w:line="322" w:lineRule="exact"/>
              <w:ind w:left="160"/>
              <w:rPr>
                <w:sz w:val="20"/>
                <w:szCs w:val="20"/>
              </w:rPr>
            </w:pPr>
            <w:r>
              <w:rPr>
                <w:rFonts w:ascii="Arial Unicode MS" w:eastAsia="Arial Unicode MS" w:hAnsi="Arial Unicode MS" w:cs="Arial Unicode MS"/>
                <w:sz w:val="24"/>
                <w:szCs w:val="24"/>
              </w:rPr>
              <w:t>−</w:t>
            </w:r>
          </w:p>
        </w:tc>
        <w:tc>
          <w:tcPr>
            <w:tcW w:w="3200" w:type="dxa"/>
            <w:vAlign w:val="bottom"/>
          </w:tcPr>
          <w:p w:rsidR="00A4516B" w:rsidRDefault="00C55C42">
            <w:pPr>
              <w:spacing w:line="264" w:lineRule="exact"/>
              <w:ind w:left="100"/>
              <w:rPr>
                <w:sz w:val="20"/>
                <w:szCs w:val="20"/>
              </w:rPr>
            </w:pPr>
            <w:r>
              <w:rPr>
                <w:rFonts w:eastAsia="Times New Roman"/>
                <w:i/>
                <w:iCs/>
                <w:sz w:val="24"/>
                <w:szCs w:val="24"/>
              </w:rPr>
              <w:t>предметов:</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числовых и буквенных</w:t>
            </w:r>
          </w:p>
        </w:tc>
        <w:tc>
          <w:tcPr>
            <w:tcW w:w="400" w:type="dxa"/>
            <w:vMerge/>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выполнять действия с</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выражений,</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числовыми данными при</w:t>
            </w:r>
          </w:p>
        </w:tc>
        <w:tc>
          <w:tcPr>
            <w:tcW w:w="0" w:type="dxa"/>
            <w:vAlign w:val="bottom"/>
          </w:tcPr>
          <w:p w:rsidR="00A4516B" w:rsidRDefault="00A4516B">
            <w:pPr>
              <w:rPr>
                <w:sz w:val="1"/>
                <w:szCs w:val="1"/>
              </w:rPr>
            </w:pPr>
          </w:p>
        </w:tc>
      </w:tr>
      <w:tr w:rsidR="00A4516B">
        <w:trPr>
          <w:trHeight w:val="277"/>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осуществляя</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w w:val="99"/>
                <w:sz w:val="24"/>
                <w:szCs w:val="24"/>
              </w:rPr>
              <w:t>решении задач практического</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необходимые</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характера и задач из</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подстановки и</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различных областей знаний,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преобразования;</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используя при необходимости</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sz w:val="24"/>
                <w:szCs w:val="24"/>
              </w:rPr>
              <w:t>−</w:t>
            </w:r>
          </w:p>
        </w:tc>
        <w:tc>
          <w:tcPr>
            <w:tcW w:w="2760" w:type="dxa"/>
            <w:vAlign w:val="bottom"/>
          </w:tcPr>
          <w:p w:rsidR="00A4516B" w:rsidRDefault="00C55C42">
            <w:pPr>
              <w:ind w:left="120"/>
              <w:rPr>
                <w:sz w:val="20"/>
                <w:szCs w:val="20"/>
              </w:rPr>
            </w:pPr>
            <w:r>
              <w:rPr>
                <w:rFonts w:eastAsia="Times New Roman"/>
                <w:sz w:val="24"/>
                <w:szCs w:val="24"/>
              </w:rPr>
              <w:t>изображать</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справочные материалы и</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схематически угол,</w:t>
            </w:r>
          </w:p>
        </w:tc>
        <w:tc>
          <w:tcPr>
            <w:tcW w:w="400" w:type="dxa"/>
            <w:vMerge w:val="restart"/>
            <w:vAlign w:val="bottom"/>
          </w:tcPr>
          <w:p w:rsidR="00A4516B" w:rsidRDefault="00C55C42">
            <w:pPr>
              <w:spacing w:line="322" w:lineRule="exact"/>
              <w:ind w:left="160"/>
              <w:rPr>
                <w:sz w:val="20"/>
                <w:szCs w:val="20"/>
              </w:rPr>
            </w:pPr>
            <w:r>
              <w:rPr>
                <w:rFonts w:ascii="Arial Unicode MS" w:eastAsia="Arial Unicode MS" w:hAnsi="Arial Unicode MS" w:cs="Arial Unicode MS"/>
                <w:sz w:val="24"/>
                <w:szCs w:val="24"/>
              </w:rPr>
              <w:t>−</w:t>
            </w:r>
          </w:p>
        </w:tc>
        <w:tc>
          <w:tcPr>
            <w:tcW w:w="3200" w:type="dxa"/>
            <w:vAlign w:val="bottom"/>
          </w:tcPr>
          <w:p w:rsidR="00A4516B" w:rsidRDefault="00C55C42">
            <w:pPr>
              <w:spacing w:line="264" w:lineRule="exact"/>
              <w:ind w:left="100"/>
              <w:rPr>
                <w:sz w:val="20"/>
                <w:szCs w:val="20"/>
              </w:rPr>
            </w:pPr>
            <w:r>
              <w:rPr>
                <w:rFonts w:eastAsia="Times New Roman"/>
                <w:i/>
                <w:iCs/>
                <w:w w:val="99"/>
                <w:sz w:val="24"/>
                <w:szCs w:val="24"/>
              </w:rPr>
              <w:t>вычислительные устройства;</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величина которого</w:t>
            </w:r>
          </w:p>
        </w:tc>
        <w:tc>
          <w:tcPr>
            <w:tcW w:w="400" w:type="dxa"/>
            <w:vMerge/>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оценивать, сравнивать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выражена в градусах;</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использовать при решении</w:t>
            </w:r>
          </w:p>
        </w:tc>
        <w:tc>
          <w:tcPr>
            <w:tcW w:w="0" w:type="dxa"/>
            <w:vAlign w:val="bottom"/>
          </w:tcPr>
          <w:p w:rsidR="00A4516B" w:rsidRDefault="00A4516B">
            <w:pPr>
              <w:rPr>
                <w:sz w:val="1"/>
                <w:szCs w:val="1"/>
              </w:rPr>
            </w:pPr>
          </w:p>
        </w:tc>
      </w:tr>
      <w:tr w:rsidR="00A4516B">
        <w:trPr>
          <w:trHeight w:val="289"/>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sz w:val="24"/>
                <w:szCs w:val="24"/>
              </w:rPr>
              <w:t>−</w:t>
            </w:r>
          </w:p>
        </w:tc>
        <w:tc>
          <w:tcPr>
            <w:tcW w:w="2760" w:type="dxa"/>
            <w:vAlign w:val="bottom"/>
          </w:tcPr>
          <w:p w:rsidR="00A4516B" w:rsidRDefault="00C55C42">
            <w:pPr>
              <w:ind w:left="120"/>
              <w:rPr>
                <w:sz w:val="20"/>
                <w:szCs w:val="20"/>
              </w:rPr>
            </w:pPr>
            <w:r>
              <w:rPr>
                <w:rFonts w:eastAsia="Times New Roman"/>
                <w:sz w:val="24"/>
                <w:szCs w:val="24"/>
              </w:rPr>
              <w:t>оценивать знаки синуса,</w:t>
            </w:r>
          </w:p>
        </w:tc>
        <w:tc>
          <w:tcPr>
            <w:tcW w:w="400" w:type="dxa"/>
            <w:vAlign w:val="bottom"/>
          </w:tcPr>
          <w:p w:rsidR="00A4516B" w:rsidRDefault="00A4516B">
            <w:pPr>
              <w:rPr>
                <w:sz w:val="24"/>
                <w:szCs w:val="24"/>
              </w:rPr>
            </w:pPr>
          </w:p>
        </w:tc>
        <w:tc>
          <w:tcPr>
            <w:tcW w:w="3200" w:type="dxa"/>
            <w:vAlign w:val="bottom"/>
          </w:tcPr>
          <w:p w:rsidR="00A4516B" w:rsidRDefault="00C55C42">
            <w:pPr>
              <w:ind w:left="100"/>
              <w:rPr>
                <w:sz w:val="20"/>
                <w:szCs w:val="20"/>
              </w:rPr>
            </w:pPr>
            <w:r>
              <w:rPr>
                <w:rFonts w:eastAsia="Times New Roman"/>
                <w:i/>
                <w:iCs/>
                <w:sz w:val="24"/>
                <w:szCs w:val="24"/>
              </w:rPr>
              <w:t>практических задач числовые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косинуса, тангенса,</w:t>
            </w:r>
          </w:p>
        </w:tc>
        <w:tc>
          <w:tcPr>
            <w:tcW w:w="400" w:type="dxa"/>
            <w:vAlign w:val="bottom"/>
          </w:tcPr>
          <w:p w:rsidR="00A4516B" w:rsidRDefault="00A4516B">
            <w:pPr>
              <w:rPr>
                <w:sz w:val="24"/>
                <w:szCs w:val="24"/>
              </w:rPr>
            </w:pPr>
          </w:p>
        </w:tc>
        <w:tc>
          <w:tcPr>
            <w:tcW w:w="3200" w:type="dxa"/>
            <w:vAlign w:val="bottom"/>
          </w:tcPr>
          <w:p w:rsidR="00A4516B" w:rsidRDefault="00C55C42">
            <w:pPr>
              <w:spacing w:line="264" w:lineRule="exact"/>
              <w:ind w:left="100"/>
              <w:rPr>
                <w:sz w:val="20"/>
                <w:szCs w:val="20"/>
              </w:rPr>
            </w:pPr>
            <w:r>
              <w:rPr>
                <w:rFonts w:eastAsia="Times New Roman"/>
                <w:i/>
                <w:iCs/>
                <w:sz w:val="24"/>
                <w:szCs w:val="24"/>
              </w:rPr>
              <w:t>значения реальных величин,</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котангенса конкретных</w:t>
            </w:r>
          </w:p>
        </w:tc>
        <w:tc>
          <w:tcPr>
            <w:tcW w:w="400" w:type="dxa"/>
            <w:vAlign w:val="bottom"/>
          </w:tcPr>
          <w:p w:rsidR="00A4516B" w:rsidRDefault="00A4516B">
            <w:pPr>
              <w:rPr>
                <w:sz w:val="24"/>
                <w:szCs w:val="24"/>
              </w:rPr>
            </w:pPr>
          </w:p>
        </w:tc>
        <w:tc>
          <w:tcPr>
            <w:tcW w:w="3200" w:type="dxa"/>
            <w:vAlign w:val="bottom"/>
          </w:tcPr>
          <w:p w:rsidR="00A4516B" w:rsidRDefault="00C55C42">
            <w:pPr>
              <w:spacing w:line="264" w:lineRule="exact"/>
              <w:ind w:left="100"/>
              <w:rPr>
                <w:sz w:val="20"/>
                <w:szCs w:val="20"/>
              </w:rPr>
            </w:pPr>
            <w:r>
              <w:rPr>
                <w:rFonts w:eastAsia="Times New Roman"/>
                <w:i/>
                <w:iCs/>
                <w:sz w:val="24"/>
                <w:szCs w:val="24"/>
              </w:rPr>
              <w:t>конкретные числовые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760" w:type="dxa"/>
            <w:vAlign w:val="bottom"/>
          </w:tcPr>
          <w:p w:rsidR="00A4516B" w:rsidRDefault="00C55C42">
            <w:pPr>
              <w:ind w:left="120"/>
              <w:rPr>
                <w:sz w:val="20"/>
                <w:szCs w:val="20"/>
              </w:rPr>
            </w:pPr>
            <w:r>
              <w:rPr>
                <w:rFonts w:eastAsia="Times New Roman"/>
                <w:sz w:val="24"/>
                <w:szCs w:val="24"/>
              </w:rPr>
              <w:t>углов.</w:t>
            </w:r>
          </w:p>
        </w:tc>
        <w:tc>
          <w:tcPr>
            <w:tcW w:w="400" w:type="dxa"/>
            <w:vAlign w:val="bottom"/>
          </w:tcPr>
          <w:p w:rsidR="00A4516B" w:rsidRDefault="00A4516B">
            <w:pPr>
              <w:rPr>
                <w:sz w:val="24"/>
                <w:szCs w:val="24"/>
              </w:rPr>
            </w:pPr>
          </w:p>
        </w:tc>
        <w:tc>
          <w:tcPr>
            <w:tcW w:w="3200" w:type="dxa"/>
            <w:vAlign w:val="bottom"/>
          </w:tcPr>
          <w:p w:rsidR="00A4516B" w:rsidRDefault="00C55C42">
            <w:pPr>
              <w:spacing w:line="264" w:lineRule="exact"/>
              <w:ind w:left="100"/>
              <w:rPr>
                <w:sz w:val="20"/>
                <w:szCs w:val="20"/>
              </w:rPr>
            </w:pPr>
            <w:r>
              <w:rPr>
                <w:rFonts w:eastAsia="Times New Roman"/>
                <w:i/>
                <w:iCs/>
                <w:sz w:val="24"/>
                <w:szCs w:val="24"/>
              </w:rPr>
              <w:t>характеристики объектов</w:t>
            </w:r>
          </w:p>
        </w:tc>
        <w:tc>
          <w:tcPr>
            <w:tcW w:w="0" w:type="dxa"/>
            <w:vAlign w:val="bottom"/>
          </w:tcPr>
          <w:p w:rsidR="00A4516B" w:rsidRDefault="00A4516B">
            <w:pPr>
              <w:rPr>
                <w:sz w:val="1"/>
                <w:szCs w:val="1"/>
              </w:rPr>
            </w:pPr>
          </w:p>
        </w:tc>
      </w:tr>
      <w:tr w:rsidR="00A4516B">
        <w:trPr>
          <w:trHeight w:val="264"/>
        </w:trPr>
        <w:tc>
          <w:tcPr>
            <w:tcW w:w="240" w:type="dxa"/>
            <w:vAlign w:val="bottom"/>
          </w:tcPr>
          <w:p w:rsidR="00A4516B" w:rsidRDefault="00A4516B"/>
        </w:tc>
        <w:tc>
          <w:tcPr>
            <w:tcW w:w="2760" w:type="dxa"/>
            <w:vAlign w:val="bottom"/>
          </w:tcPr>
          <w:p w:rsidR="00A4516B" w:rsidRDefault="00A4516B"/>
        </w:tc>
        <w:tc>
          <w:tcPr>
            <w:tcW w:w="400" w:type="dxa"/>
            <w:vAlign w:val="bottom"/>
          </w:tcPr>
          <w:p w:rsidR="00A4516B" w:rsidRDefault="00A4516B"/>
        </w:tc>
        <w:tc>
          <w:tcPr>
            <w:tcW w:w="3200" w:type="dxa"/>
            <w:vAlign w:val="bottom"/>
          </w:tcPr>
          <w:p w:rsidR="00A4516B" w:rsidRDefault="00C55C42">
            <w:pPr>
              <w:spacing w:line="264" w:lineRule="exact"/>
              <w:ind w:left="100"/>
              <w:rPr>
                <w:sz w:val="20"/>
                <w:szCs w:val="20"/>
              </w:rPr>
            </w:pPr>
            <w:r>
              <w:rPr>
                <w:rFonts w:eastAsia="Times New Roman"/>
                <w:i/>
                <w:iCs/>
                <w:sz w:val="24"/>
                <w:szCs w:val="24"/>
              </w:rPr>
              <w:t>окружающего мира</w:t>
            </w:r>
          </w:p>
        </w:tc>
        <w:tc>
          <w:tcPr>
            <w:tcW w:w="0" w:type="dxa"/>
            <w:vAlign w:val="bottom"/>
          </w:tcPr>
          <w:p w:rsidR="00A4516B" w:rsidRDefault="00A4516B">
            <w:pPr>
              <w:rPr>
                <w:sz w:val="1"/>
                <w:szCs w:val="1"/>
              </w:rPr>
            </w:pPr>
          </w:p>
        </w:tc>
      </w:tr>
    </w:tbl>
    <w:p w:rsidR="00A4516B" w:rsidRDefault="00A4516B">
      <w:pPr>
        <w:spacing w:line="29" w:lineRule="exact"/>
        <w:rPr>
          <w:sz w:val="20"/>
          <w:szCs w:val="20"/>
        </w:rPr>
      </w:pPr>
    </w:p>
    <w:p w:rsidR="00A4516B" w:rsidRDefault="00C55C42" w:rsidP="00C55C42">
      <w:pPr>
        <w:numPr>
          <w:ilvl w:val="0"/>
          <w:numId w:val="20"/>
        </w:numPr>
        <w:tabs>
          <w:tab w:val="left" w:pos="2089"/>
        </w:tabs>
        <w:spacing w:line="236" w:lineRule="auto"/>
        <w:ind w:left="2240" w:right="3680" w:hanging="358"/>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A4516B" w:rsidRDefault="00A4516B">
      <w:pPr>
        <w:spacing w:line="3" w:lineRule="exact"/>
        <w:rPr>
          <w:sz w:val="20"/>
          <w:szCs w:val="20"/>
        </w:rPr>
      </w:pPr>
    </w:p>
    <w:p w:rsidR="00A4516B" w:rsidRDefault="00C55C42">
      <w:pPr>
        <w:spacing w:line="279" w:lineRule="exact"/>
        <w:ind w:left="2240" w:right="386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выполнять вычисления при решении задач практического характера;</w:t>
      </w:r>
    </w:p>
    <w:p w:rsidR="00A4516B" w:rsidRDefault="00A4516B">
      <w:pPr>
        <w:spacing w:line="5" w:lineRule="exact"/>
        <w:rPr>
          <w:sz w:val="20"/>
          <w:szCs w:val="20"/>
        </w:rPr>
      </w:pPr>
    </w:p>
    <w:p w:rsidR="00A4516B" w:rsidRDefault="00C55C42">
      <w:pPr>
        <w:spacing w:line="281" w:lineRule="exact"/>
        <w:ind w:left="2240" w:right="37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выполнять практические расчеты с использованием при необходимости</w:t>
      </w:r>
    </w:p>
    <w:p w:rsidR="00A4516B" w:rsidRDefault="00557D8E">
      <w:pPr>
        <w:spacing w:line="20" w:lineRule="exact"/>
        <w:rPr>
          <w:sz w:val="20"/>
          <w:szCs w:val="20"/>
        </w:rPr>
      </w:pPr>
      <w:r>
        <w:rPr>
          <w:sz w:val="20"/>
          <w:szCs w:val="20"/>
        </w:rPr>
        <w:pict>
          <v:line id="Shape 41" o:spid="_x0000_s1066" style="position:absolute;z-index:251593216;visibility:visible;mso-wrap-distance-left:0;mso-wrap-distance-right:0" from="246.25pt,-432.25pt" to="718.85pt,-432.25pt" o:allowincell="f" strokeweight=".48pt"/>
        </w:pict>
      </w:r>
      <w:r>
        <w:rPr>
          <w:sz w:val="20"/>
          <w:szCs w:val="20"/>
        </w:rPr>
        <w:pict>
          <v:line id="Shape 42" o:spid="_x0000_s1067" style="position:absolute;z-index:251594240;visibility:visible;mso-wrap-distance-left:0;mso-wrap-distance-right:0" from="430.6pt,-432.45pt" to="430.6pt,.65pt" o:allowincell="f" strokeweight=".16931mm"/>
        </w:pict>
      </w:r>
      <w:r>
        <w:rPr>
          <w:sz w:val="20"/>
          <w:szCs w:val="20"/>
        </w:rPr>
        <w:pict>
          <v:line id="Shape 43" o:spid="_x0000_s1068" style="position:absolute;z-index:251595264;visibility:visible;mso-wrap-distance-left:0;mso-wrap-distance-right:0" from="575.25pt,-432.45pt" to="575.25pt,.65pt" o:allowincell="f" strokeweight=".48pt"/>
        </w:pict>
      </w:r>
      <w:r>
        <w:rPr>
          <w:sz w:val="20"/>
          <w:szCs w:val="20"/>
        </w:rPr>
        <w:pict>
          <v:line id="Shape 44" o:spid="_x0000_s1069" style="position:absolute;z-index:251596288;visibility:visible;mso-wrap-distance-left:0;mso-wrap-distance-right:0" from="718.65pt,-432.45pt" to="718.65pt,.65pt" o:allowincell="f" strokeweight=".16931mm"/>
        </w:pict>
      </w:r>
      <w:r>
        <w:rPr>
          <w:sz w:val="20"/>
          <w:szCs w:val="20"/>
        </w:rPr>
        <w:pict>
          <v:line id="Shape 45" o:spid="_x0000_s1070" style="position:absolute;z-index:251597312;visibility:visible;mso-wrap-distance-left:0;mso-wrap-distance-right:0" from="-21pt,.4pt" to="718.85pt,.4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20" w:lineRule="exact"/>
        <w:rPr>
          <w:sz w:val="20"/>
          <w:szCs w:val="20"/>
        </w:rPr>
      </w:pPr>
    </w:p>
    <w:p w:rsidR="00A4516B" w:rsidRDefault="00A4516B">
      <w:pPr>
        <w:spacing w:line="1" w:lineRule="exact"/>
        <w:rPr>
          <w:sz w:val="1"/>
          <w:szCs w:val="1"/>
        </w:rPr>
      </w:pPr>
    </w:p>
    <w:tbl>
      <w:tblPr>
        <w:tblW w:w="0" w:type="auto"/>
        <w:tblLayout w:type="fixed"/>
        <w:tblCellMar>
          <w:left w:w="0" w:type="dxa"/>
          <w:right w:w="0" w:type="dxa"/>
        </w:tblCellMar>
        <w:tblLook w:val="04A0"/>
      </w:tblPr>
      <w:tblGrid>
        <w:gridCol w:w="240"/>
        <w:gridCol w:w="2520"/>
        <w:gridCol w:w="380"/>
        <w:gridCol w:w="2320"/>
        <w:gridCol w:w="20"/>
      </w:tblGrid>
      <w:tr w:rsidR="00A4516B">
        <w:trPr>
          <w:trHeight w:val="322"/>
        </w:trPr>
        <w:tc>
          <w:tcPr>
            <w:tcW w:w="2760" w:type="dxa"/>
            <w:gridSpan w:val="2"/>
            <w:vAlign w:val="bottom"/>
          </w:tcPr>
          <w:p w:rsidR="00A4516B" w:rsidRDefault="00C55C42">
            <w:pPr>
              <w:spacing w:line="322" w:lineRule="exact"/>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находить НОД и НОК</w:t>
            </w:r>
          </w:p>
        </w:tc>
        <w:tc>
          <w:tcPr>
            <w:tcW w:w="380" w:type="dxa"/>
            <w:vAlign w:val="bottom"/>
          </w:tcPr>
          <w:p w:rsidR="00A4516B" w:rsidRDefault="00C55C42">
            <w:pPr>
              <w:spacing w:line="322" w:lineRule="exact"/>
              <w:ind w:left="140"/>
              <w:rPr>
                <w:sz w:val="20"/>
                <w:szCs w:val="20"/>
              </w:rPr>
            </w:pPr>
            <w:r>
              <w:rPr>
                <w:rFonts w:ascii="Arial Unicode MS" w:eastAsia="Arial Unicode MS" w:hAnsi="Arial Unicode MS" w:cs="Arial Unicode MS"/>
                <w:sz w:val="24"/>
                <w:szCs w:val="24"/>
              </w:rPr>
              <w:t>−</w:t>
            </w:r>
          </w:p>
        </w:tc>
        <w:tc>
          <w:tcPr>
            <w:tcW w:w="2320" w:type="dxa"/>
            <w:vAlign w:val="bottom"/>
          </w:tcPr>
          <w:p w:rsidR="00A4516B" w:rsidRDefault="00C55C42">
            <w:pPr>
              <w:ind w:left="120"/>
              <w:rPr>
                <w:sz w:val="20"/>
                <w:szCs w:val="20"/>
              </w:rPr>
            </w:pPr>
            <w:r>
              <w:rPr>
                <w:rFonts w:eastAsia="Times New Roman"/>
                <w:i/>
                <w:iCs/>
                <w:sz w:val="24"/>
                <w:szCs w:val="24"/>
              </w:rPr>
              <w:t>владеть понятиями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разными способами и</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приводимый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использовать их при</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неприводимый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решении задач;</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многочлен и</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color w:val="404040"/>
                <w:sz w:val="24"/>
                <w:szCs w:val="24"/>
              </w:rPr>
              <w:t>−</w:t>
            </w:r>
          </w:p>
        </w:tc>
        <w:tc>
          <w:tcPr>
            <w:tcW w:w="2520" w:type="dxa"/>
            <w:vAlign w:val="bottom"/>
          </w:tcPr>
          <w:p w:rsidR="00A4516B" w:rsidRDefault="00C55C42">
            <w:pPr>
              <w:ind w:left="120"/>
              <w:rPr>
                <w:sz w:val="20"/>
                <w:szCs w:val="20"/>
              </w:rPr>
            </w:pPr>
            <w:r>
              <w:rPr>
                <w:rFonts w:eastAsia="Times New Roman"/>
                <w:sz w:val="24"/>
                <w:szCs w:val="24"/>
              </w:rPr>
              <w:t>выполнять</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применять их при</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вычисления и</w:t>
            </w:r>
          </w:p>
        </w:tc>
        <w:tc>
          <w:tcPr>
            <w:tcW w:w="380" w:type="dxa"/>
            <w:vMerge w:val="restart"/>
            <w:vAlign w:val="bottom"/>
          </w:tcPr>
          <w:p w:rsidR="00A4516B" w:rsidRDefault="00C55C42">
            <w:pPr>
              <w:spacing w:line="322" w:lineRule="exact"/>
              <w:ind w:left="140"/>
              <w:rPr>
                <w:sz w:val="20"/>
                <w:szCs w:val="20"/>
              </w:rPr>
            </w:pPr>
            <w:r>
              <w:rPr>
                <w:rFonts w:ascii="Arial Unicode MS" w:eastAsia="Arial Unicode MS" w:hAnsi="Arial Unicode MS" w:cs="Arial Unicode MS"/>
                <w:sz w:val="24"/>
                <w:szCs w:val="24"/>
              </w:rPr>
              <w:t>−</w:t>
            </w:r>
          </w:p>
        </w:tc>
        <w:tc>
          <w:tcPr>
            <w:tcW w:w="2320" w:type="dxa"/>
            <w:vAlign w:val="bottom"/>
          </w:tcPr>
          <w:p w:rsidR="00A4516B" w:rsidRDefault="00C55C42">
            <w:pPr>
              <w:spacing w:line="264" w:lineRule="exact"/>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преобразования</w:t>
            </w:r>
          </w:p>
        </w:tc>
        <w:tc>
          <w:tcPr>
            <w:tcW w:w="380" w:type="dxa"/>
            <w:vMerge/>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применять при</w:t>
            </w:r>
          </w:p>
        </w:tc>
        <w:tc>
          <w:tcPr>
            <w:tcW w:w="0" w:type="dxa"/>
            <w:vAlign w:val="bottom"/>
          </w:tcPr>
          <w:p w:rsidR="00A4516B" w:rsidRDefault="00A4516B">
            <w:pPr>
              <w:rPr>
                <w:sz w:val="1"/>
                <w:szCs w:val="1"/>
              </w:rPr>
            </w:pPr>
          </w:p>
        </w:tc>
      </w:tr>
      <w:tr w:rsidR="00A4516B">
        <w:trPr>
          <w:trHeight w:val="277"/>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выражений,</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содержащих</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Основную теорему</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действительные</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алгебры;</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числа, в том числе</w:t>
            </w:r>
          </w:p>
        </w:tc>
        <w:tc>
          <w:tcPr>
            <w:tcW w:w="380" w:type="dxa"/>
            <w:vAlign w:val="bottom"/>
          </w:tcPr>
          <w:p w:rsidR="00A4516B" w:rsidRDefault="00C55C42">
            <w:pPr>
              <w:spacing w:line="289" w:lineRule="exact"/>
              <w:ind w:left="140"/>
              <w:rPr>
                <w:sz w:val="20"/>
                <w:szCs w:val="20"/>
              </w:rPr>
            </w:pPr>
            <w:r>
              <w:rPr>
                <w:rFonts w:ascii="Arial Unicode MS" w:eastAsia="Arial Unicode MS" w:hAnsi="Arial Unicode MS" w:cs="Arial Unicode MS"/>
                <w:sz w:val="24"/>
                <w:szCs w:val="24"/>
              </w:rPr>
              <w:t>−</w:t>
            </w:r>
          </w:p>
        </w:tc>
        <w:tc>
          <w:tcPr>
            <w:tcW w:w="2320" w:type="dxa"/>
            <w:vAlign w:val="bottom"/>
          </w:tcPr>
          <w:p w:rsidR="00A4516B" w:rsidRDefault="00C55C42">
            <w:pPr>
              <w:ind w:left="120"/>
              <w:rPr>
                <w:sz w:val="20"/>
                <w:szCs w:val="20"/>
              </w:rPr>
            </w:pPr>
            <w:r>
              <w:rPr>
                <w:rFonts w:eastAsia="Times New Roman"/>
                <w:i/>
                <w:iCs/>
                <w:sz w:val="24"/>
                <w:szCs w:val="24"/>
              </w:rPr>
              <w:t>применять при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spacing w:line="264" w:lineRule="exact"/>
              <w:ind w:left="120"/>
              <w:rPr>
                <w:sz w:val="20"/>
                <w:szCs w:val="20"/>
              </w:rPr>
            </w:pPr>
            <w:r>
              <w:rPr>
                <w:rFonts w:eastAsia="Times New Roman"/>
                <w:sz w:val="24"/>
                <w:szCs w:val="24"/>
              </w:rPr>
              <w:t>корни натуральных</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81"/>
        </w:trPr>
        <w:tc>
          <w:tcPr>
            <w:tcW w:w="240" w:type="dxa"/>
            <w:vMerge w:val="restart"/>
            <w:vAlign w:val="bottom"/>
          </w:tcPr>
          <w:p w:rsidR="00A4516B" w:rsidRDefault="00C55C42">
            <w:pPr>
              <w:spacing w:line="322" w:lineRule="exact"/>
              <w:rPr>
                <w:sz w:val="20"/>
                <w:szCs w:val="20"/>
              </w:rPr>
            </w:pPr>
            <w:r>
              <w:rPr>
                <w:rFonts w:ascii="Arial Unicode MS" w:eastAsia="Arial Unicode MS" w:hAnsi="Arial Unicode MS" w:cs="Arial Unicode MS"/>
                <w:color w:val="404040"/>
                <w:sz w:val="24"/>
                <w:szCs w:val="24"/>
              </w:rPr>
              <w:t>−</w:t>
            </w:r>
          </w:p>
        </w:tc>
        <w:tc>
          <w:tcPr>
            <w:tcW w:w="2520" w:type="dxa"/>
            <w:vAlign w:val="bottom"/>
          </w:tcPr>
          <w:p w:rsidR="00A4516B" w:rsidRDefault="00C55C42">
            <w:pPr>
              <w:spacing w:line="264" w:lineRule="exact"/>
              <w:ind w:left="120"/>
              <w:rPr>
                <w:sz w:val="20"/>
                <w:szCs w:val="20"/>
              </w:rPr>
            </w:pPr>
            <w:r>
              <w:rPr>
                <w:rFonts w:eastAsia="Times New Roman"/>
                <w:sz w:val="24"/>
                <w:szCs w:val="24"/>
              </w:rPr>
              <w:t>степеней;</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w w:val="98"/>
                <w:sz w:val="24"/>
                <w:szCs w:val="24"/>
              </w:rPr>
              <w:t>простейшие функции</w:t>
            </w:r>
          </w:p>
        </w:tc>
        <w:tc>
          <w:tcPr>
            <w:tcW w:w="0" w:type="dxa"/>
            <w:vAlign w:val="bottom"/>
          </w:tcPr>
          <w:p w:rsidR="00A4516B" w:rsidRDefault="00A4516B">
            <w:pPr>
              <w:rPr>
                <w:sz w:val="1"/>
                <w:szCs w:val="1"/>
              </w:rPr>
            </w:pPr>
          </w:p>
        </w:tc>
      </w:tr>
      <w:tr w:rsidR="00A4516B">
        <w:trPr>
          <w:trHeight w:val="276"/>
        </w:trPr>
        <w:tc>
          <w:tcPr>
            <w:tcW w:w="240" w:type="dxa"/>
            <w:vMerge/>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выполнять</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комплексной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стандартные</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переменной как</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тождественные</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геометрические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преобразования</w:t>
            </w:r>
          </w:p>
        </w:tc>
        <w:tc>
          <w:tcPr>
            <w:tcW w:w="380" w:type="dxa"/>
            <w:vAlign w:val="bottom"/>
          </w:tcPr>
          <w:p w:rsidR="00A4516B" w:rsidRDefault="00A4516B">
            <w:pPr>
              <w:rPr>
                <w:sz w:val="24"/>
                <w:szCs w:val="24"/>
              </w:rPr>
            </w:pPr>
          </w:p>
        </w:tc>
        <w:tc>
          <w:tcPr>
            <w:tcW w:w="2320" w:type="dxa"/>
            <w:vAlign w:val="bottom"/>
          </w:tcPr>
          <w:p w:rsidR="00A4516B" w:rsidRDefault="00C55C42">
            <w:pPr>
              <w:ind w:left="120"/>
              <w:rPr>
                <w:sz w:val="20"/>
                <w:szCs w:val="20"/>
              </w:rPr>
            </w:pPr>
            <w:r>
              <w:rPr>
                <w:rFonts w:eastAsia="Times New Roman"/>
                <w:i/>
                <w:iCs/>
                <w:sz w:val="24"/>
                <w:szCs w:val="24"/>
              </w:rPr>
              <w:t>преобразования</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тригонометрических,</w:t>
            </w:r>
          </w:p>
        </w:tc>
        <w:tc>
          <w:tcPr>
            <w:tcW w:w="380" w:type="dxa"/>
            <w:vAlign w:val="bottom"/>
          </w:tcPr>
          <w:p w:rsidR="00A4516B" w:rsidRDefault="00A4516B">
            <w:pPr>
              <w:rPr>
                <w:sz w:val="24"/>
                <w:szCs w:val="24"/>
              </w:rPr>
            </w:pPr>
          </w:p>
        </w:tc>
        <w:tc>
          <w:tcPr>
            <w:tcW w:w="23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логарифмических,</w:t>
            </w:r>
          </w:p>
        </w:tc>
        <w:tc>
          <w:tcPr>
            <w:tcW w:w="380" w:type="dxa"/>
            <w:vAlign w:val="bottom"/>
          </w:tcPr>
          <w:p w:rsidR="00A4516B" w:rsidRDefault="00A4516B">
            <w:pPr>
              <w:rPr>
                <w:sz w:val="24"/>
                <w:szCs w:val="24"/>
              </w:rPr>
            </w:pPr>
          </w:p>
        </w:tc>
        <w:tc>
          <w:tcPr>
            <w:tcW w:w="23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степенных,</w:t>
            </w:r>
          </w:p>
        </w:tc>
        <w:tc>
          <w:tcPr>
            <w:tcW w:w="380" w:type="dxa"/>
            <w:vAlign w:val="bottom"/>
          </w:tcPr>
          <w:p w:rsidR="00A4516B" w:rsidRDefault="00A4516B">
            <w:pPr>
              <w:rPr>
                <w:sz w:val="24"/>
                <w:szCs w:val="24"/>
              </w:rPr>
            </w:pPr>
          </w:p>
        </w:tc>
        <w:tc>
          <w:tcPr>
            <w:tcW w:w="23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иррациональных</w:t>
            </w:r>
          </w:p>
        </w:tc>
        <w:tc>
          <w:tcPr>
            <w:tcW w:w="380" w:type="dxa"/>
            <w:vAlign w:val="bottom"/>
          </w:tcPr>
          <w:p w:rsidR="00A4516B" w:rsidRDefault="00A4516B">
            <w:pPr>
              <w:rPr>
                <w:sz w:val="24"/>
                <w:szCs w:val="24"/>
              </w:rPr>
            </w:pPr>
          </w:p>
        </w:tc>
        <w:tc>
          <w:tcPr>
            <w:tcW w:w="23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sz w:val="24"/>
                <w:szCs w:val="24"/>
              </w:rPr>
              <w:t>выражений.</w:t>
            </w:r>
          </w:p>
        </w:tc>
        <w:tc>
          <w:tcPr>
            <w:tcW w:w="380" w:type="dxa"/>
            <w:vAlign w:val="bottom"/>
          </w:tcPr>
          <w:p w:rsidR="00A4516B" w:rsidRDefault="00A4516B">
            <w:pPr>
              <w:rPr>
                <w:sz w:val="24"/>
                <w:szCs w:val="24"/>
              </w:rPr>
            </w:pPr>
          </w:p>
        </w:tc>
        <w:tc>
          <w:tcPr>
            <w:tcW w:w="2320" w:type="dxa"/>
            <w:vAlign w:val="bottom"/>
          </w:tcPr>
          <w:p w:rsidR="00A4516B" w:rsidRDefault="00A4516B">
            <w:pPr>
              <w:rPr>
                <w:sz w:val="24"/>
                <w:szCs w:val="24"/>
              </w:rPr>
            </w:pPr>
          </w:p>
        </w:tc>
        <w:tc>
          <w:tcPr>
            <w:tcW w:w="0" w:type="dxa"/>
            <w:vAlign w:val="bottom"/>
          </w:tcPr>
          <w:p w:rsidR="00A4516B" w:rsidRDefault="00A4516B">
            <w:pPr>
              <w:rPr>
                <w:sz w:val="1"/>
                <w:szCs w:val="1"/>
              </w:rPr>
            </w:pPr>
          </w:p>
        </w:tc>
      </w:tr>
    </w:tbl>
    <w:p w:rsidR="00A4516B" w:rsidRDefault="00A4516B">
      <w:pPr>
        <w:spacing w:line="288" w:lineRule="exact"/>
        <w:rPr>
          <w:sz w:val="20"/>
          <w:szCs w:val="20"/>
        </w:rPr>
      </w:pPr>
    </w:p>
    <w:p w:rsidR="00A4516B" w:rsidRDefault="00C55C42" w:rsidP="00C55C42">
      <w:pPr>
        <w:numPr>
          <w:ilvl w:val="0"/>
          <w:numId w:val="21"/>
        </w:numPr>
        <w:tabs>
          <w:tab w:val="left" w:pos="209"/>
        </w:tabs>
        <w:spacing w:line="236" w:lineRule="auto"/>
        <w:ind w:left="360" w:right="2960" w:hanging="35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4" w:lineRule="exact"/>
        <w:rPr>
          <w:sz w:val="20"/>
          <w:szCs w:val="20"/>
        </w:rPr>
      </w:pPr>
    </w:p>
    <w:p w:rsidR="00A4516B" w:rsidRDefault="00C55C42">
      <w:pPr>
        <w:spacing w:line="279" w:lineRule="exact"/>
        <w:ind w:left="360" w:right="2960"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выполнять и объяснять сравнение результатов вычислений при решении</w:t>
      </w:r>
    </w:p>
    <w:p w:rsidR="00A4516B" w:rsidRDefault="00A4516B">
      <w:pPr>
        <w:spacing w:line="72" w:lineRule="exact"/>
        <w:rPr>
          <w:sz w:val="20"/>
          <w:szCs w:val="20"/>
        </w:rPr>
      </w:pPr>
    </w:p>
    <w:p w:rsidR="00A4516B" w:rsidRDefault="00A4516B">
      <w:pPr>
        <w:sectPr w:rsidR="00A4516B">
          <w:pgSz w:w="16840" w:h="11906" w:orient="landscape"/>
          <w:pgMar w:top="1440" w:right="1218" w:bottom="707" w:left="1440" w:header="0" w:footer="0" w:gutter="0"/>
          <w:cols w:num="2" w:space="720" w:equalWidth="0">
            <w:col w:w="8480" w:space="240"/>
            <w:col w:w="5460"/>
          </w:cols>
        </w:sectPr>
      </w:pPr>
    </w:p>
    <w:p w:rsidR="00A4516B" w:rsidRDefault="00A4516B">
      <w:pPr>
        <w:sectPr w:rsidR="00A4516B">
          <w:type w:val="continuous"/>
          <w:pgSz w:w="16840" w:h="11906" w:orient="landscape"/>
          <w:pgMar w:top="1440" w:right="1218" w:bottom="707" w:left="1440" w:header="0" w:footer="0" w:gutter="0"/>
          <w:cols w:space="720" w:equalWidth="0">
            <w:col w:w="14180"/>
          </w:cols>
        </w:sectPr>
      </w:pPr>
    </w:p>
    <w:p w:rsidR="00A4516B" w:rsidRDefault="00A4516B">
      <w:pPr>
        <w:spacing w:line="242" w:lineRule="exact"/>
        <w:rPr>
          <w:sz w:val="20"/>
          <w:szCs w:val="20"/>
        </w:rPr>
      </w:pPr>
    </w:p>
    <w:tbl>
      <w:tblPr>
        <w:tblW w:w="0" w:type="auto"/>
        <w:tblInd w:w="10" w:type="dxa"/>
        <w:tblLayout w:type="fixed"/>
        <w:tblCellMar>
          <w:left w:w="0" w:type="dxa"/>
          <w:right w:w="0" w:type="dxa"/>
        </w:tblCellMar>
        <w:tblLook w:val="04A0"/>
      </w:tblPr>
      <w:tblGrid>
        <w:gridCol w:w="2200"/>
        <w:gridCol w:w="340"/>
        <w:gridCol w:w="2820"/>
        <w:gridCol w:w="340"/>
        <w:gridCol w:w="334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справочных материалов</w:t>
            </w:r>
          </w:p>
        </w:tc>
        <w:tc>
          <w:tcPr>
            <w:tcW w:w="340" w:type="dxa"/>
            <w:tcBorders>
              <w:top w:val="single" w:sz="8" w:space="0" w:color="auto"/>
            </w:tcBorders>
            <w:vAlign w:val="bottom"/>
          </w:tcPr>
          <w:p w:rsidR="00A4516B" w:rsidRDefault="00A4516B">
            <w:pPr>
              <w:rPr>
                <w:sz w:val="24"/>
                <w:szCs w:val="24"/>
              </w:rPr>
            </w:pPr>
          </w:p>
        </w:tc>
        <w:tc>
          <w:tcPr>
            <w:tcW w:w="334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практических задач, в</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и вычислительных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том числе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устройств;</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приближенных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соотносить реальные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вычислений,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величины,</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используя разные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характеристики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способы сравнений;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объектов окружающего</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записывать,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мира с их конкретными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сравнивать, округлять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числовыми значениями;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числовые данные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 методы</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реальных величин с</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округления,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использованием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приближения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разных систем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прикидки при решении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измерения;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практических задач</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составлять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повседневной жизни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оценивать разными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способами числовые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выражения при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практических задач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 из других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учебных предметов</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Уравнения и</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 линейные</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Решать рациональные,</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Свободно</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неравенства</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уравнения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показательные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неравенства, квадратные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логарифмические уравнения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понятиями: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89"/>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уравнения;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неравенства, простейшие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уравнение,</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свободно определять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иррациональные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неравенство,</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тип и выбирать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логарифмические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тригонометрические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равносильные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метод решения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 xml:space="preserve">уравнения вида log </w:t>
            </w:r>
            <w:r>
              <w:rPr>
                <w:rFonts w:eastAsia="Times New Roman"/>
                <w:i/>
                <w:iCs/>
                <w:sz w:val="16"/>
                <w:szCs w:val="16"/>
              </w:rPr>
              <w:t>a</w:t>
            </w:r>
            <w:r>
              <w:rPr>
                <w:rFonts w:eastAsia="Times New Roman"/>
                <w:sz w:val="24"/>
                <w:szCs w:val="24"/>
              </w:rPr>
              <w:t xml:space="preserve"> (</w:t>
            </w:r>
            <w:r>
              <w:rPr>
                <w:rFonts w:eastAsia="Times New Roman"/>
                <w:i/>
                <w:iCs/>
                <w:sz w:val="24"/>
                <w:szCs w:val="24"/>
              </w:rPr>
              <w:t>bx</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уравнения, неравенства и их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уравнения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показательных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 xml:space="preserve">+ </w:t>
            </w:r>
            <w:r>
              <w:rPr>
                <w:rFonts w:eastAsia="Times New Roman"/>
                <w:i/>
                <w:iCs/>
                <w:sz w:val="24"/>
                <w:szCs w:val="24"/>
              </w:rPr>
              <w:t>c</w:t>
            </w:r>
            <w:r>
              <w:rPr>
                <w:rFonts w:eastAsia="Times New Roman"/>
                <w:sz w:val="24"/>
                <w:szCs w:val="24"/>
              </w:rPr>
              <w:t xml:space="preserve">) = </w:t>
            </w:r>
            <w:r>
              <w:rPr>
                <w:rFonts w:eastAsia="Times New Roman"/>
                <w:i/>
                <w:iCs/>
                <w:sz w:val="24"/>
                <w:szCs w:val="24"/>
              </w:rPr>
              <w:t>d</w:t>
            </w:r>
            <w:r>
              <w:rPr>
                <w:rFonts w:eastAsia="Times New Roman"/>
                <w:sz w:val="24"/>
                <w:szCs w:val="24"/>
              </w:rPr>
              <w:t xml:space="preserve"> и простейшие</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системы;</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неравенства,</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логарифмических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 xml:space="preserve">неравенства вида log </w:t>
            </w:r>
            <w:r>
              <w:rPr>
                <w:rFonts w:eastAsia="Times New Roman"/>
                <w:i/>
                <w:iCs/>
                <w:sz w:val="16"/>
                <w:szCs w:val="16"/>
              </w:rPr>
              <w:t>a</w:t>
            </w:r>
            <w:r>
              <w:rPr>
                <w:rFonts w:eastAsia="Times New Roman"/>
                <w:sz w:val="24"/>
                <w:szCs w:val="24"/>
              </w:rPr>
              <w:t xml:space="preserve"> </w:t>
            </w:r>
            <w:r>
              <w:rPr>
                <w:rFonts w:eastAsia="Times New Roman"/>
                <w:i/>
                <w:iCs/>
                <w:sz w:val="24"/>
                <w:szCs w:val="24"/>
              </w:rPr>
              <w:t>x</w:t>
            </w: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использовать методы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уравнение,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уравнений и</w:t>
            </w:r>
          </w:p>
        </w:tc>
        <w:tc>
          <w:tcPr>
            <w:tcW w:w="0" w:type="dxa"/>
            <w:vAlign w:val="bottom"/>
          </w:tcPr>
          <w:p w:rsidR="00A4516B" w:rsidRDefault="00A4516B">
            <w:pPr>
              <w:rPr>
                <w:sz w:val="1"/>
                <w:szCs w:val="1"/>
              </w:rPr>
            </w:pPr>
          </w:p>
        </w:tc>
      </w:tr>
      <w:tr w:rsidR="00A4516B">
        <w:trPr>
          <w:trHeight w:val="284"/>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 xml:space="preserve">&lt; </w:t>
            </w:r>
            <w:r>
              <w:rPr>
                <w:rFonts w:eastAsia="Times New Roman"/>
                <w:i/>
                <w:iCs/>
                <w:sz w:val="24"/>
                <w:szCs w:val="24"/>
              </w:rPr>
              <w:t>d</w:t>
            </w:r>
            <w:r>
              <w:rPr>
                <w:rFonts w:eastAsia="Times New Roman"/>
                <w:sz w:val="24"/>
                <w:szCs w:val="24"/>
              </w:rPr>
              <w:t>;</w:t>
            </w: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i/>
                <w:iCs/>
                <w:sz w:val="24"/>
                <w:szCs w:val="24"/>
              </w:rPr>
              <w:t>решения уравнений:</w:t>
            </w: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являющееся</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неравенств,</w:t>
            </w:r>
          </w:p>
        </w:tc>
        <w:tc>
          <w:tcPr>
            <w:tcW w:w="0" w:type="dxa"/>
            <w:vAlign w:val="bottom"/>
          </w:tcPr>
          <w:p w:rsidR="00A4516B" w:rsidRDefault="00A4516B">
            <w:pPr>
              <w:rPr>
                <w:sz w:val="1"/>
                <w:szCs w:val="1"/>
              </w:rPr>
            </w:pPr>
          </w:p>
        </w:tc>
      </w:tr>
      <w:tr w:rsidR="00A4516B">
        <w:trPr>
          <w:trHeight w:val="268"/>
        </w:trPr>
        <w:tc>
          <w:tcPr>
            <w:tcW w:w="2200" w:type="dxa"/>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3340" w:type="dxa"/>
            <w:vAlign w:val="bottom"/>
          </w:tcPr>
          <w:p w:rsidR="00A4516B" w:rsidRDefault="00A4516B">
            <w:pPr>
              <w:ind w:left="1600"/>
              <w:rPr>
                <w:sz w:val="20"/>
                <w:szCs w:val="20"/>
              </w:rPr>
            </w:pPr>
          </w:p>
        </w:tc>
        <w:tc>
          <w:tcPr>
            <w:tcW w:w="340" w:type="dxa"/>
            <w:vAlign w:val="bottom"/>
          </w:tcPr>
          <w:p w:rsidR="00A4516B" w:rsidRDefault="00A4516B">
            <w:pPr>
              <w:rPr>
                <w:sz w:val="23"/>
                <w:szCs w:val="23"/>
              </w:rPr>
            </w:pPr>
          </w:p>
        </w:tc>
        <w:tc>
          <w:tcPr>
            <w:tcW w:w="2560" w:type="dxa"/>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520" w:type="dxa"/>
            <w:vAlign w:val="bottom"/>
          </w:tcPr>
          <w:p w:rsidR="00A4516B" w:rsidRDefault="00A4516B">
            <w:pPr>
              <w:rPr>
                <w:sz w:val="23"/>
                <w:szCs w:val="23"/>
              </w:rPr>
            </w:pPr>
          </w:p>
        </w:tc>
        <w:tc>
          <w:tcPr>
            <w:tcW w:w="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rect id="Shape 46" o:spid="_x0000_s1071" style="position:absolute;margin-left:266.55pt;margin-top:-14.55pt;width:.95pt;height:.95pt;z-index:-251554304;visibility:visible;mso-wrap-distance-left:0;mso-wrap-distance-right:0;mso-position-horizontal-relative:text;mso-position-vertical-relative:text" o:allowincell="f" fillcolor="black" stroked="f"/>
        </w:pict>
      </w:r>
    </w:p>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72" w:lineRule="exact"/>
        <w:rPr>
          <w:sz w:val="20"/>
          <w:szCs w:val="20"/>
        </w:rPr>
      </w:pPr>
      <w:r>
        <w:rPr>
          <w:sz w:val="20"/>
          <w:szCs w:val="20"/>
        </w:rPr>
        <w:lastRenderedPageBreak/>
        <w:pict>
          <v:line id="Shape 47" o:spid="_x0000_s1072" style="position:absolute;z-index:251598336;visibility:visible;mso-wrap-distance-left:0;mso-wrap-distance-right:0;mso-position-horizontal-relative:page;mso-position-vertical-relative:page" from="51pt,85.3pt" to="317.8pt,85.3pt" o:allowincell="f" strokeweight=".48pt">
            <w10:wrap anchorx="page" anchory="page"/>
          </v:line>
        </w:pict>
      </w:r>
      <w:r>
        <w:rPr>
          <w:sz w:val="20"/>
          <w:szCs w:val="20"/>
        </w:rPr>
        <w:pict>
          <v:line id="Shape 48" o:spid="_x0000_s1073" style="position:absolute;z-index:251599360;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49" o:spid="_x0000_s1074" style="position:absolute;z-index:251600384;visibility:visible;mso-wrap-distance-left:0;mso-wrap-distance-right:0;mso-position-horizontal-relative:page;mso-position-vertical-relative:page" from="160.7pt,85.1pt" to="160.7pt,518.25pt" o:allowincell="f" strokeweight=".16931mm">
            <w10:wrap anchorx="page" anchory="page"/>
          </v:line>
        </w:pict>
      </w:r>
    </w:p>
    <w:p w:rsidR="00A4516B" w:rsidRDefault="00C55C42">
      <w:pPr>
        <w:spacing w:line="278" w:lineRule="exact"/>
        <w:ind w:left="2240" w:right="6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решать показательные уравнения, вида </w:t>
      </w:r>
      <w:r>
        <w:rPr>
          <w:rFonts w:eastAsia="Times New Roman"/>
          <w:i/>
          <w:iCs/>
          <w:sz w:val="24"/>
          <w:szCs w:val="24"/>
        </w:rPr>
        <w:t>a</w:t>
      </w:r>
      <w:r>
        <w:rPr>
          <w:rFonts w:eastAsia="Times New Roman"/>
          <w:i/>
          <w:iCs/>
          <w:sz w:val="32"/>
          <w:szCs w:val="32"/>
          <w:vertAlign w:val="superscript"/>
        </w:rPr>
        <w:t>bx+c</w:t>
      </w:r>
      <w:r>
        <w:rPr>
          <w:rFonts w:eastAsia="Times New Roman"/>
          <w:i/>
          <w:iCs/>
          <w:sz w:val="24"/>
          <w:szCs w:val="24"/>
        </w:rPr>
        <w:t>= d</w:t>
      </w:r>
      <w:r>
        <w:rPr>
          <w:rFonts w:eastAsia="Times New Roman"/>
          <w:sz w:val="24"/>
          <w:szCs w:val="24"/>
        </w:rPr>
        <w:t xml:space="preserve"> (где </w:t>
      </w:r>
      <w:r>
        <w:rPr>
          <w:rFonts w:eastAsia="Times New Roman"/>
          <w:i/>
          <w:iCs/>
          <w:sz w:val="24"/>
          <w:szCs w:val="24"/>
        </w:rPr>
        <w:t>d</w:t>
      </w:r>
      <w:r>
        <w:rPr>
          <w:rFonts w:eastAsia="Times New Roman"/>
          <w:sz w:val="24"/>
          <w:szCs w:val="24"/>
        </w:rPr>
        <w:t xml:space="preserve"> можно представить в виде степени с основанием </w:t>
      </w:r>
      <w:r>
        <w:rPr>
          <w:rFonts w:eastAsia="Times New Roman"/>
          <w:i/>
          <w:iCs/>
          <w:sz w:val="24"/>
          <w:szCs w:val="24"/>
        </w:rPr>
        <w:t>a</w:t>
      </w:r>
      <w:r>
        <w:rPr>
          <w:rFonts w:eastAsia="Times New Roman"/>
          <w:sz w:val="24"/>
          <w:szCs w:val="24"/>
        </w:rPr>
        <w:t xml:space="preserve">) и простейшие неравенства вида </w:t>
      </w:r>
      <w:r>
        <w:rPr>
          <w:rFonts w:eastAsia="Times New Roman"/>
          <w:i/>
          <w:iCs/>
          <w:sz w:val="24"/>
          <w:szCs w:val="24"/>
        </w:rPr>
        <w:t>a</w:t>
      </w:r>
      <w:r>
        <w:rPr>
          <w:rFonts w:eastAsia="Times New Roman"/>
          <w:i/>
          <w:iCs/>
          <w:sz w:val="32"/>
          <w:szCs w:val="32"/>
          <w:vertAlign w:val="superscript"/>
        </w:rPr>
        <w:t>x</w:t>
      </w:r>
      <w:r>
        <w:rPr>
          <w:rFonts w:eastAsia="Times New Roman"/>
          <w:sz w:val="24"/>
          <w:szCs w:val="24"/>
        </w:rPr>
        <w:t xml:space="preserve"> </w:t>
      </w:r>
      <w:r>
        <w:rPr>
          <w:rFonts w:eastAsia="Times New Roman"/>
          <w:i/>
          <w:iCs/>
          <w:sz w:val="24"/>
          <w:szCs w:val="24"/>
        </w:rPr>
        <w:t>&lt; d</w:t>
      </w:r>
      <w:r>
        <w:rPr>
          <w:rFonts w:eastAsia="Times New Roman"/>
          <w:sz w:val="24"/>
          <w:szCs w:val="24"/>
        </w:rPr>
        <w:t xml:space="preserve"> (где </w:t>
      </w:r>
      <w:r>
        <w:rPr>
          <w:rFonts w:eastAsia="Times New Roman"/>
          <w:i/>
          <w:iCs/>
          <w:sz w:val="24"/>
          <w:szCs w:val="24"/>
        </w:rPr>
        <w:t>d</w:t>
      </w:r>
      <w:r>
        <w:rPr>
          <w:rFonts w:eastAsia="Times New Roman"/>
          <w:sz w:val="24"/>
          <w:szCs w:val="24"/>
        </w:rPr>
        <w:t xml:space="preserve"> можно представить в виде степени с основанием </w:t>
      </w:r>
      <w:r>
        <w:rPr>
          <w:rFonts w:eastAsia="Times New Roman"/>
          <w:i/>
          <w:iCs/>
          <w:sz w:val="24"/>
          <w:szCs w:val="24"/>
        </w:rPr>
        <w:t>a</w:t>
      </w:r>
      <w:r>
        <w:rPr>
          <w:rFonts w:eastAsia="Times New Roman"/>
          <w:sz w:val="24"/>
          <w:szCs w:val="24"/>
        </w:rPr>
        <w:t>)</w:t>
      </w:r>
      <w:r>
        <w:rPr>
          <w:rFonts w:eastAsia="Times New Roman"/>
          <w:color w:val="FF0000"/>
          <w:sz w:val="24"/>
          <w:szCs w:val="24"/>
        </w:rPr>
        <w:t>;</w:t>
      </w:r>
      <w:r>
        <w:rPr>
          <w:rFonts w:eastAsia="Times New Roman"/>
          <w:sz w:val="24"/>
          <w:szCs w:val="24"/>
        </w:rPr>
        <w:t>.</w:t>
      </w:r>
    </w:p>
    <w:p w:rsidR="00A4516B" w:rsidRDefault="00A4516B">
      <w:pPr>
        <w:spacing w:line="4" w:lineRule="exact"/>
        <w:rPr>
          <w:sz w:val="20"/>
          <w:szCs w:val="20"/>
        </w:rPr>
      </w:pPr>
    </w:p>
    <w:p w:rsidR="00A4516B" w:rsidRDefault="00C55C42">
      <w:pPr>
        <w:spacing w:line="277" w:lineRule="exact"/>
        <w:ind w:left="2240" w:right="8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приводить несколько примеров корней простейшего тригонометрического уравнения вида: sin </w:t>
      </w:r>
      <w:r>
        <w:rPr>
          <w:rFonts w:eastAsia="Times New Roman"/>
          <w:i/>
          <w:iCs/>
          <w:sz w:val="24"/>
          <w:szCs w:val="24"/>
        </w:rPr>
        <w:t>x</w:t>
      </w:r>
      <w:r>
        <w:rPr>
          <w:rFonts w:eastAsia="Times New Roman"/>
          <w:sz w:val="24"/>
          <w:szCs w:val="24"/>
        </w:rPr>
        <w:t xml:space="preserve"> = </w:t>
      </w:r>
      <w:r>
        <w:rPr>
          <w:rFonts w:eastAsia="Times New Roman"/>
          <w:i/>
          <w:iCs/>
          <w:sz w:val="24"/>
          <w:szCs w:val="24"/>
        </w:rPr>
        <w:t xml:space="preserve">a, </w:t>
      </w:r>
      <w:r>
        <w:rPr>
          <w:rFonts w:eastAsia="Times New Roman"/>
          <w:sz w:val="24"/>
          <w:szCs w:val="24"/>
        </w:rPr>
        <w:t>cos</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a, </w:t>
      </w:r>
      <w:r>
        <w:rPr>
          <w:rFonts w:eastAsia="Times New Roman"/>
          <w:sz w:val="24"/>
          <w:szCs w:val="24"/>
        </w:rPr>
        <w:t>tg</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a, </w:t>
      </w:r>
      <w:r>
        <w:rPr>
          <w:rFonts w:eastAsia="Times New Roman"/>
          <w:sz w:val="24"/>
          <w:szCs w:val="24"/>
        </w:rPr>
        <w:t>ctg</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a, </w:t>
      </w:r>
      <w:r>
        <w:rPr>
          <w:rFonts w:eastAsia="Times New Roman"/>
          <w:sz w:val="24"/>
          <w:szCs w:val="24"/>
        </w:rPr>
        <w:t>где</w:t>
      </w:r>
      <w:r>
        <w:rPr>
          <w:rFonts w:eastAsia="Times New Roman"/>
          <w:i/>
          <w:iCs/>
          <w:sz w:val="24"/>
          <w:szCs w:val="24"/>
        </w:rPr>
        <w:t xml:space="preserve"> a </w:t>
      </w:r>
      <w:r>
        <w:rPr>
          <w:rFonts w:eastAsia="Times New Roman"/>
          <w:sz w:val="24"/>
          <w:szCs w:val="24"/>
        </w:rPr>
        <w:t>–</w:t>
      </w:r>
      <w:r>
        <w:rPr>
          <w:rFonts w:eastAsia="Times New Roman"/>
          <w:i/>
          <w:iCs/>
          <w:sz w:val="24"/>
          <w:szCs w:val="24"/>
        </w:rPr>
        <w:t xml:space="preserve"> </w:t>
      </w:r>
      <w:r>
        <w:rPr>
          <w:rFonts w:eastAsia="Times New Roman"/>
          <w:sz w:val="24"/>
          <w:szCs w:val="24"/>
        </w:rPr>
        <w:t>табличное</w:t>
      </w:r>
      <w:r>
        <w:rPr>
          <w:rFonts w:eastAsia="Times New Roman"/>
          <w:i/>
          <w:iCs/>
          <w:sz w:val="24"/>
          <w:szCs w:val="24"/>
        </w:rPr>
        <w:t xml:space="preserve"> </w:t>
      </w:r>
      <w:r>
        <w:rPr>
          <w:rFonts w:eastAsia="Times New Roman"/>
          <w:sz w:val="24"/>
          <w:szCs w:val="24"/>
        </w:rPr>
        <w:t>значение соответствующей тригонометрической функции.</w:t>
      </w:r>
    </w:p>
    <w:p w:rsidR="00A4516B" w:rsidRDefault="00A4516B">
      <w:pPr>
        <w:spacing w:line="297" w:lineRule="exact"/>
        <w:rPr>
          <w:sz w:val="20"/>
          <w:szCs w:val="20"/>
        </w:rPr>
      </w:pPr>
    </w:p>
    <w:p w:rsidR="00A4516B" w:rsidRDefault="00C55C42" w:rsidP="00C55C42">
      <w:pPr>
        <w:numPr>
          <w:ilvl w:val="0"/>
          <w:numId w:val="22"/>
        </w:numPr>
        <w:tabs>
          <w:tab w:val="left" w:pos="2089"/>
        </w:tabs>
        <w:spacing w:line="236" w:lineRule="auto"/>
        <w:ind w:left="2240" w:hanging="358"/>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4" w:lineRule="exact"/>
        <w:rPr>
          <w:sz w:val="20"/>
          <w:szCs w:val="20"/>
        </w:rPr>
      </w:pPr>
    </w:p>
    <w:p w:rsidR="00A4516B" w:rsidRDefault="00C55C42">
      <w:pPr>
        <w:spacing w:line="278" w:lineRule="exact"/>
        <w:ind w:left="2240" w:right="8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составлять и решать уравнения и системы уравнений при решении несложных практических задач</w:t>
      </w:r>
    </w:p>
    <w:p w:rsidR="00A4516B" w:rsidRDefault="00C55C42">
      <w:pPr>
        <w:spacing w:line="20" w:lineRule="exact"/>
        <w:rPr>
          <w:sz w:val="20"/>
          <w:szCs w:val="20"/>
        </w:rPr>
      </w:pPr>
      <w:r>
        <w:rPr>
          <w:sz w:val="20"/>
          <w:szCs w:val="20"/>
        </w:rPr>
        <w:br w:type="column"/>
      </w:r>
    </w:p>
    <w:p w:rsidR="00A4516B" w:rsidRDefault="00A4516B">
      <w:pPr>
        <w:spacing w:line="249" w:lineRule="exact"/>
        <w:rPr>
          <w:sz w:val="20"/>
          <w:szCs w:val="20"/>
        </w:rPr>
      </w:pPr>
    </w:p>
    <w:p w:rsidR="00A4516B" w:rsidRDefault="00C55C42">
      <w:pPr>
        <w:ind w:left="349"/>
        <w:rPr>
          <w:sz w:val="20"/>
          <w:szCs w:val="20"/>
        </w:rPr>
      </w:pPr>
      <w:r>
        <w:rPr>
          <w:rFonts w:eastAsia="Times New Roman"/>
          <w:i/>
          <w:iCs/>
          <w:sz w:val="24"/>
          <w:szCs w:val="24"/>
        </w:rPr>
        <w:t>приведение к виду</w:t>
      </w:r>
    </w:p>
    <w:p w:rsidR="00A4516B" w:rsidRDefault="00557D8E">
      <w:pPr>
        <w:spacing w:line="20" w:lineRule="exact"/>
        <w:rPr>
          <w:sz w:val="20"/>
          <w:szCs w:val="20"/>
        </w:rPr>
      </w:pPr>
      <w:r>
        <w:rPr>
          <w:sz w:val="20"/>
          <w:szCs w:val="20"/>
        </w:rPr>
        <w:pict>
          <v:rect id="Shape 50" o:spid="_x0000_s1075" style="position:absolute;margin-left:-6pt;margin-top:-14.35pt;width:1pt;height:.95pt;z-index:-251553280;visibility:visible;mso-wrap-distance-left:0;mso-wrap-distance-right:0" o:allowincell="f" fillcolor="black" stroked="f"/>
        </w:pict>
      </w:r>
      <w:r>
        <w:rPr>
          <w:sz w:val="20"/>
          <w:szCs w:val="20"/>
        </w:rPr>
        <w:pict>
          <v:line id="Shape 51" o:spid="_x0000_s1076" style="position:absolute;z-index:251601408;visibility:visible;mso-wrap-distance-left:0;mso-wrap-distance-right:0" from="-5.5pt,-13.65pt" to="-5.5pt,419pt" o:allowincell="f" strokeweight=".16931mm"/>
        </w:pict>
      </w:r>
    </w:p>
    <w:p w:rsidR="00A4516B" w:rsidRDefault="00C55C42">
      <w:pPr>
        <w:spacing w:line="236" w:lineRule="auto"/>
        <w:ind w:left="349" w:right="280"/>
        <w:jc w:val="both"/>
        <w:rPr>
          <w:sz w:val="20"/>
          <w:szCs w:val="20"/>
        </w:rPr>
      </w:pPr>
      <w:r>
        <w:rPr>
          <w:rFonts w:eastAsia="Times New Roman"/>
          <w:i/>
          <w:iCs/>
          <w:sz w:val="24"/>
          <w:szCs w:val="24"/>
        </w:rPr>
        <w:t>«произведение равно нулю» или «частное равно нулю», замена переменных;</w:t>
      </w:r>
    </w:p>
    <w:p w:rsidR="00A4516B" w:rsidRDefault="00A4516B">
      <w:pPr>
        <w:spacing w:line="3" w:lineRule="exact"/>
        <w:rPr>
          <w:sz w:val="20"/>
          <w:szCs w:val="20"/>
        </w:rPr>
      </w:pPr>
    </w:p>
    <w:p w:rsidR="00A4516B" w:rsidRDefault="00C55C42">
      <w:pPr>
        <w:spacing w:line="281" w:lineRule="exact"/>
        <w:ind w:left="349" w:right="58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использовать метод интервалов для решения неравенств;</w:t>
      </w:r>
    </w:p>
    <w:p w:rsidR="00A4516B" w:rsidRDefault="00A4516B">
      <w:pPr>
        <w:spacing w:line="4" w:lineRule="exact"/>
        <w:rPr>
          <w:sz w:val="20"/>
          <w:szCs w:val="20"/>
        </w:rPr>
      </w:pPr>
    </w:p>
    <w:p w:rsidR="00A4516B" w:rsidRDefault="00C55C42">
      <w:pPr>
        <w:spacing w:line="279" w:lineRule="exact"/>
        <w:ind w:left="349" w:right="320"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использовать графический метод для приближенного решения уравнений и неравенств;</w:t>
      </w:r>
    </w:p>
    <w:p w:rsidR="00A4516B" w:rsidRDefault="00A4516B">
      <w:pPr>
        <w:spacing w:line="4" w:lineRule="exact"/>
        <w:rPr>
          <w:sz w:val="20"/>
          <w:szCs w:val="20"/>
        </w:rPr>
      </w:pPr>
    </w:p>
    <w:p w:rsidR="00A4516B" w:rsidRDefault="00C55C42">
      <w:pPr>
        <w:spacing w:line="278" w:lineRule="exact"/>
        <w:ind w:left="349" w:right="480"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изображать на тригонометрической окружности множество решений простейших тригонометрических уравнений и неравенств;</w:t>
      </w:r>
    </w:p>
    <w:p w:rsidR="00A4516B" w:rsidRDefault="00A4516B">
      <w:pPr>
        <w:spacing w:line="7" w:lineRule="exact"/>
        <w:rPr>
          <w:sz w:val="20"/>
          <w:szCs w:val="20"/>
        </w:rPr>
      </w:pPr>
    </w:p>
    <w:p w:rsidR="00A4516B" w:rsidRDefault="00C55C42">
      <w:pPr>
        <w:spacing w:line="278" w:lineRule="exact"/>
        <w:ind w:left="349"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выполнять отбор корней уравнений или решений неравенств в соответствии с дополнительными условиями и ограничениями.</w:t>
      </w:r>
    </w:p>
    <w:p w:rsidR="00A4516B" w:rsidRDefault="00A4516B">
      <w:pPr>
        <w:spacing w:line="294" w:lineRule="exact"/>
        <w:rPr>
          <w:sz w:val="20"/>
          <w:szCs w:val="20"/>
        </w:rPr>
      </w:pPr>
    </w:p>
    <w:p w:rsidR="00A4516B" w:rsidRDefault="00C55C42" w:rsidP="00C55C42">
      <w:pPr>
        <w:numPr>
          <w:ilvl w:val="0"/>
          <w:numId w:val="23"/>
        </w:numPr>
        <w:tabs>
          <w:tab w:val="left" w:pos="198"/>
        </w:tabs>
        <w:spacing w:line="236" w:lineRule="auto"/>
        <w:ind w:left="349" w:right="540" w:hanging="349"/>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A4516B" w:rsidRDefault="00A4516B">
      <w:pPr>
        <w:spacing w:line="4" w:lineRule="exact"/>
        <w:rPr>
          <w:sz w:val="20"/>
          <w:szCs w:val="20"/>
        </w:rPr>
      </w:pPr>
    </w:p>
    <w:p w:rsidR="00A4516B" w:rsidRDefault="00C55C42">
      <w:pPr>
        <w:spacing w:line="280" w:lineRule="exact"/>
        <w:ind w:left="349" w:right="100"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составлять и решать уравнения, системы уравнений и неравенства при решении задач других учебных предметов;</w:t>
      </w:r>
    </w:p>
    <w:p w:rsidR="00A4516B" w:rsidRDefault="00557D8E">
      <w:pPr>
        <w:spacing w:line="20" w:lineRule="exact"/>
        <w:rPr>
          <w:sz w:val="20"/>
          <w:szCs w:val="20"/>
        </w:rPr>
      </w:pPr>
      <w:r>
        <w:rPr>
          <w:sz w:val="20"/>
          <w:szCs w:val="20"/>
        </w:rPr>
        <w:pict>
          <v:line id="Shape 52" o:spid="_x0000_s1077" style="position:absolute;z-index:251602432;visibility:visible;mso-wrap-distance-left:0;mso-wrap-distance-right:0" from="-5.25pt,-432.2pt" to="467.3pt,-432.2pt" o:allowincell="f" strokeweight=".48pt"/>
        </w:pict>
      </w:r>
      <w:r>
        <w:rPr>
          <w:sz w:val="20"/>
          <w:szCs w:val="20"/>
        </w:rPr>
        <w:pict>
          <v:line id="Shape 53" o:spid="_x0000_s1078" style="position:absolute;z-index:251603456;visibility:visible;mso-wrap-distance-left:0;mso-wrap-distance-right:0" from="179.05pt,-432.4pt" to="179.05pt,.7pt" o:allowincell="f" strokeweight=".16931mm"/>
        </w:pict>
      </w:r>
      <w:r>
        <w:rPr>
          <w:sz w:val="20"/>
          <w:szCs w:val="20"/>
        </w:rPr>
        <w:pict>
          <v:line id="Shape 54" o:spid="_x0000_s1079" style="position:absolute;z-index:251604480;visibility:visible;mso-wrap-distance-left:0;mso-wrap-distance-right:0" from="323.65pt,-432.4pt" to="323.65pt,.7pt" o:allowincell="f" strokeweight=".48pt"/>
        </w:pict>
      </w:r>
      <w:r>
        <w:rPr>
          <w:sz w:val="20"/>
          <w:szCs w:val="20"/>
        </w:rPr>
        <w:pict>
          <v:line id="Shape 55" o:spid="_x0000_s1080" style="position:absolute;z-index:251605504;visibility:visible;mso-wrap-distance-left:0;mso-wrap-distance-right:0" from="467.05pt,-432.4pt" to="467.05pt,.7pt" o:allowincell="f" strokeweight=".16931mm"/>
        </w:pict>
      </w:r>
      <w:r>
        <w:rPr>
          <w:sz w:val="20"/>
          <w:szCs w:val="20"/>
        </w:rPr>
        <w:pict>
          <v:line id="Shape 56" o:spid="_x0000_s1081" style="position:absolute;z-index:251606528;visibility:visible;mso-wrap-distance-left:0;mso-wrap-distance-right:0" from="-272.55pt,.45pt" to="467.3pt,.45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49" w:lineRule="auto"/>
        <w:ind w:left="2"/>
        <w:rPr>
          <w:sz w:val="20"/>
          <w:szCs w:val="20"/>
        </w:rPr>
      </w:pPr>
      <w:r>
        <w:rPr>
          <w:rFonts w:eastAsia="Times New Roman"/>
          <w:sz w:val="23"/>
          <w:szCs w:val="23"/>
        </w:rPr>
        <w:t>следствием другого уравнения, уравнения, равносильные на множестве, равносильные преобразования уравнений;</w:t>
      </w:r>
    </w:p>
    <w:p w:rsidR="00A4516B" w:rsidRDefault="00A4516B">
      <w:pPr>
        <w:spacing w:line="1" w:lineRule="exact"/>
        <w:rPr>
          <w:sz w:val="20"/>
          <w:szCs w:val="20"/>
        </w:rPr>
      </w:pPr>
    </w:p>
    <w:p w:rsidR="00A4516B" w:rsidRDefault="00C55C42">
      <w:pPr>
        <w:spacing w:line="278" w:lineRule="exact"/>
        <w:ind w:left="2" w:right="2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решать разные виды уравнений и неравенств и их систем, в том числе некоторые уравнения 3-й и 4-й степеней, дробно-рациональные</w:t>
      </w:r>
    </w:p>
    <w:p w:rsidR="00A4516B" w:rsidRDefault="00A4516B">
      <w:pPr>
        <w:spacing w:line="14" w:lineRule="exact"/>
        <w:rPr>
          <w:sz w:val="20"/>
          <w:szCs w:val="20"/>
        </w:rPr>
      </w:pPr>
    </w:p>
    <w:p w:rsidR="00A4516B" w:rsidRDefault="00C55C42" w:rsidP="00C55C42">
      <w:pPr>
        <w:numPr>
          <w:ilvl w:val="1"/>
          <w:numId w:val="24"/>
        </w:numPr>
        <w:tabs>
          <w:tab w:val="left" w:pos="189"/>
        </w:tabs>
        <w:spacing w:line="278" w:lineRule="exact"/>
        <w:ind w:left="-358" w:right="180" w:firstLine="358"/>
        <w:rPr>
          <w:rFonts w:eastAsia="Times New Roman"/>
          <w:sz w:val="24"/>
          <w:szCs w:val="24"/>
        </w:rPr>
      </w:pPr>
      <w:r>
        <w:rPr>
          <w:rFonts w:eastAsia="Times New Roman"/>
          <w:sz w:val="24"/>
          <w:szCs w:val="24"/>
        </w:rPr>
        <w:t xml:space="preserve">иррациональные; </w:t>
      </w:r>
      <w:r>
        <w:rPr>
          <w:rFonts w:ascii="Arial Unicode MS" w:eastAsia="Arial Unicode MS" w:hAnsi="Arial Unicode MS" w:cs="Arial Unicode MS"/>
          <w:color w:val="404040"/>
          <w:sz w:val="24"/>
          <w:szCs w:val="24"/>
        </w:rPr>
        <w:t>−</w:t>
      </w:r>
      <w:r>
        <w:rPr>
          <w:rFonts w:eastAsia="Times New Roman"/>
          <w:sz w:val="24"/>
          <w:szCs w:val="24"/>
        </w:rPr>
        <w:t xml:space="preserve"> овладеть основными</w:t>
      </w:r>
    </w:p>
    <w:p w:rsidR="00A4516B" w:rsidRDefault="00A4516B">
      <w:pPr>
        <w:spacing w:line="13" w:lineRule="exact"/>
        <w:rPr>
          <w:rFonts w:eastAsia="Times New Roman"/>
          <w:sz w:val="24"/>
          <w:szCs w:val="24"/>
        </w:rPr>
      </w:pPr>
    </w:p>
    <w:p w:rsidR="00A4516B" w:rsidRDefault="00C55C42">
      <w:pPr>
        <w:spacing w:line="250" w:lineRule="auto"/>
        <w:ind w:left="2" w:right="80"/>
        <w:rPr>
          <w:rFonts w:eastAsia="Times New Roman"/>
          <w:sz w:val="24"/>
          <w:szCs w:val="24"/>
        </w:rPr>
      </w:pPr>
      <w:r>
        <w:rPr>
          <w:rFonts w:eastAsia="Times New Roman"/>
          <w:sz w:val="23"/>
          <w:szCs w:val="23"/>
        </w:rPr>
        <w:t>типами показательных, логарифмических, иррациональных, степенных уравнений</w:t>
      </w:r>
    </w:p>
    <w:p w:rsidR="00A4516B" w:rsidRDefault="00A4516B">
      <w:pPr>
        <w:spacing w:line="2" w:lineRule="exact"/>
        <w:rPr>
          <w:rFonts w:eastAsia="Times New Roman"/>
          <w:sz w:val="24"/>
          <w:szCs w:val="24"/>
        </w:rPr>
      </w:pPr>
    </w:p>
    <w:p w:rsidR="00A4516B" w:rsidRDefault="00C55C42" w:rsidP="00C55C42">
      <w:pPr>
        <w:numPr>
          <w:ilvl w:val="1"/>
          <w:numId w:val="24"/>
        </w:numPr>
        <w:tabs>
          <w:tab w:val="left" w:pos="191"/>
        </w:tabs>
        <w:spacing w:line="250" w:lineRule="auto"/>
        <w:ind w:left="2" w:right="40" w:hanging="2"/>
        <w:jc w:val="both"/>
        <w:rPr>
          <w:rFonts w:eastAsia="Times New Roman"/>
          <w:sz w:val="23"/>
          <w:szCs w:val="23"/>
        </w:rPr>
      </w:pPr>
      <w:r>
        <w:rPr>
          <w:rFonts w:eastAsia="Times New Roman"/>
          <w:sz w:val="23"/>
          <w:szCs w:val="23"/>
        </w:rPr>
        <w:t>неравенств и стандартными методами их решений</w:t>
      </w:r>
    </w:p>
    <w:p w:rsidR="00A4516B" w:rsidRDefault="00A4516B">
      <w:pPr>
        <w:spacing w:line="1" w:lineRule="exact"/>
        <w:rPr>
          <w:rFonts w:eastAsia="Times New Roman"/>
          <w:sz w:val="23"/>
          <w:szCs w:val="23"/>
        </w:rPr>
      </w:pPr>
    </w:p>
    <w:p w:rsidR="00A4516B" w:rsidRDefault="00C55C42" w:rsidP="00C55C42">
      <w:pPr>
        <w:numPr>
          <w:ilvl w:val="1"/>
          <w:numId w:val="24"/>
        </w:numPr>
        <w:tabs>
          <w:tab w:val="left" w:pos="191"/>
        </w:tabs>
        <w:spacing w:line="234" w:lineRule="auto"/>
        <w:ind w:left="2" w:right="280" w:hanging="2"/>
        <w:rPr>
          <w:rFonts w:eastAsia="Times New Roman"/>
          <w:sz w:val="24"/>
          <w:szCs w:val="24"/>
        </w:rPr>
      </w:pPr>
      <w:r>
        <w:rPr>
          <w:rFonts w:eastAsia="Times New Roman"/>
          <w:sz w:val="24"/>
          <w:szCs w:val="24"/>
        </w:rPr>
        <w:t>применять их при решении задач;</w:t>
      </w:r>
    </w:p>
    <w:p w:rsidR="00A4516B" w:rsidRDefault="00A4516B">
      <w:pPr>
        <w:spacing w:line="3" w:lineRule="exact"/>
        <w:rPr>
          <w:rFonts w:eastAsia="Times New Roman"/>
          <w:sz w:val="24"/>
          <w:szCs w:val="24"/>
        </w:rPr>
      </w:pPr>
    </w:p>
    <w:p w:rsidR="00A4516B" w:rsidRDefault="00C55C42">
      <w:pPr>
        <w:spacing w:line="281" w:lineRule="exact"/>
        <w:ind w:left="2" w:right="320" w:hanging="358"/>
        <w:rPr>
          <w:rFonts w:eastAsia="Times New Roman"/>
          <w:sz w:val="24"/>
          <w:szCs w:val="24"/>
        </w:rPr>
      </w:pPr>
      <w:r>
        <w:rPr>
          <w:rFonts w:ascii="Arial Unicode MS" w:eastAsia="Arial Unicode MS" w:hAnsi="Arial Unicode MS" w:cs="Arial Unicode MS"/>
          <w:color w:val="404040"/>
          <w:sz w:val="24"/>
          <w:szCs w:val="24"/>
        </w:rPr>
        <w:t>−</w:t>
      </w:r>
      <w:r>
        <w:rPr>
          <w:rFonts w:eastAsia="Times New Roman"/>
          <w:sz w:val="24"/>
          <w:szCs w:val="24"/>
        </w:rPr>
        <w:t xml:space="preserve"> применять теорему Безу к решению уравнений;</w:t>
      </w:r>
    </w:p>
    <w:p w:rsidR="00A4516B" w:rsidRDefault="00A4516B">
      <w:pPr>
        <w:spacing w:line="3" w:lineRule="exact"/>
        <w:rPr>
          <w:rFonts w:eastAsia="Times New Roman"/>
          <w:sz w:val="24"/>
          <w:szCs w:val="24"/>
        </w:rPr>
      </w:pPr>
    </w:p>
    <w:p w:rsidR="00A4516B" w:rsidRDefault="00C55C42">
      <w:pPr>
        <w:spacing w:line="283" w:lineRule="exact"/>
        <w:ind w:left="2" w:right="320" w:hanging="358"/>
        <w:jc w:val="right"/>
        <w:rPr>
          <w:rFonts w:eastAsia="Times New Roman"/>
          <w:sz w:val="24"/>
          <w:szCs w:val="24"/>
        </w:rPr>
      </w:pPr>
      <w:r>
        <w:rPr>
          <w:rFonts w:ascii="Arial Unicode MS" w:eastAsia="Arial Unicode MS" w:hAnsi="Arial Unicode MS" w:cs="Arial Unicode MS"/>
          <w:color w:val="404040"/>
          <w:sz w:val="24"/>
          <w:szCs w:val="24"/>
        </w:rPr>
        <w:t>−</w:t>
      </w:r>
      <w:r>
        <w:rPr>
          <w:rFonts w:eastAsia="Times New Roman"/>
          <w:sz w:val="24"/>
          <w:szCs w:val="24"/>
        </w:rPr>
        <w:t xml:space="preserve">  применять теорему Виета для решения</w: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49" w:lineRule="auto"/>
        <w:ind w:right="40"/>
        <w:rPr>
          <w:sz w:val="20"/>
          <w:szCs w:val="20"/>
        </w:rPr>
      </w:pPr>
      <w:r>
        <w:rPr>
          <w:rFonts w:eastAsia="Times New Roman"/>
          <w:i/>
          <w:iCs/>
          <w:sz w:val="23"/>
          <w:szCs w:val="23"/>
        </w:rPr>
        <w:t>иррациональных уравнений и неравенств, тригонометрических уравнений и неравенств, их систем;</w:t>
      </w:r>
    </w:p>
    <w:p w:rsidR="00A4516B" w:rsidRDefault="00A4516B">
      <w:pPr>
        <w:spacing w:line="1" w:lineRule="exact"/>
        <w:rPr>
          <w:sz w:val="20"/>
          <w:szCs w:val="20"/>
        </w:rPr>
      </w:pPr>
    </w:p>
    <w:p w:rsidR="00A4516B" w:rsidRDefault="00C55C42">
      <w:pPr>
        <w:spacing w:line="281" w:lineRule="exact"/>
        <w:ind w:right="300" w:hanging="358"/>
        <w:rPr>
          <w:sz w:val="20"/>
          <w:szCs w:val="20"/>
        </w:rPr>
      </w:pPr>
      <w:r>
        <w:rPr>
          <w:rFonts w:ascii="Arial Unicode MS" w:eastAsia="Arial Unicode MS" w:hAnsi="Arial Unicode MS" w:cs="Arial Unicode MS"/>
          <w:color w:val="404040"/>
          <w:sz w:val="23"/>
          <w:szCs w:val="23"/>
        </w:rPr>
        <w:t>−</w:t>
      </w:r>
      <w:r>
        <w:rPr>
          <w:rFonts w:eastAsia="Times New Roman"/>
          <w:i/>
          <w:iCs/>
          <w:sz w:val="23"/>
          <w:szCs w:val="23"/>
        </w:rPr>
        <w:t xml:space="preserve"> свободно решать системы линейных уравнений;</w:t>
      </w:r>
    </w:p>
    <w:p w:rsidR="00A4516B" w:rsidRDefault="00A4516B">
      <w:pPr>
        <w:spacing w:line="4" w:lineRule="exact"/>
        <w:rPr>
          <w:sz w:val="20"/>
          <w:szCs w:val="20"/>
        </w:rPr>
      </w:pPr>
    </w:p>
    <w:p w:rsidR="00A4516B" w:rsidRDefault="00C55C42">
      <w:pPr>
        <w:spacing w:line="279" w:lineRule="exact"/>
        <w:ind w:right="400"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решать основные типы уравнений и неравенств с параметрами;</w:t>
      </w:r>
    </w:p>
    <w:p w:rsidR="00A4516B" w:rsidRDefault="00A4516B">
      <w:pPr>
        <w:spacing w:line="4" w:lineRule="exact"/>
        <w:rPr>
          <w:sz w:val="20"/>
          <w:szCs w:val="20"/>
        </w:rPr>
      </w:pPr>
    </w:p>
    <w:p w:rsidR="00A4516B" w:rsidRDefault="00C55C42">
      <w:pPr>
        <w:spacing w:line="278" w:lineRule="exact"/>
        <w:ind w:right="40"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применять при решении задач неравенства Коши — Буняковского, Бернулли;</w:t>
      </w:r>
    </w:p>
    <w:p w:rsidR="00A4516B" w:rsidRDefault="00A4516B">
      <w:pPr>
        <w:spacing w:line="7" w:lineRule="exact"/>
        <w:rPr>
          <w:sz w:val="20"/>
          <w:szCs w:val="20"/>
        </w:rPr>
      </w:pPr>
    </w:p>
    <w:p w:rsidR="00A4516B" w:rsidRDefault="00C55C42">
      <w:pPr>
        <w:spacing w:line="279" w:lineRule="exact"/>
        <w:ind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иметь представление о неравенствах между средними степенными</w:t>
      </w:r>
    </w:p>
    <w:p w:rsidR="00A4516B" w:rsidRDefault="00A4516B">
      <w:pPr>
        <w:spacing w:line="2283" w:lineRule="exact"/>
        <w:rPr>
          <w:sz w:val="20"/>
          <w:szCs w:val="20"/>
        </w:rPr>
      </w:pPr>
    </w:p>
    <w:p w:rsidR="00A4516B" w:rsidRDefault="00A4516B">
      <w:pPr>
        <w:sectPr w:rsidR="00A4516B">
          <w:pgSz w:w="16840" w:h="11906" w:orient="landscape"/>
          <w:pgMar w:top="1440" w:right="1178" w:bottom="707" w:left="1440" w:header="0" w:footer="0" w:gutter="0"/>
          <w:cols w:num="4" w:space="720" w:equalWidth="0">
            <w:col w:w="4800" w:space="231"/>
            <w:col w:w="3449" w:space="598"/>
            <w:col w:w="2302" w:space="600"/>
            <w:col w:w="2240"/>
          </w:cols>
        </w:sectPr>
      </w:pPr>
    </w:p>
    <w:p w:rsidR="00A4516B" w:rsidRDefault="00A4516B">
      <w:pPr>
        <w:sectPr w:rsidR="00A4516B">
          <w:type w:val="continuous"/>
          <w:pgSz w:w="16840" w:h="11906" w:orient="landscape"/>
          <w:pgMar w:top="1440" w:right="1178" w:bottom="707" w:left="1440" w:header="0" w:footer="0" w:gutter="0"/>
          <w:cols w:space="720" w:equalWidth="0">
            <w:col w:w="14220"/>
          </w:cols>
        </w:sectPr>
      </w:pPr>
    </w:p>
    <w:p w:rsidR="00A4516B" w:rsidRDefault="00557D8E">
      <w:pPr>
        <w:spacing w:line="242" w:lineRule="exact"/>
        <w:rPr>
          <w:sz w:val="20"/>
          <w:szCs w:val="20"/>
        </w:rPr>
      </w:pPr>
      <w:r>
        <w:rPr>
          <w:sz w:val="20"/>
          <w:szCs w:val="20"/>
        </w:rPr>
        <w:lastRenderedPageBreak/>
        <w:pict>
          <v:rect id="Shape 57" o:spid="_x0000_s1082" style="position:absolute;margin-left:317.55pt;margin-top:84.85pt;width:.95pt;height:.95pt;z-index:-251552256;visibility:visible;mso-wrap-distance-left:0;mso-wrap-distance-right:0;mso-position-horizontal-relative:page;mso-position-vertical-relative:page" o:allowincell="f" fillcolor="black" stroked="f">
            <w10:wrap anchorx="page" anchory="page"/>
          </v:rect>
        </w:pict>
      </w:r>
    </w:p>
    <w:tbl>
      <w:tblPr>
        <w:tblW w:w="0" w:type="auto"/>
        <w:tblInd w:w="10" w:type="dxa"/>
        <w:tblLayout w:type="fixed"/>
        <w:tblCellMar>
          <w:left w:w="0" w:type="dxa"/>
          <w:right w:w="0" w:type="dxa"/>
        </w:tblCellMar>
        <w:tblLook w:val="04A0"/>
      </w:tblPr>
      <w:tblGrid>
        <w:gridCol w:w="2200"/>
        <w:gridCol w:w="3160"/>
        <w:gridCol w:w="340"/>
        <w:gridCol w:w="3340"/>
        <w:gridCol w:w="340"/>
        <w:gridCol w:w="2560"/>
        <w:gridCol w:w="2860"/>
        <w:gridCol w:w="30"/>
      </w:tblGrid>
      <w:tr w:rsidR="00A4516B">
        <w:trPr>
          <w:trHeight w:val="295"/>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16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C55C42">
            <w:pPr>
              <w:spacing w:line="295"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top w:val="single" w:sz="8" w:space="0" w:color="auto"/>
              <w:right w:val="single" w:sz="8" w:space="0" w:color="auto"/>
            </w:tcBorders>
            <w:vAlign w:val="bottom"/>
          </w:tcPr>
          <w:p w:rsidR="00A4516B" w:rsidRDefault="00C55C42">
            <w:pPr>
              <w:ind w:left="100"/>
              <w:rPr>
                <w:sz w:val="20"/>
                <w:szCs w:val="20"/>
              </w:rPr>
            </w:pPr>
            <w:r>
              <w:rPr>
                <w:rFonts w:eastAsia="Times New Roman"/>
                <w:i/>
                <w:iCs/>
                <w:sz w:val="24"/>
                <w:szCs w:val="24"/>
              </w:rPr>
              <w:t>использовать уравнения и</w:t>
            </w: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некоторых уравнений</w:t>
            </w:r>
          </w:p>
        </w:tc>
        <w:tc>
          <w:tcPr>
            <w:tcW w:w="2860" w:type="dxa"/>
            <w:tcBorders>
              <w:top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неравенства для построения</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степени выше второй;</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 исследования простейших</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понимать смысл</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математических моделей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теорем о</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реальных ситуаций или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равносильных и</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прикладных задач;</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неравносильных</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9"/>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уметь интерпретировать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преобразованиях</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полученный при решении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уравнений и уметь их</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уравнения, неравенства или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доказывать;</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системы результат,</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методами</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оценивать его правдоподобие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уравнений,</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 контексте заданной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неравенств и их</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реальной ситуации или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систем, уметь</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прикладной задачи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выбирать метод</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и</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обосновывать свой</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выбор;</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 метод</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интервалов для</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неравенств, в</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том числе дробно-</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рациональных и</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включающих в себя</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иррациональные</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выражения;</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алгебраические</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уравнения и</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неравенства и их</w:t>
            </w:r>
          </w:p>
        </w:tc>
        <w:tc>
          <w:tcPr>
            <w:tcW w:w="286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16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системы с</w:t>
            </w:r>
          </w:p>
        </w:tc>
        <w:tc>
          <w:tcPr>
            <w:tcW w:w="2860" w:type="dxa"/>
            <w:tcBorders>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16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параметрами</w:t>
            </w:r>
          </w:p>
        </w:tc>
        <w:tc>
          <w:tcPr>
            <w:tcW w:w="286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0"/>
        </w:trPr>
        <w:tc>
          <w:tcPr>
            <w:tcW w:w="2200" w:type="dxa"/>
            <w:vAlign w:val="bottom"/>
          </w:tcPr>
          <w:p w:rsidR="00A4516B" w:rsidRDefault="00A4516B">
            <w:pPr>
              <w:rPr>
                <w:sz w:val="24"/>
                <w:szCs w:val="24"/>
              </w:rPr>
            </w:pPr>
          </w:p>
        </w:tc>
        <w:tc>
          <w:tcPr>
            <w:tcW w:w="316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vAlign w:val="bottom"/>
          </w:tcPr>
          <w:p w:rsidR="00A4516B" w:rsidRDefault="00A4516B" w:rsidP="008003EF">
            <w:pPr>
              <w:ind w:left="1600"/>
              <w:rPr>
                <w:sz w:val="20"/>
                <w:szCs w:val="20"/>
              </w:rPr>
            </w:pPr>
          </w:p>
        </w:tc>
        <w:tc>
          <w:tcPr>
            <w:tcW w:w="340" w:type="dxa"/>
            <w:vAlign w:val="bottom"/>
          </w:tcPr>
          <w:p w:rsidR="00A4516B" w:rsidRDefault="00A4516B">
            <w:pPr>
              <w:rPr>
                <w:sz w:val="24"/>
                <w:szCs w:val="24"/>
              </w:rPr>
            </w:pPr>
          </w:p>
        </w:tc>
        <w:tc>
          <w:tcPr>
            <w:tcW w:w="2560" w:type="dxa"/>
            <w:vAlign w:val="bottom"/>
          </w:tcPr>
          <w:p w:rsidR="00A4516B" w:rsidRDefault="00A4516B">
            <w:pPr>
              <w:rPr>
                <w:sz w:val="24"/>
                <w:szCs w:val="24"/>
              </w:rPr>
            </w:pPr>
          </w:p>
        </w:tc>
        <w:tc>
          <w:tcPr>
            <w:tcW w:w="2860" w:type="dxa"/>
            <w:vAlign w:val="bottom"/>
          </w:tcPr>
          <w:p w:rsidR="00A4516B" w:rsidRDefault="00A4516B">
            <w:pPr>
              <w:rPr>
                <w:sz w:val="24"/>
                <w:szCs w:val="24"/>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69" w:lineRule="exact"/>
        <w:rPr>
          <w:sz w:val="20"/>
          <w:szCs w:val="20"/>
        </w:rPr>
      </w:pPr>
      <w:r>
        <w:rPr>
          <w:sz w:val="20"/>
          <w:szCs w:val="20"/>
        </w:rPr>
        <w:lastRenderedPageBreak/>
        <w:pict>
          <v:line id="Shape 58" o:spid="_x0000_s1083" style="position:absolute;z-index:251607552;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59" o:spid="_x0000_s1084" style="position:absolute;margin-left:317.55pt;margin-top:84.85pt;width:.95pt;height:.95pt;z-index:-251551232;visibility:visible;mso-wrap-distance-left:0;mso-wrap-distance-right:0;mso-position-horizontal-relative:page;mso-position-vertical-relative:page" o:allowincell="f" fillcolor="black" stroked="f">
            <w10:wrap anchorx="page" anchory="page"/>
          </v:rect>
        </w:pict>
      </w:r>
      <w:r>
        <w:rPr>
          <w:sz w:val="20"/>
          <w:szCs w:val="20"/>
        </w:rPr>
        <w:pict>
          <v:line id="Shape 60" o:spid="_x0000_s1085" style="position:absolute;z-index:251608576;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61" o:spid="_x0000_s1086" style="position:absolute;z-index:251609600;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62" o:spid="_x0000_s1087" style="position:absolute;z-index:251610624;visibility:visible;mso-wrap-distance-left:0;mso-wrap-distance-right:0;mso-position-horizontal-relative:page;mso-position-vertical-relative:page" from="160.7pt,85.1pt" to="160.7pt,518.25pt" o:allowincell="f" strokeweight=".16931mm">
            <w10:wrap anchorx="page" anchory="page"/>
          </v:line>
        </w:pict>
      </w:r>
      <w:r>
        <w:rPr>
          <w:sz w:val="20"/>
          <w:szCs w:val="20"/>
        </w:rPr>
        <w:pict>
          <v:line id="Shape 63" o:spid="_x0000_s1088" style="position:absolute;z-index:251611648;visibility:visible;mso-wrap-distance-left:0;mso-wrap-distance-right:0;mso-position-horizontal-relative:page;mso-position-vertical-relative:page" from="318.05pt,85.55pt" to="318.05pt,518.25pt" o:allowincell="f" strokeweight=".16931mm">
            <w10:wrap anchorx="page" anchory="page"/>
          </v:line>
        </w:pict>
      </w:r>
      <w:r>
        <w:rPr>
          <w:sz w:val="20"/>
          <w:szCs w:val="20"/>
        </w:rPr>
        <w:pict>
          <v:line id="Shape 64" o:spid="_x0000_s1089" style="position:absolute;z-index:251612672;visibility:visible;mso-wrap-distance-left:0;mso-wrap-distance-right:0;mso-position-horizontal-relative:page;mso-position-vertical-relative:page" from="502.6pt,85.1pt" to="502.6pt,518.25pt" o:allowincell="f" strokeweight=".16931mm">
            <w10:wrap anchorx="page" anchory="page"/>
          </v:line>
        </w:pict>
      </w:r>
      <w:r>
        <w:rPr>
          <w:sz w:val="20"/>
          <w:szCs w:val="20"/>
        </w:rPr>
        <w:pict>
          <v:line id="Shape 65" o:spid="_x0000_s1090" style="position:absolute;z-index:251613696;visibility:visible;mso-wrap-distance-left:0;mso-wrap-distance-right:0;mso-position-horizontal-relative:page;mso-position-vertical-relative:page" from="647.25pt,85.1pt" to="647.25pt,518.25pt" o:allowincell="f" strokeweight=".48pt">
            <w10:wrap anchorx="page" anchory="page"/>
          </v:line>
        </w:pict>
      </w:r>
      <w:r>
        <w:rPr>
          <w:sz w:val="20"/>
          <w:szCs w:val="20"/>
        </w:rPr>
        <w:pict>
          <v:line id="Shape 66" o:spid="_x0000_s1091" style="position:absolute;z-index:251614720;visibility:visible;mso-wrap-distance-left:0;mso-wrap-distance-right:0;mso-position-horizontal-relative:page;mso-position-vertical-relative:page" from="790.65pt,85.1pt" to="790.65pt,518.25pt" o:allowincell="f" strokeweight=".16931mm">
            <w10:wrap anchorx="page" anchory="page"/>
          </v:line>
        </w:pict>
      </w:r>
    </w:p>
    <w:p w:rsidR="00A4516B" w:rsidRDefault="00C55C42">
      <w:pPr>
        <w:ind w:left="9080"/>
        <w:rPr>
          <w:sz w:val="20"/>
          <w:szCs w:val="20"/>
        </w:rPr>
      </w:pPr>
      <w:r>
        <w:rPr>
          <w:rFonts w:eastAsia="Times New Roman"/>
          <w:sz w:val="24"/>
          <w:szCs w:val="24"/>
        </w:rPr>
        <w:t>алгебраическим и</w:t>
      </w:r>
    </w:p>
    <w:p w:rsidR="00A4516B" w:rsidRDefault="00C55C42">
      <w:pPr>
        <w:ind w:left="9080"/>
        <w:rPr>
          <w:sz w:val="20"/>
          <w:szCs w:val="20"/>
        </w:rPr>
      </w:pPr>
      <w:r>
        <w:rPr>
          <w:rFonts w:eastAsia="Times New Roman"/>
          <w:sz w:val="24"/>
          <w:szCs w:val="24"/>
        </w:rPr>
        <w:t>графическим</w:t>
      </w:r>
    </w:p>
    <w:p w:rsidR="00A4516B" w:rsidRDefault="00C55C42">
      <w:pPr>
        <w:ind w:left="9080"/>
        <w:rPr>
          <w:sz w:val="20"/>
          <w:szCs w:val="20"/>
        </w:rPr>
      </w:pPr>
      <w:r>
        <w:rPr>
          <w:rFonts w:eastAsia="Times New Roman"/>
          <w:sz w:val="24"/>
          <w:szCs w:val="24"/>
        </w:rPr>
        <w:t>методами;</w:t>
      </w:r>
    </w:p>
    <w:p w:rsidR="00A4516B" w:rsidRDefault="00A4516B">
      <w:pPr>
        <w:spacing w:line="2" w:lineRule="exact"/>
        <w:rPr>
          <w:sz w:val="20"/>
          <w:szCs w:val="20"/>
        </w:rPr>
      </w:pPr>
    </w:p>
    <w:p w:rsidR="00A4516B" w:rsidRDefault="00C55C42">
      <w:pPr>
        <w:spacing w:line="279" w:lineRule="exact"/>
        <w:ind w:left="9080" w:right="313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владеть разными методами доказательства неравенств;</w:t>
      </w:r>
    </w:p>
    <w:p w:rsidR="00A4516B" w:rsidRDefault="00A4516B">
      <w:pPr>
        <w:spacing w:line="5" w:lineRule="exact"/>
        <w:rPr>
          <w:sz w:val="20"/>
          <w:szCs w:val="20"/>
        </w:rPr>
      </w:pPr>
    </w:p>
    <w:p w:rsidR="00A4516B" w:rsidRDefault="00C55C42">
      <w:pPr>
        <w:spacing w:line="283" w:lineRule="exact"/>
        <w:ind w:left="9080" w:right="285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решать уравнения в целых числах;</w:t>
      </w:r>
    </w:p>
    <w:p w:rsidR="00A4516B" w:rsidRDefault="00A4516B">
      <w:pPr>
        <w:spacing w:line="3" w:lineRule="exact"/>
        <w:rPr>
          <w:sz w:val="20"/>
          <w:szCs w:val="20"/>
        </w:rPr>
      </w:pPr>
    </w:p>
    <w:p w:rsidR="00A4516B" w:rsidRDefault="00C55C42">
      <w:pPr>
        <w:spacing w:line="278" w:lineRule="exact"/>
        <w:ind w:left="9080" w:right="285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изображать множества на плоскости, задаваемые уравнениями, неравенствами и их системами;</w:t>
      </w:r>
    </w:p>
    <w:p w:rsidR="00A4516B" w:rsidRDefault="00A4516B">
      <w:pPr>
        <w:spacing w:line="4" w:lineRule="exact"/>
        <w:rPr>
          <w:sz w:val="20"/>
          <w:szCs w:val="20"/>
        </w:rPr>
      </w:pPr>
    </w:p>
    <w:p w:rsidR="00A4516B" w:rsidRDefault="00C55C42" w:rsidP="009C4788">
      <w:pPr>
        <w:spacing w:line="286" w:lineRule="exact"/>
        <w:ind w:left="9080" w:right="265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свободно использовать тождественные преобразования при решении уравнений и систем уравнений</w:t>
      </w:r>
    </w:p>
    <w:p w:rsidR="00A4516B" w:rsidRDefault="00C55C42" w:rsidP="00C55C42">
      <w:pPr>
        <w:numPr>
          <w:ilvl w:val="0"/>
          <w:numId w:val="25"/>
        </w:numPr>
        <w:tabs>
          <w:tab w:val="left" w:pos="8929"/>
        </w:tabs>
        <w:spacing w:line="236" w:lineRule="auto"/>
        <w:ind w:left="9080" w:right="2738" w:hanging="35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4" w:lineRule="exact"/>
        <w:rPr>
          <w:sz w:val="20"/>
          <w:szCs w:val="20"/>
        </w:rPr>
      </w:pPr>
    </w:p>
    <w:p w:rsidR="00A4516B" w:rsidRDefault="00C55C42">
      <w:pPr>
        <w:spacing w:line="279" w:lineRule="exact"/>
        <w:ind w:left="9080" w:right="2618"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составлять и решать уравнения, неравенства, их системы при решении задач других учебных</w:t>
      </w:r>
    </w:p>
    <w:p w:rsidR="00A4516B" w:rsidRDefault="00557D8E">
      <w:pPr>
        <w:spacing w:line="20" w:lineRule="exact"/>
        <w:rPr>
          <w:sz w:val="20"/>
          <w:szCs w:val="20"/>
        </w:rPr>
      </w:pPr>
      <w:r>
        <w:rPr>
          <w:sz w:val="20"/>
          <w:szCs w:val="20"/>
        </w:rPr>
        <w:pict>
          <v:line id="Shape 67" o:spid="_x0000_s1092" style="position:absolute;z-index:251615744;visibility:visible;mso-wrap-distance-left:0;mso-wrap-distance-right:0" from="-21pt,.5pt" to="718.85pt,.5pt" o:allowincell="f" strokeweight=".16931mm"/>
        </w:pict>
      </w:r>
    </w:p>
    <w:p w:rsidR="00A4516B" w:rsidRDefault="00A4516B">
      <w:pPr>
        <w:spacing w:line="35" w:lineRule="exact"/>
        <w:rPr>
          <w:sz w:val="20"/>
          <w:szCs w:val="20"/>
        </w:rPr>
      </w:pPr>
    </w:p>
    <w:p w:rsidR="00A4516B" w:rsidRDefault="00A4516B">
      <w:pPr>
        <w:sectPr w:rsidR="00A4516B">
          <w:pgSz w:w="16840" w:h="11906" w:orient="landscape"/>
          <w:pgMar w:top="1440" w:right="1440" w:bottom="707" w:left="1440" w:header="0" w:footer="0" w:gutter="0"/>
          <w:cols w:space="720" w:equalWidth="0">
            <w:col w:w="13958"/>
          </w:cols>
        </w:sectPr>
      </w:pPr>
    </w:p>
    <w:p w:rsidR="00A4516B" w:rsidRDefault="00557D8E">
      <w:pPr>
        <w:spacing w:line="269" w:lineRule="exact"/>
        <w:rPr>
          <w:sz w:val="20"/>
          <w:szCs w:val="20"/>
        </w:rPr>
      </w:pPr>
      <w:r>
        <w:rPr>
          <w:sz w:val="20"/>
          <w:szCs w:val="20"/>
        </w:rPr>
        <w:lastRenderedPageBreak/>
        <w:pict>
          <v:line id="Shape 68" o:spid="_x0000_s1093" style="position:absolute;z-index:251616768;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69" o:spid="_x0000_s1094" style="position:absolute;margin-left:317.55pt;margin-top:84.85pt;width:.95pt;height:.95pt;z-index:-251550208;visibility:visible;mso-wrap-distance-left:0;mso-wrap-distance-right:0;mso-position-horizontal-relative:page;mso-position-vertical-relative:page" o:allowincell="f" fillcolor="black" stroked="f">
            <w10:wrap anchorx="page" anchory="page"/>
          </v:rect>
        </w:pict>
      </w:r>
      <w:r>
        <w:rPr>
          <w:sz w:val="20"/>
          <w:szCs w:val="20"/>
        </w:rPr>
        <w:pict>
          <v:line id="Shape 70" o:spid="_x0000_s1095" style="position:absolute;z-index:251617792;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71" o:spid="_x0000_s1096" style="position:absolute;z-index:251618816;visibility:visible;mso-wrap-distance-left:0;mso-wrap-distance-right:0;mso-position-horizontal-relative:page;mso-position-vertical-relative:page" from="51.2pt,85.1pt" to="51.2pt,517.25pt" o:allowincell="f" strokeweight=".16931mm">
            <w10:wrap anchorx="page" anchory="page"/>
          </v:line>
        </w:pict>
      </w:r>
      <w:r>
        <w:rPr>
          <w:sz w:val="20"/>
          <w:szCs w:val="20"/>
        </w:rPr>
        <w:pict>
          <v:line id="Shape 72" o:spid="_x0000_s1097" style="position:absolute;z-index:251619840;visibility:visible;mso-wrap-distance-left:0;mso-wrap-distance-right:0;mso-position-horizontal-relative:page;mso-position-vertical-relative:page" from="160.7pt,85.1pt" to="160.7pt,517.25pt" o:allowincell="f" strokeweight=".16931mm">
            <w10:wrap anchorx="page" anchory="page"/>
          </v:line>
        </w:pict>
      </w:r>
      <w:r>
        <w:rPr>
          <w:sz w:val="20"/>
          <w:szCs w:val="20"/>
        </w:rPr>
        <w:pict>
          <v:line id="Shape 73" o:spid="_x0000_s1098" style="position:absolute;z-index:251620864;visibility:visible;mso-wrap-distance-left:0;mso-wrap-distance-right:0;mso-position-horizontal-relative:page;mso-position-vertical-relative:page" from="318.05pt,85.55pt" to="318.05pt,517.25pt" o:allowincell="f" strokeweight=".16931mm">
            <w10:wrap anchorx="page" anchory="page"/>
          </v:line>
        </w:pict>
      </w:r>
      <w:r>
        <w:rPr>
          <w:sz w:val="20"/>
          <w:szCs w:val="20"/>
        </w:rPr>
        <w:pict>
          <v:line id="Shape 74" o:spid="_x0000_s1099" style="position:absolute;z-index:251621888;visibility:visible;mso-wrap-distance-left:0;mso-wrap-distance-right:0;mso-position-horizontal-relative:page;mso-position-vertical-relative:page" from="502.6pt,85.1pt" to="502.6pt,517.25pt" o:allowincell="f" strokeweight=".16931mm">
            <w10:wrap anchorx="page" anchory="page"/>
          </v:line>
        </w:pict>
      </w:r>
      <w:r>
        <w:rPr>
          <w:sz w:val="20"/>
          <w:szCs w:val="20"/>
        </w:rPr>
        <w:pict>
          <v:line id="Shape 75" o:spid="_x0000_s1100" style="position:absolute;z-index:251622912;visibility:visible;mso-wrap-distance-left:0;mso-wrap-distance-right:0;mso-position-horizontal-relative:page;mso-position-vertical-relative:page" from="647.25pt,85.1pt" to="647.25pt,517.25pt" o:allowincell="f" strokeweight=".48pt">
            <w10:wrap anchorx="page" anchory="page"/>
          </v:line>
        </w:pict>
      </w:r>
      <w:r>
        <w:rPr>
          <w:sz w:val="20"/>
          <w:szCs w:val="20"/>
        </w:rPr>
        <w:pict>
          <v:line id="Shape 76" o:spid="_x0000_s1101" style="position:absolute;z-index:251623936;visibility:visible;mso-wrap-distance-left:0;mso-wrap-distance-right:0;mso-position-horizontal-relative:page;mso-position-vertical-relative:page" from="790.65pt,85.1pt" to="790.65pt,517.25pt" o:allowincell="f" strokeweight=".16931mm">
            <w10:wrap anchorx="page" anchory="page"/>
          </v:line>
        </w:pict>
      </w:r>
    </w:p>
    <w:p w:rsidR="00A4516B" w:rsidRDefault="00C55C42">
      <w:pPr>
        <w:ind w:left="9080"/>
        <w:rPr>
          <w:sz w:val="20"/>
          <w:szCs w:val="20"/>
        </w:rPr>
      </w:pPr>
      <w:r>
        <w:rPr>
          <w:rFonts w:eastAsia="Times New Roman"/>
          <w:sz w:val="24"/>
          <w:szCs w:val="24"/>
        </w:rPr>
        <w:t>предметов;</w:t>
      </w:r>
    </w:p>
    <w:p w:rsidR="00A4516B" w:rsidRDefault="00A4516B">
      <w:pPr>
        <w:spacing w:line="2" w:lineRule="exact"/>
        <w:rPr>
          <w:sz w:val="20"/>
          <w:szCs w:val="20"/>
        </w:rPr>
      </w:pPr>
    </w:p>
    <w:p w:rsidR="00A4516B" w:rsidRDefault="00C55C42">
      <w:pPr>
        <w:spacing w:line="278" w:lineRule="exact"/>
        <w:ind w:left="9080" w:right="261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4516B" w:rsidRDefault="00A4516B">
      <w:pPr>
        <w:spacing w:line="7" w:lineRule="exact"/>
        <w:rPr>
          <w:sz w:val="20"/>
          <w:szCs w:val="20"/>
        </w:rPr>
      </w:pPr>
    </w:p>
    <w:p w:rsidR="00A4516B" w:rsidRDefault="00C55C42">
      <w:pPr>
        <w:spacing w:line="279" w:lineRule="exact"/>
        <w:ind w:left="9080" w:right="2598"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составлять и решать уравнения и неравенства с параметрами при решении задач других учебных предметов;</w:t>
      </w:r>
    </w:p>
    <w:p w:rsidR="00A4516B" w:rsidRDefault="00A4516B">
      <w:pPr>
        <w:spacing w:line="1" w:lineRule="exact"/>
        <w:rPr>
          <w:sz w:val="20"/>
          <w:szCs w:val="20"/>
        </w:rPr>
      </w:pPr>
    </w:p>
    <w:p w:rsidR="00A4516B" w:rsidRDefault="00C55C42">
      <w:pPr>
        <w:spacing w:line="278" w:lineRule="exact"/>
        <w:ind w:left="9080" w:right="259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4516B" w:rsidRDefault="00A4516B">
      <w:pPr>
        <w:spacing w:line="7" w:lineRule="exact"/>
        <w:rPr>
          <w:sz w:val="20"/>
          <w:szCs w:val="20"/>
        </w:rPr>
      </w:pPr>
    </w:p>
    <w:p w:rsidR="00A4516B" w:rsidRDefault="00C55C42">
      <w:pPr>
        <w:spacing w:line="279" w:lineRule="exact"/>
        <w:ind w:left="9080" w:right="2598"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использовать программные средства при решении отдельных классов</w:t>
      </w:r>
    </w:p>
    <w:p w:rsidR="00A4516B" w:rsidRDefault="00557D8E">
      <w:pPr>
        <w:spacing w:line="20" w:lineRule="exact"/>
        <w:rPr>
          <w:sz w:val="20"/>
          <w:szCs w:val="20"/>
        </w:rPr>
      </w:pPr>
      <w:r>
        <w:rPr>
          <w:sz w:val="20"/>
          <w:szCs w:val="20"/>
        </w:rPr>
        <w:pict>
          <v:line id="Shape 77" o:spid="_x0000_s1102" style="position:absolute;z-index:251624960;visibility:visible;mso-wrap-distance-left:0;mso-wrap-distance-right:0" from="-21pt,.55pt" to="718.85pt,.55pt" o:allowincell="f" strokeweight=".48pt"/>
        </w:pict>
      </w:r>
    </w:p>
    <w:p w:rsidR="00A4516B" w:rsidRDefault="00A4516B">
      <w:pPr>
        <w:spacing w:line="55" w:lineRule="exact"/>
        <w:rPr>
          <w:sz w:val="20"/>
          <w:szCs w:val="20"/>
        </w:rPr>
      </w:pPr>
    </w:p>
    <w:p w:rsidR="00A4516B" w:rsidRDefault="00A4516B">
      <w:pPr>
        <w:sectPr w:rsidR="00A4516B">
          <w:pgSz w:w="16840" w:h="11906" w:orient="landscape"/>
          <w:pgMar w:top="1440" w:right="1440" w:bottom="707" w:left="1440" w:header="0" w:footer="0" w:gutter="0"/>
          <w:cols w:space="720" w:equalWidth="0">
            <w:col w:w="13958"/>
          </w:cols>
        </w:sectPr>
      </w:pPr>
    </w:p>
    <w:p w:rsidR="00A4516B" w:rsidRDefault="00A4516B">
      <w:pPr>
        <w:spacing w:line="242" w:lineRule="exact"/>
        <w:rPr>
          <w:sz w:val="20"/>
          <w:szCs w:val="20"/>
        </w:rPr>
      </w:pPr>
    </w:p>
    <w:tbl>
      <w:tblPr>
        <w:tblW w:w="0" w:type="auto"/>
        <w:tblInd w:w="10" w:type="dxa"/>
        <w:tblLayout w:type="fixed"/>
        <w:tblCellMar>
          <w:left w:w="0" w:type="dxa"/>
          <w:right w:w="0" w:type="dxa"/>
        </w:tblCellMar>
        <w:tblLook w:val="04A0"/>
      </w:tblPr>
      <w:tblGrid>
        <w:gridCol w:w="2200"/>
        <w:gridCol w:w="340"/>
        <w:gridCol w:w="2820"/>
        <w:gridCol w:w="340"/>
        <w:gridCol w:w="334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334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уравнений и</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неравенств</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Функции</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Оперировать понятиями:</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понятиями:</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уровне понятиями: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зависимость величин,</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зависимость величин,</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зависимость величин,</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функция, аргумент и значение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функция, аргумент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функция, аргумент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функции, область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значение функции,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владеть понятием</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значение функции,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определения и множество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область определения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асимптоты и уметь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область определения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значений функции, график</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 множество значений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его применять при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множество значений</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зависимости, график</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функции, график</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функции, график</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функции, нули функции,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зависимости, график</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применять методы</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зависимости, график</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промежутки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функции, нули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решения простейших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функции, нули функции,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знакопостоянства,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функции, промежутки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дифференциальных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промежутки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возрастание на числовом</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знакопостоянства,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уравнений первого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знакопостоянства,</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промежутке, убывание на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возрастание на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второго порядков</w:t>
            </w:r>
          </w:p>
        </w:tc>
        <w:tc>
          <w:tcPr>
            <w:tcW w:w="0" w:type="dxa"/>
            <w:vAlign w:val="bottom"/>
          </w:tcPr>
          <w:p w:rsidR="00A4516B" w:rsidRDefault="00A4516B">
            <w:pPr>
              <w:rPr>
                <w:sz w:val="1"/>
                <w:szCs w:val="1"/>
              </w:rPr>
            </w:pPr>
          </w:p>
        </w:tc>
      </w:tr>
      <w:tr w:rsidR="00A4516B">
        <w:trPr>
          <w:trHeight w:val="264"/>
        </w:trPr>
        <w:tc>
          <w:tcPr>
            <w:tcW w:w="2200" w:type="dxa"/>
            <w:tcBorders>
              <w:left w:val="single" w:sz="8" w:space="0" w:color="auto"/>
              <w:right w:val="single" w:sz="8" w:space="0" w:color="auto"/>
            </w:tcBorders>
            <w:vAlign w:val="bottom"/>
          </w:tcPr>
          <w:p w:rsidR="00A4516B" w:rsidRDefault="00A4516B"/>
        </w:tc>
        <w:tc>
          <w:tcPr>
            <w:tcW w:w="340" w:type="dxa"/>
            <w:vAlign w:val="bottom"/>
          </w:tcPr>
          <w:p w:rsidR="00A4516B" w:rsidRDefault="00A4516B"/>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возрастание на числовом</w:t>
            </w:r>
          </w:p>
        </w:tc>
        <w:tc>
          <w:tcPr>
            <w:tcW w:w="340" w:type="dxa"/>
            <w:vAlign w:val="bottom"/>
          </w:tcPr>
          <w:p w:rsidR="00A4516B" w:rsidRDefault="00A4516B"/>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числовом промежутке,</w:t>
            </w:r>
          </w:p>
        </w:tc>
        <w:tc>
          <w:tcPr>
            <w:tcW w:w="340" w:type="dxa"/>
            <w:vAlign w:val="bottom"/>
          </w:tcPr>
          <w:p w:rsidR="00A4516B" w:rsidRDefault="00A4516B"/>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числовом</w:t>
            </w:r>
          </w:p>
        </w:tc>
        <w:tc>
          <w:tcPr>
            <w:tcW w:w="340" w:type="dxa"/>
            <w:vAlign w:val="bottom"/>
          </w:tcPr>
          <w:p w:rsidR="00A4516B" w:rsidRDefault="00A4516B"/>
        </w:tc>
        <w:tc>
          <w:tcPr>
            <w:tcW w:w="2520" w:type="dxa"/>
            <w:tcBorders>
              <w:right w:val="single" w:sz="8" w:space="0" w:color="auto"/>
            </w:tcBorders>
            <w:vAlign w:val="bottom"/>
          </w:tcPr>
          <w:p w:rsidR="00A4516B" w:rsidRDefault="00A4516B"/>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промежутке, убывание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наибольшее и наименьшее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промежутке,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на числовом</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значение функции на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убывание на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промежутке,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числовом промежутке,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числовом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наибольшее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периодическая функция,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промежутке,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наименьшее значение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период, четная и нечетная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наибольшее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функции на числовом</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наименьшее значение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промежутке,</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оперировать понятиями: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функции на числовом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периодическая функция,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прямая и обратная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промежутке,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период;</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пропорциональность,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периодическая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линейная, квадратичная,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функция, период,</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уровне понятиями: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логарифмическая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четная и нечетная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прямая и обратная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показательная функции,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функции; уметь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пропорциональность</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тригонометрические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применять эти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линейная, квадратичная,</w:t>
            </w:r>
          </w:p>
        </w:tc>
        <w:tc>
          <w:tcPr>
            <w:tcW w:w="3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функции;</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понятия при решении</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логарифмическая и</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определять значение функции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2"/>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показательная функции,</w:t>
            </w: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i/>
                <w:iCs/>
                <w:sz w:val="24"/>
                <w:szCs w:val="24"/>
              </w:rPr>
              <w:t>по значению аргумента при</w:t>
            </w:r>
          </w:p>
        </w:tc>
        <w:tc>
          <w:tcPr>
            <w:tcW w:w="340" w:type="dxa"/>
            <w:vMerge/>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владеть понятием</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7"/>
        </w:trPr>
        <w:tc>
          <w:tcPr>
            <w:tcW w:w="220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vAlign w:val="bottom"/>
          </w:tcPr>
          <w:p w:rsidR="00A4516B" w:rsidRDefault="00A4516B" w:rsidP="008003EF">
            <w:pPr>
              <w:ind w:left="1600"/>
              <w:rPr>
                <w:sz w:val="20"/>
                <w:szCs w:val="20"/>
              </w:rPr>
            </w:pPr>
          </w:p>
        </w:tc>
        <w:tc>
          <w:tcPr>
            <w:tcW w:w="340" w:type="dxa"/>
            <w:vAlign w:val="bottom"/>
          </w:tcPr>
          <w:p w:rsidR="00A4516B" w:rsidRDefault="00A4516B">
            <w:pPr>
              <w:rPr>
                <w:sz w:val="24"/>
                <w:szCs w:val="24"/>
              </w:rPr>
            </w:pPr>
          </w:p>
        </w:tc>
        <w:tc>
          <w:tcPr>
            <w:tcW w:w="256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vAlign w:val="bottom"/>
          </w:tcPr>
          <w:p w:rsidR="00A4516B" w:rsidRDefault="00A4516B">
            <w:pPr>
              <w:rPr>
                <w:sz w:val="24"/>
                <w:szCs w:val="24"/>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69" w:lineRule="exact"/>
        <w:rPr>
          <w:sz w:val="20"/>
          <w:szCs w:val="20"/>
        </w:rPr>
      </w:pPr>
      <w:r>
        <w:rPr>
          <w:sz w:val="20"/>
          <w:szCs w:val="20"/>
        </w:rPr>
        <w:lastRenderedPageBreak/>
        <w:pict>
          <v:line id="Shape 78" o:spid="_x0000_s1103" style="position:absolute;z-index:251625984;visibility:visible;mso-wrap-distance-left:0;mso-wrap-distance-right:0;mso-position-horizontal-relative:page;mso-position-vertical-relative:page" from="51pt,85.3pt" to="317.8pt,85.3pt" o:allowincell="f" strokeweight=".48pt">
            <w10:wrap anchorx="page" anchory="page"/>
          </v:line>
        </w:pict>
      </w:r>
      <w:r>
        <w:rPr>
          <w:sz w:val="20"/>
          <w:szCs w:val="20"/>
        </w:rPr>
        <w:pict>
          <v:line id="Shape 79" o:spid="_x0000_s1104" style="position:absolute;z-index:251627008;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80" o:spid="_x0000_s1105" style="position:absolute;z-index:251628032;visibility:visible;mso-wrap-distance-left:0;mso-wrap-distance-right:0;mso-position-horizontal-relative:page;mso-position-vertical-relative:page" from="160.7pt,85.1pt" to="160.7pt,518.25pt" o:allowincell="f" strokeweight=".16931mm">
            <w10:wrap anchorx="page" anchory="page"/>
          </v:line>
        </w:pict>
      </w:r>
    </w:p>
    <w:p w:rsidR="00A4516B" w:rsidRDefault="00C55C42">
      <w:pPr>
        <w:ind w:left="2240"/>
        <w:rPr>
          <w:sz w:val="20"/>
          <w:szCs w:val="20"/>
        </w:rPr>
      </w:pPr>
      <w:r>
        <w:rPr>
          <w:rFonts w:eastAsia="Times New Roman"/>
          <w:sz w:val="24"/>
          <w:szCs w:val="24"/>
        </w:rPr>
        <w:t>тригонометрические</w:t>
      </w:r>
    </w:p>
    <w:p w:rsidR="00A4516B" w:rsidRDefault="00C55C42">
      <w:pPr>
        <w:ind w:left="2240"/>
        <w:rPr>
          <w:sz w:val="20"/>
          <w:szCs w:val="20"/>
        </w:rPr>
      </w:pPr>
      <w:r>
        <w:rPr>
          <w:rFonts w:eastAsia="Times New Roman"/>
          <w:sz w:val="24"/>
          <w:szCs w:val="24"/>
        </w:rPr>
        <w:t>функции;</w:t>
      </w:r>
    </w:p>
    <w:p w:rsidR="00A4516B" w:rsidRDefault="00A4516B">
      <w:pPr>
        <w:spacing w:line="2" w:lineRule="exact"/>
        <w:rPr>
          <w:sz w:val="20"/>
          <w:szCs w:val="20"/>
        </w:rPr>
      </w:pPr>
    </w:p>
    <w:p w:rsidR="00A4516B" w:rsidRDefault="00C55C42">
      <w:pPr>
        <w:spacing w:line="278" w:lineRule="exact"/>
        <w:ind w:left="2240" w:right="4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4516B" w:rsidRDefault="00A4516B">
      <w:pPr>
        <w:spacing w:line="7" w:lineRule="exact"/>
        <w:rPr>
          <w:sz w:val="20"/>
          <w:szCs w:val="20"/>
        </w:rPr>
      </w:pPr>
    </w:p>
    <w:p w:rsidR="00A4516B" w:rsidRDefault="00C55C42">
      <w:pPr>
        <w:spacing w:line="277" w:lineRule="exact"/>
        <w:ind w:left="2240" w:right="4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4516B" w:rsidRDefault="00A4516B">
      <w:pPr>
        <w:spacing w:line="10" w:lineRule="exact"/>
        <w:rPr>
          <w:sz w:val="20"/>
          <w:szCs w:val="20"/>
        </w:rPr>
      </w:pPr>
    </w:p>
    <w:p w:rsidR="00A4516B" w:rsidRDefault="00C55C42">
      <w:pPr>
        <w:spacing w:line="279" w:lineRule="exact"/>
        <w:ind w:left="2240" w:right="18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находить по графику приближённо значения функции в заданных точках;</w:t>
      </w:r>
    </w:p>
    <w:p w:rsidR="00A4516B" w:rsidRDefault="00A4516B">
      <w:pPr>
        <w:spacing w:line="5" w:lineRule="exact"/>
        <w:rPr>
          <w:sz w:val="20"/>
          <w:szCs w:val="20"/>
        </w:rPr>
      </w:pPr>
    </w:p>
    <w:p w:rsidR="00A4516B" w:rsidRDefault="00C55C42">
      <w:pPr>
        <w:spacing w:line="279" w:lineRule="exact"/>
        <w:ind w:left="224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определять по графику свойства функции (нули, промежутки знакопостоянства,</w: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34" w:lineRule="auto"/>
        <w:ind w:left="349" w:right="120"/>
        <w:rPr>
          <w:sz w:val="20"/>
          <w:szCs w:val="20"/>
        </w:rPr>
      </w:pPr>
      <w:r>
        <w:rPr>
          <w:rFonts w:eastAsia="Times New Roman"/>
          <w:i/>
          <w:iCs/>
          <w:sz w:val="24"/>
          <w:szCs w:val="24"/>
        </w:rPr>
        <w:t>различных способах задания функции;</w:t>
      </w:r>
    </w:p>
    <w:p w:rsidR="00A4516B" w:rsidRDefault="00557D8E">
      <w:pPr>
        <w:spacing w:line="20" w:lineRule="exact"/>
        <w:rPr>
          <w:sz w:val="20"/>
          <w:szCs w:val="20"/>
        </w:rPr>
      </w:pPr>
      <w:r>
        <w:rPr>
          <w:sz w:val="20"/>
          <w:szCs w:val="20"/>
        </w:rPr>
        <w:pict>
          <v:rect id="Shape 81" o:spid="_x0000_s1106" style="position:absolute;margin-left:-6pt;margin-top:-28.1pt;width:1pt;height:1pt;z-index:-251549184;visibility:visible;mso-wrap-distance-left:0;mso-wrap-distance-right:0" o:allowincell="f" fillcolor="black" stroked="f"/>
        </w:pict>
      </w:r>
      <w:r>
        <w:rPr>
          <w:sz w:val="20"/>
          <w:szCs w:val="20"/>
        </w:rPr>
        <w:pict>
          <v:line id="Shape 82" o:spid="_x0000_s1107" style="position:absolute;z-index:251629056;visibility:visible;mso-wrap-distance-left:0;mso-wrap-distance-right:0" from="-5.5pt,-27.35pt" to="-5.5pt,405.25pt" o:allowincell="f" strokeweight=".16931mm"/>
        </w:pict>
      </w:r>
    </w:p>
    <w:p w:rsidR="00A4516B" w:rsidRDefault="00C55C42">
      <w:pPr>
        <w:spacing w:line="283" w:lineRule="exact"/>
        <w:ind w:left="349" w:right="80" w:hanging="358"/>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строить графики изученных функций;</w:t>
      </w:r>
    </w:p>
    <w:p w:rsidR="00A4516B" w:rsidRDefault="00A4516B">
      <w:pPr>
        <w:spacing w:line="3" w:lineRule="exact"/>
        <w:rPr>
          <w:sz w:val="20"/>
          <w:szCs w:val="20"/>
        </w:rPr>
      </w:pPr>
    </w:p>
    <w:p w:rsidR="00A4516B" w:rsidRDefault="00C55C42">
      <w:pPr>
        <w:spacing w:line="278" w:lineRule="exact"/>
        <w:ind w:left="349" w:right="4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4516B" w:rsidRDefault="00A4516B">
      <w:pPr>
        <w:spacing w:line="4" w:lineRule="exact"/>
        <w:rPr>
          <w:sz w:val="20"/>
          <w:szCs w:val="20"/>
        </w:rPr>
      </w:pPr>
    </w:p>
    <w:p w:rsidR="00A4516B" w:rsidRDefault="00C55C42">
      <w:pPr>
        <w:spacing w:line="278" w:lineRule="exact"/>
        <w:ind w:left="349"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A4516B" w:rsidRDefault="00A4516B">
      <w:pPr>
        <w:spacing w:line="3" w:lineRule="exact"/>
        <w:rPr>
          <w:sz w:val="20"/>
          <w:szCs w:val="20"/>
        </w:rPr>
      </w:pPr>
    </w:p>
    <w:p w:rsidR="00A4516B" w:rsidRDefault="00C55C42">
      <w:pPr>
        <w:spacing w:line="278" w:lineRule="exact"/>
        <w:ind w:left="349" w:right="68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решать уравнения, простейшие системы уравнений, используя свойства функций и их графиков.</w:t>
      </w:r>
    </w:p>
    <w:p w:rsidR="00A4516B" w:rsidRDefault="00A4516B">
      <w:pPr>
        <w:spacing w:line="294" w:lineRule="exact"/>
        <w:rPr>
          <w:sz w:val="20"/>
          <w:szCs w:val="20"/>
        </w:rPr>
      </w:pPr>
    </w:p>
    <w:p w:rsidR="00A4516B" w:rsidRDefault="00C55C42" w:rsidP="00C55C42">
      <w:pPr>
        <w:numPr>
          <w:ilvl w:val="0"/>
          <w:numId w:val="26"/>
        </w:numPr>
        <w:tabs>
          <w:tab w:val="left" w:pos="198"/>
        </w:tabs>
        <w:spacing w:line="236" w:lineRule="auto"/>
        <w:ind w:left="349" w:right="480" w:hanging="349"/>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A4516B" w:rsidRDefault="00A4516B">
      <w:pPr>
        <w:spacing w:line="3" w:lineRule="exact"/>
        <w:rPr>
          <w:sz w:val="20"/>
          <w:szCs w:val="20"/>
        </w:rPr>
      </w:pPr>
    </w:p>
    <w:p w:rsidR="00A4516B" w:rsidRDefault="00C55C42">
      <w:pPr>
        <w:spacing w:line="284" w:lineRule="exact"/>
        <w:ind w:left="349" w:right="280" w:hanging="358"/>
        <w:jc w:val="right"/>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определять по графикам и использовать для решения</w:t>
      </w:r>
    </w:p>
    <w:p w:rsidR="00A4516B" w:rsidRDefault="00557D8E">
      <w:pPr>
        <w:spacing w:line="20" w:lineRule="exact"/>
        <w:rPr>
          <w:sz w:val="20"/>
          <w:szCs w:val="20"/>
        </w:rPr>
      </w:pPr>
      <w:r>
        <w:rPr>
          <w:sz w:val="20"/>
          <w:szCs w:val="20"/>
        </w:rPr>
        <w:pict>
          <v:line id="Shape 83" o:spid="_x0000_s1108" style="position:absolute;z-index:251630080;visibility:visible;mso-wrap-distance-left:0;mso-wrap-distance-right:0" from="-5.25pt,-432.15pt" to="467.3pt,-432.15pt" o:allowincell="f" strokeweight=".48pt"/>
        </w:pict>
      </w:r>
      <w:r>
        <w:rPr>
          <w:sz w:val="20"/>
          <w:szCs w:val="20"/>
        </w:rPr>
        <w:pict>
          <v:line id="Shape 84" o:spid="_x0000_s1109" style="position:absolute;z-index:251631104;visibility:visible;mso-wrap-distance-left:0;mso-wrap-distance-right:0" from="179.05pt,-432.4pt" to="179.05pt,.7pt" o:allowincell="f" strokeweight=".16931mm"/>
        </w:pict>
      </w:r>
      <w:r>
        <w:rPr>
          <w:sz w:val="20"/>
          <w:szCs w:val="20"/>
        </w:rPr>
        <w:pict>
          <v:line id="Shape 85" o:spid="_x0000_s1110" style="position:absolute;z-index:251632128;visibility:visible;mso-wrap-distance-left:0;mso-wrap-distance-right:0" from="323.65pt,-432.4pt" to="323.65pt,.7pt" o:allowincell="f" strokeweight=".48pt"/>
        </w:pict>
      </w:r>
      <w:r>
        <w:rPr>
          <w:sz w:val="20"/>
          <w:szCs w:val="20"/>
        </w:rPr>
        <w:pict>
          <v:line id="Shape 86" o:spid="_x0000_s1111" style="position:absolute;z-index:251633152;visibility:visible;mso-wrap-distance-left:0;mso-wrap-distance-right:0" from="467.05pt,-432.4pt" to="467.05pt,.7pt" o:allowincell="f" strokeweight=".16931mm"/>
        </w:pict>
      </w:r>
      <w:r>
        <w:rPr>
          <w:sz w:val="20"/>
          <w:szCs w:val="20"/>
        </w:rPr>
        <w:pict>
          <v:line id="Shape 87" o:spid="_x0000_s1112" style="position:absolute;z-index:251634176;visibility:visible;mso-wrap-distance-left:0;mso-wrap-distance-right:0" from="-272.55pt,.45pt" to="467.3pt,.45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49" w:lineRule="exact"/>
        <w:rPr>
          <w:sz w:val="20"/>
          <w:szCs w:val="20"/>
        </w:rPr>
      </w:pPr>
    </w:p>
    <w:p w:rsidR="00A4516B" w:rsidRDefault="00C55C42">
      <w:pPr>
        <w:rPr>
          <w:sz w:val="20"/>
          <w:szCs w:val="20"/>
        </w:rPr>
      </w:pPr>
      <w:r>
        <w:rPr>
          <w:rFonts w:eastAsia="Times New Roman"/>
          <w:sz w:val="24"/>
          <w:szCs w:val="24"/>
        </w:rPr>
        <w:t>степенная функция;</w:t>
      </w:r>
    </w:p>
    <w:p w:rsidR="00A4516B" w:rsidRDefault="00C55C42">
      <w:pPr>
        <w:rPr>
          <w:sz w:val="20"/>
          <w:szCs w:val="20"/>
        </w:rPr>
      </w:pPr>
      <w:r>
        <w:rPr>
          <w:rFonts w:eastAsia="Times New Roman"/>
          <w:sz w:val="24"/>
          <w:szCs w:val="24"/>
        </w:rPr>
        <w:t>строить ее график и</w:t>
      </w:r>
    </w:p>
    <w:p w:rsidR="00A4516B" w:rsidRDefault="00C55C42">
      <w:pPr>
        <w:rPr>
          <w:sz w:val="20"/>
          <w:szCs w:val="20"/>
        </w:rPr>
      </w:pPr>
      <w:r>
        <w:rPr>
          <w:rFonts w:eastAsia="Times New Roman"/>
          <w:sz w:val="24"/>
          <w:szCs w:val="24"/>
        </w:rPr>
        <w:t>уметь применять</w:t>
      </w:r>
    </w:p>
    <w:p w:rsidR="00A4516B" w:rsidRDefault="00C55C42">
      <w:pPr>
        <w:rPr>
          <w:sz w:val="20"/>
          <w:szCs w:val="20"/>
        </w:rPr>
      </w:pPr>
      <w:r>
        <w:rPr>
          <w:rFonts w:eastAsia="Times New Roman"/>
          <w:sz w:val="24"/>
          <w:szCs w:val="24"/>
        </w:rPr>
        <w:t>свойства степенной</w:t>
      </w:r>
    </w:p>
    <w:p w:rsidR="00A4516B" w:rsidRDefault="00A4516B">
      <w:pPr>
        <w:spacing w:line="12" w:lineRule="exact"/>
        <w:rPr>
          <w:sz w:val="20"/>
          <w:szCs w:val="20"/>
        </w:rPr>
      </w:pPr>
    </w:p>
    <w:p w:rsidR="00A4516B" w:rsidRDefault="00C55C42">
      <w:pPr>
        <w:rPr>
          <w:sz w:val="20"/>
          <w:szCs w:val="20"/>
        </w:rPr>
      </w:pPr>
      <w:r>
        <w:rPr>
          <w:rFonts w:eastAsia="Times New Roman"/>
          <w:sz w:val="23"/>
          <w:szCs w:val="23"/>
        </w:rPr>
        <w:t>функции при решении</w:t>
      </w:r>
    </w:p>
    <w:p w:rsidR="00A4516B" w:rsidRDefault="00C55C42">
      <w:pPr>
        <w:rPr>
          <w:sz w:val="20"/>
          <w:szCs w:val="20"/>
        </w:rPr>
      </w:pPr>
      <w:r>
        <w:rPr>
          <w:rFonts w:eastAsia="Times New Roman"/>
          <w:sz w:val="24"/>
          <w:szCs w:val="24"/>
        </w:rPr>
        <w:t>задач;</w:t>
      </w:r>
    </w:p>
    <w:p w:rsidR="00A4516B" w:rsidRDefault="00A4516B">
      <w:pPr>
        <w:spacing w:line="2" w:lineRule="exact"/>
        <w:rPr>
          <w:sz w:val="20"/>
          <w:szCs w:val="20"/>
        </w:rPr>
      </w:pPr>
    </w:p>
    <w:p w:rsidR="00A4516B" w:rsidRDefault="00C55C42">
      <w:pPr>
        <w:spacing w:line="278" w:lineRule="exact"/>
        <w:ind w:right="257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показательная функция, экспонента; строить их графики и уметь применять свойства показательной функции при решении задач;</w:t>
      </w:r>
    </w:p>
    <w:p w:rsidR="00A4516B" w:rsidRDefault="00A4516B">
      <w:pPr>
        <w:spacing w:line="3" w:lineRule="exact"/>
        <w:rPr>
          <w:sz w:val="20"/>
          <w:szCs w:val="20"/>
        </w:rPr>
      </w:pPr>
    </w:p>
    <w:p w:rsidR="00A4516B" w:rsidRDefault="00C55C42">
      <w:pPr>
        <w:spacing w:line="277" w:lineRule="exact"/>
        <w:ind w:right="257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понятием логарифмическая функция; строить ее график и уметь применять свойства логарифмической функции при решении задач;</w:t>
      </w:r>
    </w:p>
    <w:p w:rsidR="00A4516B" w:rsidRDefault="00A4516B">
      <w:pPr>
        <w:spacing w:line="9" w:lineRule="exact"/>
        <w:rPr>
          <w:sz w:val="20"/>
          <w:szCs w:val="20"/>
        </w:rPr>
      </w:pPr>
    </w:p>
    <w:p w:rsidR="00A4516B" w:rsidRDefault="00C55C42">
      <w:pPr>
        <w:spacing w:line="277" w:lineRule="exact"/>
        <w:ind w:right="257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тригонометрические функции; строить их графики и уметь применять свойства тригонометрических функций при решении задач;</w:t>
      </w:r>
    </w:p>
    <w:p w:rsidR="00A4516B" w:rsidRDefault="00A4516B">
      <w:pPr>
        <w:spacing w:line="95" w:lineRule="exact"/>
        <w:rPr>
          <w:sz w:val="20"/>
          <w:szCs w:val="20"/>
        </w:rPr>
      </w:pPr>
    </w:p>
    <w:p w:rsidR="00A4516B" w:rsidRDefault="00A4516B">
      <w:pPr>
        <w:sectPr w:rsidR="00A4516B">
          <w:pgSz w:w="16840" w:h="11906" w:orient="landscape"/>
          <w:pgMar w:top="1440" w:right="1440" w:bottom="707" w:left="1440" w:header="0" w:footer="0" w:gutter="0"/>
          <w:cols w:num="3" w:space="720" w:equalWidth="0">
            <w:col w:w="4800" w:space="231"/>
            <w:col w:w="3389" w:space="660"/>
            <w:col w:w="4878"/>
          </w:cols>
        </w:sectPr>
      </w:pPr>
    </w:p>
    <w:p w:rsidR="00A4516B" w:rsidRDefault="00A4516B">
      <w:pPr>
        <w:sectPr w:rsidR="00A4516B">
          <w:type w:val="continuous"/>
          <w:pgSz w:w="16840" w:h="11906" w:orient="landscape"/>
          <w:pgMar w:top="1440" w:right="1440" w:bottom="707" w:left="1440" w:header="0" w:footer="0" w:gutter="0"/>
          <w:cols w:space="720" w:equalWidth="0">
            <w:col w:w="13958"/>
          </w:cols>
        </w:sectPr>
      </w:pPr>
    </w:p>
    <w:p w:rsidR="00A4516B" w:rsidRDefault="00557D8E">
      <w:pPr>
        <w:spacing w:line="269" w:lineRule="exact"/>
        <w:rPr>
          <w:sz w:val="20"/>
          <w:szCs w:val="20"/>
        </w:rPr>
      </w:pPr>
      <w:r>
        <w:rPr>
          <w:sz w:val="20"/>
          <w:szCs w:val="20"/>
        </w:rPr>
        <w:lastRenderedPageBreak/>
        <w:pict>
          <v:line id="Shape 88" o:spid="_x0000_s1113" style="position:absolute;z-index:251635200;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89" o:spid="_x0000_s1114" style="position:absolute;margin-left:317.55pt;margin-top:84.85pt;width:.95pt;height:.95pt;z-index:-251548160;visibility:visible;mso-wrap-distance-left:0;mso-wrap-distance-right:0;mso-position-horizontal-relative:page;mso-position-vertical-relative:page" o:allowincell="f" fillcolor="black" stroked="f">
            <w10:wrap anchorx="page" anchory="page"/>
          </v:rect>
        </w:pict>
      </w:r>
      <w:r>
        <w:rPr>
          <w:sz w:val="20"/>
          <w:szCs w:val="20"/>
        </w:rPr>
        <w:pict>
          <v:line id="Shape 90" o:spid="_x0000_s1115" style="position:absolute;z-index:251636224;visibility:visible;mso-wrap-distance-left:0;mso-wrap-distance-right:0;mso-position-horizontal-relative:page;mso-position-vertical-relative:page" from="51.2pt,85.1pt" to="51.2pt,519.05pt" o:allowincell="f" strokeweight=".16931mm">
            <w10:wrap anchorx="page" anchory="page"/>
          </v:line>
        </w:pict>
      </w:r>
      <w:r>
        <w:rPr>
          <w:sz w:val="20"/>
          <w:szCs w:val="20"/>
        </w:rPr>
        <w:pict>
          <v:line id="Shape 91" o:spid="_x0000_s1116" style="position:absolute;z-index:251637248;visibility:visible;mso-wrap-distance-left:0;mso-wrap-distance-right:0;mso-position-horizontal-relative:page;mso-position-vertical-relative:page" from="160.7pt,85.1pt" to="160.7pt,519.05pt" o:allowincell="f" strokeweight=".16931mm">
            <w10:wrap anchorx="page" anchory="page"/>
          </v:line>
        </w:pict>
      </w:r>
      <w:r>
        <w:rPr>
          <w:sz w:val="20"/>
          <w:szCs w:val="20"/>
        </w:rPr>
        <w:pict>
          <v:line id="Shape 92" o:spid="_x0000_s1117" style="position:absolute;z-index:251638272;visibility:visible;mso-wrap-distance-left:0;mso-wrap-distance-right:0;mso-position-horizontal-relative:page;mso-position-vertical-relative:page" from="318.05pt,85.55pt" to="318.05pt,519.05pt" o:allowincell="f" strokeweight=".16931mm">
            <w10:wrap anchorx="page" anchory="page"/>
          </v:line>
        </w:pict>
      </w:r>
    </w:p>
    <w:tbl>
      <w:tblPr>
        <w:tblW w:w="0" w:type="auto"/>
        <w:tblInd w:w="1880" w:type="dxa"/>
        <w:tblLayout w:type="fixed"/>
        <w:tblCellMar>
          <w:left w:w="0" w:type="dxa"/>
          <w:right w:w="0" w:type="dxa"/>
        </w:tblCellMar>
        <w:tblLook w:val="04A0"/>
      </w:tblPr>
      <w:tblGrid>
        <w:gridCol w:w="3040"/>
        <w:gridCol w:w="360"/>
        <w:gridCol w:w="3180"/>
        <w:gridCol w:w="20"/>
      </w:tblGrid>
      <w:tr w:rsidR="00A4516B">
        <w:trPr>
          <w:trHeight w:val="276"/>
        </w:trPr>
        <w:tc>
          <w:tcPr>
            <w:tcW w:w="3040" w:type="dxa"/>
            <w:vAlign w:val="bottom"/>
          </w:tcPr>
          <w:p w:rsidR="00A4516B" w:rsidRDefault="00C55C42">
            <w:pPr>
              <w:ind w:left="360"/>
              <w:rPr>
                <w:sz w:val="20"/>
                <w:szCs w:val="20"/>
              </w:rPr>
            </w:pPr>
            <w:r>
              <w:rPr>
                <w:rFonts w:eastAsia="Times New Roman"/>
                <w:sz w:val="24"/>
                <w:szCs w:val="24"/>
              </w:rPr>
              <w:t>промежутки</w:t>
            </w:r>
          </w:p>
        </w:tc>
        <w:tc>
          <w:tcPr>
            <w:tcW w:w="360" w:type="dxa"/>
            <w:vAlign w:val="bottom"/>
          </w:tcPr>
          <w:p w:rsidR="00A4516B" w:rsidRDefault="00A4516B">
            <w:pPr>
              <w:rPr>
                <w:sz w:val="23"/>
                <w:szCs w:val="23"/>
              </w:rPr>
            </w:pPr>
          </w:p>
        </w:tc>
        <w:tc>
          <w:tcPr>
            <w:tcW w:w="3180" w:type="dxa"/>
            <w:vAlign w:val="bottom"/>
          </w:tcPr>
          <w:p w:rsidR="00A4516B" w:rsidRDefault="00C55C42">
            <w:pPr>
              <w:ind w:left="100"/>
              <w:rPr>
                <w:sz w:val="20"/>
                <w:szCs w:val="20"/>
              </w:rPr>
            </w:pPr>
            <w:r>
              <w:rPr>
                <w:rFonts w:eastAsia="Times New Roman"/>
                <w:i/>
                <w:iCs/>
                <w:sz w:val="24"/>
                <w:szCs w:val="24"/>
              </w:rPr>
              <w:t>прикладных задач свойства</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монотонности,</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реальных процессов и</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наибольшие и</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зависимостей (наибольшие и</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наименьшие значения и</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наименьшие значения,</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т.п.);</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промежутки возрастания и</w:t>
            </w:r>
          </w:p>
        </w:tc>
        <w:tc>
          <w:tcPr>
            <w:tcW w:w="0" w:type="dxa"/>
            <w:vAlign w:val="bottom"/>
          </w:tcPr>
          <w:p w:rsidR="00A4516B" w:rsidRDefault="00A4516B">
            <w:pPr>
              <w:rPr>
                <w:sz w:val="1"/>
                <w:szCs w:val="1"/>
              </w:rPr>
            </w:pPr>
          </w:p>
        </w:tc>
      </w:tr>
      <w:tr w:rsidR="00A4516B">
        <w:trPr>
          <w:trHeight w:val="288"/>
        </w:trPr>
        <w:tc>
          <w:tcPr>
            <w:tcW w:w="3040" w:type="dxa"/>
            <w:vAlign w:val="bottom"/>
          </w:tcPr>
          <w:p w:rsidR="00A4516B" w:rsidRDefault="00C55C42">
            <w:pPr>
              <w:spacing w:line="289" w:lineRule="exact"/>
              <w:rPr>
                <w:sz w:val="20"/>
                <w:szCs w:val="20"/>
              </w:rPr>
            </w:pPr>
            <w:r>
              <w:rPr>
                <w:rFonts w:ascii="Arial Unicode MS" w:eastAsia="Arial Unicode MS" w:hAnsi="Arial Unicode MS" w:cs="Arial Unicode MS"/>
                <w:sz w:val="24"/>
                <w:szCs w:val="24"/>
              </w:rPr>
              <w:t>−</w:t>
            </w:r>
            <w:r>
              <w:rPr>
                <w:rFonts w:eastAsia="Times New Roman"/>
                <w:sz w:val="24"/>
                <w:szCs w:val="24"/>
              </w:rPr>
              <w:t xml:space="preserve">  строить эскиз графика</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убывания функции,</w:t>
            </w:r>
          </w:p>
        </w:tc>
        <w:tc>
          <w:tcPr>
            <w:tcW w:w="0" w:type="dxa"/>
            <w:vAlign w:val="bottom"/>
          </w:tcPr>
          <w:p w:rsidR="00A4516B" w:rsidRDefault="00A4516B">
            <w:pPr>
              <w:rPr>
                <w:sz w:val="1"/>
                <w:szCs w:val="1"/>
              </w:rPr>
            </w:pPr>
          </w:p>
        </w:tc>
      </w:tr>
      <w:tr w:rsidR="00A4516B">
        <w:trPr>
          <w:trHeight w:val="277"/>
        </w:trPr>
        <w:tc>
          <w:tcPr>
            <w:tcW w:w="3040" w:type="dxa"/>
            <w:vAlign w:val="bottom"/>
          </w:tcPr>
          <w:p w:rsidR="00A4516B" w:rsidRDefault="00C55C42">
            <w:pPr>
              <w:ind w:left="360"/>
              <w:rPr>
                <w:sz w:val="20"/>
                <w:szCs w:val="20"/>
              </w:rPr>
            </w:pPr>
            <w:r>
              <w:rPr>
                <w:rFonts w:eastAsia="Times New Roman"/>
                <w:sz w:val="24"/>
                <w:szCs w:val="24"/>
              </w:rPr>
              <w:t>функции,</w:t>
            </w:r>
          </w:p>
        </w:tc>
        <w:tc>
          <w:tcPr>
            <w:tcW w:w="360" w:type="dxa"/>
            <w:vAlign w:val="bottom"/>
          </w:tcPr>
          <w:p w:rsidR="00A4516B" w:rsidRDefault="00A4516B">
            <w:pPr>
              <w:rPr>
                <w:sz w:val="24"/>
                <w:szCs w:val="24"/>
              </w:rPr>
            </w:pPr>
          </w:p>
        </w:tc>
        <w:tc>
          <w:tcPr>
            <w:tcW w:w="3180" w:type="dxa"/>
            <w:vAlign w:val="bottom"/>
          </w:tcPr>
          <w:p w:rsidR="00A4516B" w:rsidRDefault="00C55C42">
            <w:pPr>
              <w:spacing w:line="264" w:lineRule="exact"/>
              <w:ind w:left="100"/>
              <w:rPr>
                <w:sz w:val="20"/>
                <w:szCs w:val="20"/>
              </w:rPr>
            </w:pPr>
            <w:r>
              <w:rPr>
                <w:rFonts w:eastAsia="Times New Roman"/>
                <w:i/>
                <w:iCs/>
                <w:sz w:val="24"/>
                <w:szCs w:val="24"/>
              </w:rPr>
              <w:t>промежутки</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удовлетворяющей</w:t>
            </w:r>
          </w:p>
        </w:tc>
        <w:tc>
          <w:tcPr>
            <w:tcW w:w="360" w:type="dxa"/>
            <w:vAlign w:val="bottom"/>
          </w:tcPr>
          <w:p w:rsidR="00A4516B" w:rsidRDefault="00A4516B">
            <w:pPr>
              <w:rPr>
                <w:sz w:val="24"/>
                <w:szCs w:val="24"/>
              </w:rPr>
            </w:pPr>
          </w:p>
        </w:tc>
        <w:tc>
          <w:tcPr>
            <w:tcW w:w="3180" w:type="dxa"/>
            <w:vAlign w:val="bottom"/>
          </w:tcPr>
          <w:p w:rsidR="00A4516B" w:rsidRDefault="00C55C42">
            <w:pPr>
              <w:spacing w:line="264" w:lineRule="exact"/>
              <w:ind w:left="100"/>
              <w:rPr>
                <w:sz w:val="20"/>
                <w:szCs w:val="20"/>
              </w:rPr>
            </w:pPr>
            <w:r>
              <w:rPr>
                <w:rFonts w:eastAsia="Times New Roman"/>
                <w:i/>
                <w:iCs/>
                <w:sz w:val="24"/>
                <w:szCs w:val="24"/>
              </w:rPr>
              <w:t>знакопостоянства,</w:t>
            </w:r>
          </w:p>
        </w:tc>
        <w:tc>
          <w:tcPr>
            <w:tcW w:w="0" w:type="dxa"/>
            <w:vAlign w:val="bottom"/>
          </w:tcPr>
          <w:p w:rsidR="00A4516B" w:rsidRDefault="00A4516B">
            <w:pPr>
              <w:rPr>
                <w:sz w:val="1"/>
                <w:szCs w:val="1"/>
              </w:rPr>
            </w:pPr>
          </w:p>
        </w:tc>
      </w:tr>
      <w:tr w:rsidR="00A4516B">
        <w:trPr>
          <w:trHeight w:val="281"/>
        </w:trPr>
        <w:tc>
          <w:tcPr>
            <w:tcW w:w="3040" w:type="dxa"/>
            <w:vAlign w:val="bottom"/>
          </w:tcPr>
          <w:p w:rsidR="00A4516B" w:rsidRDefault="00C55C42">
            <w:pPr>
              <w:ind w:left="360"/>
              <w:rPr>
                <w:sz w:val="20"/>
                <w:szCs w:val="20"/>
              </w:rPr>
            </w:pPr>
            <w:r>
              <w:rPr>
                <w:rFonts w:eastAsia="Times New Roman"/>
                <w:sz w:val="24"/>
                <w:szCs w:val="24"/>
              </w:rPr>
              <w:t>приведенному набору</w:t>
            </w:r>
          </w:p>
        </w:tc>
        <w:tc>
          <w:tcPr>
            <w:tcW w:w="360" w:type="dxa"/>
            <w:vMerge w:val="restart"/>
            <w:vAlign w:val="bottom"/>
          </w:tcPr>
          <w:p w:rsidR="00A4516B" w:rsidRDefault="00C55C42">
            <w:pPr>
              <w:spacing w:line="322" w:lineRule="exact"/>
              <w:ind w:left="120"/>
              <w:rPr>
                <w:sz w:val="20"/>
                <w:szCs w:val="20"/>
              </w:rPr>
            </w:pPr>
            <w:r>
              <w:rPr>
                <w:rFonts w:ascii="Arial Unicode MS" w:eastAsia="Arial Unicode MS" w:hAnsi="Arial Unicode MS" w:cs="Arial Unicode MS"/>
                <w:color w:val="404040"/>
                <w:sz w:val="24"/>
                <w:szCs w:val="24"/>
              </w:rPr>
              <w:t>−</w:t>
            </w:r>
          </w:p>
        </w:tc>
        <w:tc>
          <w:tcPr>
            <w:tcW w:w="3180" w:type="dxa"/>
            <w:vAlign w:val="bottom"/>
          </w:tcPr>
          <w:p w:rsidR="00A4516B" w:rsidRDefault="00C55C42">
            <w:pPr>
              <w:spacing w:line="264" w:lineRule="exact"/>
              <w:ind w:left="100"/>
              <w:rPr>
                <w:sz w:val="20"/>
                <w:szCs w:val="20"/>
              </w:rPr>
            </w:pPr>
            <w:r>
              <w:rPr>
                <w:rFonts w:eastAsia="Times New Roman"/>
                <w:i/>
                <w:iCs/>
                <w:sz w:val="24"/>
                <w:szCs w:val="24"/>
              </w:rPr>
              <w:t>асимптоты, период и т.п.);</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условий (промежутки</w:t>
            </w:r>
          </w:p>
        </w:tc>
        <w:tc>
          <w:tcPr>
            <w:tcW w:w="360" w:type="dxa"/>
            <w:vMerge/>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интерпретировать свойства</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возрастания / убывания,</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в контексте конкретной</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ind w:left="360"/>
              <w:rPr>
                <w:sz w:val="20"/>
                <w:szCs w:val="20"/>
              </w:rPr>
            </w:pPr>
            <w:r>
              <w:rPr>
                <w:rFonts w:eastAsia="Times New Roman"/>
                <w:sz w:val="24"/>
                <w:szCs w:val="24"/>
              </w:rPr>
              <w:t>значение функции в</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практической ситуации;</w:t>
            </w:r>
          </w:p>
        </w:tc>
        <w:tc>
          <w:tcPr>
            <w:tcW w:w="0" w:type="dxa"/>
            <w:vAlign w:val="bottom"/>
          </w:tcPr>
          <w:p w:rsidR="00A4516B" w:rsidRDefault="00A4516B">
            <w:pPr>
              <w:rPr>
                <w:sz w:val="1"/>
                <w:szCs w:val="1"/>
              </w:rPr>
            </w:pPr>
          </w:p>
        </w:tc>
      </w:tr>
      <w:tr w:rsidR="00A4516B">
        <w:trPr>
          <w:trHeight w:val="288"/>
        </w:trPr>
        <w:tc>
          <w:tcPr>
            <w:tcW w:w="3040" w:type="dxa"/>
            <w:vAlign w:val="bottom"/>
          </w:tcPr>
          <w:p w:rsidR="00A4516B" w:rsidRDefault="00C55C42">
            <w:pPr>
              <w:ind w:left="360"/>
              <w:rPr>
                <w:sz w:val="20"/>
                <w:szCs w:val="20"/>
              </w:rPr>
            </w:pPr>
            <w:r>
              <w:rPr>
                <w:rFonts w:eastAsia="Times New Roman"/>
                <w:sz w:val="24"/>
                <w:szCs w:val="24"/>
              </w:rPr>
              <w:t>заданной точке, точки</w:t>
            </w:r>
          </w:p>
        </w:tc>
        <w:tc>
          <w:tcPr>
            <w:tcW w:w="360" w:type="dxa"/>
            <w:vAlign w:val="bottom"/>
          </w:tcPr>
          <w:p w:rsidR="00A4516B" w:rsidRDefault="00C55C42">
            <w:pPr>
              <w:spacing w:line="289" w:lineRule="exact"/>
              <w:ind w:left="120"/>
              <w:rPr>
                <w:sz w:val="20"/>
                <w:szCs w:val="20"/>
              </w:rPr>
            </w:pPr>
            <w:r>
              <w:rPr>
                <w:rFonts w:ascii="Arial Unicode MS" w:eastAsia="Arial Unicode MS" w:hAnsi="Arial Unicode MS" w:cs="Arial Unicode MS"/>
                <w:color w:val="404040"/>
                <w:sz w:val="24"/>
                <w:szCs w:val="24"/>
              </w:rPr>
              <w:t>−</w:t>
            </w:r>
          </w:p>
        </w:tc>
        <w:tc>
          <w:tcPr>
            <w:tcW w:w="3180" w:type="dxa"/>
            <w:vAlign w:val="bottom"/>
          </w:tcPr>
          <w:p w:rsidR="00A4516B" w:rsidRDefault="00C55C42">
            <w:pPr>
              <w:ind w:left="100"/>
              <w:rPr>
                <w:sz w:val="20"/>
                <w:szCs w:val="20"/>
              </w:rPr>
            </w:pPr>
            <w:r>
              <w:rPr>
                <w:rFonts w:eastAsia="Times New Roman"/>
                <w:i/>
                <w:iCs/>
                <w:sz w:val="24"/>
                <w:szCs w:val="24"/>
              </w:rPr>
              <w:t>определять по графикам</w:t>
            </w:r>
          </w:p>
        </w:tc>
        <w:tc>
          <w:tcPr>
            <w:tcW w:w="0" w:type="dxa"/>
            <w:vAlign w:val="bottom"/>
          </w:tcPr>
          <w:p w:rsidR="00A4516B" w:rsidRDefault="00A4516B">
            <w:pPr>
              <w:rPr>
                <w:sz w:val="1"/>
                <w:szCs w:val="1"/>
              </w:rPr>
            </w:pPr>
          </w:p>
        </w:tc>
      </w:tr>
      <w:tr w:rsidR="00A4516B">
        <w:trPr>
          <w:trHeight w:val="281"/>
        </w:trPr>
        <w:tc>
          <w:tcPr>
            <w:tcW w:w="3040" w:type="dxa"/>
            <w:vAlign w:val="bottom"/>
          </w:tcPr>
          <w:p w:rsidR="00A4516B" w:rsidRDefault="00C55C42">
            <w:pPr>
              <w:spacing w:line="264" w:lineRule="exact"/>
              <w:ind w:left="360"/>
              <w:rPr>
                <w:sz w:val="20"/>
                <w:szCs w:val="20"/>
              </w:rPr>
            </w:pPr>
            <w:r>
              <w:rPr>
                <w:rFonts w:eastAsia="Times New Roman"/>
                <w:sz w:val="24"/>
                <w:szCs w:val="24"/>
              </w:rPr>
              <w:t>экстремумов и т.д.).</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w w:val="99"/>
                <w:sz w:val="24"/>
                <w:szCs w:val="24"/>
              </w:rPr>
              <w:t>простейшие характеристики</w:t>
            </w:r>
          </w:p>
        </w:tc>
        <w:tc>
          <w:tcPr>
            <w:tcW w:w="0" w:type="dxa"/>
            <w:vAlign w:val="bottom"/>
          </w:tcPr>
          <w:p w:rsidR="00A4516B" w:rsidRDefault="00A4516B">
            <w:pPr>
              <w:rPr>
                <w:sz w:val="1"/>
                <w:szCs w:val="1"/>
              </w:rPr>
            </w:pPr>
          </w:p>
        </w:tc>
      </w:tr>
      <w:tr w:rsidR="00A4516B">
        <w:trPr>
          <w:trHeight w:val="276"/>
        </w:trPr>
        <w:tc>
          <w:tcPr>
            <w:tcW w:w="3040" w:type="dxa"/>
            <w:vMerge w:val="restart"/>
            <w:vAlign w:val="bottom"/>
          </w:tcPr>
          <w:p w:rsidR="00A4516B" w:rsidRDefault="00C55C42">
            <w:pPr>
              <w:rPr>
                <w:sz w:val="20"/>
                <w:szCs w:val="20"/>
              </w:rPr>
            </w:pPr>
            <w:r>
              <w:rPr>
                <w:rFonts w:eastAsia="Times New Roman"/>
                <w:i/>
                <w:iCs/>
                <w:sz w:val="24"/>
                <w:szCs w:val="24"/>
              </w:rPr>
              <w:t>В повседневной жизни и при</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периодических процессов в</w:t>
            </w:r>
          </w:p>
        </w:tc>
        <w:tc>
          <w:tcPr>
            <w:tcW w:w="0" w:type="dxa"/>
            <w:vAlign w:val="bottom"/>
          </w:tcPr>
          <w:p w:rsidR="00A4516B" w:rsidRDefault="00A4516B">
            <w:pPr>
              <w:rPr>
                <w:sz w:val="1"/>
                <w:szCs w:val="1"/>
              </w:rPr>
            </w:pPr>
          </w:p>
        </w:tc>
      </w:tr>
      <w:tr w:rsidR="00A4516B">
        <w:trPr>
          <w:trHeight w:val="272"/>
        </w:trPr>
        <w:tc>
          <w:tcPr>
            <w:tcW w:w="3040" w:type="dxa"/>
            <w:vMerge/>
            <w:vAlign w:val="bottom"/>
          </w:tcPr>
          <w:p w:rsidR="00A4516B" w:rsidRDefault="00A4516B">
            <w:pPr>
              <w:rPr>
                <w:sz w:val="23"/>
                <w:szCs w:val="23"/>
              </w:rPr>
            </w:pPr>
          </w:p>
        </w:tc>
        <w:tc>
          <w:tcPr>
            <w:tcW w:w="360" w:type="dxa"/>
            <w:vAlign w:val="bottom"/>
          </w:tcPr>
          <w:p w:rsidR="00A4516B" w:rsidRDefault="00A4516B">
            <w:pPr>
              <w:rPr>
                <w:sz w:val="23"/>
                <w:szCs w:val="23"/>
              </w:rPr>
            </w:pPr>
          </w:p>
        </w:tc>
        <w:tc>
          <w:tcPr>
            <w:tcW w:w="3180" w:type="dxa"/>
            <w:vAlign w:val="bottom"/>
          </w:tcPr>
          <w:p w:rsidR="00A4516B" w:rsidRDefault="00C55C42">
            <w:pPr>
              <w:spacing w:line="272" w:lineRule="exact"/>
              <w:ind w:left="100"/>
              <w:rPr>
                <w:sz w:val="20"/>
                <w:szCs w:val="20"/>
              </w:rPr>
            </w:pPr>
            <w:r>
              <w:rPr>
                <w:rFonts w:eastAsia="Times New Roman"/>
                <w:i/>
                <w:iCs/>
                <w:sz w:val="24"/>
                <w:szCs w:val="24"/>
              </w:rPr>
              <w:t>биологии, экономике, музыке,</w:t>
            </w:r>
          </w:p>
        </w:tc>
        <w:tc>
          <w:tcPr>
            <w:tcW w:w="0" w:type="dxa"/>
            <w:vAlign w:val="bottom"/>
          </w:tcPr>
          <w:p w:rsidR="00A4516B" w:rsidRDefault="00A4516B">
            <w:pPr>
              <w:rPr>
                <w:sz w:val="1"/>
                <w:szCs w:val="1"/>
              </w:rPr>
            </w:pPr>
          </w:p>
        </w:tc>
      </w:tr>
      <w:tr w:rsidR="00A4516B">
        <w:trPr>
          <w:trHeight w:val="276"/>
        </w:trPr>
        <w:tc>
          <w:tcPr>
            <w:tcW w:w="3040" w:type="dxa"/>
            <w:vAlign w:val="bottom"/>
          </w:tcPr>
          <w:p w:rsidR="00A4516B" w:rsidRDefault="00C55C42">
            <w:pPr>
              <w:spacing w:line="264" w:lineRule="exact"/>
              <w:ind w:left="360"/>
              <w:rPr>
                <w:sz w:val="20"/>
                <w:szCs w:val="20"/>
              </w:rPr>
            </w:pPr>
            <w:r>
              <w:rPr>
                <w:rFonts w:eastAsia="Times New Roman"/>
                <w:i/>
                <w:iCs/>
                <w:sz w:val="24"/>
                <w:szCs w:val="24"/>
              </w:rPr>
              <w:t>изучении других</w:t>
            </w:r>
          </w:p>
        </w:tc>
        <w:tc>
          <w:tcPr>
            <w:tcW w:w="360" w:type="dxa"/>
            <w:vAlign w:val="bottom"/>
          </w:tcPr>
          <w:p w:rsidR="00A4516B" w:rsidRDefault="00A4516B">
            <w:pPr>
              <w:rPr>
                <w:sz w:val="24"/>
                <w:szCs w:val="24"/>
              </w:rPr>
            </w:pPr>
          </w:p>
        </w:tc>
        <w:tc>
          <w:tcPr>
            <w:tcW w:w="3180" w:type="dxa"/>
            <w:vAlign w:val="bottom"/>
          </w:tcPr>
          <w:p w:rsidR="00A4516B" w:rsidRDefault="00C55C42">
            <w:pPr>
              <w:ind w:left="100"/>
              <w:rPr>
                <w:sz w:val="20"/>
                <w:szCs w:val="20"/>
              </w:rPr>
            </w:pPr>
            <w:r>
              <w:rPr>
                <w:rFonts w:eastAsia="Times New Roman"/>
                <w:i/>
                <w:iCs/>
                <w:sz w:val="24"/>
                <w:szCs w:val="24"/>
              </w:rPr>
              <w:t>радиосвязи и др. (амплитуда,</w:t>
            </w:r>
          </w:p>
        </w:tc>
        <w:tc>
          <w:tcPr>
            <w:tcW w:w="0" w:type="dxa"/>
            <w:vAlign w:val="bottom"/>
          </w:tcPr>
          <w:p w:rsidR="00A4516B" w:rsidRDefault="00A4516B">
            <w:pPr>
              <w:rPr>
                <w:sz w:val="1"/>
                <w:szCs w:val="1"/>
              </w:rPr>
            </w:pPr>
          </w:p>
        </w:tc>
      </w:tr>
      <w:tr w:rsidR="00A4516B">
        <w:trPr>
          <w:trHeight w:val="265"/>
        </w:trPr>
        <w:tc>
          <w:tcPr>
            <w:tcW w:w="3040" w:type="dxa"/>
            <w:vAlign w:val="bottom"/>
          </w:tcPr>
          <w:p w:rsidR="00A4516B" w:rsidRDefault="00C55C42">
            <w:pPr>
              <w:spacing w:line="264" w:lineRule="exact"/>
              <w:ind w:left="360"/>
              <w:rPr>
                <w:sz w:val="20"/>
                <w:szCs w:val="20"/>
              </w:rPr>
            </w:pPr>
            <w:r>
              <w:rPr>
                <w:rFonts w:eastAsia="Times New Roman"/>
                <w:i/>
                <w:iCs/>
                <w:sz w:val="24"/>
                <w:szCs w:val="24"/>
              </w:rPr>
              <w:t>предметов:</w:t>
            </w:r>
          </w:p>
        </w:tc>
        <w:tc>
          <w:tcPr>
            <w:tcW w:w="360" w:type="dxa"/>
            <w:vAlign w:val="bottom"/>
          </w:tcPr>
          <w:p w:rsidR="00A4516B" w:rsidRDefault="00A4516B">
            <w:pPr>
              <w:rPr>
                <w:sz w:val="23"/>
                <w:szCs w:val="23"/>
              </w:rPr>
            </w:pPr>
          </w:p>
        </w:tc>
        <w:tc>
          <w:tcPr>
            <w:tcW w:w="3180" w:type="dxa"/>
            <w:vAlign w:val="bottom"/>
          </w:tcPr>
          <w:p w:rsidR="00A4516B" w:rsidRDefault="00C55C42">
            <w:pPr>
              <w:spacing w:line="265" w:lineRule="exact"/>
              <w:ind w:left="100"/>
              <w:rPr>
                <w:sz w:val="20"/>
                <w:szCs w:val="20"/>
              </w:rPr>
            </w:pPr>
            <w:r>
              <w:rPr>
                <w:rFonts w:eastAsia="Times New Roman"/>
                <w:i/>
                <w:iCs/>
                <w:sz w:val="24"/>
                <w:szCs w:val="24"/>
              </w:rPr>
              <w:t>период и т.п.)</w:t>
            </w:r>
          </w:p>
        </w:tc>
        <w:tc>
          <w:tcPr>
            <w:tcW w:w="0" w:type="dxa"/>
            <w:vAlign w:val="bottom"/>
          </w:tcPr>
          <w:p w:rsidR="00A4516B" w:rsidRDefault="00A4516B">
            <w:pPr>
              <w:rPr>
                <w:sz w:val="1"/>
                <w:szCs w:val="1"/>
              </w:rPr>
            </w:pPr>
          </w:p>
        </w:tc>
      </w:tr>
    </w:tbl>
    <w:p w:rsidR="00A4516B" w:rsidRDefault="00C55C42">
      <w:pPr>
        <w:spacing w:line="278" w:lineRule="exact"/>
        <w:ind w:left="2240" w:right="366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A4516B" w:rsidRDefault="00A4516B">
      <w:pPr>
        <w:spacing w:line="6" w:lineRule="exact"/>
        <w:rPr>
          <w:sz w:val="20"/>
          <w:szCs w:val="20"/>
        </w:rPr>
      </w:pPr>
    </w:p>
    <w:p w:rsidR="00A4516B" w:rsidRDefault="00C55C42">
      <w:pPr>
        <w:spacing w:line="279" w:lineRule="exact"/>
        <w:ind w:left="2240" w:right="38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интерпретировать свойства в контексте конкретной практической ситуации</w:t>
      </w:r>
    </w:p>
    <w:p w:rsidR="00A4516B" w:rsidRDefault="00557D8E">
      <w:pPr>
        <w:spacing w:line="20" w:lineRule="exact"/>
        <w:rPr>
          <w:sz w:val="20"/>
          <w:szCs w:val="20"/>
        </w:rPr>
      </w:pPr>
      <w:r>
        <w:rPr>
          <w:sz w:val="20"/>
          <w:szCs w:val="20"/>
        </w:rPr>
        <w:pict>
          <v:line id="Shape 93" o:spid="_x0000_s1118" style="position:absolute;z-index:251639296;visibility:visible;mso-wrap-distance-left:0;mso-wrap-distance-right:0" from="246.25pt,-430.3pt" to="718.85pt,-430.3pt" o:allowincell="f" strokeweight=".48pt"/>
        </w:pict>
      </w:r>
      <w:r>
        <w:rPr>
          <w:sz w:val="20"/>
          <w:szCs w:val="20"/>
        </w:rPr>
        <w:pict>
          <v:line id="Shape 94" o:spid="_x0000_s1119" style="position:absolute;z-index:251640320;visibility:visible;mso-wrap-distance-left:0;mso-wrap-distance-right:0" from="430.6pt,-430.55pt" to="430.6pt,3.4pt" o:allowincell="f" strokeweight=".16931mm"/>
        </w:pict>
      </w:r>
      <w:r>
        <w:rPr>
          <w:sz w:val="20"/>
          <w:szCs w:val="20"/>
        </w:rPr>
        <w:pict>
          <v:line id="Shape 95" o:spid="_x0000_s1120" style="position:absolute;z-index:251641344;visibility:visible;mso-wrap-distance-left:0;mso-wrap-distance-right:0" from="575.25pt,-430.55pt" to="575.25pt,3.4pt" o:allowincell="f" strokeweight=".48pt"/>
        </w:pict>
      </w:r>
      <w:r>
        <w:rPr>
          <w:sz w:val="20"/>
          <w:szCs w:val="20"/>
        </w:rPr>
        <w:pict>
          <v:line id="Shape 96" o:spid="_x0000_s1121" style="position:absolute;z-index:251642368;visibility:visible;mso-wrap-distance-left:0;mso-wrap-distance-right:0" from="718.65pt,-430.55pt" to="718.65pt,3.4pt" o:allowincell="f" strokeweight=".16931mm"/>
        </w:pict>
      </w:r>
      <w:r>
        <w:rPr>
          <w:sz w:val="20"/>
          <w:szCs w:val="20"/>
        </w:rPr>
        <w:pict>
          <v:line id="Shape 97" o:spid="_x0000_s1122" style="position:absolute;z-index:251643392;visibility:visible;mso-wrap-distance-left:0;mso-wrap-distance-right:0" from="-21pt,3.15pt" to="718.85pt,3.15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52" w:lineRule="exact"/>
        <w:rPr>
          <w:sz w:val="20"/>
          <w:szCs w:val="20"/>
        </w:rPr>
      </w:pPr>
    </w:p>
    <w:p w:rsidR="00A4516B" w:rsidRDefault="00C55C42">
      <w:pPr>
        <w:spacing w:line="278" w:lineRule="exact"/>
        <w:ind w:left="360" w:right="265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понятием обратная функция; применять это понятие при решении задач;</w:t>
      </w:r>
    </w:p>
    <w:p w:rsidR="00A4516B" w:rsidRDefault="00A4516B">
      <w:pPr>
        <w:spacing w:line="5" w:lineRule="exact"/>
        <w:rPr>
          <w:sz w:val="20"/>
          <w:szCs w:val="20"/>
        </w:rPr>
      </w:pPr>
    </w:p>
    <w:p w:rsidR="00A4516B" w:rsidRDefault="00C55C42">
      <w:pPr>
        <w:spacing w:line="278" w:lineRule="exact"/>
        <w:ind w:left="360" w:right="293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применять при решении задач свойства функций: четность, периодичность, ограниченность;</w:t>
      </w:r>
    </w:p>
    <w:p w:rsidR="00A4516B" w:rsidRDefault="00A4516B">
      <w:pPr>
        <w:spacing w:line="7" w:lineRule="exact"/>
        <w:rPr>
          <w:sz w:val="20"/>
          <w:szCs w:val="20"/>
        </w:rPr>
      </w:pPr>
    </w:p>
    <w:p w:rsidR="00A4516B" w:rsidRDefault="00C55C42">
      <w:pPr>
        <w:spacing w:line="279" w:lineRule="exact"/>
        <w:ind w:left="360" w:right="287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применять при решении задач преобразования графиков функций;</w:t>
      </w:r>
    </w:p>
    <w:p w:rsidR="00A4516B" w:rsidRDefault="00A4516B">
      <w:pPr>
        <w:spacing w:line="4" w:lineRule="exact"/>
        <w:rPr>
          <w:sz w:val="20"/>
          <w:szCs w:val="20"/>
        </w:rPr>
      </w:pPr>
    </w:p>
    <w:p w:rsidR="00A4516B" w:rsidRDefault="00C55C42">
      <w:pPr>
        <w:spacing w:line="278" w:lineRule="exact"/>
        <w:ind w:left="360" w:right="275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числовая последовательность, арифметическая и геометрическая прогрессия;</w:t>
      </w:r>
    </w:p>
    <w:p w:rsidR="00A4516B" w:rsidRDefault="00A4516B">
      <w:pPr>
        <w:spacing w:line="7" w:lineRule="exact"/>
        <w:rPr>
          <w:sz w:val="20"/>
          <w:szCs w:val="20"/>
        </w:rPr>
      </w:pPr>
    </w:p>
    <w:p w:rsidR="00A4516B" w:rsidRDefault="00C55C42">
      <w:pPr>
        <w:spacing w:line="280" w:lineRule="exact"/>
        <w:ind w:left="360" w:right="2778"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применять при решении задач свойства и признаки арифметической и</w:t>
      </w:r>
    </w:p>
    <w:p w:rsidR="00A4516B" w:rsidRDefault="00A4516B">
      <w:pPr>
        <w:spacing w:line="2" w:lineRule="exact"/>
        <w:rPr>
          <w:sz w:val="20"/>
          <w:szCs w:val="20"/>
        </w:rPr>
      </w:pPr>
    </w:p>
    <w:p w:rsidR="00A4516B" w:rsidRDefault="00C55C42">
      <w:pPr>
        <w:ind w:left="360"/>
        <w:rPr>
          <w:sz w:val="20"/>
          <w:szCs w:val="20"/>
        </w:rPr>
      </w:pPr>
      <w:r>
        <w:rPr>
          <w:rFonts w:eastAsia="Times New Roman"/>
          <w:sz w:val="24"/>
          <w:szCs w:val="24"/>
        </w:rPr>
        <w:t>геометрической</w:t>
      </w:r>
    </w:p>
    <w:p w:rsidR="00A4516B" w:rsidRDefault="00C55C42">
      <w:pPr>
        <w:ind w:left="360"/>
        <w:rPr>
          <w:sz w:val="20"/>
          <w:szCs w:val="20"/>
        </w:rPr>
      </w:pPr>
      <w:r>
        <w:rPr>
          <w:rFonts w:eastAsia="Times New Roman"/>
          <w:sz w:val="24"/>
          <w:szCs w:val="24"/>
        </w:rPr>
        <w:t>прогрессий.</w:t>
      </w:r>
    </w:p>
    <w:p w:rsidR="00A4516B" w:rsidRDefault="00A4516B">
      <w:pPr>
        <w:spacing w:line="12" w:lineRule="exact"/>
        <w:rPr>
          <w:sz w:val="20"/>
          <w:szCs w:val="20"/>
        </w:rPr>
      </w:pPr>
    </w:p>
    <w:p w:rsidR="00A4516B" w:rsidRDefault="00C55C42" w:rsidP="00C55C42">
      <w:pPr>
        <w:numPr>
          <w:ilvl w:val="0"/>
          <w:numId w:val="27"/>
        </w:numPr>
        <w:tabs>
          <w:tab w:val="left" w:pos="209"/>
        </w:tabs>
        <w:spacing w:line="236" w:lineRule="auto"/>
        <w:ind w:left="360" w:right="2738" w:hanging="359"/>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A4516B" w:rsidRDefault="00C55C42">
      <w:pPr>
        <w:spacing w:line="294" w:lineRule="exact"/>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определять по</w:t>
      </w:r>
    </w:p>
    <w:p w:rsidR="00A4516B" w:rsidRDefault="00A4516B">
      <w:pPr>
        <w:spacing w:line="37" w:lineRule="exact"/>
        <w:rPr>
          <w:sz w:val="20"/>
          <w:szCs w:val="20"/>
        </w:rPr>
      </w:pPr>
    </w:p>
    <w:p w:rsidR="00A4516B" w:rsidRDefault="00A4516B">
      <w:pPr>
        <w:sectPr w:rsidR="00A4516B">
          <w:pgSz w:w="16840" w:h="11906" w:orient="landscape"/>
          <w:pgMar w:top="1440" w:right="1440" w:bottom="707" w:left="1440" w:header="0" w:footer="0" w:gutter="0"/>
          <w:cols w:num="2" w:space="720" w:equalWidth="0">
            <w:col w:w="8460" w:space="260"/>
            <w:col w:w="5238"/>
          </w:cols>
        </w:sectPr>
      </w:pPr>
    </w:p>
    <w:p w:rsidR="00A4516B" w:rsidRDefault="00A4516B">
      <w:pPr>
        <w:sectPr w:rsidR="00A4516B">
          <w:type w:val="continuous"/>
          <w:pgSz w:w="16840" w:h="11906" w:orient="landscape"/>
          <w:pgMar w:top="1440" w:right="1440" w:bottom="707" w:left="1440" w:header="0" w:footer="0" w:gutter="0"/>
          <w:cols w:space="720" w:equalWidth="0">
            <w:col w:w="13958"/>
          </w:cols>
        </w:sectPr>
      </w:pPr>
    </w:p>
    <w:p w:rsidR="00A4516B" w:rsidRDefault="00557D8E">
      <w:pPr>
        <w:spacing w:line="242" w:lineRule="exact"/>
        <w:rPr>
          <w:sz w:val="20"/>
          <w:szCs w:val="20"/>
        </w:rPr>
      </w:pPr>
      <w:r>
        <w:rPr>
          <w:sz w:val="20"/>
          <w:szCs w:val="20"/>
        </w:rPr>
        <w:lastRenderedPageBreak/>
        <w:pict>
          <v:rect id="Shape 98" o:spid="_x0000_s1123" style="position:absolute;margin-left:317.55pt;margin-top:84.85pt;width:.95pt;height:.95pt;z-index:-251547136;visibility:visible;mso-wrap-distance-left:0;mso-wrap-distance-right:0;mso-position-horizontal-relative:page;mso-position-vertical-relative:page" o:allowincell="f" fillcolor="black" stroked="f">
            <w10:wrap anchorx="page" anchory="page"/>
          </v:rect>
        </w:pict>
      </w:r>
    </w:p>
    <w:tbl>
      <w:tblPr>
        <w:tblW w:w="0" w:type="auto"/>
        <w:tblInd w:w="10" w:type="dxa"/>
        <w:tblLayout w:type="fixed"/>
        <w:tblCellMar>
          <w:left w:w="0" w:type="dxa"/>
          <w:right w:w="0" w:type="dxa"/>
        </w:tblCellMar>
        <w:tblLook w:val="04A0"/>
      </w:tblPr>
      <w:tblGrid>
        <w:gridCol w:w="2200"/>
        <w:gridCol w:w="3160"/>
        <w:gridCol w:w="3680"/>
        <w:gridCol w:w="340"/>
        <w:gridCol w:w="2560"/>
        <w:gridCol w:w="286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160" w:type="dxa"/>
            <w:tcBorders>
              <w:top w:val="single" w:sz="8" w:space="0" w:color="auto"/>
              <w:right w:val="single" w:sz="8" w:space="0" w:color="auto"/>
            </w:tcBorders>
            <w:vAlign w:val="bottom"/>
          </w:tcPr>
          <w:p w:rsidR="00A4516B" w:rsidRDefault="00A4516B">
            <w:pPr>
              <w:rPr>
                <w:sz w:val="24"/>
                <w:szCs w:val="24"/>
              </w:rPr>
            </w:pPr>
          </w:p>
        </w:tc>
        <w:tc>
          <w:tcPr>
            <w:tcW w:w="368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графикам и</w:t>
            </w:r>
          </w:p>
        </w:tc>
        <w:tc>
          <w:tcPr>
            <w:tcW w:w="2860" w:type="dxa"/>
            <w:tcBorders>
              <w:top w:val="single" w:sz="8" w:space="0" w:color="auto"/>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 для</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прикладных</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 свойства</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реальных процессов 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зависимостей</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(наибольшие и</w:t>
            </w:r>
          </w:p>
        </w:tc>
        <w:tc>
          <w:tcPr>
            <w:tcW w:w="2860" w:type="dxa"/>
            <w:tcBorders>
              <w:right w:val="single" w:sz="8" w:space="0" w:color="auto"/>
            </w:tcBorders>
            <w:vAlign w:val="bottom"/>
          </w:tcPr>
          <w:p w:rsidR="00A4516B" w:rsidRDefault="00A4516B">
            <w:pPr>
              <w:rPr>
                <w:sz w:val="24"/>
                <w:szCs w:val="24"/>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наименьшие</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значения, промежутки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возрастания 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убывания функции,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промежутки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знакопостоянства,</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асимптоты, точки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перегиба, период 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т.п.);</w:t>
            </w:r>
          </w:p>
        </w:tc>
        <w:tc>
          <w:tcPr>
            <w:tcW w:w="2860" w:type="dxa"/>
            <w:tcBorders>
              <w:right w:val="single" w:sz="8" w:space="0" w:color="auto"/>
            </w:tcBorders>
            <w:vAlign w:val="bottom"/>
          </w:tcPr>
          <w:p w:rsidR="00A4516B" w:rsidRDefault="00A4516B">
            <w:pPr>
              <w:rPr>
                <w:sz w:val="24"/>
                <w:szCs w:val="24"/>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интерпретировать</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свойства в контексте</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конкретной</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практической</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ситуации;.</w:t>
            </w:r>
          </w:p>
        </w:tc>
        <w:tc>
          <w:tcPr>
            <w:tcW w:w="2860" w:type="dxa"/>
            <w:tcBorders>
              <w:right w:val="single" w:sz="8" w:space="0" w:color="auto"/>
            </w:tcBorders>
            <w:vAlign w:val="bottom"/>
          </w:tcPr>
          <w:p w:rsidR="00A4516B" w:rsidRDefault="00A4516B">
            <w:pPr>
              <w:rPr>
                <w:sz w:val="24"/>
                <w:szCs w:val="24"/>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определять по</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графикам простейшие</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характеристики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периодических</w:t>
            </w:r>
          </w:p>
        </w:tc>
        <w:tc>
          <w:tcPr>
            <w:tcW w:w="2860" w:type="dxa"/>
            <w:tcBorders>
              <w:right w:val="single" w:sz="8" w:space="0" w:color="auto"/>
            </w:tcBorders>
            <w:vAlign w:val="bottom"/>
          </w:tcPr>
          <w:p w:rsidR="00A4516B" w:rsidRDefault="00A4516B">
            <w:pPr>
              <w:rPr>
                <w:sz w:val="24"/>
                <w:szCs w:val="24"/>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процессов в биологии,</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экономике, музыке,</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радиосвязи и др.</w:t>
            </w:r>
          </w:p>
        </w:tc>
        <w:tc>
          <w:tcPr>
            <w:tcW w:w="2860" w:type="dxa"/>
            <w:tcBorders>
              <w:right w:val="single" w:sz="8" w:space="0" w:color="auto"/>
            </w:tcBorders>
            <w:vAlign w:val="bottom"/>
          </w:tcPr>
          <w:p w:rsidR="00A4516B" w:rsidRDefault="00A4516B">
            <w:pPr>
              <w:rPr>
                <w:sz w:val="24"/>
                <w:szCs w:val="24"/>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(амплитуда, период и</w:t>
            </w:r>
          </w:p>
        </w:tc>
        <w:tc>
          <w:tcPr>
            <w:tcW w:w="2860" w:type="dxa"/>
            <w:tcBorders>
              <w:right w:val="single" w:sz="8" w:space="0" w:color="auto"/>
            </w:tcBorders>
            <w:vAlign w:val="bottom"/>
          </w:tcPr>
          <w:p w:rsidR="00A4516B" w:rsidRDefault="00A4516B">
            <w:pPr>
              <w:rPr>
                <w:sz w:val="24"/>
                <w:szCs w:val="24"/>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160" w:type="dxa"/>
            <w:tcBorders>
              <w:bottom w:val="single" w:sz="8" w:space="0" w:color="auto"/>
              <w:right w:val="single" w:sz="8" w:space="0" w:color="auto"/>
            </w:tcBorders>
            <w:vAlign w:val="bottom"/>
          </w:tcPr>
          <w:p w:rsidR="00A4516B" w:rsidRDefault="00A4516B">
            <w:pPr>
              <w:rPr>
                <w:sz w:val="24"/>
                <w:szCs w:val="24"/>
              </w:rPr>
            </w:pPr>
          </w:p>
        </w:tc>
        <w:tc>
          <w:tcPr>
            <w:tcW w:w="368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т.п.)</w:t>
            </w:r>
          </w:p>
        </w:tc>
        <w:tc>
          <w:tcPr>
            <w:tcW w:w="2860" w:type="dxa"/>
            <w:tcBorders>
              <w:bottom w:val="single" w:sz="8" w:space="0" w:color="auto"/>
              <w:right w:val="single" w:sz="8" w:space="0" w:color="auto"/>
            </w:tcBorders>
            <w:vAlign w:val="bottom"/>
          </w:tcPr>
          <w:p w:rsidR="00A4516B" w:rsidRDefault="00A4516B">
            <w:pPr>
              <w:rPr>
                <w:sz w:val="24"/>
                <w:szCs w:val="24"/>
              </w:rPr>
            </w:pPr>
          </w:p>
        </w:tc>
      </w:tr>
      <w:tr w:rsidR="00A4516B">
        <w:trPr>
          <w:trHeight w:val="282"/>
        </w:trPr>
        <w:tc>
          <w:tcPr>
            <w:tcW w:w="2200" w:type="dxa"/>
            <w:tcBorders>
              <w:left w:val="single" w:sz="8" w:space="0" w:color="auto"/>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Элементы</w:t>
            </w:r>
          </w:p>
        </w:tc>
        <w:tc>
          <w:tcPr>
            <w:tcW w:w="3160" w:type="dxa"/>
            <w:tcBorders>
              <w:bottom w:val="single" w:sz="8" w:space="0" w:color="auto"/>
              <w:right w:val="single" w:sz="8" w:space="0" w:color="auto"/>
            </w:tcBorders>
            <w:vAlign w:val="bottom"/>
          </w:tcPr>
          <w:p w:rsidR="00A4516B" w:rsidRDefault="00C55C42">
            <w:pPr>
              <w:spacing w:line="282" w:lineRule="exact"/>
              <w:ind w:left="100"/>
              <w:rPr>
                <w:sz w:val="20"/>
                <w:szCs w:val="20"/>
              </w:rPr>
            </w:pPr>
            <w:r>
              <w:rPr>
                <w:rFonts w:ascii="Arial Unicode MS" w:eastAsia="Arial Unicode MS" w:hAnsi="Arial Unicode MS" w:cs="Arial Unicode MS"/>
                <w:sz w:val="24"/>
                <w:szCs w:val="24"/>
              </w:rPr>
              <w:t>−</w:t>
            </w:r>
            <w:r>
              <w:rPr>
                <w:rFonts w:eastAsia="Times New Roman"/>
                <w:sz w:val="24"/>
                <w:szCs w:val="24"/>
              </w:rPr>
              <w:t xml:space="preserve">  Оперировать на базовом</w:t>
            </w:r>
          </w:p>
        </w:tc>
        <w:tc>
          <w:tcPr>
            <w:tcW w:w="3680" w:type="dxa"/>
            <w:tcBorders>
              <w:bottom w:val="single" w:sz="8" w:space="0" w:color="auto"/>
              <w:right w:val="single" w:sz="8" w:space="0" w:color="auto"/>
            </w:tcBorders>
            <w:vAlign w:val="bottom"/>
          </w:tcPr>
          <w:p w:rsidR="00A4516B" w:rsidRDefault="00C55C42">
            <w:pPr>
              <w:spacing w:line="282" w:lineRule="exact"/>
              <w:ind w:right="440"/>
              <w:jc w:val="righ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Оперировать понятиями:</w:t>
            </w:r>
          </w:p>
        </w:tc>
        <w:tc>
          <w:tcPr>
            <w:tcW w:w="340" w:type="dxa"/>
            <w:tcBorders>
              <w:bottom w:val="single" w:sz="8" w:space="0" w:color="auto"/>
            </w:tcBorders>
            <w:vAlign w:val="bottom"/>
          </w:tcPr>
          <w:p w:rsidR="00A4516B" w:rsidRDefault="00C55C42">
            <w:pPr>
              <w:spacing w:line="282" w:lineRule="exact"/>
              <w:ind w:left="100"/>
              <w:rPr>
                <w:sz w:val="20"/>
                <w:szCs w:val="20"/>
              </w:rPr>
            </w:pPr>
            <w:r>
              <w:rPr>
                <w:rFonts w:ascii="Arial Unicode MS" w:eastAsia="Arial Unicode MS" w:hAnsi="Arial Unicode MS" w:cs="Arial Unicode MS"/>
                <w:sz w:val="24"/>
                <w:szCs w:val="24"/>
              </w:rPr>
              <w:t>−</w:t>
            </w: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Владеть понятием</w:t>
            </w:r>
          </w:p>
        </w:tc>
        <w:tc>
          <w:tcPr>
            <w:tcW w:w="2860" w:type="dxa"/>
            <w:tcBorders>
              <w:bottom w:val="single" w:sz="8" w:space="0" w:color="auto"/>
              <w:right w:val="single" w:sz="8" w:space="0" w:color="auto"/>
            </w:tcBorders>
            <w:vAlign w:val="bottom"/>
          </w:tcPr>
          <w:p w:rsidR="00A4516B" w:rsidRDefault="00C55C42">
            <w:pPr>
              <w:spacing w:line="282" w:lineRule="exact"/>
              <w:ind w:left="100"/>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Достижение</w:t>
            </w:r>
          </w:p>
        </w:tc>
      </w:tr>
      <w:tr w:rsidR="00A4516B">
        <w:trPr>
          <w:trHeight w:val="287"/>
        </w:trPr>
        <w:tc>
          <w:tcPr>
            <w:tcW w:w="2200" w:type="dxa"/>
            <w:vAlign w:val="bottom"/>
          </w:tcPr>
          <w:p w:rsidR="00A4516B" w:rsidRDefault="00A4516B">
            <w:pPr>
              <w:rPr>
                <w:sz w:val="24"/>
                <w:szCs w:val="24"/>
              </w:rPr>
            </w:pPr>
          </w:p>
        </w:tc>
        <w:tc>
          <w:tcPr>
            <w:tcW w:w="6840" w:type="dxa"/>
            <w:gridSpan w:val="2"/>
            <w:vAlign w:val="bottom"/>
          </w:tcPr>
          <w:p w:rsidR="00A4516B" w:rsidRDefault="00A4516B">
            <w:pPr>
              <w:ind w:right="1420"/>
              <w:jc w:val="right"/>
              <w:rPr>
                <w:sz w:val="20"/>
                <w:szCs w:val="20"/>
              </w:rPr>
            </w:pPr>
          </w:p>
        </w:tc>
        <w:tc>
          <w:tcPr>
            <w:tcW w:w="340" w:type="dxa"/>
            <w:vAlign w:val="bottom"/>
          </w:tcPr>
          <w:p w:rsidR="00A4516B" w:rsidRDefault="00A4516B">
            <w:pPr>
              <w:rPr>
                <w:sz w:val="24"/>
                <w:szCs w:val="24"/>
              </w:rPr>
            </w:pPr>
          </w:p>
        </w:tc>
        <w:tc>
          <w:tcPr>
            <w:tcW w:w="2560" w:type="dxa"/>
            <w:vAlign w:val="bottom"/>
          </w:tcPr>
          <w:p w:rsidR="00A4516B" w:rsidRDefault="00A4516B">
            <w:pPr>
              <w:rPr>
                <w:sz w:val="24"/>
                <w:szCs w:val="24"/>
              </w:rPr>
            </w:pPr>
          </w:p>
        </w:tc>
        <w:tc>
          <w:tcPr>
            <w:tcW w:w="2860" w:type="dxa"/>
            <w:vAlign w:val="bottom"/>
          </w:tcPr>
          <w:p w:rsidR="00A4516B" w:rsidRDefault="00A4516B">
            <w:pPr>
              <w:rPr>
                <w:sz w:val="24"/>
                <w:szCs w:val="24"/>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69" w:lineRule="exact"/>
        <w:rPr>
          <w:sz w:val="20"/>
          <w:szCs w:val="20"/>
        </w:rPr>
      </w:pPr>
      <w:r>
        <w:rPr>
          <w:sz w:val="20"/>
          <w:szCs w:val="20"/>
        </w:rPr>
        <w:lastRenderedPageBreak/>
        <w:pict>
          <v:line id="Shape 99" o:spid="_x0000_s1124" style="position:absolute;z-index:251644416;visibility:visible;mso-wrap-distance-left:0;mso-wrap-distance-right:0;mso-position-horizontal-relative:page;mso-position-vertical-relative:page" from="51pt,85.3pt" to="317.8pt,85.3pt" o:allowincell="f" strokeweight=".48pt">
            <w10:wrap anchorx="page" anchory="page"/>
          </v:line>
        </w:pict>
      </w:r>
      <w:r>
        <w:rPr>
          <w:sz w:val="20"/>
          <w:szCs w:val="20"/>
        </w:rPr>
        <w:pict>
          <v:line id="Shape 100" o:spid="_x0000_s1125" style="position:absolute;z-index:251645440;visibility:visible;mso-wrap-distance-left:0;mso-wrap-distance-right:0;mso-position-horizontal-relative:page;mso-position-vertical-relative:page" from="51.2pt,85.1pt" to="51.2pt,519.05pt" o:allowincell="f" strokeweight=".16931mm">
            <w10:wrap anchorx="page" anchory="page"/>
          </v:line>
        </w:pict>
      </w:r>
      <w:r>
        <w:rPr>
          <w:sz w:val="20"/>
          <w:szCs w:val="20"/>
        </w:rPr>
        <w:pict>
          <v:line id="Shape 101" o:spid="_x0000_s1126" style="position:absolute;z-index:251646464;visibility:visible;mso-wrap-distance-left:0;mso-wrap-distance-right:0;mso-position-horizontal-relative:page;mso-position-vertical-relative:page" from="160.7pt,85.1pt" to="160.7pt,519.05pt" o:allowincell="f" strokeweight=".16931mm">
            <w10:wrap anchorx="page" anchory="page"/>
          </v:line>
        </w:pict>
      </w:r>
    </w:p>
    <w:p w:rsidR="00A4516B" w:rsidRDefault="00C55C42">
      <w:pPr>
        <w:tabs>
          <w:tab w:val="left" w:pos="2520"/>
        </w:tabs>
        <w:rPr>
          <w:sz w:val="20"/>
          <w:szCs w:val="20"/>
        </w:rPr>
      </w:pPr>
      <w:r>
        <w:rPr>
          <w:rFonts w:eastAsia="Times New Roman"/>
          <w:b/>
          <w:bCs/>
          <w:i/>
          <w:iCs/>
          <w:sz w:val="24"/>
          <w:szCs w:val="24"/>
        </w:rPr>
        <w:t>математического</w:t>
      </w:r>
      <w:r>
        <w:rPr>
          <w:sz w:val="20"/>
          <w:szCs w:val="20"/>
        </w:rPr>
        <w:tab/>
      </w:r>
      <w:r>
        <w:rPr>
          <w:rFonts w:eastAsia="Times New Roman"/>
          <w:sz w:val="24"/>
          <w:szCs w:val="24"/>
        </w:rPr>
        <w:t>уровне понятиями:</w:t>
      </w:r>
    </w:p>
    <w:p w:rsidR="00A4516B" w:rsidRDefault="00C55C42">
      <w:pPr>
        <w:tabs>
          <w:tab w:val="left" w:pos="2520"/>
        </w:tabs>
        <w:rPr>
          <w:sz w:val="20"/>
          <w:szCs w:val="20"/>
        </w:rPr>
      </w:pPr>
      <w:r>
        <w:rPr>
          <w:rFonts w:eastAsia="Times New Roman"/>
          <w:b/>
          <w:bCs/>
          <w:i/>
          <w:iCs/>
          <w:sz w:val="24"/>
          <w:szCs w:val="24"/>
        </w:rPr>
        <w:t>анализа</w:t>
      </w:r>
      <w:r>
        <w:rPr>
          <w:sz w:val="20"/>
          <w:szCs w:val="20"/>
        </w:rPr>
        <w:tab/>
      </w:r>
      <w:r>
        <w:rPr>
          <w:rFonts w:eastAsia="Times New Roman"/>
          <w:sz w:val="24"/>
          <w:szCs w:val="24"/>
        </w:rPr>
        <w:t>производная функции в</w:t>
      </w:r>
    </w:p>
    <w:p w:rsidR="00A4516B" w:rsidRDefault="00C55C42">
      <w:pPr>
        <w:ind w:left="2540"/>
        <w:rPr>
          <w:sz w:val="20"/>
          <w:szCs w:val="20"/>
        </w:rPr>
      </w:pPr>
      <w:r>
        <w:rPr>
          <w:rFonts w:eastAsia="Times New Roman"/>
          <w:sz w:val="24"/>
          <w:szCs w:val="24"/>
        </w:rPr>
        <w:t>точке, касательная к</w:t>
      </w:r>
    </w:p>
    <w:p w:rsidR="00A4516B" w:rsidRDefault="00C55C42">
      <w:pPr>
        <w:ind w:left="2540"/>
        <w:rPr>
          <w:sz w:val="20"/>
          <w:szCs w:val="20"/>
        </w:rPr>
      </w:pPr>
      <w:r>
        <w:rPr>
          <w:rFonts w:eastAsia="Times New Roman"/>
          <w:sz w:val="24"/>
          <w:szCs w:val="24"/>
        </w:rPr>
        <w:t>графику функции,</w:t>
      </w:r>
    </w:p>
    <w:p w:rsidR="00A4516B" w:rsidRDefault="00C55C42">
      <w:pPr>
        <w:ind w:left="2540"/>
        <w:rPr>
          <w:sz w:val="20"/>
          <w:szCs w:val="20"/>
        </w:rPr>
      </w:pPr>
      <w:r>
        <w:rPr>
          <w:rFonts w:eastAsia="Times New Roman"/>
          <w:sz w:val="24"/>
          <w:szCs w:val="24"/>
        </w:rPr>
        <w:t>производная функции;</w:t>
      </w:r>
    </w:p>
    <w:p w:rsidR="00A4516B" w:rsidRDefault="00C55C42">
      <w:pPr>
        <w:tabs>
          <w:tab w:val="left" w:pos="2520"/>
        </w:tabs>
        <w:spacing w:line="293" w:lineRule="exact"/>
        <w:ind w:left="2180"/>
        <w:rPr>
          <w:sz w:val="20"/>
          <w:szCs w:val="20"/>
        </w:rPr>
      </w:pPr>
      <w:r>
        <w:rPr>
          <w:rFonts w:ascii="Arial Unicode MS" w:eastAsia="Arial Unicode MS" w:hAnsi="Arial Unicode MS" w:cs="Arial Unicode MS"/>
          <w:sz w:val="24"/>
          <w:szCs w:val="24"/>
        </w:rPr>
        <w:t>−</w:t>
      </w:r>
      <w:r>
        <w:rPr>
          <w:sz w:val="20"/>
          <w:szCs w:val="20"/>
        </w:rPr>
        <w:tab/>
      </w:r>
      <w:r>
        <w:rPr>
          <w:rFonts w:eastAsia="Times New Roman"/>
          <w:sz w:val="23"/>
          <w:szCs w:val="23"/>
        </w:rPr>
        <w:t>определять значение</w:t>
      </w:r>
    </w:p>
    <w:p w:rsidR="00A4516B" w:rsidRDefault="00A4516B">
      <w:pPr>
        <w:spacing w:line="1" w:lineRule="exact"/>
        <w:rPr>
          <w:sz w:val="20"/>
          <w:szCs w:val="20"/>
        </w:rPr>
      </w:pPr>
    </w:p>
    <w:p w:rsidR="00A4516B" w:rsidRDefault="00C55C42">
      <w:pPr>
        <w:ind w:left="2540"/>
        <w:rPr>
          <w:sz w:val="20"/>
          <w:szCs w:val="20"/>
        </w:rPr>
      </w:pPr>
      <w:r>
        <w:rPr>
          <w:rFonts w:eastAsia="Times New Roman"/>
          <w:sz w:val="24"/>
          <w:szCs w:val="24"/>
        </w:rPr>
        <w:t>производной функции в</w:t>
      </w:r>
    </w:p>
    <w:p w:rsidR="00A4516B" w:rsidRDefault="00A4516B">
      <w:pPr>
        <w:spacing w:line="1" w:lineRule="exact"/>
        <w:rPr>
          <w:sz w:val="20"/>
          <w:szCs w:val="20"/>
        </w:rPr>
      </w:pPr>
    </w:p>
    <w:p w:rsidR="00A4516B" w:rsidRDefault="00C55C42">
      <w:pPr>
        <w:ind w:left="2540"/>
        <w:rPr>
          <w:sz w:val="20"/>
          <w:szCs w:val="20"/>
        </w:rPr>
      </w:pPr>
      <w:r>
        <w:rPr>
          <w:rFonts w:eastAsia="Times New Roman"/>
          <w:sz w:val="24"/>
          <w:szCs w:val="24"/>
        </w:rPr>
        <w:t>точке по изображению</w:t>
      </w:r>
    </w:p>
    <w:p w:rsidR="00A4516B" w:rsidRDefault="00C55C42">
      <w:pPr>
        <w:ind w:left="2540"/>
        <w:rPr>
          <w:sz w:val="20"/>
          <w:szCs w:val="20"/>
        </w:rPr>
      </w:pPr>
      <w:r>
        <w:rPr>
          <w:rFonts w:eastAsia="Times New Roman"/>
          <w:sz w:val="24"/>
          <w:szCs w:val="24"/>
        </w:rPr>
        <w:t>касательной к графику,</w:t>
      </w:r>
    </w:p>
    <w:p w:rsidR="00A4516B" w:rsidRDefault="00C55C42">
      <w:pPr>
        <w:ind w:left="2540"/>
        <w:rPr>
          <w:sz w:val="20"/>
          <w:szCs w:val="20"/>
        </w:rPr>
      </w:pPr>
      <w:r>
        <w:rPr>
          <w:rFonts w:eastAsia="Times New Roman"/>
          <w:sz w:val="24"/>
          <w:szCs w:val="24"/>
        </w:rPr>
        <w:t>проведенной в этой</w:t>
      </w:r>
    </w:p>
    <w:p w:rsidR="00A4516B" w:rsidRDefault="00C55C42">
      <w:pPr>
        <w:ind w:left="2540"/>
        <w:rPr>
          <w:sz w:val="20"/>
          <w:szCs w:val="20"/>
        </w:rPr>
      </w:pPr>
      <w:r>
        <w:rPr>
          <w:rFonts w:eastAsia="Times New Roman"/>
          <w:sz w:val="24"/>
          <w:szCs w:val="24"/>
        </w:rPr>
        <w:t>точке;</w:t>
      </w:r>
    </w:p>
    <w:p w:rsidR="00A4516B" w:rsidRDefault="00C55C42">
      <w:pPr>
        <w:tabs>
          <w:tab w:val="left" w:pos="2520"/>
        </w:tabs>
        <w:spacing w:line="293" w:lineRule="exact"/>
        <w:ind w:left="2180"/>
        <w:rPr>
          <w:sz w:val="20"/>
          <w:szCs w:val="20"/>
        </w:rPr>
      </w:pPr>
      <w:r>
        <w:rPr>
          <w:rFonts w:ascii="Arial Unicode MS" w:eastAsia="Arial Unicode MS" w:hAnsi="Arial Unicode MS" w:cs="Arial Unicode MS"/>
          <w:sz w:val="24"/>
          <w:szCs w:val="24"/>
        </w:rPr>
        <w:t>−</w:t>
      </w:r>
      <w:r>
        <w:rPr>
          <w:rFonts w:eastAsia="Times New Roman"/>
          <w:sz w:val="24"/>
          <w:szCs w:val="24"/>
        </w:rPr>
        <w:tab/>
        <w:t>решать несложные</w:t>
      </w:r>
    </w:p>
    <w:p w:rsidR="00A4516B" w:rsidRDefault="00A4516B">
      <w:pPr>
        <w:spacing w:line="1" w:lineRule="exact"/>
        <w:rPr>
          <w:sz w:val="20"/>
          <w:szCs w:val="20"/>
        </w:rPr>
      </w:pPr>
    </w:p>
    <w:p w:rsidR="00A4516B" w:rsidRDefault="00C55C42">
      <w:pPr>
        <w:ind w:left="2540"/>
        <w:rPr>
          <w:sz w:val="20"/>
          <w:szCs w:val="20"/>
        </w:rPr>
      </w:pPr>
      <w:r>
        <w:rPr>
          <w:rFonts w:eastAsia="Times New Roman"/>
          <w:sz w:val="24"/>
          <w:szCs w:val="24"/>
        </w:rPr>
        <w:t>задачи на применение</w:t>
      </w:r>
    </w:p>
    <w:p w:rsidR="00A4516B" w:rsidRDefault="00C55C42">
      <w:pPr>
        <w:ind w:left="2540"/>
        <w:rPr>
          <w:sz w:val="20"/>
          <w:szCs w:val="20"/>
        </w:rPr>
      </w:pPr>
      <w:r>
        <w:rPr>
          <w:rFonts w:eastAsia="Times New Roman"/>
          <w:sz w:val="24"/>
          <w:szCs w:val="24"/>
        </w:rPr>
        <w:t>связи между</w:t>
      </w:r>
    </w:p>
    <w:p w:rsidR="00A4516B" w:rsidRDefault="00C55C42">
      <w:pPr>
        <w:ind w:left="2540"/>
        <w:rPr>
          <w:sz w:val="20"/>
          <w:szCs w:val="20"/>
        </w:rPr>
      </w:pPr>
      <w:r>
        <w:rPr>
          <w:rFonts w:eastAsia="Times New Roman"/>
          <w:sz w:val="24"/>
          <w:szCs w:val="24"/>
        </w:rPr>
        <w:t>промежутками</w:t>
      </w:r>
    </w:p>
    <w:p w:rsidR="00A4516B" w:rsidRDefault="00C55C42">
      <w:pPr>
        <w:jc w:val="right"/>
        <w:rPr>
          <w:sz w:val="20"/>
          <w:szCs w:val="20"/>
        </w:rPr>
      </w:pPr>
      <w:r>
        <w:rPr>
          <w:rFonts w:eastAsia="Times New Roman"/>
          <w:sz w:val="24"/>
          <w:szCs w:val="24"/>
        </w:rPr>
        <w:t>монотонности и точками</w:t>
      </w:r>
    </w:p>
    <w:p w:rsidR="00A4516B" w:rsidRDefault="00C55C42">
      <w:pPr>
        <w:ind w:left="2540"/>
        <w:rPr>
          <w:sz w:val="20"/>
          <w:szCs w:val="20"/>
        </w:rPr>
      </w:pPr>
      <w:r>
        <w:rPr>
          <w:rFonts w:eastAsia="Times New Roman"/>
          <w:sz w:val="24"/>
          <w:szCs w:val="24"/>
        </w:rPr>
        <w:t>экстремума функции, с</w:t>
      </w:r>
    </w:p>
    <w:p w:rsidR="00A4516B" w:rsidRDefault="00C55C42">
      <w:pPr>
        <w:ind w:left="2540"/>
        <w:rPr>
          <w:sz w:val="20"/>
          <w:szCs w:val="20"/>
        </w:rPr>
      </w:pPr>
      <w:r>
        <w:rPr>
          <w:rFonts w:eastAsia="Times New Roman"/>
          <w:sz w:val="24"/>
          <w:szCs w:val="24"/>
        </w:rPr>
        <w:t>одной стороны, и</w:t>
      </w:r>
    </w:p>
    <w:p w:rsidR="00A4516B" w:rsidRDefault="00C55C42">
      <w:pPr>
        <w:ind w:left="2540"/>
        <w:rPr>
          <w:sz w:val="20"/>
          <w:szCs w:val="20"/>
        </w:rPr>
      </w:pPr>
      <w:r>
        <w:rPr>
          <w:rFonts w:eastAsia="Times New Roman"/>
          <w:sz w:val="24"/>
          <w:szCs w:val="24"/>
        </w:rPr>
        <w:t>промежутками</w:t>
      </w:r>
    </w:p>
    <w:p w:rsidR="00A4516B" w:rsidRDefault="00C55C42">
      <w:pPr>
        <w:ind w:left="2540"/>
        <w:rPr>
          <w:sz w:val="20"/>
          <w:szCs w:val="20"/>
        </w:rPr>
      </w:pPr>
      <w:r>
        <w:rPr>
          <w:rFonts w:eastAsia="Times New Roman"/>
          <w:sz w:val="24"/>
          <w:szCs w:val="24"/>
        </w:rPr>
        <w:t>знакопостоянства и</w:t>
      </w:r>
    </w:p>
    <w:p w:rsidR="00A4516B" w:rsidRDefault="00C55C42">
      <w:pPr>
        <w:ind w:left="2540"/>
        <w:rPr>
          <w:sz w:val="20"/>
          <w:szCs w:val="20"/>
        </w:rPr>
      </w:pPr>
      <w:r>
        <w:rPr>
          <w:rFonts w:eastAsia="Times New Roman"/>
          <w:sz w:val="24"/>
          <w:szCs w:val="24"/>
        </w:rPr>
        <w:t>нулями производной</w:t>
      </w:r>
    </w:p>
    <w:p w:rsidR="00A4516B" w:rsidRDefault="00C55C42">
      <w:pPr>
        <w:ind w:left="2540"/>
        <w:rPr>
          <w:sz w:val="20"/>
          <w:szCs w:val="20"/>
        </w:rPr>
      </w:pPr>
      <w:r>
        <w:rPr>
          <w:rFonts w:eastAsia="Times New Roman"/>
          <w:sz w:val="24"/>
          <w:szCs w:val="24"/>
        </w:rPr>
        <w:t>этой функции – с</w:t>
      </w:r>
    </w:p>
    <w:p w:rsidR="00A4516B" w:rsidRDefault="00C55C42">
      <w:pPr>
        <w:ind w:left="2540"/>
        <w:rPr>
          <w:sz w:val="20"/>
          <w:szCs w:val="20"/>
        </w:rPr>
      </w:pPr>
      <w:r>
        <w:rPr>
          <w:rFonts w:eastAsia="Times New Roman"/>
          <w:sz w:val="24"/>
          <w:szCs w:val="24"/>
        </w:rPr>
        <w:t>другой.</w:t>
      </w:r>
    </w:p>
    <w:p w:rsidR="00A4516B" w:rsidRDefault="00A4516B">
      <w:pPr>
        <w:spacing w:line="288" w:lineRule="exact"/>
        <w:rPr>
          <w:sz w:val="20"/>
          <w:szCs w:val="20"/>
        </w:rPr>
      </w:pPr>
    </w:p>
    <w:p w:rsidR="00A4516B" w:rsidRDefault="00C55C42" w:rsidP="00C55C42">
      <w:pPr>
        <w:numPr>
          <w:ilvl w:val="0"/>
          <w:numId w:val="28"/>
        </w:numPr>
        <w:tabs>
          <w:tab w:val="left" w:pos="2389"/>
        </w:tabs>
        <w:spacing w:line="236" w:lineRule="auto"/>
        <w:ind w:left="2540" w:hanging="358"/>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4" w:lineRule="exact"/>
        <w:rPr>
          <w:sz w:val="20"/>
          <w:szCs w:val="20"/>
        </w:rPr>
      </w:pPr>
    </w:p>
    <w:p w:rsidR="00A4516B" w:rsidRDefault="00C55C42">
      <w:pPr>
        <w:spacing w:line="279" w:lineRule="exact"/>
        <w:ind w:left="2540" w:right="8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пользуясь графиками, сравнивать скорости возрастания (роста, повышения, </w:t>
      </w:r>
      <w:r w:rsidR="00F42246">
        <w:rPr>
          <w:rFonts w:eastAsia="Times New Roman"/>
          <w:sz w:val="23"/>
          <w:szCs w:val="23"/>
        </w:rPr>
        <w:t xml:space="preserve"> </w:t>
      </w:r>
      <w:r>
        <w:rPr>
          <w:rFonts w:eastAsia="Times New Roman"/>
          <w:sz w:val="23"/>
          <w:szCs w:val="23"/>
        </w:rPr>
        <w:t>увеличения</w:t>
      </w:r>
    </w:p>
    <w:p w:rsidR="00A4516B" w:rsidRDefault="00C55C42">
      <w:pPr>
        <w:spacing w:line="20" w:lineRule="exact"/>
        <w:rPr>
          <w:sz w:val="20"/>
          <w:szCs w:val="20"/>
        </w:rPr>
      </w:pPr>
      <w:r>
        <w:rPr>
          <w:sz w:val="20"/>
          <w:szCs w:val="20"/>
        </w:rPr>
        <w:br w:type="column"/>
      </w:r>
    </w:p>
    <w:p w:rsidR="00A4516B" w:rsidRDefault="00A4516B">
      <w:pPr>
        <w:spacing w:line="222" w:lineRule="exact"/>
        <w:rPr>
          <w:sz w:val="20"/>
          <w:szCs w:val="20"/>
        </w:rPr>
      </w:pPr>
    </w:p>
    <w:p w:rsidR="00A4516B" w:rsidRDefault="00A4516B">
      <w:pPr>
        <w:spacing w:line="1" w:lineRule="exact"/>
        <w:rPr>
          <w:sz w:val="1"/>
          <w:szCs w:val="1"/>
        </w:rPr>
      </w:pPr>
    </w:p>
    <w:tbl>
      <w:tblPr>
        <w:tblW w:w="0" w:type="auto"/>
        <w:tblLayout w:type="fixed"/>
        <w:tblCellMar>
          <w:left w:w="0" w:type="dxa"/>
          <w:right w:w="0" w:type="dxa"/>
        </w:tblCellMar>
        <w:tblLook w:val="04A0"/>
      </w:tblPr>
      <w:tblGrid>
        <w:gridCol w:w="360"/>
        <w:gridCol w:w="3340"/>
        <w:gridCol w:w="340"/>
        <w:gridCol w:w="2560"/>
        <w:gridCol w:w="340"/>
        <w:gridCol w:w="2520"/>
        <w:gridCol w:w="30"/>
      </w:tblGrid>
      <w:tr w:rsidR="00A4516B">
        <w:trPr>
          <w:trHeight w:val="283"/>
        </w:trPr>
        <w:tc>
          <w:tcPr>
            <w:tcW w:w="360" w:type="dxa"/>
            <w:tcBorders>
              <w:top w:val="single" w:sz="8" w:space="0" w:color="auto"/>
            </w:tcBorders>
            <w:vAlign w:val="bottom"/>
          </w:tcPr>
          <w:p w:rsidR="00A4516B" w:rsidRDefault="00A4516B">
            <w:pPr>
              <w:rPr>
                <w:sz w:val="24"/>
                <w:szCs w:val="24"/>
              </w:rPr>
            </w:pPr>
          </w:p>
        </w:tc>
        <w:tc>
          <w:tcPr>
            <w:tcW w:w="3340" w:type="dxa"/>
            <w:tcBorders>
              <w:top w:val="single" w:sz="8" w:space="0" w:color="auto"/>
              <w:right w:val="single" w:sz="8" w:space="0" w:color="auto"/>
            </w:tcBorders>
            <w:vAlign w:val="bottom"/>
          </w:tcPr>
          <w:p w:rsidR="00A4516B" w:rsidRDefault="00C55C42">
            <w:pPr>
              <w:ind w:left="100"/>
              <w:rPr>
                <w:sz w:val="20"/>
                <w:szCs w:val="20"/>
              </w:rPr>
            </w:pPr>
            <w:r>
              <w:rPr>
                <w:rFonts w:eastAsia="Times New Roman"/>
                <w:i/>
                <w:iCs/>
                <w:sz w:val="24"/>
                <w:szCs w:val="24"/>
              </w:rPr>
              <w:t>производная функции в точке,</w:t>
            </w: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бесконечно</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касательная к графику</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убывающая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88"/>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функции, производная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геометрическая</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свободно владеть</w:t>
            </w:r>
          </w:p>
        </w:tc>
        <w:tc>
          <w:tcPr>
            <w:tcW w:w="0" w:type="dxa"/>
            <w:vAlign w:val="bottom"/>
          </w:tcPr>
          <w:p w:rsidR="00A4516B" w:rsidRDefault="00A4516B">
            <w:pPr>
              <w:rPr>
                <w:sz w:val="1"/>
                <w:szCs w:val="1"/>
              </w:rPr>
            </w:pPr>
          </w:p>
        </w:tc>
      </w:tr>
      <w:tr w:rsidR="00A4516B">
        <w:trPr>
          <w:trHeight w:val="276"/>
        </w:trPr>
        <w:tc>
          <w:tcPr>
            <w:tcW w:w="360" w:type="dxa"/>
            <w:vMerge w:val="restart"/>
            <w:vAlign w:val="bottom"/>
          </w:tcPr>
          <w:p w:rsidR="00A4516B" w:rsidRDefault="00C55C42">
            <w:pPr>
              <w:spacing w:line="322" w:lineRule="exact"/>
              <w:ind w:left="12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функции;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прогрессия и уметь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стандартным</w:t>
            </w:r>
          </w:p>
        </w:tc>
        <w:tc>
          <w:tcPr>
            <w:tcW w:w="0" w:type="dxa"/>
            <w:vAlign w:val="bottom"/>
          </w:tcPr>
          <w:p w:rsidR="00A4516B" w:rsidRDefault="00A4516B">
            <w:pPr>
              <w:rPr>
                <w:sz w:val="1"/>
                <w:szCs w:val="1"/>
              </w:rPr>
            </w:pPr>
          </w:p>
        </w:tc>
      </w:tr>
      <w:tr w:rsidR="00A4516B">
        <w:trPr>
          <w:trHeight w:val="276"/>
        </w:trPr>
        <w:tc>
          <w:tcPr>
            <w:tcW w:w="36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вычислять производную</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применять его при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аппаратом</w:t>
            </w:r>
          </w:p>
        </w:tc>
        <w:tc>
          <w:tcPr>
            <w:tcW w:w="0" w:type="dxa"/>
            <w:vAlign w:val="bottom"/>
          </w:tcPr>
          <w:p w:rsidR="00A4516B" w:rsidRDefault="00A4516B">
            <w:pPr>
              <w:rPr>
                <w:sz w:val="1"/>
                <w:szCs w:val="1"/>
              </w:rPr>
            </w:pPr>
          </w:p>
        </w:tc>
      </w:tr>
      <w:tr w:rsidR="00A4516B">
        <w:trPr>
          <w:trHeight w:val="281"/>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одночлена, многочлена,</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решении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математического</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квадратного корня,</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для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анализа для</w:t>
            </w:r>
          </w:p>
        </w:tc>
        <w:tc>
          <w:tcPr>
            <w:tcW w:w="0" w:type="dxa"/>
            <w:vAlign w:val="bottom"/>
          </w:tcPr>
          <w:p w:rsidR="00A4516B" w:rsidRDefault="00A4516B">
            <w:pPr>
              <w:rPr>
                <w:sz w:val="1"/>
                <w:szCs w:val="1"/>
              </w:rPr>
            </w:pPr>
          </w:p>
        </w:tc>
      </w:tr>
      <w:tr w:rsidR="00A4516B">
        <w:trPr>
          <w:trHeight w:val="277"/>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производную суммы функций;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задач теорию</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вычисления</w:t>
            </w:r>
          </w:p>
        </w:tc>
        <w:tc>
          <w:tcPr>
            <w:tcW w:w="0" w:type="dxa"/>
            <w:vAlign w:val="bottom"/>
          </w:tcPr>
          <w:p w:rsidR="00A4516B" w:rsidRDefault="00A4516B">
            <w:pPr>
              <w:rPr>
                <w:sz w:val="1"/>
                <w:szCs w:val="1"/>
              </w:rPr>
            </w:pPr>
          </w:p>
        </w:tc>
      </w:tr>
      <w:tr w:rsidR="00A4516B">
        <w:trPr>
          <w:trHeight w:val="288"/>
        </w:trPr>
        <w:tc>
          <w:tcPr>
            <w:tcW w:w="360" w:type="dxa"/>
            <w:vAlign w:val="bottom"/>
          </w:tcPr>
          <w:p w:rsidR="00A4516B" w:rsidRDefault="00C55C42">
            <w:pPr>
              <w:spacing w:line="289" w:lineRule="exact"/>
              <w:ind w:left="12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вычислять производные</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пределов;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производных функции</w:t>
            </w:r>
          </w:p>
        </w:tc>
        <w:tc>
          <w:tcPr>
            <w:tcW w:w="0" w:type="dxa"/>
            <w:vAlign w:val="bottom"/>
          </w:tcPr>
          <w:p w:rsidR="00A4516B" w:rsidRDefault="00A4516B">
            <w:pPr>
              <w:rPr>
                <w:sz w:val="1"/>
                <w:szCs w:val="1"/>
              </w:rPr>
            </w:pPr>
          </w:p>
        </w:tc>
      </w:tr>
      <w:tr w:rsidR="00A4516B">
        <w:trPr>
          <w:trHeight w:val="281"/>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элементарных функций и их</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понятиями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одной переменной;</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комбинаций, используя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бесконечно большие и</w:t>
            </w:r>
          </w:p>
        </w:tc>
        <w:tc>
          <w:tcPr>
            <w:tcW w:w="340" w:type="dxa"/>
            <w:vMerge/>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свободно применять</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справочные материалы;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бесконечно малые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аппарат</w:t>
            </w:r>
          </w:p>
        </w:tc>
        <w:tc>
          <w:tcPr>
            <w:tcW w:w="0" w:type="dxa"/>
            <w:vAlign w:val="bottom"/>
          </w:tcPr>
          <w:p w:rsidR="00A4516B" w:rsidRDefault="00A4516B">
            <w:pPr>
              <w:rPr>
                <w:sz w:val="1"/>
                <w:szCs w:val="1"/>
              </w:rPr>
            </w:pPr>
          </w:p>
        </w:tc>
      </w:tr>
      <w:tr w:rsidR="00A4516B">
        <w:trPr>
          <w:trHeight w:val="288"/>
        </w:trPr>
        <w:tc>
          <w:tcPr>
            <w:tcW w:w="360" w:type="dxa"/>
            <w:vAlign w:val="bottom"/>
          </w:tcPr>
          <w:p w:rsidR="00A4516B" w:rsidRDefault="00C55C42">
            <w:pPr>
              <w:spacing w:line="289" w:lineRule="exact"/>
              <w:ind w:left="12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исследовать в простейших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числовые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математического</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случаях функции на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последовательности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анализа для</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монотонность, находить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уметь сравнивать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исследования функций</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наибольшие и наименьшие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бесконечно большие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и построения</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значения функций, строить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бесконечно малые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графиков, в том</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графики многочленов 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последовательности;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числе исследования на</w:t>
            </w:r>
          </w:p>
        </w:tc>
        <w:tc>
          <w:tcPr>
            <w:tcW w:w="0" w:type="dxa"/>
            <w:vAlign w:val="bottom"/>
          </w:tcPr>
          <w:p w:rsidR="00A4516B" w:rsidRDefault="00A4516B">
            <w:pPr>
              <w:rPr>
                <w:sz w:val="1"/>
                <w:szCs w:val="1"/>
              </w:rPr>
            </w:pPr>
          </w:p>
        </w:tc>
      </w:tr>
      <w:tr w:rsidR="00A4516B">
        <w:trPr>
          <w:trHeight w:val="281"/>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простейших рациональных</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понятиями: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выпуклость;</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функций с использованием</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производная функции</w:t>
            </w:r>
          </w:p>
        </w:tc>
        <w:tc>
          <w:tcPr>
            <w:tcW w:w="340" w:type="dxa"/>
            <w:vMerge/>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оперировать</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аппарата математического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 точке, производная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понятием</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анализа.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первообразной</w:t>
            </w:r>
          </w:p>
        </w:tc>
        <w:tc>
          <w:tcPr>
            <w:tcW w:w="0" w:type="dxa"/>
            <w:vAlign w:val="bottom"/>
          </w:tcPr>
          <w:p w:rsidR="00A4516B" w:rsidRDefault="00A4516B">
            <w:pPr>
              <w:rPr>
                <w:sz w:val="1"/>
                <w:szCs w:val="1"/>
              </w:rPr>
            </w:pPr>
          </w:p>
        </w:tc>
      </w:tr>
      <w:tr w:rsidR="00A4516B">
        <w:trPr>
          <w:trHeight w:val="288"/>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вычислять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функции для решения</w:t>
            </w:r>
          </w:p>
        </w:tc>
        <w:tc>
          <w:tcPr>
            <w:tcW w:w="0" w:type="dxa"/>
            <w:vAlign w:val="bottom"/>
          </w:tcPr>
          <w:p w:rsidR="00A4516B" w:rsidRDefault="00A4516B">
            <w:pPr>
              <w:rPr>
                <w:sz w:val="1"/>
                <w:szCs w:val="1"/>
              </w:rPr>
            </w:pPr>
          </w:p>
        </w:tc>
      </w:tr>
      <w:tr w:rsidR="00A4516B">
        <w:trPr>
          <w:trHeight w:val="276"/>
        </w:trPr>
        <w:tc>
          <w:tcPr>
            <w:tcW w:w="3700" w:type="dxa"/>
            <w:gridSpan w:val="2"/>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В повседневной жизни и при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производные</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задач;</w:t>
            </w:r>
          </w:p>
        </w:tc>
        <w:tc>
          <w:tcPr>
            <w:tcW w:w="0" w:type="dxa"/>
            <w:vAlign w:val="bottom"/>
          </w:tcPr>
          <w:p w:rsidR="00A4516B" w:rsidRDefault="00A4516B">
            <w:pPr>
              <w:rPr>
                <w:sz w:val="1"/>
                <w:szCs w:val="1"/>
              </w:rPr>
            </w:pPr>
          </w:p>
        </w:tc>
      </w:tr>
      <w:tr w:rsidR="00A4516B">
        <w:trPr>
          <w:trHeight w:val="277"/>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изучении других учебных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элементарных</w:t>
            </w:r>
          </w:p>
        </w:tc>
        <w:tc>
          <w:tcPr>
            <w:tcW w:w="340" w:type="dxa"/>
            <w:vMerge/>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овладеть основными</w:t>
            </w:r>
          </w:p>
        </w:tc>
        <w:tc>
          <w:tcPr>
            <w:tcW w:w="0" w:type="dxa"/>
            <w:vAlign w:val="bottom"/>
          </w:tcPr>
          <w:p w:rsidR="00A4516B" w:rsidRDefault="00A4516B">
            <w:pPr>
              <w:rPr>
                <w:sz w:val="1"/>
                <w:szCs w:val="1"/>
              </w:rPr>
            </w:pPr>
          </w:p>
        </w:tc>
      </w:tr>
      <w:tr w:rsidR="00A4516B">
        <w:trPr>
          <w:trHeight w:val="265"/>
        </w:trPr>
        <w:tc>
          <w:tcPr>
            <w:tcW w:w="36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предметов:</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65" w:lineRule="exact"/>
              <w:ind w:left="120"/>
              <w:rPr>
                <w:sz w:val="20"/>
                <w:szCs w:val="20"/>
              </w:rPr>
            </w:pPr>
            <w:r>
              <w:rPr>
                <w:rFonts w:eastAsia="Times New Roman"/>
                <w:sz w:val="24"/>
                <w:szCs w:val="24"/>
              </w:rPr>
              <w:t>функций и их</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spacing w:line="265" w:lineRule="exact"/>
              <w:ind w:left="120"/>
              <w:rPr>
                <w:sz w:val="20"/>
                <w:szCs w:val="20"/>
              </w:rPr>
            </w:pPr>
            <w:r>
              <w:rPr>
                <w:rFonts w:eastAsia="Times New Roman"/>
                <w:i/>
                <w:iCs/>
                <w:sz w:val="24"/>
                <w:szCs w:val="24"/>
              </w:rPr>
              <w:t>сведениями об</w:t>
            </w:r>
          </w:p>
        </w:tc>
        <w:tc>
          <w:tcPr>
            <w:tcW w:w="0" w:type="dxa"/>
            <w:vAlign w:val="bottom"/>
          </w:tcPr>
          <w:p w:rsidR="00A4516B" w:rsidRDefault="00A4516B">
            <w:pPr>
              <w:rPr>
                <w:sz w:val="1"/>
                <w:szCs w:val="1"/>
              </w:rPr>
            </w:pPr>
          </w:p>
        </w:tc>
      </w:tr>
      <w:tr w:rsidR="00A4516B">
        <w:trPr>
          <w:trHeight w:val="291"/>
        </w:trPr>
        <w:tc>
          <w:tcPr>
            <w:tcW w:w="3700" w:type="dxa"/>
            <w:gridSpan w:val="2"/>
            <w:tcBorders>
              <w:right w:val="single" w:sz="8" w:space="0" w:color="auto"/>
            </w:tcBorders>
            <w:vAlign w:val="bottom"/>
          </w:tcPr>
          <w:p w:rsidR="00A4516B" w:rsidRDefault="00C55C42">
            <w:pPr>
              <w:spacing w:line="291" w:lineRule="exact"/>
              <w:ind w:left="120"/>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решать прикладные задачи из</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комбинаций;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интеграле Ньютона–</w:t>
            </w:r>
          </w:p>
        </w:tc>
        <w:tc>
          <w:tcPr>
            <w:tcW w:w="0" w:type="dxa"/>
            <w:vAlign w:val="bottom"/>
          </w:tcPr>
          <w:p w:rsidR="00A4516B" w:rsidRDefault="00A4516B">
            <w:pPr>
              <w:rPr>
                <w:sz w:val="1"/>
                <w:szCs w:val="1"/>
              </w:rPr>
            </w:pPr>
          </w:p>
        </w:tc>
      </w:tr>
      <w:tr w:rsidR="00A4516B">
        <w:trPr>
          <w:trHeight w:val="288"/>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биологии, физики, химии,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исследовать функции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Лейбница и его</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экономики и других</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 монотонность и</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простейших</w:t>
            </w:r>
          </w:p>
        </w:tc>
        <w:tc>
          <w:tcPr>
            <w:tcW w:w="0" w:type="dxa"/>
            <w:vAlign w:val="bottom"/>
          </w:tcPr>
          <w:p w:rsidR="00A4516B" w:rsidRDefault="00A4516B">
            <w:pPr>
              <w:rPr>
                <w:sz w:val="1"/>
                <w:szCs w:val="1"/>
              </w:rPr>
            </w:pPr>
          </w:p>
        </w:tc>
      </w:tr>
      <w:tr w:rsidR="00A4516B">
        <w:trPr>
          <w:trHeight w:val="276"/>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предметов, связанные с</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экстремумы;</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применениях;</w:t>
            </w:r>
          </w:p>
        </w:tc>
        <w:tc>
          <w:tcPr>
            <w:tcW w:w="0" w:type="dxa"/>
            <w:vAlign w:val="bottom"/>
          </w:tcPr>
          <w:p w:rsidR="00A4516B" w:rsidRDefault="00A4516B">
            <w:pPr>
              <w:rPr>
                <w:sz w:val="1"/>
                <w:szCs w:val="1"/>
              </w:rPr>
            </w:pPr>
          </w:p>
        </w:tc>
      </w:tr>
      <w:tr w:rsidR="00A4516B">
        <w:trPr>
          <w:trHeight w:val="312"/>
        </w:trPr>
        <w:tc>
          <w:tcPr>
            <w:tcW w:w="36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исследованием</w:t>
            </w:r>
          </w:p>
        </w:tc>
        <w:tc>
          <w:tcPr>
            <w:tcW w:w="340" w:type="dxa"/>
            <w:vAlign w:val="bottom"/>
          </w:tcPr>
          <w:p w:rsidR="00A4516B" w:rsidRDefault="00C55C42">
            <w:pPr>
              <w:spacing w:line="299"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строить графики и</w:t>
            </w:r>
          </w:p>
        </w:tc>
        <w:tc>
          <w:tcPr>
            <w:tcW w:w="340" w:type="dxa"/>
            <w:vMerge/>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оперировать в</w:t>
            </w:r>
          </w:p>
        </w:tc>
        <w:tc>
          <w:tcPr>
            <w:tcW w:w="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rect id="Shape 102" o:spid="_x0000_s1127" style="position:absolute;margin-left:-.4pt;margin-top:-434.2pt;width:.9pt;height:.95pt;z-index:-251546112;visibility:visible;mso-wrap-distance-left:0;mso-wrap-distance-right:0;mso-position-horizontal-relative:text;mso-position-vertical-relative:text" o:allowincell="f" fillcolor="black" stroked="f"/>
        </w:pict>
      </w:r>
      <w:r>
        <w:rPr>
          <w:sz w:val="20"/>
          <w:szCs w:val="20"/>
        </w:rPr>
        <w:pict>
          <v:line id="Shape 103" o:spid="_x0000_s1128" style="position:absolute;z-index:251647488;visibility:visible;mso-wrap-distance-left:0;mso-wrap-distance-right:0;mso-position-horizontal-relative:text;mso-position-vertical-relative:text" from="0,-433.5pt" to="0,0" o:allowincell="f" strokeweight=".16931mm"/>
        </w:pict>
      </w:r>
      <w:r>
        <w:rPr>
          <w:sz w:val="20"/>
          <w:szCs w:val="20"/>
        </w:rPr>
        <w:pict>
          <v:line id="Shape 104" o:spid="_x0000_s1129" style="position:absolute;z-index:251648512;visibility:visible;mso-wrap-distance-left:0;mso-wrap-distance-right:0;mso-position-horizontal-relative:text;mso-position-vertical-relative:text" from="-267pt,-.2pt" to="472.85pt,-.2pt" o:allowincell="f" strokeweight=".16931mm"/>
        </w:pict>
      </w:r>
    </w:p>
    <w:p w:rsidR="00A4516B" w:rsidRDefault="00A4516B">
      <w:pPr>
        <w:spacing w:line="23" w:lineRule="exact"/>
        <w:rPr>
          <w:sz w:val="20"/>
          <w:szCs w:val="20"/>
        </w:rPr>
      </w:pPr>
    </w:p>
    <w:p w:rsidR="00A4516B" w:rsidRDefault="00A4516B">
      <w:pPr>
        <w:sectPr w:rsidR="00A4516B">
          <w:pgSz w:w="16840" w:h="11906" w:orient="landscape"/>
          <w:pgMar w:top="1440" w:right="1018" w:bottom="707" w:left="1140" w:header="0" w:footer="0" w:gutter="0"/>
          <w:cols w:num="2" w:space="720" w:equalWidth="0">
            <w:col w:w="5100" w:space="120"/>
            <w:col w:w="9460"/>
          </w:cols>
        </w:sectPr>
      </w:pPr>
    </w:p>
    <w:p w:rsidR="00A4516B" w:rsidRDefault="00A4516B">
      <w:pPr>
        <w:sectPr w:rsidR="00A4516B">
          <w:type w:val="continuous"/>
          <w:pgSz w:w="16840" w:h="11906" w:orient="landscape"/>
          <w:pgMar w:top="1440" w:right="1018" w:bottom="707" w:left="1140" w:header="0" w:footer="0" w:gutter="0"/>
          <w:cols w:space="720" w:equalWidth="0">
            <w:col w:w="14680"/>
          </w:cols>
        </w:sectPr>
      </w:pPr>
    </w:p>
    <w:p w:rsidR="00A4516B" w:rsidRDefault="00557D8E">
      <w:pPr>
        <w:spacing w:line="242" w:lineRule="exact"/>
        <w:rPr>
          <w:sz w:val="20"/>
          <w:szCs w:val="20"/>
        </w:rPr>
      </w:pPr>
      <w:r>
        <w:rPr>
          <w:sz w:val="20"/>
          <w:szCs w:val="20"/>
        </w:rPr>
        <w:lastRenderedPageBreak/>
        <w:pict>
          <v:rect id="Shape 105" o:spid="_x0000_s1130" style="position:absolute;margin-left:317.55pt;margin-top:84.85pt;width:.95pt;height:.95pt;z-index:-251545088;visibility:visible;mso-wrap-distance-left:0;mso-wrap-distance-right:0;mso-position-horizontal-relative:page;mso-position-vertical-relative:page" o:allowincell="f" fillcolor="black" stroked="f">
            <w10:wrap anchorx="page" anchory="page"/>
          </v:rect>
        </w:pict>
      </w:r>
    </w:p>
    <w:tbl>
      <w:tblPr>
        <w:tblW w:w="0" w:type="auto"/>
        <w:tblInd w:w="10" w:type="dxa"/>
        <w:tblLayout w:type="fixed"/>
        <w:tblCellMar>
          <w:left w:w="0" w:type="dxa"/>
          <w:right w:w="0" w:type="dxa"/>
        </w:tblCellMar>
        <w:tblLook w:val="04A0"/>
      </w:tblPr>
      <w:tblGrid>
        <w:gridCol w:w="2200"/>
        <w:gridCol w:w="340"/>
        <w:gridCol w:w="2820"/>
        <w:gridCol w:w="368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и т.п.) или скорости</w:t>
            </w:r>
          </w:p>
        </w:tc>
        <w:tc>
          <w:tcPr>
            <w:tcW w:w="3680" w:type="dxa"/>
            <w:tcBorders>
              <w:top w:val="single" w:sz="8" w:space="0" w:color="auto"/>
              <w:right w:val="single" w:sz="8" w:space="0" w:color="auto"/>
            </w:tcBorders>
            <w:vAlign w:val="bottom"/>
          </w:tcPr>
          <w:p w:rsidR="00A4516B" w:rsidRDefault="00C55C42">
            <w:pPr>
              <w:ind w:left="440"/>
              <w:rPr>
                <w:sz w:val="20"/>
                <w:szCs w:val="20"/>
              </w:rPr>
            </w:pPr>
            <w:r>
              <w:rPr>
                <w:rFonts w:eastAsia="Times New Roman"/>
                <w:i/>
                <w:iCs/>
                <w:sz w:val="24"/>
                <w:szCs w:val="24"/>
              </w:rPr>
              <w:t>характеристик реальных</w:t>
            </w: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применять к решению</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стандартных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 xml:space="preserve">убывания </w:t>
            </w:r>
            <w:r w:rsidR="00F42246">
              <w:rPr>
                <w:rFonts w:eastAsia="Times New Roman"/>
                <w:sz w:val="24"/>
                <w:szCs w:val="24"/>
              </w:rPr>
              <w:t xml:space="preserve"> </w:t>
            </w:r>
            <w:r>
              <w:rPr>
                <w:rFonts w:eastAsia="Times New Roman"/>
                <w:sz w:val="24"/>
                <w:szCs w:val="24"/>
              </w:rPr>
              <w:t>(падения,</w:t>
            </w:r>
          </w:p>
        </w:tc>
        <w:tc>
          <w:tcPr>
            <w:tcW w:w="3680" w:type="dxa"/>
            <w:tcBorders>
              <w:right w:val="single" w:sz="8" w:space="0" w:color="auto"/>
            </w:tcBorders>
            <w:vAlign w:val="bottom"/>
          </w:tcPr>
          <w:p w:rsidR="00A4516B" w:rsidRDefault="00C55C42">
            <w:pPr>
              <w:ind w:left="440"/>
              <w:rPr>
                <w:sz w:val="20"/>
                <w:szCs w:val="20"/>
              </w:rPr>
            </w:pPr>
            <w:r>
              <w:rPr>
                <w:rFonts w:eastAsia="Times New Roman"/>
                <w:i/>
                <w:iCs/>
                <w:sz w:val="24"/>
                <w:szCs w:val="24"/>
              </w:rPr>
              <w:t>процессов, нахождением</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 в том числе с</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ситуациях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снижения, уменьшения</w:t>
            </w:r>
          </w:p>
        </w:tc>
        <w:tc>
          <w:tcPr>
            <w:tcW w:w="3680" w:type="dxa"/>
            <w:tcBorders>
              <w:right w:val="single" w:sz="8" w:space="0" w:color="auto"/>
            </w:tcBorders>
            <w:vAlign w:val="bottom"/>
          </w:tcPr>
          <w:p w:rsidR="00A4516B" w:rsidRDefault="00C55C42">
            <w:pPr>
              <w:ind w:left="440"/>
              <w:rPr>
                <w:sz w:val="20"/>
                <w:szCs w:val="20"/>
              </w:rPr>
            </w:pPr>
            <w:r>
              <w:rPr>
                <w:rFonts w:eastAsia="Times New Roman"/>
                <w:i/>
                <w:iCs/>
                <w:sz w:val="24"/>
                <w:szCs w:val="24"/>
              </w:rPr>
              <w:t>наибольших и наименьших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параметром;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производными</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и т.п.) величин в</w:t>
            </w:r>
          </w:p>
        </w:tc>
        <w:tc>
          <w:tcPr>
            <w:tcW w:w="3680" w:type="dxa"/>
            <w:tcBorders>
              <w:right w:val="single" w:sz="8" w:space="0" w:color="auto"/>
            </w:tcBorders>
            <w:vAlign w:val="bottom"/>
          </w:tcPr>
          <w:p w:rsidR="00A4516B" w:rsidRDefault="00C55C42">
            <w:pPr>
              <w:ind w:left="440"/>
              <w:rPr>
                <w:sz w:val="20"/>
                <w:szCs w:val="20"/>
              </w:rPr>
            </w:pPr>
            <w:r>
              <w:rPr>
                <w:rFonts w:eastAsia="Times New Roman"/>
                <w:i/>
                <w:iCs/>
                <w:sz w:val="24"/>
                <w:szCs w:val="24"/>
              </w:rPr>
              <w:t>значений, скорости 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понятием</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высших порядков;</w:t>
            </w:r>
          </w:p>
        </w:tc>
        <w:tc>
          <w:tcPr>
            <w:tcW w:w="0" w:type="dxa"/>
            <w:vAlign w:val="bottom"/>
          </w:tcPr>
          <w:p w:rsidR="00A4516B" w:rsidRDefault="00A4516B">
            <w:pPr>
              <w:rPr>
                <w:sz w:val="1"/>
                <w:szCs w:val="1"/>
              </w:rPr>
            </w:pPr>
          </w:p>
        </w:tc>
      </w:tr>
      <w:tr w:rsidR="00A4516B">
        <w:trPr>
          <w:trHeight w:val="265"/>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реальных процессах;</w:t>
            </w:r>
          </w:p>
        </w:tc>
        <w:tc>
          <w:tcPr>
            <w:tcW w:w="3680" w:type="dxa"/>
            <w:tcBorders>
              <w:right w:val="single" w:sz="8" w:space="0" w:color="auto"/>
            </w:tcBorders>
            <w:vAlign w:val="bottom"/>
          </w:tcPr>
          <w:p w:rsidR="00A4516B" w:rsidRDefault="00C55C42">
            <w:pPr>
              <w:spacing w:line="264" w:lineRule="exact"/>
              <w:ind w:left="440"/>
              <w:rPr>
                <w:sz w:val="20"/>
                <w:szCs w:val="20"/>
              </w:rPr>
            </w:pPr>
            <w:r>
              <w:rPr>
                <w:rFonts w:eastAsia="Times New Roman"/>
                <w:i/>
                <w:iCs/>
                <w:sz w:val="24"/>
                <w:szCs w:val="24"/>
              </w:rPr>
              <w:t>ускорения и т.п.;</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65" w:lineRule="exact"/>
              <w:ind w:left="120"/>
              <w:rPr>
                <w:sz w:val="20"/>
                <w:szCs w:val="20"/>
              </w:rPr>
            </w:pPr>
            <w:r>
              <w:rPr>
                <w:rFonts w:eastAsia="Times New Roman"/>
                <w:sz w:val="24"/>
                <w:szCs w:val="24"/>
              </w:rPr>
              <w:t>касательная к графику</w:t>
            </w:r>
          </w:p>
        </w:tc>
        <w:tc>
          <w:tcPr>
            <w:tcW w:w="340" w:type="dxa"/>
            <w:vMerge/>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spacing w:line="265" w:lineRule="exact"/>
              <w:ind w:left="120"/>
              <w:rPr>
                <w:sz w:val="20"/>
                <w:szCs w:val="20"/>
              </w:rPr>
            </w:pPr>
            <w:r>
              <w:rPr>
                <w:rFonts w:eastAsia="Times New Roman"/>
                <w:i/>
                <w:iCs/>
                <w:sz w:val="24"/>
                <w:szCs w:val="24"/>
              </w:rPr>
              <w:t>уметь применять при</w:t>
            </w:r>
          </w:p>
        </w:tc>
        <w:tc>
          <w:tcPr>
            <w:tcW w:w="0" w:type="dxa"/>
            <w:vAlign w:val="bottom"/>
          </w:tcPr>
          <w:p w:rsidR="00A4516B" w:rsidRDefault="00A4516B">
            <w:pPr>
              <w:rPr>
                <w:sz w:val="1"/>
                <w:szCs w:val="1"/>
              </w:rPr>
            </w:pPr>
          </w:p>
        </w:tc>
      </w:tr>
      <w:tr w:rsidR="00A4516B">
        <w:trPr>
          <w:trHeight w:val="29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1"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соотносить графики</w:t>
            </w:r>
          </w:p>
        </w:tc>
        <w:tc>
          <w:tcPr>
            <w:tcW w:w="3680" w:type="dxa"/>
            <w:tcBorders>
              <w:right w:val="single" w:sz="8" w:space="0" w:color="auto"/>
            </w:tcBorders>
            <w:vAlign w:val="bottom"/>
          </w:tcPr>
          <w:p w:rsidR="00A4516B" w:rsidRDefault="00C55C42">
            <w:pPr>
              <w:spacing w:line="291" w:lineRule="exact"/>
              <w:ind w:left="100"/>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интерпретировать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функции и уметь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реальных процессов и</w:t>
            </w:r>
          </w:p>
        </w:tc>
        <w:tc>
          <w:tcPr>
            <w:tcW w:w="3680" w:type="dxa"/>
            <w:tcBorders>
              <w:right w:val="single" w:sz="8" w:space="0" w:color="auto"/>
            </w:tcBorders>
            <w:vAlign w:val="bottom"/>
          </w:tcPr>
          <w:p w:rsidR="00A4516B" w:rsidRDefault="00C55C42">
            <w:pPr>
              <w:ind w:left="440"/>
              <w:rPr>
                <w:sz w:val="20"/>
                <w:szCs w:val="20"/>
              </w:rPr>
            </w:pPr>
            <w:r>
              <w:rPr>
                <w:rFonts w:eastAsia="Times New Roman"/>
                <w:i/>
                <w:iCs/>
                <w:sz w:val="24"/>
                <w:szCs w:val="24"/>
              </w:rPr>
              <w:t>полученные результаты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его при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свойства</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F42246">
            <w:pPr>
              <w:ind w:left="120"/>
              <w:rPr>
                <w:sz w:val="20"/>
                <w:szCs w:val="20"/>
              </w:rPr>
            </w:pPr>
            <w:r>
              <w:rPr>
                <w:rFonts w:eastAsia="Times New Roman"/>
                <w:sz w:val="24"/>
                <w:szCs w:val="24"/>
              </w:rPr>
              <w:t xml:space="preserve">зависимостей с </w:t>
            </w:r>
            <w:r w:rsidR="00C55C42">
              <w:rPr>
                <w:rFonts w:eastAsia="Times New Roman"/>
                <w:sz w:val="24"/>
                <w:szCs w:val="24"/>
              </w:rPr>
              <w:t>их</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решении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непрерывных</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описаниями,</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понятиями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функций;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включающими</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первообразная</w:t>
            </w:r>
          </w:p>
        </w:tc>
        <w:tc>
          <w:tcPr>
            <w:tcW w:w="340" w:type="dxa"/>
            <w:vMerge/>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уметь применять при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характеристики</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функция,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скорости изменения</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определенный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теоремы</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 xml:space="preserve">(быстрый рост, </w:t>
            </w:r>
            <w:r w:rsidR="00F42246">
              <w:rPr>
                <w:rFonts w:eastAsia="Times New Roman"/>
                <w:sz w:val="24"/>
                <w:szCs w:val="24"/>
              </w:rPr>
              <w:t xml:space="preserve"> </w:t>
            </w:r>
            <w:r>
              <w:rPr>
                <w:rFonts w:eastAsia="Times New Roman"/>
                <w:sz w:val="24"/>
                <w:szCs w:val="24"/>
              </w:rPr>
              <w:t>плавное</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интеграл;</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Вейерштрасса;</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понижение и т.п.);</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теорему</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уметь выполнять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использовать графики</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Ньютона–Лейбница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приближенные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реальных процессов для</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ее следствия для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вычисления (методы</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решения несложных</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решения уравнений,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прикладных задач, в том</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вычисления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числе определяя по</w:t>
            </w:r>
          </w:p>
        </w:tc>
        <w:tc>
          <w:tcPr>
            <w:tcW w:w="3680" w:type="dxa"/>
            <w:tcBorders>
              <w:right w:val="single" w:sz="8" w:space="0" w:color="auto"/>
            </w:tcBorders>
            <w:vAlign w:val="bottom"/>
          </w:tcPr>
          <w:p w:rsidR="00A4516B" w:rsidRDefault="00A4516B">
            <w:pPr>
              <w:rPr>
                <w:sz w:val="24"/>
                <w:szCs w:val="24"/>
              </w:rPr>
            </w:pPr>
          </w:p>
        </w:tc>
        <w:tc>
          <w:tcPr>
            <w:tcW w:w="2900" w:type="dxa"/>
            <w:gridSpan w:val="2"/>
            <w:tcBorders>
              <w:right w:val="single" w:sz="8" w:space="0" w:color="auto"/>
            </w:tcBorders>
            <w:vAlign w:val="bottom"/>
          </w:tcPr>
          <w:p w:rsidR="00A4516B" w:rsidRDefault="00C55C42">
            <w:pPr>
              <w:ind w:left="100"/>
              <w:rPr>
                <w:sz w:val="20"/>
                <w:szCs w:val="20"/>
              </w:rPr>
            </w:pPr>
            <w:r>
              <w:rPr>
                <w:rFonts w:eastAsia="Times New Roman"/>
                <w:i/>
                <w:iCs/>
                <w:sz w:val="24"/>
                <w:szCs w:val="24"/>
              </w:rPr>
              <w:t>В повседневной жизни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определенного</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графику скорость хода</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 изучении других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интеграла);</w:t>
            </w:r>
          </w:p>
        </w:tc>
        <w:tc>
          <w:tcPr>
            <w:tcW w:w="0" w:type="dxa"/>
            <w:vAlign w:val="bottom"/>
          </w:tcPr>
          <w:p w:rsidR="00A4516B" w:rsidRDefault="00A4516B">
            <w:pPr>
              <w:rPr>
                <w:sz w:val="1"/>
                <w:szCs w:val="1"/>
              </w:rPr>
            </w:pPr>
          </w:p>
        </w:tc>
      </w:tr>
      <w:tr w:rsidR="00A4516B">
        <w:trPr>
          <w:trHeight w:val="29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процесса</w:t>
            </w:r>
          </w:p>
        </w:tc>
        <w:tc>
          <w:tcPr>
            <w:tcW w:w="368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учебных предметов:</w:t>
            </w:r>
          </w:p>
        </w:tc>
        <w:tc>
          <w:tcPr>
            <w:tcW w:w="340" w:type="dxa"/>
            <w:vAlign w:val="bottom"/>
          </w:tcPr>
          <w:p w:rsidR="00A4516B" w:rsidRDefault="00C55C42">
            <w:pPr>
              <w:spacing w:line="297"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уметь применять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 прикладные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приложение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задачи из биологии,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производной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физики, химии,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определенного</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экономики и других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интеграла к решению</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предметов, связанные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задач</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 исследованием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естествознания;</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характеристик</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владеть понятиями</w:t>
            </w:r>
          </w:p>
        </w:tc>
        <w:tc>
          <w:tcPr>
            <w:tcW w:w="0" w:type="dxa"/>
            <w:vAlign w:val="bottom"/>
          </w:tcPr>
          <w:p w:rsidR="00A4516B" w:rsidRDefault="00A4516B">
            <w:pPr>
              <w:rPr>
                <w:sz w:val="1"/>
                <w:szCs w:val="1"/>
              </w:rPr>
            </w:pPr>
          </w:p>
        </w:tc>
      </w:tr>
      <w:tr w:rsidR="00A4516B">
        <w:trPr>
          <w:trHeight w:val="28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процессов;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вторая производная,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A4516B">
            <w:pPr>
              <w:rPr>
                <w:sz w:val="23"/>
                <w:szCs w:val="23"/>
              </w:rPr>
            </w:pPr>
          </w:p>
        </w:tc>
        <w:tc>
          <w:tcPr>
            <w:tcW w:w="3680" w:type="dxa"/>
            <w:tcBorders>
              <w:right w:val="single" w:sz="8" w:space="0" w:color="auto"/>
            </w:tcBorders>
            <w:vAlign w:val="bottom"/>
          </w:tcPr>
          <w:p w:rsidR="00A4516B" w:rsidRDefault="00A4516B">
            <w:pPr>
              <w:rPr>
                <w:sz w:val="23"/>
                <w:szCs w:val="23"/>
              </w:rPr>
            </w:pPr>
          </w:p>
        </w:tc>
        <w:tc>
          <w:tcPr>
            <w:tcW w:w="340" w:type="dxa"/>
            <w:vMerge/>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73" w:lineRule="exact"/>
              <w:ind w:left="180"/>
              <w:rPr>
                <w:sz w:val="20"/>
                <w:szCs w:val="20"/>
              </w:rPr>
            </w:pPr>
            <w:r>
              <w:rPr>
                <w:rFonts w:eastAsia="Times New Roman"/>
                <w:sz w:val="24"/>
                <w:szCs w:val="24"/>
              </w:rPr>
              <w:t>интерпретировать</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выпуклость графика</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68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полученные</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функции и уметь</w:t>
            </w:r>
          </w:p>
        </w:tc>
        <w:tc>
          <w:tcPr>
            <w:tcW w:w="0" w:type="dxa"/>
            <w:vAlign w:val="bottom"/>
          </w:tcPr>
          <w:p w:rsidR="00A4516B" w:rsidRDefault="00A4516B">
            <w:pPr>
              <w:rPr>
                <w:sz w:val="1"/>
                <w:szCs w:val="1"/>
              </w:rPr>
            </w:pPr>
          </w:p>
        </w:tc>
      </w:tr>
      <w:tr w:rsidR="00A4516B">
        <w:trPr>
          <w:trHeight w:val="261"/>
        </w:trPr>
        <w:tc>
          <w:tcPr>
            <w:tcW w:w="2200" w:type="dxa"/>
            <w:vAlign w:val="bottom"/>
          </w:tcPr>
          <w:p w:rsidR="00A4516B" w:rsidRDefault="00A4516B"/>
        </w:tc>
        <w:tc>
          <w:tcPr>
            <w:tcW w:w="340" w:type="dxa"/>
            <w:vAlign w:val="bottom"/>
          </w:tcPr>
          <w:p w:rsidR="00A4516B" w:rsidRDefault="00A4516B"/>
        </w:tc>
        <w:tc>
          <w:tcPr>
            <w:tcW w:w="2820" w:type="dxa"/>
            <w:vAlign w:val="bottom"/>
          </w:tcPr>
          <w:p w:rsidR="00A4516B" w:rsidRDefault="00A4516B"/>
        </w:tc>
        <w:tc>
          <w:tcPr>
            <w:tcW w:w="3680" w:type="dxa"/>
            <w:vAlign w:val="bottom"/>
          </w:tcPr>
          <w:p w:rsidR="00A4516B" w:rsidRDefault="00A4516B" w:rsidP="008003EF">
            <w:pPr>
              <w:ind w:left="1940"/>
              <w:rPr>
                <w:sz w:val="20"/>
                <w:szCs w:val="20"/>
              </w:rPr>
            </w:pPr>
          </w:p>
        </w:tc>
        <w:tc>
          <w:tcPr>
            <w:tcW w:w="340" w:type="dxa"/>
            <w:vAlign w:val="bottom"/>
          </w:tcPr>
          <w:p w:rsidR="00A4516B" w:rsidRDefault="00A4516B"/>
        </w:tc>
        <w:tc>
          <w:tcPr>
            <w:tcW w:w="2560" w:type="dxa"/>
            <w:vAlign w:val="bottom"/>
          </w:tcPr>
          <w:p w:rsidR="00A4516B" w:rsidRDefault="00A4516B"/>
        </w:tc>
        <w:tc>
          <w:tcPr>
            <w:tcW w:w="340" w:type="dxa"/>
            <w:vAlign w:val="bottom"/>
          </w:tcPr>
          <w:p w:rsidR="00A4516B" w:rsidRDefault="00A4516B"/>
        </w:tc>
        <w:tc>
          <w:tcPr>
            <w:tcW w:w="2520" w:type="dxa"/>
            <w:vAlign w:val="bottom"/>
          </w:tcPr>
          <w:p w:rsidR="00A4516B" w:rsidRDefault="00A4516B"/>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A4516B">
      <w:pPr>
        <w:spacing w:line="242" w:lineRule="exact"/>
        <w:rPr>
          <w:sz w:val="20"/>
          <w:szCs w:val="20"/>
        </w:rPr>
      </w:pPr>
    </w:p>
    <w:tbl>
      <w:tblPr>
        <w:tblW w:w="0" w:type="auto"/>
        <w:tblInd w:w="10" w:type="dxa"/>
        <w:tblLayout w:type="fixed"/>
        <w:tblCellMar>
          <w:left w:w="0" w:type="dxa"/>
          <w:right w:w="0" w:type="dxa"/>
        </w:tblCellMar>
        <w:tblLook w:val="04A0"/>
      </w:tblPr>
      <w:tblGrid>
        <w:gridCol w:w="2200"/>
        <w:gridCol w:w="340"/>
        <w:gridCol w:w="2820"/>
        <w:gridCol w:w="340"/>
        <w:gridCol w:w="334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334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результаты</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исследовать функцию</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на выпуклость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Статистика и</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 о</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теория</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уровне основными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дискретных и непрерывных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основными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вероятностей,</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описательными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случайных величинах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описательными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логика и</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характеристиками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распределениях, 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характеристиками</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комбинаторика</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числового набора:</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независимости случайных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числового набора,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 центральной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среднее</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величин;</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понятием генеральная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предельной теореме;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арифметическое,</w:t>
            </w: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 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совокупность и</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медиана, наибольшее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математическом ожидании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выборкой из нее;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 выборочном</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наименьшее значения;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 дисперсии случайных</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коэффициенте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оперировать на базовом</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величин;</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понятиями: частота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корреляции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уровне понятиями:</w:t>
            </w: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 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вероятность события,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линейной регрессии;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частота и вероятность</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нормальном распределении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сумма и произведение</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события, случайный</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примерах нормально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вероятностей,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 статистических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выбор, опыты с</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распределенных случайных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вычислять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гипотезах и проверке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равновозможными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величин;</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вероятности событий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статистической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элементарными</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понимать суть закона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на основе подсчета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гипотезы, о</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событиями;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больших чисел и выборочного</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числа исходов;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статистике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вычислять вероятности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метода измерения</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владеть основными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критерия и ее уровне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событий на основе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вероятностей;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понятиями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значимости;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подсчета числа исходов.</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иметь представление об</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комбинаторики и</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условной вероятности и 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уметь их применять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 связи эмпирических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160" w:type="dxa"/>
            <w:gridSpan w:val="2"/>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 повседневной жизни и при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полной вероятности,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при решении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 теоретических</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изучении других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применять их в решении</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иметь представление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распределений;</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предметов:</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задач;</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об основах теории</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w:t>
            </w:r>
          </w:p>
        </w:tc>
        <w:tc>
          <w:tcPr>
            <w:tcW w:w="0" w:type="dxa"/>
            <w:vAlign w:val="bottom"/>
          </w:tcPr>
          <w:p w:rsidR="00A4516B" w:rsidRDefault="00A4516B">
            <w:pPr>
              <w:rPr>
                <w:sz w:val="1"/>
                <w:szCs w:val="1"/>
              </w:rPr>
            </w:pPr>
          </w:p>
        </w:tc>
      </w:tr>
      <w:tr w:rsidR="00A4516B">
        <w:trPr>
          <w:trHeight w:val="27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оценивать и сравнивать</w:t>
            </w:r>
          </w:p>
        </w:tc>
        <w:tc>
          <w:tcPr>
            <w:tcW w:w="340" w:type="dxa"/>
            <w:vAlign w:val="bottom"/>
          </w:tcPr>
          <w:p w:rsidR="00A4516B" w:rsidRDefault="00C55C42">
            <w:pPr>
              <w:spacing w:line="278" w:lineRule="exact"/>
              <w:ind w:left="100"/>
              <w:rPr>
                <w:sz w:val="20"/>
                <w:szCs w:val="20"/>
              </w:rPr>
            </w:pPr>
            <w:r>
              <w:rPr>
                <w:rFonts w:ascii="Arial Unicode MS" w:eastAsia="Arial Unicode MS" w:hAnsi="Arial Unicode MS" w:cs="Arial Unicode MS"/>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иметь представление о</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6" w:lineRule="exact"/>
              <w:ind w:left="120"/>
              <w:rPr>
                <w:sz w:val="20"/>
                <w:szCs w:val="20"/>
              </w:rPr>
            </w:pPr>
            <w:r>
              <w:rPr>
                <w:rFonts w:eastAsia="Times New Roman"/>
                <w:sz w:val="24"/>
                <w:szCs w:val="24"/>
              </w:rPr>
              <w:t>вероятностей;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 кодировании,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 простых случаях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важных частных видах</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иметь представление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двоичной записи,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вероятности событий в</w:t>
            </w:r>
          </w:p>
        </w:tc>
        <w:tc>
          <w:tcPr>
            <w:tcW w:w="3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распределений и применять</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 дискретных и</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двоичном дереве;</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реальной жизни;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их в решении задач;</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непрерывных</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владеть основными</w:t>
            </w:r>
          </w:p>
        </w:tc>
        <w:tc>
          <w:tcPr>
            <w:tcW w:w="0" w:type="dxa"/>
            <w:vAlign w:val="bottom"/>
          </w:tcPr>
          <w:p w:rsidR="00A4516B" w:rsidRDefault="00A4516B">
            <w:pPr>
              <w:rPr>
                <w:sz w:val="1"/>
                <w:szCs w:val="1"/>
              </w:rPr>
            </w:pPr>
          </w:p>
        </w:tc>
      </w:tr>
      <w:tr w:rsidR="00A4516B">
        <w:trPr>
          <w:trHeight w:val="265"/>
        </w:trPr>
        <w:tc>
          <w:tcPr>
            <w:tcW w:w="2200" w:type="dxa"/>
            <w:tcBorders>
              <w:left w:val="single" w:sz="8" w:space="0" w:color="auto"/>
              <w:bottom w:val="single" w:sz="8" w:space="0" w:color="auto"/>
              <w:right w:val="single" w:sz="8" w:space="0" w:color="auto"/>
            </w:tcBorders>
            <w:vAlign w:val="bottom"/>
          </w:tcPr>
          <w:p w:rsidR="00A4516B" w:rsidRDefault="00A4516B">
            <w:pPr>
              <w:rPr>
                <w:sz w:val="23"/>
                <w:szCs w:val="23"/>
              </w:rPr>
            </w:pPr>
          </w:p>
        </w:tc>
        <w:tc>
          <w:tcPr>
            <w:tcW w:w="340" w:type="dxa"/>
            <w:vMerge/>
            <w:tcBorders>
              <w:bottom w:val="single" w:sz="8" w:space="0" w:color="auto"/>
            </w:tcBorders>
            <w:vAlign w:val="bottom"/>
          </w:tcPr>
          <w:p w:rsidR="00A4516B" w:rsidRDefault="00A4516B">
            <w:pPr>
              <w:rPr>
                <w:sz w:val="23"/>
                <w:szCs w:val="23"/>
              </w:rPr>
            </w:pPr>
          </w:p>
        </w:tc>
        <w:tc>
          <w:tcPr>
            <w:tcW w:w="2820" w:type="dxa"/>
            <w:tcBorders>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читать, сопоставлять,</w:t>
            </w:r>
          </w:p>
        </w:tc>
        <w:tc>
          <w:tcPr>
            <w:tcW w:w="340" w:type="dxa"/>
            <w:tcBorders>
              <w:bottom w:val="single" w:sz="8" w:space="0" w:color="auto"/>
            </w:tcBorders>
            <w:vAlign w:val="bottom"/>
          </w:tcPr>
          <w:p w:rsidR="00A4516B" w:rsidRDefault="00A4516B">
            <w:pPr>
              <w:rPr>
                <w:sz w:val="23"/>
                <w:szCs w:val="23"/>
              </w:rPr>
            </w:pPr>
          </w:p>
        </w:tc>
        <w:tc>
          <w:tcPr>
            <w:tcW w:w="3340" w:type="dxa"/>
            <w:tcBorders>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2560" w:type="dxa"/>
            <w:tcBorders>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случайных величинах</w:t>
            </w:r>
          </w:p>
        </w:tc>
        <w:tc>
          <w:tcPr>
            <w:tcW w:w="340" w:type="dxa"/>
            <w:tcBorders>
              <w:bottom w:val="single" w:sz="8" w:space="0" w:color="auto"/>
            </w:tcBorders>
            <w:vAlign w:val="bottom"/>
          </w:tcPr>
          <w:p w:rsidR="00A4516B" w:rsidRDefault="00A4516B">
            <w:pPr>
              <w:rPr>
                <w:sz w:val="23"/>
                <w:szCs w:val="23"/>
              </w:rPr>
            </w:pPr>
          </w:p>
        </w:tc>
        <w:tc>
          <w:tcPr>
            <w:tcW w:w="2520" w:type="dxa"/>
            <w:tcBorders>
              <w:bottom w:val="single" w:sz="8" w:space="0" w:color="auto"/>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51"/>
        </w:trPr>
        <w:tc>
          <w:tcPr>
            <w:tcW w:w="220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282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3340" w:type="dxa"/>
            <w:vAlign w:val="bottom"/>
          </w:tcPr>
          <w:p w:rsidR="00A4516B" w:rsidRDefault="00A4516B" w:rsidP="008003EF">
            <w:pPr>
              <w:ind w:left="1600"/>
              <w:rPr>
                <w:sz w:val="20"/>
                <w:szCs w:val="20"/>
              </w:rPr>
            </w:pPr>
          </w:p>
        </w:tc>
        <w:tc>
          <w:tcPr>
            <w:tcW w:w="340" w:type="dxa"/>
            <w:vAlign w:val="bottom"/>
          </w:tcPr>
          <w:p w:rsidR="00A4516B" w:rsidRDefault="00A4516B">
            <w:pPr>
              <w:rPr>
                <w:sz w:val="21"/>
                <w:szCs w:val="21"/>
              </w:rPr>
            </w:pPr>
          </w:p>
        </w:tc>
        <w:tc>
          <w:tcPr>
            <w:tcW w:w="256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2520" w:type="dxa"/>
            <w:vAlign w:val="bottom"/>
          </w:tcPr>
          <w:p w:rsidR="00A4516B" w:rsidRDefault="00A4516B">
            <w:pPr>
              <w:rPr>
                <w:sz w:val="21"/>
                <w:szCs w:val="21"/>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69" w:lineRule="exact"/>
        <w:rPr>
          <w:sz w:val="20"/>
          <w:szCs w:val="20"/>
        </w:rPr>
      </w:pPr>
      <w:r>
        <w:rPr>
          <w:sz w:val="20"/>
          <w:szCs w:val="20"/>
        </w:rPr>
        <w:lastRenderedPageBreak/>
        <w:pict>
          <v:line id="Shape 106" o:spid="_x0000_s1131" style="position:absolute;z-index:251649536;visibility:visible;mso-wrap-distance-left:0;mso-wrap-distance-right:0;mso-position-horizontal-relative:page;mso-position-vertical-relative:page" from="51pt,85.3pt" to="317.8pt,85.3pt" o:allowincell="f" strokeweight=".48pt">
            <w10:wrap anchorx="page" anchory="page"/>
          </v:line>
        </w:pict>
      </w:r>
      <w:r>
        <w:rPr>
          <w:sz w:val="20"/>
          <w:szCs w:val="20"/>
        </w:rPr>
        <w:pict>
          <v:line id="Shape 107" o:spid="_x0000_s1132" style="position:absolute;z-index:251650560;visibility:visible;mso-wrap-distance-left:0;mso-wrap-distance-right:0;mso-position-horizontal-relative:page;mso-position-vertical-relative:page" from="51.2pt,85.1pt" to="51.2pt,519.05pt" o:allowincell="f" strokeweight=".16931mm">
            <w10:wrap anchorx="page" anchory="page"/>
          </v:line>
        </w:pict>
      </w:r>
      <w:r>
        <w:rPr>
          <w:sz w:val="20"/>
          <w:szCs w:val="20"/>
        </w:rPr>
        <w:pict>
          <v:line id="Shape 108" o:spid="_x0000_s1133" style="position:absolute;z-index:251651584;visibility:visible;mso-wrap-distance-left:0;mso-wrap-distance-right:0;mso-position-horizontal-relative:page;mso-position-vertical-relative:page" from="160.7pt,85.1pt" to="160.7pt,519.05pt" o:allowincell="f" strokeweight=".16931mm">
            <w10:wrap anchorx="page" anchory="page"/>
          </v:line>
        </w:pict>
      </w:r>
    </w:p>
    <w:p w:rsidR="00A4516B" w:rsidRDefault="00C55C42">
      <w:pPr>
        <w:ind w:left="2240"/>
        <w:rPr>
          <w:sz w:val="20"/>
          <w:szCs w:val="20"/>
        </w:rPr>
      </w:pPr>
      <w:r>
        <w:rPr>
          <w:rFonts w:eastAsia="Times New Roman"/>
          <w:sz w:val="24"/>
          <w:szCs w:val="24"/>
        </w:rPr>
        <w:t>сравнивать,</w:t>
      </w:r>
    </w:p>
    <w:p w:rsidR="00A4516B" w:rsidRDefault="00C55C42">
      <w:pPr>
        <w:ind w:left="2240"/>
        <w:rPr>
          <w:sz w:val="20"/>
          <w:szCs w:val="20"/>
        </w:rPr>
      </w:pPr>
      <w:r>
        <w:rPr>
          <w:rFonts w:eastAsia="Times New Roman"/>
          <w:sz w:val="24"/>
          <w:szCs w:val="24"/>
        </w:rPr>
        <w:t>интерпретировать в</w:t>
      </w:r>
    </w:p>
    <w:p w:rsidR="00A4516B" w:rsidRDefault="00C55C42">
      <w:pPr>
        <w:ind w:left="2240"/>
        <w:rPr>
          <w:sz w:val="20"/>
          <w:szCs w:val="20"/>
        </w:rPr>
      </w:pPr>
      <w:r>
        <w:rPr>
          <w:rFonts w:eastAsia="Times New Roman"/>
          <w:sz w:val="24"/>
          <w:szCs w:val="24"/>
        </w:rPr>
        <w:t>простых случаях</w:t>
      </w:r>
    </w:p>
    <w:p w:rsidR="00A4516B" w:rsidRDefault="00C55C42">
      <w:pPr>
        <w:ind w:left="2240"/>
        <w:rPr>
          <w:sz w:val="20"/>
          <w:szCs w:val="20"/>
        </w:rPr>
      </w:pPr>
      <w:r>
        <w:rPr>
          <w:rFonts w:eastAsia="Times New Roman"/>
          <w:sz w:val="24"/>
          <w:szCs w:val="24"/>
        </w:rPr>
        <w:t>реальные данные,</w:t>
      </w:r>
    </w:p>
    <w:p w:rsidR="00A4516B" w:rsidRDefault="00A4516B">
      <w:pPr>
        <w:spacing w:line="12" w:lineRule="exact"/>
        <w:rPr>
          <w:sz w:val="20"/>
          <w:szCs w:val="20"/>
        </w:rPr>
      </w:pPr>
    </w:p>
    <w:p w:rsidR="00A4516B" w:rsidRDefault="00C55C42">
      <w:pPr>
        <w:ind w:left="2240"/>
        <w:rPr>
          <w:sz w:val="20"/>
          <w:szCs w:val="20"/>
        </w:rPr>
      </w:pPr>
      <w:r>
        <w:rPr>
          <w:rFonts w:eastAsia="Times New Roman"/>
          <w:sz w:val="23"/>
          <w:szCs w:val="23"/>
        </w:rPr>
        <w:t>представленные в виде</w:t>
      </w:r>
    </w:p>
    <w:p w:rsidR="00A4516B" w:rsidRDefault="00C55C42">
      <w:pPr>
        <w:ind w:left="2240"/>
        <w:rPr>
          <w:sz w:val="20"/>
          <w:szCs w:val="20"/>
        </w:rPr>
      </w:pPr>
      <w:r>
        <w:rPr>
          <w:rFonts w:eastAsia="Times New Roman"/>
          <w:sz w:val="24"/>
          <w:szCs w:val="24"/>
        </w:rPr>
        <w:t>таблиц, диаграмм,</w:t>
      </w:r>
    </w:p>
    <w:p w:rsidR="00A4516B" w:rsidRDefault="00C55C42">
      <w:pPr>
        <w:ind w:left="2240"/>
        <w:rPr>
          <w:sz w:val="20"/>
          <w:szCs w:val="20"/>
        </w:rPr>
      </w:pPr>
      <w:r>
        <w:rPr>
          <w:rFonts w:eastAsia="Times New Roman"/>
          <w:sz w:val="24"/>
          <w:szCs w:val="24"/>
        </w:rPr>
        <w:t>графиков</w:t>
      </w:r>
    </w:p>
    <w:p w:rsidR="00A4516B" w:rsidRDefault="00C55C42">
      <w:pPr>
        <w:spacing w:line="20" w:lineRule="exact"/>
        <w:rPr>
          <w:sz w:val="20"/>
          <w:szCs w:val="20"/>
        </w:rPr>
      </w:pPr>
      <w:r>
        <w:rPr>
          <w:sz w:val="20"/>
          <w:szCs w:val="20"/>
        </w:rPr>
        <w:br w:type="column"/>
      </w:r>
    </w:p>
    <w:p w:rsidR="00A4516B" w:rsidRDefault="00A4516B">
      <w:pPr>
        <w:spacing w:line="215" w:lineRule="exact"/>
        <w:rPr>
          <w:sz w:val="20"/>
          <w:szCs w:val="20"/>
        </w:rPr>
      </w:pPr>
    </w:p>
    <w:p w:rsidR="00A4516B" w:rsidRDefault="00A4516B">
      <w:pPr>
        <w:spacing w:line="1" w:lineRule="exact"/>
        <w:rPr>
          <w:sz w:val="1"/>
          <w:szCs w:val="1"/>
        </w:rPr>
      </w:pPr>
    </w:p>
    <w:tbl>
      <w:tblPr>
        <w:tblW w:w="0" w:type="auto"/>
        <w:tblLayout w:type="fixed"/>
        <w:tblCellMar>
          <w:left w:w="0" w:type="dxa"/>
          <w:right w:w="0" w:type="dxa"/>
        </w:tblCellMar>
        <w:tblLook w:val="04A0"/>
      </w:tblPr>
      <w:tblGrid>
        <w:gridCol w:w="240"/>
        <w:gridCol w:w="3340"/>
        <w:gridCol w:w="340"/>
        <w:gridCol w:w="2360"/>
        <w:gridCol w:w="20"/>
      </w:tblGrid>
      <w:tr w:rsidR="00A4516B">
        <w:trPr>
          <w:trHeight w:val="322"/>
        </w:trPr>
        <w:tc>
          <w:tcPr>
            <w:tcW w:w="240" w:type="dxa"/>
            <w:vAlign w:val="bottom"/>
          </w:tcPr>
          <w:p w:rsidR="00A4516B" w:rsidRDefault="00C55C42">
            <w:pPr>
              <w:spacing w:line="322"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иметь представление о</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и распределениях, о</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корреляции случайных</w:t>
            </w:r>
          </w:p>
        </w:tc>
        <w:tc>
          <w:tcPr>
            <w:tcW w:w="340" w:type="dxa"/>
            <w:vAlign w:val="bottom"/>
          </w:tcPr>
          <w:p w:rsidR="00A4516B" w:rsidRDefault="00A4516B">
            <w:pPr>
              <w:rPr>
                <w:sz w:val="24"/>
                <w:szCs w:val="24"/>
              </w:rPr>
            </w:pPr>
          </w:p>
        </w:tc>
        <w:tc>
          <w:tcPr>
            <w:tcW w:w="2360" w:type="dxa"/>
            <w:vAlign w:val="bottom"/>
          </w:tcPr>
          <w:p w:rsidR="00A4516B" w:rsidRDefault="00C55C42">
            <w:pPr>
              <w:spacing w:line="264" w:lineRule="exact"/>
              <w:ind w:left="120"/>
              <w:rPr>
                <w:sz w:val="20"/>
                <w:szCs w:val="20"/>
              </w:rPr>
            </w:pPr>
            <w:r>
              <w:rPr>
                <w:rFonts w:eastAsia="Times New Roman"/>
                <w:sz w:val="24"/>
                <w:szCs w:val="24"/>
              </w:rPr>
              <w:t>независимости</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величин, о линейной</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360" w:type="dxa"/>
            <w:vAlign w:val="bottom"/>
          </w:tcPr>
          <w:p w:rsidR="00A4516B" w:rsidRDefault="00C55C42">
            <w:pPr>
              <w:spacing w:line="264" w:lineRule="exact"/>
              <w:ind w:left="120"/>
              <w:rPr>
                <w:sz w:val="20"/>
                <w:szCs w:val="20"/>
              </w:rPr>
            </w:pPr>
            <w:r>
              <w:rPr>
                <w:rFonts w:eastAsia="Times New Roman"/>
                <w:sz w:val="24"/>
                <w:szCs w:val="24"/>
              </w:rPr>
              <w:t>случайных величин;</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регрессии.</w:t>
            </w:r>
          </w:p>
        </w:tc>
        <w:tc>
          <w:tcPr>
            <w:tcW w:w="340" w:type="dxa"/>
            <w:vMerge/>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о математическом</w:t>
            </w:r>
          </w:p>
        </w:tc>
        <w:tc>
          <w:tcPr>
            <w:tcW w:w="0" w:type="dxa"/>
            <w:vAlign w:val="bottom"/>
          </w:tcPr>
          <w:p w:rsidR="00A4516B" w:rsidRDefault="00A4516B">
            <w:pPr>
              <w:rPr>
                <w:sz w:val="1"/>
                <w:szCs w:val="1"/>
              </w:rPr>
            </w:pPr>
          </w:p>
        </w:tc>
      </w:tr>
      <w:tr w:rsidR="00A4516B">
        <w:trPr>
          <w:trHeight w:val="276"/>
        </w:trPr>
        <w:tc>
          <w:tcPr>
            <w:tcW w:w="3580" w:type="dxa"/>
            <w:gridSpan w:val="2"/>
            <w:tcBorders>
              <w:right w:val="single" w:sz="8" w:space="0" w:color="auto"/>
            </w:tcBorders>
            <w:vAlign w:val="bottom"/>
          </w:tcPr>
          <w:p w:rsidR="00A4516B" w:rsidRDefault="00C55C42">
            <w:pPr>
              <w:rPr>
                <w:sz w:val="20"/>
                <w:szCs w:val="20"/>
              </w:rPr>
            </w:pPr>
            <w:r>
              <w:rPr>
                <w:rFonts w:eastAsia="Times New Roman"/>
                <w:i/>
                <w:iCs/>
                <w:sz w:val="24"/>
                <w:szCs w:val="24"/>
              </w:rPr>
              <w:t>В повседневной жизни и при</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ожидании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изучении других предметов:</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w w:val="98"/>
                <w:sz w:val="24"/>
                <w:szCs w:val="24"/>
              </w:rPr>
              <w:t>дисперсии случайных</w:t>
            </w:r>
          </w:p>
        </w:tc>
        <w:tc>
          <w:tcPr>
            <w:tcW w:w="0" w:type="dxa"/>
            <w:vAlign w:val="bottom"/>
          </w:tcPr>
          <w:p w:rsidR="00A4516B" w:rsidRDefault="00A4516B">
            <w:pPr>
              <w:rPr>
                <w:sz w:val="1"/>
                <w:szCs w:val="1"/>
              </w:rPr>
            </w:pPr>
          </w:p>
        </w:tc>
      </w:tr>
      <w:tr w:rsidR="00A4516B">
        <w:trPr>
          <w:trHeight w:val="293"/>
        </w:trPr>
        <w:tc>
          <w:tcPr>
            <w:tcW w:w="240" w:type="dxa"/>
            <w:vAlign w:val="bottom"/>
          </w:tcPr>
          <w:p w:rsidR="00A4516B" w:rsidRDefault="00C55C42">
            <w:pPr>
              <w:spacing w:line="293"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вычислять или оценивать</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360" w:type="dxa"/>
            <w:vAlign w:val="bottom"/>
          </w:tcPr>
          <w:p w:rsidR="00A4516B" w:rsidRDefault="00C55C42">
            <w:pPr>
              <w:ind w:left="120"/>
              <w:rPr>
                <w:sz w:val="20"/>
                <w:szCs w:val="20"/>
              </w:rPr>
            </w:pPr>
            <w:r>
              <w:rPr>
                <w:rFonts w:eastAsia="Times New Roman"/>
                <w:sz w:val="24"/>
                <w:szCs w:val="24"/>
              </w:rPr>
              <w:t>величин;</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вероятности событий в</w:t>
            </w:r>
          </w:p>
        </w:tc>
        <w:tc>
          <w:tcPr>
            <w:tcW w:w="340" w:type="dxa"/>
            <w:vMerge/>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реальной жизни;</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о совместных</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выбирать подходящие</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распределениях</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методы представления 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360" w:type="dxa"/>
            <w:vAlign w:val="bottom"/>
          </w:tcPr>
          <w:p w:rsidR="00A4516B" w:rsidRDefault="00C55C42">
            <w:pPr>
              <w:spacing w:line="264" w:lineRule="exact"/>
              <w:ind w:left="120"/>
              <w:rPr>
                <w:sz w:val="20"/>
                <w:szCs w:val="20"/>
              </w:rPr>
            </w:pPr>
            <w:r>
              <w:rPr>
                <w:rFonts w:eastAsia="Times New Roman"/>
                <w:sz w:val="24"/>
                <w:szCs w:val="24"/>
              </w:rPr>
              <w:t>случайных величин;</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обработки данных;</w:t>
            </w:r>
          </w:p>
        </w:tc>
        <w:tc>
          <w:tcPr>
            <w:tcW w:w="340" w:type="dxa"/>
            <w:vMerge/>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понимать суть закона</w:t>
            </w:r>
          </w:p>
        </w:tc>
        <w:tc>
          <w:tcPr>
            <w:tcW w:w="0" w:type="dxa"/>
            <w:vAlign w:val="bottom"/>
          </w:tcPr>
          <w:p w:rsidR="00A4516B" w:rsidRDefault="00A4516B">
            <w:pPr>
              <w:rPr>
                <w:sz w:val="1"/>
                <w:szCs w:val="1"/>
              </w:rPr>
            </w:pPr>
          </w:p>
        </w:tc>
      </w:tr>
      <w:tr w:rsidR="00A4516B">
        <w:trPr>
          <w:trHeight w:val="288"/>
        </w:trPr>
        <w:tc>
          <w:tcPr>
            <w:tcW w:w="240" w:type="dxa"/>
            <w:vAlign w:val="bottom"/>
          </w:tcPr>
          <w:p w:rsidR="00A4516B" w:rsidRDefault="00C55C42">
            <w:pPr>
              <w:spacing w:line="289" w:lineRule="exact"/>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уметь решать несложные</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больших чисел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задачи на применение закона</w:t>
            </w:r>
          </w:p>
        </w:tc>
        <w:tc>
          <w:tcPr>
            <w:tcW w:w="340" w:type="dxa"/>
            <w:vAlign w:val="bottom"/>
          </w:tcPr>
          <w:p w:rsidR="00A4516B" w:rsidRDefault="00A4516B">
            <w:pPr>
              <w:rPr>
                <w:sz w:val="24"/>
                <w:szCs w:val="24"/>
              </w:rPr>
            </w:pPr>
          </w:p>
        </w:tc>
        <w:tc>
          <w:tcPr>
            <w:tcW w:w="2360" w:type="dxa"/>
            <w:vAlign w:val="bottom"/>
          </w:tcPr>
          <w:p w:rsidR="00A4516B" w:rsidRDefault="00C55C42">
            <w:pPr>
              <w:spacing w:line="264" w:lineRule="exact"/>
              <w:ind w:left="120"/>
              <w:rPr>
                <w:sz w:val="20"/>
                <w:szCs w:val="20"/>
              </w:rPr>
            </w:pPr>
            <w:r>
              <w:rPr>
                <w:rFonts w:eastAsia="Times New Roman"/>
                <w:sz w:val="24"/>
                <w:szCs w:val="24"/>
              </w:rPr>
              <w:t>выборочного метода</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больших чисел в социологии,</w:t>
            </w:r>
          </w:p>
        </w:tc>
        <w:tc>
          <w:tcPr>
            <w:tcW w:w="340" w:type="dxa"/>
            <w:vAlign w:val="bottom"/>
          </w:tcPr>
          <w:p w:rsidR="00A4516B" w:rsidRDefault="00A4516B">
            <w:pPr>
              <w:rPr>
                <w:sz w:val="24"/>
                <w:szCs w:val="24"/>
              </w:rPr>
            </w:pPr>
          </w:p>
        </w:tc>
        <w:tc>
          <w:tcPr>
            <w:tcW w:w="2360" w:type="dxa"/>
            <w:vAlign w:val="bottom"/>
          </w:tcPr>
          <w:p w:rsidR="00A4516B" w:rsidRDefault="00C55C42">
            <w:pPr>
              <w:spacing w:line="264" w:lineRule="exact"/>
              <w:ind w:left="120"/>
              <w:rPr>
                <w:sz w:val="20"/>
                <w:szCs w:val="20"/>
              </w:rPr>
            </w:pPr>
            <w:r>
              <w:rPr>
                <w:rFonts w:eastAsia="Times New Roman"/>
                <w:sz w:val="24"/>
                <w:szCs w:val="24"/>
              </w:rPr>
              <w:t>измерения</w:t>
            </w:r>
          </w:p>
        </w:tc>
        <w:tc>
          <w:tcPr>
            <w:tcW w:w="0" w:type="dxa"/>
            <w:vAlign w:val="bottom"/>
          </w:tcPr>
          <w:p w:rsidR="00A4516B" w:rsidRDefault="00A4516B">
            <w:pPr>
              <w:rPr>
                <w:sz w:val="1"/>
                <w:szCs w:val="1"/>
              </w:rPr>
            </w:pPr>
          </w:p>
        </w:tc>
      </w:tr>
      <w:tr w:rsidR="00A4516B">
        <w:trPr>
          <w:trHeight w:val="281"/>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страховании,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360" w:type="dxa"/>
            <w:vAlign w:val="bottom"/>
          </w:tcPr>
          <w:p w:rsidR="00A4516B" w:rsidRDefault="00C55C42">
            <w:pPr>
              <w:spacing w:line="264" w:lineRule="exact"/>
              <w:ind w:left="120"/>
              <w:rPr>
                <w:sz w:val="20"/>
                <w:szCs w:val="20"/>
              </w:rPr>
            </w:pPr>
            <w:r>
              <w:rPr>
                <w:rFonts w:eastAsia="Times New Roman"/>
                <w:sz w:val="24"/>
                <w:szCs w:val="24"/>
              </w:rPr>
              <w:t>вероятностей;</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здравоохранении, обеспечении</w:t>
            </w:r>
          </w:p>
        </w:tc>
        <w:tc>
          <w:tcPr>
            <w:tcW w:w="340" w:type="dxa"/>
            <w:vMerge/>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безопасности населения в</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о нормальном</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чрезвычайных ситуациях</w:t>
            </w: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распределении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примерах нормально</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распределенных</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случайных величин;</w:t>
            </w:r>
          </w:p>
        </w:tc>
        <w:tc>
          <w:tcPr>
            <w:tcW w:w="0" w:type="dxa"/>
            <w:vAlign w:val="bottom"/>
          </w:tcPr>
          <w:p w:rsidR="00A4516B" w:rsidRDefault="00A4516B">
            <w:pPr>
              <w:rPr>
                <w:sz w:val="1"/>
                <w:szCs w:val="1"/>
              </w:rPr>
            </w:pPr>
          </w:p>
        </w:tc>
      </w:tr>
      <w:tr w:rsidR="00A4516B">
        <w:trPr>
          <w:trHeight w:val="293"/>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360" w:type="dxa"/>
            <w:vAlign w:val="bottom"/>
          </w:tcPr>
          <w:p w:rsidR="00A4516B" w:rsidRDefault="00C55C42">
            <w:pPr>
              <w:ind w:left="120"/>
              <w:rPr>
                <w:sz w:val="20"/>
                <w:szCs w:val="20"/>
              </w:rPr>
            </w:pPr>
            <w:r>
              <w:rPr>
                <w:rFonts w:eastAsia="Times New Roman"/>
                <w:sz w:val="24"/>
                <w:szCs w:val="24"/>
              </w:rPr>
              <w:t>иметь представление</w:t>
            </w:r>
          </w:p>
        </w:tc>
        <w:tc>
          <w:tcPr>
            <w:tcW w:w="0" w:type="dxa"/>
            <w:vAlign w:val="bottom"/>
          </w:tcPr>
          <w:p w:rsidR="00A4516B" w:rsidRDefault="00A4516B">
            <w:pPr>
              <w:rPr>
                <w:sz w:val="1"/>
                <w:szCs w:val="1"/>
              </w:rPr>
            </w:pPr>
          </w:p>
        </w:tc>
      </w:tr>
      <w:tr w:rsidR="00A4516B">
        <w:trPr>
          <w:trHeight w:val="278"/>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о корреляции</w:t>
            </w:r>
          </w:p>
        </w:tc>
        <w:tc>
          <w:tcPr>
            <w:tcW w:w="0" w:type="dxa"/>
            <w:vAlign w:val="bottom"/>
          </w:tcPr>
          <w:p w:rsidR="00A4516B" w:rsidRDefault="00A4516B">
            <w:pPr>
              <w:rPr>
                <w:sz w:val="1"/>
                <w:szCs w:val="1"/>
              </w:rPr>
            </w:pPr>
          </w:p>
        </w:tc>
      </w:tr>
      <w:tr w:rsidR="00A4516B">
        <w:trPr>
          <w:trHeight w:val="277"/>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sz w:val="24"/>
                <w:szCs w:val="24"/>
              </w:rPr>
              <w:t>случайных величин.</w:t>
            </w:r>
          </w:p>
        </w:tc>
        <w:tc>
          <w:tcPr>
            <w:tcW w:w="0" w:type="dxa"/>
            <w:vAlign w:val="bottom"/>
          </w:tcPr>
          <w:p w:rsidR="00A4516B" w:rsidRDefault="00A4516B">
            <w:pPr>
              <w:rPr>
                <w:sz w:val="1"/>
                <w:szCs w:val="1"/>
              </w:rPr>
            </w:pPr>
          </w:p>
        </w:tc>
      </w:tr>
      <w:tr w:rsidR="00A4516B">
        <w:trPr>
          <w:trHeight w:val="552"/>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2700" w:type="dxa"/>
            <w:gridSpan w:val="2"/>
            <w:vAlign w:val="bottom"/>
          </w:tcPr>
          <w:p w:rsidR="00A4516B" w:rsidRDefault="00C55C42">
            <w:pPr>
              <w:ind w:left="100"/>
              <w:rPr>
                <w:sz w:val="20"/>
                <w:szCs w:val="20"/>
              </w:rPr>
            </w:pPr>
            <w:r>
              <w:rPr>
                <w:rFonts w:eastAsia="Times New Roman"/>
                <w:i/>
                <w:iCs/>
                <w:sz w:val="24"/>
                <w:szCs w:val="24"/>
              </w:rPr>
              <w:t>В повседневной жизни и</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360" w:type="dxa"/>
            <w:vAlign w:val="bottom"/>
          </w:tcPr>
          <w:p w:rsidR="00A4516B" w:rsidRDefault="00C55C42">
            <w:pPr>
              <w:ind w:left="120"/>
              <w:rPr>
                <w:sz w:val="20"/>
                <w:szCs w:val="20"/>
              </w:rPr>
            </w:pPr>
            <w:r>
              <w:rPr>
                <w:rFonts w:eastAsia="Times New Roman"/>
                <w:i/>
                <w:iCs/>
                <w:sz w:val="24"/>
                <w:szCs w:val="24"/>
              </w:rPr>
              <w:t>при изучении других</w:t>
            </w:r>
          </w:p>
        </w:tc>
        <w:tc>
          <w:tcPr>
            <w:tcW w:w="0" w:type="dxa"/>
            <w:vAlign w:val="bottom"/>
          </w:tcPr>
          <w:p w:rsidR="00A4516B" w:rsidRDefault="00A4516B">
            <w:pPr>
              <w:rPr>
                <w:sz w:val="1"/>
                <w:szCs w:val="1"/>
              </w:rPr>
            </w:pPr>
          </w:p>
        </w:tc>
      </w:tr>
      <w:tr w:rsidR="00A4516B">
        <w:trPr>
          <w:trHeight w:val="276"/>
        </w:trPr>
        <w:tc>
          <w:tcPr>
            <w:tcW w:w="2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360" w:type="dxa"/>
            <w:vAlign w:val="bottom"/>
          </w:tcPr>
          <w:p w:rsidR="00A4516B" w:rsidRDefault="00C55C42">
            <w:pPr>
              <w:ind w:left="120"/>
              <w:rPr>
                <w:sz w:val="20"/>
                <w:szCs w:val="20"/>
              </w:rPr>
            </w:pPr>
            <w:r>
              <w:rPr>
                <w:rFonts w:eastAsia="Times New Roman"/>
                <w:i/>
                <w:iCs/>
                <w:sz w:val="24"/>
                <w:szCs w:val="24"/>
              </w:rPr>
              <w:t>предметов:</w:t>
            </w:r>
          </w:p>
        </w:tc>
        <w:tc>
          <w:tcPr>
            <w:tcW w:w="0" w:type="dxa"/>
            <w:vAlign w:val="bottom"/>
          </w:tcPr>
          <w:p w:rsidR="00A4516B" w:rsidRDefault="00A4516B">
            <w:pPr>
              <w:rPr>
                <w:sz w:val="1"/>
                <w:szCs w:val="1"/>
              </w:rPr>
            </w:pPr>
          </w:p>
        </w:tc>
      </w:tr>
      <w:tr w:rsidR="00A4516B">
        <w:trPr>
          <w:trHeight w:val="305"/>
        </w:trPr>
        <w:tc>
          <w:tcPr>
            <w:tcW w:w="2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360" w:type="dxa"/>
            <w:vAlign w:val="bottom"/>
          </w:tcPr>
          <w:p w:rsidR="00A4516B" w:rsidRDefault="00C55C42">
            <w:pPr>
              <w:ind w:left="120"/>
              <w:rPr>
                <w:sz w:val="20"/>
                <w:szCs w:val="20"/>
              </w:rPr>
            </w:pPr>
            <w:r>
              <w:rPr>
                <w:rFonts w:eastAsia="Times New Roman"/>
                <w:sz w:val="24"/>
                <w:szCs w:val="24"/>
              </w:rPr>
              <w:t>вычислять или</w:t>
            </w:r>
          </w:p>
        </w:tc>
        <w:tc>
          <w:tcPr>
            <w:tcW w:w="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rect id="Shape 109" o:spid="_x0000_s1134" style="position:absolute;margin-left:-6.4pt;margin-top:-434.2pt;width:.95pt;height:.95pt;z-index:-251544064;visibility:visible;mso-wrap-distance-left:0;mso-wrap-distance-right:0;mso-position-horizontal-relative:text;mso-position-vertical-relative:text" o:allowincell="f" fillcolor="black" stroked="f"/>
        </w:pict>
      </w:r>
      <w:r>
        <w:rPr>
          <w:sz w:val="20"/>
          <w:szCs w:val="20"/>
        </w:rPr>
        <w:pict>
          <v:line id="Shape 110" o:spid="_x0000_s1135" style="position:absolute;z-index:251652608;visibility:visible;mso-wrap-distance-left:0;mso-wrap-distance-right:0;mso-position-horizontal-relative:text;mso-position-vertical-relative:text" from="-5.7pt,-433.75pt" to="466.85pt,-433.75pt" o:allowincell="f" strokeweight=".48pt"/>
        </w:pict>
      </w:r>
      <w:r>
        <w:rPr>
          <w:sz w:val="20"/>
          <w:szCs w:val="20"/>
        </w:rPr>
        <w:pict>
          <v:line id="Shape 111" o:spid="_x0000_s1136" style="position:absolute;z-index:251653632;visibility:visible;mso-wrap-distance-left:0;mso-wrap-distance-right:0;mso-position-horizontal-relative:text;mso-position-vertical-relative:text" from="-5.95pt,-433.5pt" to="-5.95pt,0" o:allowincell="f" strokeweight=".16931mm"/>
        </w:pict>
      </w:r>
      <w:r>
        <w:rPr>
          <w:sz w:val="20"/>
          <w:szCs w:val="20"/>
        </w:rPr>
        <w:pict>
          <v:line id="Shape 112" o:spid="_x0000_s1137" style="position:absolute;z-index:251654656;visibility:visible;mso-wrap-distance-left:0;mso-wrap-distance-right:0;mso-position-horizontal-relative:text;mso-position-vertical-relative:text" from="323.25pt,-433.95pt" to="323.25pt,0" o:allowincell="f" strokeweight=".48pt"/>
        </w:pict>
      </w:r>
      <w:r>
        <w:rPr>
          <w:sz w:val="20"/>
          <w:szCs w:val="20"/>
        </w:rPr>
        <w:pict>
          <v:line id="Shape 113" o:spid="_x0000_s1138" style="position:absolute;z-index:251655680;visibility:visible;mso-wrap-distance-left:0;mso-wrap-distance-right:0;mso-position-horizontal-relative:text;mso-position-vertical-relative:text" from="466.65pt,-433.95pt" to="466.65pt,0" o:allowincell="f" strokeweight=".16931mm"/>
        </w:pict>
      </w:r>
      <w:r>
        <w:rPr>
          <w:sz w:val="20"/>
          <w:szCs w:val="20"/>
        </w:rPr>
        <w:pict>
          <v:line id="Shape 114" o:spid="_x0000_s1139" style="position:absolute;z-index:251656704;visibility:visible;mso-wrap-distance-left:0;mso-wrap-distance-right:0;mso-position-horizontal-relative:text;mso-position-vertical-relative:text" from="-273pt,-.2pt" to="466.85pt,-.2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49" w:lineRule="auto"/>
        <w:ind w:left="360" w:right="120"/>
        <w:rPr>
          <w:sz w:val="20"/>
          <w:szCs w:val="20"/>
        </w:rPr>
      </w:pPr>
      <w:r>
        <w:rPr>
          <w:rFonts w:eastAsia="Times New Roman"/>
          <w:i/>
          <w:iCs/>
          <w:sz w:val="23"/>
          <w:szCs w:val="23"/>
        </w:rPr>
        <w:t>понятиями теории графов (граф, вершина, ребро, степень вершины, путь в графе) и уметь применять их при решении задач;</w:t>
      </w:r>
    </w:p>
    <w:p w:rsidR="00A4516B" w:rsidRDefault="00C55C42">
      <w:pPr>
        <w:spacing w:line="293" w:lineRule="exac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иметь представление</w:t>
      </w:r>
    </w:p>
    <w:p w:rsidR="00A4516B" w:rsidRDefault="00A4516B">
      <w:pPr>
        <w:spacing w:line="12" w:lineRule="exact"/>
        <w:rPr>
          <w:sz w:val="20"/>
          <w:szCs w:val="20"/>
        </w:rPr>
      </w:pPr>
    </w:p>
    <w:p w:rsidR="00A4516B" w:rsidRDefault="00C55C42" w:rsidP="00C55C42">
      <w:pPr>
        <w:numPr>
          <w:ilvl w:val="1"/>
          <w:numId w:val="29"/>
        </w:numPr>
        <w:tabs>
          <w:tab w:val="left" w:pos="540"/>
        </w:tabs>
        <w:spacing w:line="247" w:lineRule="auto"/>
        <w:ind w:left="360" w:right="300" w:hanging="9"/>
        <w:rPr>
          <w:rFonts w:eastAsia="Times New Roman"/>
          <w:i/>
          <w:iCs/>
          <w:sz w:val="23"/>
          <w:szCs w:val="23"/>
        </w:rPr>
      </w:pPr>
      <w:r>
        <w:rPr>
          <w:rFonts w:eastAsia="Times New Roman"/>
          <w:i/>
          <w:iCs/>
          <w:sz w:val="23"/>
          <w:szCs w:val="23"/>
        </w:rPr>
        <w:t>деревьях и уметь применять при решении задач;</w:t>
      </w:r>
    </w:p>
    <w:p w:rsidR="00A4516B" w:rsidRDefault="00C55C42">
      <w:pPr>
        <w:spacing w:line="278" w:lineRule="exact"/>
        <w:ind w:left="360" w:right="320" w:hanging="358"/>
        <w:rPr>
          <w:rFonts w:eastAsia="Times New Roman"/>
          <w:i/>
          <w:iCs/>
          <w:sz w:val="23"/>
          <w:szCs w:val="23"/>
        </w:rPr>
      </w:pPr>
      <w:r>
        <w:rPr>
          <w:rFonts w:ascii="Arial Unicode MS" w:eastAsia="Arial Unicode MS" w:hAnsi="Arial Unicode MS" w:cs="Arial Unicode MS"/>
          <w:sz w:val="24"/>
          <w:szCs w:val="24"/>
        </w:rPr>
        <w:t>−</w:t>
      </w:r>
      <w:r>
        <w:rPr>
          <w:rFonts w:eastAsia="Times New Roman"/>
          <w:i/>
          <w:iCs/>
          <w:sz w:val="24"/>
          <w:szCs w:val="24"/>
        </w:rPr>
        <w:t xml:space="preserve"> владеть понятием связность и уметь применять компоненты связности при решении задач;</w:t>
      </w:r>
    </w:p>
    <w:p w:rsidR="00A4516B" w:rsidRDefault="00A4516B">
      <w:pPr>
        <w:spacing w:line="7" w:lineRule="exact"/>
        <w:rPr>
          <w:rFonts w:eastAsia="Times New Roman"/>
          <w:i/>
          <w:iCs/>
          <w:sz w:val="23"/>
          <w:szCs w:val="23"/>
        </w:rPr>
      </w:pPr>
    </w:p>
    <w:p w:rsidR="00A4516B" w:rsidRDefault="00C55C42">
      <w:pPr>
        <w:spacing w:line="279" w:lineRule="exact"/>
        <w:ind w:left="360" w:right="40" w:hanging="358"/>
        <w:rPr>
          <w:rFonts w:eastAsia="Times New Roman"/>
          <w:i/>
          <w:iCs/>
          <w:sz w:val="23"/>
          <w:szCs w:val="23"/>
        </w:rPr>
      </w:pPr>
      <w:r>
        <w:rPr>
          <w:rFonts w:ascii="Arial Unicode MS" w:eastAsia="Arial Unicode MS" w:hAnsi="Arial Unicode MS" w:cs="Arial Unicode MS"/>
          <w:sz w:val="24"/>
          <w:szCs w:val="24"/>
        </w:rPr>
        <w:t>−</w:t>
      </w:r>
      <w:r>
        <w:rPr>
          <w:rFonts w:eastAsia="Times New Roman"/>
          <w:i/>
          <w:iCs/>
          <w:sz w:val="24"/>
          <w:szCs w:val="24"/>
        </w:rPr>
        <w:t xml:space="preserve"> уметь осуществлять пути по ребрам, обходы ребер и вершин графа;</w:t>
      </w:r>
    </w:p>
    <w:p w:rsidR="00A4516B" w:rsidRDefault="00A4516B">
      <w:pPr>
        <w:spacing w:line="4" w:lineRule="exact"/>
        <w:rPr>
          <w:rFonts w:eastAsia="Times New Roman"/>
          <w:i/>
          <w:iCs/>
          <w:sz w:val="23"/>
          <w:szCs w:val="23"/>
        </w:rPr>
      </w:pPr>
    </w:p>
    <w:p w:rsidR="00A4516B" w:rsidRDefault="00C55C42">
      <w:pPr>
        <w:spacing w:line="279" w:lineRule="exact"/>
        <w:ind w:left="360" w:hanging="358"/>
        <w:rPr>
          <w:rFonts w:eastAsia="Times New Roman"/>
          <w:i/>
          <w:iCs/>
          <w:sz w:val="23"/>
          <w:szCs w:val="23"/>
        </w:rPr>
      </w:pPr>
      <w:r>
        <w:rPr>
          <w:rFonts w:ascii="Arial Unicode MS" w:eastAsia="Arial Unicode MS" w:hAnsi="Arial Unicode MS" w:cs="Arial Unicode MS"/>
          <w:sz w:val="23"/>
          <w:szCs w:val="23"/>
        </w:rPr>
        <w:t>−</w:t>
      </w:r>
      <w:r>
        <w:rPr>
          <w:rFonts w:eastAsia="Times New Roman"/>
          <w:i/>
          <w:iCs/>
          <w:sz w:val="23"/>
          <w:szCs w:val="23"/>
        </w:rPr>
        <w:t xml:space="preserve"> иметь представление об эйлеровом и гамильтоновом пути, иметь представление</w:t>
      </w:r>
    </w:p>
    <w:p w:rsidR="00A4516B" w:rsidRDefault="00A4516B">
      <w:pPr>
        <w:spacing w:line="16" w:lineRule="exact"/>
        <w:rPr>
          <w:rFonts w:eastAsia="Times New Roman"/>
          <w:i/>
          <w:iCs/>
          <w:sz w:val="23"/>
          <w:szCs w:val="23"/>
        </w:rPr>
      </w:pPr>
    </w:p>
    <w:p w:rsidR="00A4516B" w:rsidRDefault="00C55C42" w:rsidP="00C55C42">
      <w:pPr>
        <w:numPr>
          <w:ilvl w:val="1"/>
          <w:numId w:val="29"/>
        </w:numPr>
        <w:tabs>
          <w:tab w:val="left" w:pos="540"/>
        </w:tabs>
        <w:spacing w:line="247" w:lineRule="auto"/>
        <w:ind w:left="360" w:right="140" w:hanging="9"/>
        <w:rPr>
          <w:rFonts w:eastAsia="Times New Roman"/>
          <w:i/>
          <w:iCs/>
          <w:sz w:val="23"/>
          <w:szCs w:val="23"/>
        </w:rPr>
      </w:pPr>
      <w:r>
        <w:rPr>
          <w:rFonts w:eastAsia="Times New Roman"/>
          <w:i/>
          <w:iCs/>
          <w:sz w:val="23"/>
          <w:szCs w:val="23"/>
        </w:rPr>
        <w:t>трудности задачи нахождения гамильтонова пути;</w:t>
      </w:r>
    </w:p>
    <w:p w:rsidR="00A4516B" w:rsidRDefault="00C55C42">
      <w:pPr>
        <w:spacing w:line="282" w:lineRule="exact"/>
        <w:ind w:left="360" w:right="140" w:hanging="358"/>
        <w:jc w:val="right"/>
        <w:rPr>
          <w:rFonts w:eastAsia="Times New Roman"/>
          <w:i/>
          <w:iCs/>
          <w:sz w:val="23"/>
          <w:szCs w:val="23"/>
        </w:rPr>
      </w:pPr>
      <w:r>
        <w:rPr>
          <w:rFonts w:ascii="Arial Unicode MS" w:eastAsia="Arial Unicode MS" w:hAnsi="Arial Unicode MS" w:cs="Arial Unicode MS"/>
          <w:color w:val="404040"/>
          <w:sz w:val="23"/>
          <w:szCs w:val="23"/>
        </w:rPr>
        <w:t>−</w:t>
      </w:r>
      <w:r>
        <w:rPr>
          <w:rFonts w:eastAsia="Times New Roman"/>
          <w:i/>
          <w:iCs/>
          <w:sz w:val="23"/>
          <w:szCs w:val="23"/>
        </w:rPr>
        <w:t xml:space="preserve">  владеть понятиями конечные и счетные множества и уметь</w:t>
      </w:r>
    </w:p>
    <w:p w:rsidR="00A4516B" w:rsidRDefault="00A4516B">
      <w:pPr>
        <w:spacing w:line="53" w:lineRule="exact"/>
        <w:rPr>
          <w:sz w:val="20"/>
          <w:szCs w:val="20"/>
        </w:rPr>
      </w:pPr>
    </w:p>
    <w:p w:rsidR="00A4516B" w:rsidRDefault="00A4516B">
      <w:pPr>
        <w:sectPr w:rsidR="00A4516B">
          <w:pgSz w:w="16840" w:h="11906" w:orient="landscape"/>
          <w:pgMar w:top="1440" w:right="1178" w:bottom="707" w:left="1440" w:header="0" w:footer="0" w:gutter="0"/>
          <w:cols w:num="3" w:space="720" w:equalWidth="0">
            <w:col w:w="4600" w:space="440"/>
            <w:col w:w="6280" w:space="300"/>
            <w:col w:w="2600"/>
          </w:cols>
        </w:sectPr>
      </w:pPr>
    </w:p>
    <w:p w:rsidR="00A4516B" w:rsidRDefault="00A4516B">
      <w:pPr>
        <w:sectPr w:rsidR="00A4516B">
          <w:type w:val="continuous"/>
          <w:pgSz w:w="16840" w:h="11906" w:orient="landscape"/>
          <w:pgMar w:top="1440" w:right="1178" w:bottom="707" w:left="1440" w:header="0" w:footer="0" w:gutter="0"/>
          <w:cols w:space="720" w:equalWidth="0">
            <w:col w:w="14220"/>
          </w:cols>
        </w:sectPr>
      </w:pPr>
    </w:p>
    <w:p w:rsidR="00A4516B" w:rsidRDefault="00557D8E">
      <w:pPr>
        <w:spacing w:line="242" w:lineRule="exact"/>
        <w:rPr>
          <w:sz w:val="20"/>
          <w:szCs w:val="20"/>
        </w:rPr>
      </w:pPr>
      <w:r>
        <w:rPr>
          <w:sz w:val="20"/>
          <w:szCs w:val="20"/>
        </w:rPr>
        <w:lastRenderedPageBreak/>
        <w:pict>
          <v:rect id="Shape 115" o:spid="_x0000_s1140" style="position:absolute;margin-left:317.55pt;margin-top:84.85pt;width:.95pt;height:.95pt;z-index:-251543040;visibility:visible;mso-wrap-distance-left:0;mso-wrap-distance-right:0;mso-position-horizontal-relative:page;mso-position-vertical-relative:page" o:allowincell="f" fillcolor="black" stroked="f">
            <w10:wrap anchorx="page" anchory="page"/>
          </v:rect>
        </w:pict>
      </w:r>
    </w:p>
    <w:tbl>
      <w:tblPr>
        <w:tblW w:w="0" w:type="auto"/>
        <w:tblInd w:w="10" w:type="dxa"/>
        <w:tblLayout w:type="fixed"/>
        <w:tblCellMar>
          <w:left w:w="0" w:type="dxa"/>
          <w:right w:w="0" w:type="dxa"/>
        </w:tblCellMar>
        <w:tblLook w:val="04A0"/>
      </w:tblPr>
      <w:tblGrid>
        <w:gridCol w:w="2200"/>
        <w:gridCol w:w="340"/>
        <w:gridCol w:w="2820"/>
        <w:gridCol w:w="340"/>
        <w:gridCol w:w="334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334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оценивать</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их применять при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вероятности событий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 реальной жизни;</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уметь применять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выбирать методы</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метод</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подходящего</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математической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представления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индукции;</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обработки данных</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уметь применять</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принцип Дирихле при</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Текстовые задачи</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 несложные</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Решать задачи разных</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 разные задачи</w:t>
            </w:r>
          </w:p>
        </w:tc>
        <w:tc>
          <w:tcPr>
            <w:tcW w:w="340" w:type="dxa"/>
            <w:vAlign w:val="bottom"/>
          </w:tcPr>
          <w:p w:rsidR="00A4516B" w:rsidRDefault="00C55C42">
            <w:pPr>
              <w:spacing w:line="281"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7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текстовые задачи разных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типов, в том числе задачи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повышенной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74"/>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spacing w:line="273" w:lineRule="exact"/>
              <w:ind w:left="120"/>
              <w:rPr>
                <w:sz w:val="20"/>
                <w:szCs w:val="20"/>
              </w:rPr>
            </w:pPr>
            <w:r>
              <w:rPr>
                <w:rFonts w:eastAsia="Times New Roman"/>
                <w:sz w:val="24"/>
                <w:szCs w:val="24"/>
              </w:rPr>
              <w:t>типов;</w:t>
            </w:r>
          </w:p>
        </w:tc>
        <w:tc>
          <w:tcPr>
            <w:tcW w:w="3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spacing w:line="273" w:lineRule="exact"/>
              <w:ind w:left="100"/>
              <w:rPr>
                <w:sz w:val="20"/>
                <w:szCs w:val="20"/>
              </w:rPr>
            </w:pPr>
            <w:r>
              <w:rPr>
                <w:rFonts w:eastAsia="Times New Roman"/>
                <w:i/>
                <w:iCs/>
                <w:sz w:val="24"/>
                <w:szCs w:val="24"/>
              </w:rPr>
              <w:t>повышенной трудности;</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73" w:lineRule="exact"/>
              <w:ind w:left="120"/>
              <w:rPr>
                <w:sz w:val="20"/>
                <w:szCs w:val="20"/>
              </w:rPr>
            </w:pPr>
            <w:r>
              <w:rPr>
                <w:rFonts w:eastAsia="Times New Roman"/>
                <w:sz w:val="24"/>
                <w:szCs w:val="24"/>
              </w:rPr>
              <w:t>трудности;</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spacing w:line="273" w:lineRule="exact"/>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анализировать условие</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выбирать оптимальный</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анализировать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задачи, при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метод решения задачи,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условие задачи,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необходимости строить</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рассматривая различные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выбирать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для ее решения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методы;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оптимальный метод</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9"/>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математическую модель;</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строить модель решения</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задачи,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понимать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задачи, проводить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рассматривая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 для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доказательные рассуждения;</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различные методы;</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решения задачи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решать задачи, требующие</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строить модель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информацию,</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перебора вариантов,</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решения задачи,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представленную в виде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проверки условий, выбора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проводить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текстовой и символьной</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оптимального результата;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доказательные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записи, схем, таблиц,</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анализировать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рассуждения при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диаграмм, графиков,</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интерпретировать</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решении задачи;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рисунков;</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результаты в контексте</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решать задачи,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действовать по</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условия задачи, выбирать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требующие перебора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алгоритму,</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решения, не противоречащие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вариантов, проверки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содержащемуся в</w:t>
            </w:r>
          </w:p>
        </w:tc>
        <w:tc>
          <w:tcPr>
            <w:tcW w:w="3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контексту;</w:t>
            </w: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условий, выбора</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условии задачи;</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переводить при решении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оптимального</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65"/>
        </w:trPr>
        <w:tc>
          <w:tcPr>
            <w:tcW w:w="2200" w:type="dxa"/>
            <w:tcBorders>
              <w:left w:val="single" w:sz="8" w:space="0" w:color="auto"/>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2820" w:type="dxa"/>
            <w:tcBorders>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3340" w:type="dxa"/>
            <w:tcBorders>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2560" w:type="dxa"/>
            <w:tcBorders>
              <w:bottom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результата;</w:t>
            </w:r>
          </w:p>
        </w:tc>
        <w:tc>
          <w:tcPr>
            <w:tcW w:w="340" w:type="dxa"/>
            <w:tcBorders>
              <w:bottom w:val="single" w:sz="8" w:space="0" w:color="auto"/>
            </w:tcBorders>
            <w:vAlign w:val="bottom"/>
          </w:tcPr>
          <w:p w:rsidR="00A4516B" w:rsidRDefault="00A4516B">
            <w:pPr>
              <w:rPr>
                <w:sz w:val="23"/>
                <w:szCs w:val="23"/>
              </w:rPr>
            </w:pPr>
          </w:p>
        </w:tc>
        <w:tc>
          <w:tcPr>
            <w:tcW w:w="2520" w:type="dxa"/>
            <w:tcBorders>
              <w:bottom w:val="single" w:sz="8" w:space="0" w:color="auto"/>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35"/>
        </w:trPr>
        <w:tc>
          <w:tcPr>
            <w:tcW w:w="2200" w:type="dxa"/>
            <w:vAlign w:val="bottom"/>
          </w:tcPr>
          <w:p w:rsidR="00A4516B" w:rsidRDefault="00A4516B">
            <w:pPr>
              <w:rPr>
                <w:sz w:val="20"/>
                <w:szCs w:val="20"/>
              </w:rPr>
            </w:pPr>
          </w:p>
        </w:tc>
        <w:tc>
          <w:tcPr>
            <w:tcW w:w="340" w:type="dxa"/>
            <w:vAlign w:val="bottom"/>
          </w:tcPr>
          <w:p w:rsidR="00A4516B" w:rsidRDefault="00A4516B">
            <w:pPr>
              <w:rPr>
                <w:sz w:val="20"/>
                <w:szCs w:val="20"/>
              </w:rPr>
            </w:pPr>
          </w:p>
        </w:tc>
        <w:tc>
          <w:tcPr>
            <w:tcW w:w="2820" w:type="dxa"/>
            <w:vAlign w:val="bottom"/>
          </w:tcPr>
          <w:p w:rsidR="00A4516B" w:rsidRDefault="00A4516B">
            <w:pPr>
              <w:rPr>
                <w:sz w:val="20"/>
                <w:szCs w:val="20"/>
              </w:rPr>
            </w:pPr>
          </w:p>
        </w:tc>
        <w:tc>
          <w:tcPr>
            <w:tcW w:w="340" w:type="dxa"/>
            <w:vAlign w:val="bottom"/>
          </w:tcPr>
          <w:p w:rsidR="00A4516B" w:rsidRDefault="00A4516B">
            <w:pPr>
              <w:rPr>
                <w:sz w:val="20"/>
                <w:szCs w:val="20"/>
              </w:rPr>
            </w:pPr>
          </w:p>
        </w:tc>
        <w:tc>
          <w:tcPr>
            <w:tcW w:w="3340" w:type="dxa"/>
            <w:vAlign w:val="bottom"/>
          </w:tcPr>
          <w:p w:rsidR="00A4516B" w:rsidRDefault="00A4516B" w:rsidP="008003EF">
            <w:pPr>
              <w:ind w:left="1600"/>
              <w:rPr>
                <w:sz w:val="20"/>
                <w:szCs w:val="20"/>
              </w:rPr>
            </w:pPr>
          </w:p>
        </w:tc>
        <w:tc>
          <w:tcPr>
            <w:tcW w:w="340" w:type="dxa"/>
            <w:vAlign w:val="bottom"/>
          </w:tcPr>
          <w:p w:rsidR="00A4516B" w:rsidRDefault="00A4516B">
            <w:pPr>
              <w:rPr>
                <w:sz w:val="20"/>
                <w:szCs w:val="20"/>
              </w:rPr>
            </w:pPr>
          </w:p>
        </w:tc>
        <w:tc>
          <w:tcPr>
            <w:tcW w:w="2560" w:type="dxa"/>
            <w:vAlign w:val="bottom"/>
          </w:tcPr>
          <w:p w:rsidR="00A4516B" w:rsidRDefault="00A4516B">
            <w:pPr>
              <w:rPr>
                <w:sz w:val="20"/>
                <w:szCs w:val="20"/>
              </w:rPr>
            </w:pPr>
          </w:p>
        </w:tc>
        <w:tc>
          <w:tcPr>
            <w:tcW w:w="340" w:type="dxa"/>
            <w:vAlign w:val="bottom"/>
          </w:tcPr>
          <w:p w:rsidR="00A4516B" w:rsidRDefault="00A4516B">
            <w:pPr>
              <w:rPr>
                <w:sz w:val="20"/>
                <w:szCs w:val="20"/>
              </w:rPr>
            </w:pPr>
          </w:p>
        </w:tc>
        <w:tc>
          <w:tcPr>
            <w:tcW w:w="2520" w:type="dxa"/>
            <w:vAlign w:val="bottom"/>
          </w:tcPr>
          <w:p w:rsidR="00A4516B" w:rsidRDefault="00A4516B">
            <w:pPr>
              <w:rPr>
                <w:sz w:val="20"/>
                <w:szCs w:val="20"/>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72" w:lineRule="exact"/>
        <w:rPr>
          <w:sz w:val="20"/>
          <w:szCs w:val="20"/>
        </w:rPr>
      </w:pPr>
      <w:r>
        <w:rPr>
          <w:sz w:val="20"/>
          <w:szCs w:val="20"/>
        </w:rPr>
        <w:lastRenderedPageBreak/>
        <w:pict>
          <v:line id="Shape 116" o:spid="_x0000_s1141" style="position:absolute;z-index:251657728;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17" o:spid="_x0000_s1142" style="position:absolute;margin-left:317.55pt;margin-top:84.85pt;width:.95pt;height:.95pt;z-index:-251542016;visibility:visible;mso-wrap-distance-left:0;mso-wrap-distance-right:0;mso-position-horizontal-relative:page;mso-position-vertical-relative:page" o:allowincell="f" fillcolor="black" stroked="f">
            <w10:wrap anchorx="page" anchory="page"/>
          </v:rect>
        </w:pict>
      </w:r>
      <w:r>
        <w:rPr>
          <w:sz w:val="20"/>
          <w:szCs w:val="20"/>
        </w:rPr>
        <w:pict>
          <v:line id="Shape 118" o:spid="_x0000_s1143" style="position:absolute;z-index:251658752;visibility:visible;mso-wrap-distance-left:0;mso-wrap-distance-right:0;mso-position-horizontal-relative:page;mso-position-vertical-relative:page" from="51.2pt,85.1pt" to="51.2pt,519.05pt" o:allowincell="f" strokeweight=".16931mm">
            <w10:wrap anchorx="page" anchory="page"/>
          </v:line>
        </w:pict>
      </w:r>
      <w:r>
        <w:rPr>
          <w:sz w:val="20"/>
          <w:szCs w:val="20"/>
        </w:rPr>
        <w:pict>
          <v:line id="Shape 119" o:spid="_x0000_s1144" style="position:absolute;z-index:251659776;visibility:visible;mso-wrap-distance-left:0;mso-wrap-distance-right:0;mso-position-horizontal-relative:page;mso-position-vertical-relative:page" from="160.7pt,85.1pt" to="160.7pt,519.05pt" o:allowincell="f" strokeweight=".16931mm">
            <w10:wrap anchorx="page" anchory="page"/>
          </v:line>
        </w:pict>
      </w:r>
      <w:r>
        <w:rPr>
          <w:sz w:val="20"/>
          <w:szCs w:val="20"/>
        </w:rPr>
        <w:pict>
          <v:line id="Shape 120" o:spid="_x0000_s1145" style="position:absolute;z-index:251660800;visibility:visible;mso-wrap-distance-left:0;mso-wrap-distance-right:0;mso-position-horizontal-relative:page;mso-position-vertical-relative:page" from="318.05pt,85.55pt" to="318.05pt,519.05pt" o:allowincell="f" strokeweight=".16931mm">
            <w10:wrap anchorx="page" anchory="page"/>
          </v:line>
        </w:pict>
      </w:r>
    </w:p>
    <w:p w:rsidR="00A4516B" w:rsidRDefault="00C55C42">
      <w:pPr>
        <w:spacing w:line="281" w:lineRule="exact"/>
        <w:ind w:left="224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использовать логические рассуждения при решении задачи;</w:t>
      </w:r>
    </w:p>
    <w:p w:rsidR="00A4516B" w:rsidRDefault="00A4516B">
      <w:pPr>
        <w:spacing w:line="2" w:lineRule="exact"/>
        <w:rPr>
          <w:sz w:val="20"/>
          <w:szCs w:val="20"/>
        </w:rPr>
      </w:pPr>
    </w:p>
    <w:p w:rsidR="00A4516B" w:rsidRDefault="00C55C42">
      <w:pPr>
        <w:spacing w:line="280" w:lineRule="exact"/>
        <w:ind w:left="2240" w:right="4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работать с избыточными условиями, выбирая из всей информации, данные, необходимые для решения задачи;</w:t>
      </w:r>
    </w:p>
    <w:p w:rsidR="00A4516B" w:rsidRDefault="00A4516B">
      <w:pPr>
        <w:spacing w:line="1" w:lineRule="exact"/>
        <w:rPr>
          <w:sz w:val="20"/>
          <w:szCs w:val="20"/>
        </w:rPr>
      </w:pPr>
    </w:p>
    <w:p w:rsidR="00A4516B" w:rsidRDefault="00C55C42">
      <w:pPr>
        <w:spacing w:line="277" w:lineRule="exact"/>
        <w:ind w:left="2240" w:right="36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осуществлять несложный перебор возможных решений, выбирая из них оптимальное по критериям, сформулированным в условии;</w:t>
      </w:r>
    </w:p>
    <w:p w:rsidR="00A4516B" w:rsidRDefault="00A4516B">
      <w:pPr>
        <w:spacing w:line="9" w:lineRule="exact"/>
        <w:rPr>
          <w:sz w:val="20"/>
          <w:szCs w:val="20"/>
        </w:rPr>
      </w:pPr>
    </w:p>
    <w:p w:rsidR="00A4516B" w:rsidRDefault="00C55C42">
      <w:pPr>
        <w:spacing w:line="277" w:lineRule="exact"/>
        <w:ind w:left="2240" w:right="220"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w:t>
      </w:r>
    </w:p>
    <w:p w:rsidR="00A4516B" w:rsidRDefault="00A4516B">
      <w:pPr>
        <w:spacing w:line="8" w:lineRule="exact"/>
        <w:rPr>
          <w:sz w:val="20"/>
          <w:szCs w:val="20"/>
        </w:rPr>
      </w:pPr>
    </w:p>
    <w:p w:rsidR="00A4516B" w:rsidRDefault="00C55C42">
      <w:pPr>
        <w:spacing w:line="282" w:lineRule="exact"/>
        <w:ind w:left="2240" w:right="1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решать задачи на расчет стоимости покупок, услуг, поездок и т.п.;</w:t>
      </w:r>
    </w:p>
    <w:p w:rsidR="00A4516B" w:rsidRDefault="00A4516B">
      <w:pPr>
        <w:spacing w:line="3" w:lineRule="exact"/>
        <w:rPr>
          <w:sz w:val="20"/>
          <w:szCs w:val="20"/>
        </w:rPr>
      </w:pPr>
    </w:p>
    <w:p w:rsidR="00A4516B" w:rsidRDefault="00C55C42">
      <w:pPr>
        <w:spacing w:line="279" w:lineRule="exact"/>
        <w:ind w:left="2240" w:right="38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решать несложные задачи, связанные с долевым участием во владении фирмой,</w: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37" w:lineRule="auto"/>
        <w:ind w:left="349" w:right="40"/>
        <w:rPr>
          <w:sz w:val="20"/>
          <w:szCs w:val="20"/>
        </w:rPr>
      </w:pPr>
      <w:r>
        <w:rPr>
          <w:rFonts w:eastAsia="Times New Roman"/>
          <w:i/>
          <w:iCs/>
          <w:sz w:val="24"/>
          <w:szCs w:val="24"/>
        </w:rPr>
        <w:t>задачи информацию из одной формы в другую, используя при необходимости схемы, таблицы, графики, диаграммы;</w:t>
      </w:r>
    </w:p>
    <w:p w:rsidR="00A4516B" w:rsidRDefault="00A4516B">
      <w:pPr>
        <w:spacing w:line="293" w:lineRule="exact"/>
        <w:rPr>
          <w:sz w:val="20"/>
          <w:szCs w:val="20"/>
        </w:rPr>
      </w:pPr>
    </w:p>
    <w:p w:rsidR="00A4516B" w:rsidRDefault="00C55C42" w:rsidP="00C55C42">
      <w:pPr>
        <w:numPr>
          <w:ilvl w:val="0"/>
          <w:numId w:val="30"/>
        </w:numPr>
        <w:tabs>
          <w:tab w:val="left" w:pos="198"/>
        </w:tabs>
        <w:spacing w:line="234" w:lineRule="auto"/>
        <w:ind w:left="349" w:right="160" w:hanging="34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4" w:lineRule="exact"/>
        <w:rPr>
          <w:sz w:val="20"/>
          <w:szCs w:val="20"/>
        </w:rPr>
      </w:pPr>
    </w:p>
    <w:p w:rsidR="00A4516B" w:rsidRDefault="00C55C42">
      <w:pPr>
        <w:spacing w:line="283" w:lineRule="exact"/>
        <w:ind w:left="349" w:hanging="358"/>
        <w:jc w:val="right"/>
        <w:rPr>
          <w:sz w:val="20"/>
          <w:szCs w:val="20"/>
        </w:rPr>
      </w:pPr>
      <w:r>
        <w:rPr>
          <w:rFonts w:ascii="Arial Unicode MS" w:eastAsia="Arial Unicode MS" w:hAnsi="Arial Unicode MS" w:cs="Arial Unicode MS"/>
          <w:color w:val="404040"/>
          <w:sz w:val="24"/>
          <w:szCs w:val="24"/>
        </w:rPr>
        <w:t>−</w:t>
      </w:r>
      <w:r>
        <w:rPr>
          <w:rFonts w:eastAsia="Times New Roman"/>
          <w:i/>
          <w:iCs/>
          <w:sz w:val="24"/>
          <w:szCs w:val="24"/>
        </w:rPr>
        <w:t xml:space="preserve">  решать практические задачи и задачи из других предметов</w:t>
      </w:r>
    </w:p>
    <w:p w:rsidR="00A4516B" w:rsidRDefault="00557D8E">
      <w:pPr>
        <w:spacing w:line="20" w:lineRule="exact"/>
        <w:rPr>
          <w:sz w:val="20"/>
          <w:szCs w:val="20"/>
        </w:rPr>
      </w:pPr>
      <w:r>
        <w:rPr>
          <w:sz w:val="20"/>
          <w:szCs w:val="20"/>
        </w:rPr>
        <w:pict>
          <v:line id="Shape 121" o:spid="_x0000_s1146" style="position:absolute;z-index:251661824;visibility:visible;mso-wrap-distance-left:0;mso-wrap-distance-right:0" from="-5.25pt,-138.85pt" to="467.3pt,-138.85pt" o:allowincell="f" strokeweight=".48pt"/>
        </w:pict>
      </w:r>
      <w:r>
        <w:rPr>
          <w:sz w:val="20"/>
          <w:szCs w:val="20"/>
        </w:rPr>
        <w:pict>
          <v:line id="Shape 122" o:spid="_x0000_s1147" style="position:absolute;z-index:251662848;visibility:visible;mso-wrap-distance-left:0;mso-wrap-distance-right:0" from="179.05pt,-139.1pt" to="179.05pt,294.85pt" o:allowincell="f" strokeweight=".16931mm"/>
        </w:pict>
      </w:r>
      <w:r>
        <w:rPr>
          <w:sz w:val="20"/>
          <w:szCs w:val="20"/>
        </w:rPr>
        <w:pict>
          <v:line id="Shape 123" o:spid="_x0000_s1148" style="position:absolute;z-index:251663872;visibility:visible;mso-wrap-distance-left:0;mso-wrap-distance-right:0" from="323.65pt,-139.1pt" to="323.65pt,294.85pt" o:allowincell="f" strokeweight=".48pt"/>
        </w:pict>
      </w:r>
      <w:r>
        <w:rPr>
          <w:sz w:val="20"/>
          <w:szCs w:val="20"/>
        </w:rPr>
        <w:pict>
          <v:line id="Shape 124" o:spid="_x0000_s1149" style="position:absolute;z-index:251664896;visibility:visible;mso-wrap-distance-left:0;mso-wrap-distance-right:0" from="467.05pt,-139.1pt" to="467.05pt,294.85pt" o:allowincell="f" strokeweight=".16931mm"/>
        </w:pict>
      </w:r>
      <w:r>
        <w:rPr>
          <w:sz w:val="20"/>
          <w:szCs w:val="20"/>
        </w:rPr>
        <w:pict>
          <v:line id="Shape 125" o:spid="_x0000_s1150" style="position:absolute;z-index:251665920;visibility:visible;mso-wrap-distance-left:0;mso-wrap-distance-right:0" from="-272.55pt,294.6pt" to="467.3pt,294.6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52" w:lineRule="exact"/>
        <w:rPr>
          <w:sz w:val="20"/>
          <w:szCs w:val="20"/>
        </w:rPr>
      </w:pPr>
    </w:p>
    <w:p w:rsidR="00A4516B" w:rsidRDefault="00C55C42">
      <w:pPr>
        <w:spacing w:line="277" w:lineRule="exact"/>
        <w:ind w:left="359" w:right="269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w:t>
      </w:r>
    </w:p>
    <w:p w:rsidR="00A4516B" w:rsidRDefault="00A4516B">
      <w:pPr>
        <w:spacing w:line="8" w:lineRule="exact"/>
        <w:rPr>
          <w:sz w:val="20"/>
          <w:szCs w:val="20"/>
        </w:rPr>
      </w:pPr>
    </w:p>
    <w:p w:rsidR="00A4516B" w:rsidRDefault="00C55C42">
      <w:pPr>
        <w:spacing w:line="277" w:lineRule="exact"/>
        <w:ind w:left="359" w:right="257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переводить при решении задачи информацию из одной формы записи в другую, используя при необходимости схемы, таблицы, графики, диаграммы.</w:t>
      </w:r>
    </w:p>
    <w:p w:rsidR="00A4516B" w:rsidRDefault="00A4516B">
      <w:pPr>
        <w:spacing w:line="296" w:lineRule="exact"/>
        <w:rPr>
          <w:sz w:val="20"/>
          <w:szCs w:val="20"/>
        </w:rPr>
      </w:pPr>
    </w:p>
    <w:p w:rsidR="00A4516B" w:rsidRDefault="00C55C42" w:rsidP="00C55C42">
      <w:pPr>
        <w:numPr>
          <w:ilvl w:val="0"/>
          <w:numId w:val="31"/>
        </w:numPr>
        <w:tabs>
          <w:tab w:val="left" w:pos="208"/>
        </w:tabs>
        <w:spacing w:line="236" w:lineRule="auto"/>
        <w:ind w:left="359" w:right="2738" w:hanging="35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3" w:lineRule="exact"/>
        <w:rPr>
          <w:sz w:val="20"/>
          <w:szCs w:val="20"/>
        </w:rPr>
      </w:pPr>
    </w:p>
    <w:p w:rsidR="00A4516B" w:rsidRDefault="00C55C42">
      <w:pPr>
        <w:spacing w:line="281" w:lineRule="exact"/>
        <w:ind w:left="359" w:right="2698" w:hanging="358"/>
        <w:rPr>
          <w:sz w:val="20"/>
          <w:szCs w:val="20"/>
        </w:rPr>
      </w:pPr>
      <w:r>
        <w:rPr>
          <w:rFonts w:ascii="Arial Unicode MS" w:eastAsia="Arial Unicode MS" w:hAnsi="Arial Unicode MS" w:cs="Arial Unicode MS"/>
          <w:color w:val="404040"/>
          <w:sz w:val="24"/>
          <w:szCs w:val="24"/>
        </w:rPr>
        <w:t>−</w:t>
      </w:r>
      <w:r>
        <w:rPr>
          <w:rFonts w:eastAsia="Times New Roman"/>
          <w:sz w:val="24"/>
          <w:szCs w:val="24"/>
        </w:rPr>
        <w:t xml:space="preserve"> решать практические задачи и задачи из других предметов</w:t>
      </w:r>
    </w:p>
    <w:p w:rsidR="00A4516B" w:rsidRDefault="00A4516B">
      <w:pPr>
        <w:spacing w:line="2299" w:lineRule="exact"/>
        <w:rPr>
          <w:sz w:val="20"/>
          <w:szCs w:val="20"/>
        </w:rPr>
      </w:pPr>
    </w:p>
    <w:p w:rsidR="00A4516B" w:rsidRDefault="00A4516B">
      <w:pPr>
        <w:sectPr w:rsidR="00A4516B">
          <w:pgSz w:w="16840" w:h="11906" w:orient="landscape"/>
          <w:pgMar w:top="1440" w:right="1440" w:bottom="707" w:left="1440" w:header="0" w:footer="0" w:gutter="0"/>
          <w:cols w:num="3" w:space="720" w:equalWidth="0">
            <w:col w:w="4820" w:space="211"/>
            <w:col w:w="3409" w:space="281"/>
            <w:col w:w="5238"/>
          </w:cols>
        </w:sectPr>
      </w:pPr>
    </w:p>
    <w:p w:rsidR="00A4516B" w:rsidRDefault="00A4516B">
      <w:pPr>
        <w:sectPr w:rsidR="00A4516B">
          <w:type w:val="continuous"/>
          <w:pgSz w:w="16840" w:h="11906" w:orient="landscape"/>
          <w:pgMar w:top="1440" w:right="1440" w:bottom="707" w:left="1440" w:header="0" w:footer="0" w:gutter="0"/>
          <w:cols w:space="720" w:equalWidth="0">
            <w:col w:w="13958"/>
          </w:cols>
        </w:sectPr>
      </w:pPr>
    </w:p>
    <w:p w:rsidR="00A4516B" w:rsidRDefault="00557D8E">
      <w:pPr>
        <w:spacing w:line="269" w:lineRule="exact"/>
        <w:rPr>
          <w:sz w:val="20"/>
          <w:szCs w:val="20"/>
        </w:rPr>
      </w:pPr>
      <w:r>
        <w:rPr>
          <w:sz w:val="20"/>
          <w:szCs w:val="20"/>
        </w:rPr>
        <w:lastRenderedPageBreak/>
        <w:pict>
          <v:line id="Shape 126" o:spid="_x0000_s1151" style="position:absolute;z-index:251666944;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27" o:spid="_x0000_s1152" style="position:absolute;margin-left:317.55pt;margin-top:84.85pt;width:.95pt;height:.95pt;z-index:-251540992;visibility:visible;mso-wrap-distance-left:0;mso-wrap-distance-right:0;mso-position-horizontal-relative:page;mso-position-vertical-relative:page" o:allowincell="f" fillcolor="black" stroked="f">
            <w10:wrap anchorx="page" anchory="page"/>
          </v:rect>
        </w:pict>
      </w:r>
      <w:r>
        <w:rPr>
          <w:sz w:val="20"/>
          <w:szCs w:val="20"/>
        </w:rPr>
        <w:pict>
          <v:line id="Shape 128" o:spid="_x0000_s1153" style="position:absolute;z-index:251667968;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29" o:spid="_x0000_s1154" style="position:absolute;z-index:251668992;visibility:visible;mso-wrap-distance-left:0;mso-wrap-distance-right:0;mso-position-horizontal-relative:page;mso-position-vertical-relative:page" from="51.2pt,85.1pt" to="51.2pt,516.45pt" o:allowincell="f" strokeweight=".16931mm">
            <w10:wrap anchorx="page" anchory="page"/>
          </v:line>
        </w:pict>
      </w:r>
      <w:r>
        <w:rPr>
          <w:sz w:val="20"/>
          <w:szCs w:val="20"/>
        </w:rPr>
        <w:pict>
          <v:line id="Shape 130" o:spid="_x0000_s1155" style="position:absolute;z-index:251670016;visibility:visible;mso-wrap-distance-left:0;mso-wrap-distance-right:0;mso-position-horizontal-relative:page;mso-position-vertical-relative:page" from="160.7pt,85.1pt" to="160.7pt,516.45pt" o:allowincell="f" strokeweight=".16931mm">
            <w10:wrap anchorx="page" anchory="page"/>
          </v:line>
        </w:pict>
      </w:r>
      <w:r>
        <w:rPr>
          <w:sz w:val="20"/>
          <w:szCs w:val="20"/>
        </w:rPr>
        <w:pict>
          <v:line id="Shape 131" o:spid="_x0000_s1156" style="position:absolute;z-index:251671040;visibility:visible;mso-wrap-distance-left:0;mso-wrap-distance-right:0;mso-position-horizontal-relative:page;mso-position-vertical-relative:page" from="318.05pt,85.55pt" to="318.05pt,516.45pt" o:allowincell="f" strokeweight=".16931mm">
            <w10:wrap anchorx="page" anchory="page"/>
          </v:line>
        </w:pict>
      </w:r>
      <w:r>
        <w:rPr>
          <w:sz w:val="20"/>
          <w:szCs w:val="20"/>
        </w:rPr>
        <w:pict>
          <v:line id="Shape 132" o:spid="_x0000_s1157" style="position:absolute;z-index:251672064;visibility:visible;mso-wrap-distance-left:0;mso-wrap-distance-right:0;mso-position-horizontal-relative:page;mso-position-vertical-relative:page" from="502.6pt,85.1pt" to="502.6pt,516.45pt" o:allowincell="f" strokeweight=".16931mm">
            <w10:wrap anchorx="page" anchory="page"/>
          </v:line>
        </w:pict>
      </w:r>
      <w:r>
        <w:rPr>
          <w:sz w:val="20"/>
          <w:szCs w:val="20"/>
        </w:rPr>
        <w:pict>
          <v:line id="Shape 133" o:spid="_x0000_s1158" style="position:absolute;z-index:251673088;visibility:visible;mso-wrap-distance-left:0;mso-wrap-distance-right:0;mso-position-horizontal-relative:page;mso-position-vertical-relative:page" from="647.25pt,85.1pt" to="647.25pt,516.45pt" o:allowincell="f" strokeweight=".48pt">
            <w10:wrap anchorx="page" anchory="page"/>
          </v:line>
        </w:pict>
      </w:r>
      <w:r>
        <w:rPr>
          <w:sz w:val="20"/>
          <w:szCs w:val="20"/>
        </w:rPr>
        <w:pict>
          <v:line id="Shape 134" o:spid="_x0000_s1159" style="position:absolute;z-index:251674112;visibility:visible;mso-wrap-distance-left:0;mso-wrap-distance-right:0;mso-position-horizontal-relative:page;mso-position-vertical-relative:page" from="790.65pt,85.1pt" to="790.65pt,516.45pt" o:allowincell="f" strokeweight=".16931mm">
            <w10:wrap anchorx="page" anchory="page"/>
          </v:line>
        </w:pict>
      </w:r>
    </w:p>
    <w:p w:rsidR="00A4516B" w:rsidRDefault="00C55C42">
      <w:pPr>
        <w:ind w:left="2240"/>
        <w:rPr>
          <w:sz w:val="20"/>
          <w:szCs w:val="20"/>
        </w:rPr>
      </w:pPr>
      <w:r>
        <w:rPr>
          <w:rFonts w:eastAsia="Times New Roman"/>
          <w:sz w:val="24"/>
          <w:szCs w:val="24"/>
        </w:rPr>
        <w:t>предприятием,</w:t>
      </w:r>
    </w:p>
    <w:p w:rsidR="00A4516B" w:rsidRDefault="00C55C42">
      <w:pPr>
        <w:ind w:left="2240"/>
        <w:rPr>
          <w:sz w:val="20"/>
          <w:szCs w:val="20"/>
        </w:rPr>
      </w:pPr>
      <w:r>
        <w:rPr>
          <w:rFonts w:eastAsia="Times New Roman"/>
          <w:sz w:val="24"/>
          <w:szCs w:val="24"/>
        </w:rPr>
        <w:t>недвижимостью;</w:t>
      </w:r>
    </w:p>
    <w:p w:rsidR="00A4516B" w:rsidRDefault="00A4516B">
      <w:pPr>
        <w:spacing w:line="2" w:lineRule="exact"/>
        <w:rPr>
          <w:sz w:val="20"/>
          <w:szCs w:val="20"/>
        </w:rPr>
      </w:pPr>
    </w:p>
    <w:p w:rsidR="00A4516B" w:rsidRDefault="00C55C42">
      <w:pPr>
        <w:spacing w:line="279" w:lineRule="exact"/>
        <w:ind w:left="2240" w:right="9318"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решать задачи на простые проценты (системы скидок, комиссии) и на вычисление сложных процентов в различных схемах вкладов, кредитов и ипотек;</w:t>
      </w:r>
    </w:p>
    <w:p w:rsidR="00A4516B" w:rsidRDefault="00A4516B">
      <w:pPr>
        <w:spacing w:line="275" w:lineRule="exact"/>
        <w:rPr>
          <w:sz w:val="20"/>
          <w:szCs w:val="20"/>
        </w:rPr>
      </w:pPr>
    </w:p>
    <w:p w:rsidR="00A4516B" w:rsidRDefault="00C55C42">
      <w:pPr>
        <w:spacing w:line="277" w:lineRule="exact"/>
        <w:ind w:left="2240" w:right="9158"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A4516B" w:rsidRDefault="00A4516B">
      <w:pPr>
        <w:spacing w:line="7" w:lineRule="exact"/>
        <w:rPr>
          <w:sz w:val="20"/>
          <w:szCs w:val="20"/>
        </w:rPr>
      </w:pPr>
    </w:p>
    <w:p w:rsidR="00A4516B" w:rsidRDefault="00C55C42">
      <w:pPr>
        <w:spacing w:line="277" w:lineRule="exact"/>
        <w:ind w:left="2240" w:right="917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A4516B" w:rsidRDefault="00557D8E">
      <w:pPr>
        <w:spacing w:line="20" w:lineRule="exact"/>
        <w:rPr>
          <w:sz w:val="20"/>
          <w:szCs w:val="20"/>
        </w:rPr>
      </w:pPr>
      <w:r>
        <w:rPr>
          <w:sz w:val="20"/>
          <w:szCs w:val="20"/>
        </w:rPr>
        <w:pict>
          <v:line id="Shape 135" o:spid="_x0000_s1160" style="position:absolute;z-index:251675136;visibility:visible;mso-wrap-distance-left:0;mso-wrap-distance-right:0" from="-21pt,.75pt" to="718.85pt,.75pt" o:allowincell="f" strokeweight=".16931mm"/>
        </w:pict>
      </w:r>
    </w:p>
    <w:p w:rsidR="00A4516B" w:rsidRDefault="00A4516B">
      <w:pPr>
        <w:spacing w:line="76" w:lineRule="exact"/>
        <w:rPr>
          <w:sz w:val="20"/>
          <w:szCs w:val="20"/>
        </w:rPr>
      </w:pPr>
    </w:p>
    <w:p w:rsidR="00A4516B" w:rsidRDefault="00A4516B">
      <w:pPr>
        <w:sectPr w:rsidR="00A4516B">
          <w:pgSz w:w="16840" w:h="11906" w:orient="landscape"/>
          <w:pgMar w:top="1440" w:right="1440" w:bottom="707" w:left="1440" w:header="0" w:footer="0" w:gutter="0"/>
          <w:cols w:space="720" w:equalWidth="0">
            <w:col w:w="13958"/>
          </w:cols>
        </w:sectPr>
      </w:pPr>
    </w:p>
    <w:p w:rsidR="00A4516B" w:rsidRDefault="00557D8E">
      <w:pPr>
        <w:spacing w:line="281" w:lineRule="exact"/>
        <w:rPr>
          <w:sz w:val="20"/>
          <w:szCs w:val="20"/>
        </w:rPr>
      </w:pPr>
      <w:r>
        <w:rPr>
          <w:sz w:val="20"/>
          <w:szCs w:val="20"/>
        </w:rPr>
        <w:lastRenderedPageBreak/>
        <w:pict>
          <v:line id="Shape 136" o:spid="_x0000_s1161" style="position:absolute;z-index:251676160;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37" o:spid="_x0000_s1162" style="position:absolute;margin-left:317.55pt;margin-top:84.85pt;width:.95pt;height:.95pt;z-index:-251539968;visibility:visible;mso-wrap-distance-left:0;mso-wrap-distance-right:0;mso-position-horizontal-relative:page;mso-position-vertical-relative:page" o:allowincell="f" fillcolor="black" stroked="f">
            <w10:wrap anchorx="page" anchory="page"/>
          </v:rect>
        </w:pict>
      </w:r>
      <w:r>
        <w:rPr>
          <w:sz w:val="20"/>
          <w:szCs w:val="20"/>
        </w:rPr>
        <w:pict>
          <v:line id="Shape 138" o:spid="_x0000_s1163" style="position:absolute;z-index:251677184;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39" o:spid="_x0000_s1164" style="position:absolute;z-index:251678208;visibility:visible;mso-wrap-distance-left:0;mso-wrap-distance-right:0;mso-position-horizontal-relative:page;mso-position-vertical-relative:page" from="51.2pt,85.1pt" to="51.2pt,519.55pt" o:allowincell="f" strokeweight=".16931mm">
            <w10:wrap anchorx="page" anchory="page"/>
          </v:line>
        </w:pict>
      </w:r>
      <w:r>
        <w:rPr>
          <w:sz w:val="20"/>
          <w:szCs w:val="20"/>
        </w:rPr>
        <w:pict>
          <v:line id="Shape 140" o:spid="_x0000_s1165" style="position:absolute;z-index:251679232;visibility:visible;mso-wrap-distance-left:0;mso-wrap-distance-right:0;mso-position-horizontal-relative:page;mso-position-vertical-relative:page" from="160.7pt,85.1pt" to="160.7pt,519.55pt" o:allowincell="f" strokeweight=".16931mm">
            <w10:wrap anchorx="page" anchory="page"/>
          </v:line>
        </w:pict>
      </w:r>
      <w:r>
        <w:rPr>
          <w:sz w:val="20"/>
          <w:szCs w:val="20"/>
        </w:rPr>
        <w:pict>
          <v:line id="Shape 141" o:spid="_x0000_s1166" style="position:absolute;z-index:251680256;visibility:visible;mso-wrap-distance-left:0;mso-wrap-distance-right:0;mso-position-horizontal-relative:page;mso-position-vertical-relative:page" from="318.05pt,85.55pt" to="318.05pt,519.55pt" o:allowincell="f" strokeweight=".16931mm">
            <w10:wrap anchorx="page" anchory="page"/>
          </v:line>
        </w:pict>
      </w:r>
      <w:r>
        <w:rPr>
          <w:sz w:val="20"/>
          <w:szCs w:val="20"/>
        </w:rPr>
        <w:pict>
          <v:line id="Shape 142" o:spid="_x0000_s1167" style="position:absolute;z-index:251681280;visibility:visible;mso-wrap-distance-left:0;mso-wrap-distance-right:0;mso-position-horizontal-relative:page;mso-position-vertical-relative:page" from="502.6pt,85.1pt" to="502.6pt,519.55pt" o:allowincell="f" strokeweight=".16931mm">
            <w10:wrap anchorx="page" anchory="page"/>
          </v:line>
        </w:pict>
      </w:r>
      <w:r>
        <w:rPr>
          <w:sz w:val="20"/>
          <w:szCs w:val="20"/>
        </w:rPr>
        <w:pict>
          <v:line id="Shape 143" o:spid="_x0000_s1168" style="position:absolute;z-index:251682304;visibility:visible;mso-wrap-distance-left:0;mso-wrap-distance-right:0;mso-position-horizontal-relative:page;mso-position-vertical-relative:page" from="647.25pt,85.1pt" to="647.25pt,519.55pt" o:allowincell="f" strokeweight=".48pt">
            <w10:wrap anchorx="page" anchory="page"/>
          </v:line>
        </w:pict>
      </w:r>
      <w:r>
        <w:rPr>
          <w:sz w:val="20"/>
          <w:szCs w:val="20"/>
        </w:rPr>
        <w:pict>
          <v:line id="Shape 144" o:spid="_x0000_s1169" style="position:absolute;z-index:251683328;visibility:visible;mso-wrap-distance-left:0;mso-wrap-distance-right:0;mso-position-horizontal-relative:page;mso-position-vertical-relative:page" from="790.65pt,85.1pt" to="790.65pt,519.55pt" o:allowincell="f" strokeweight=".16931mm">
            <w10:wrap anchorx="page" anchory="page"/>
          </v:line>
        </w:pict>
      </w:r>
    </w:p>
    <w:p w:rsidR="00A4516B" w:rsidRDefault="00C55C42" w:rsidP="00C55C42">
      <w:pPr>
        <w:numPr>
          <w:ilvl w:val="0"/>
          <w:numId w:val="32"/>
        </w:numPr>
        <w:tabs>
          <w:tab w:val="left" w:pos="2509"/>
        </w:tabs>
        <w:spacing w:line="236" w:lineRule="auto"/>
        <w:ind w:left="2660" w:right="9580" w:hanging="358"/>
        <w:rPr>
          <w:rFonts w:eastAsia="Times New Roman"/>
          <w:i/>
          <w:iCs/>
          <w:sz w:val="24"/>
          <w:szCs w:val="24"/>
        </w:rPr>
      </w:pPr>
      <w:r>
        <w:rPr>
          <w:rFonts w:eastAsia="Times New Roman"/>
          <w:i/>
          <w:iCs/>
          <w:sz w:val="24"/>
          <w:szCs w:val="24"/>
        </w:rPr>
        <w:t>повседневной жизни и при изучении других предметов:</w:t>
      </w:r>
    </w:p>
    <w:tbl>
      <w:tblPr>
        <w:tblW w:w="0" w:type="auto"/>
        <w:tblLayout w:type="fixed"/>
        <w:tblCellMar>
          <w:left w:w="0" w:type="dxa"/>
          <w:right w:w="0" w:type="dxa"/>
        </w:tblCellMar>
        <w:tblLook w:val="04A0"/>
      </w:tblPr>
      <w:tblGrid>
        <w:gridCol w:w="1820"/>
        <w:gridCol w:w="720"/>
        <w:gridCol w:w="2800"/>
        <w:gridCol w:w="360"/>
        <w:gridCol w:w="3320"/>
        <w:gridCol w:w="360"/>
        <w:gridCol w:w="2540"/>
        <w:gridCol w:w="360"/>
        <w:gridCol w:w="2520"/>
        <w:gridCol w:w="20"/>
      </w:tblGrid>
      <w:tr w:rsidR="00A4516B">
        <w:trPr>
          <w:trHeight w:val="294"/>
        </w:trPr>
        <w:tc>
          <w:tcPr>
            <w:tcW w:w="1820" w:type="dxa"/>
            <w:vAlign w:val="bottom"/>
          </w:tcPr>
          <w:p w:rsidR="00A4516B" w:rsidRDefault="00A4516B">
            <w:pPr>
              <w:rPr>
                <w:sz w:val="24"/>
                <w:szCs w:val="24"/>
              </w:rPr>
            </w:pPr>
          </w:p>
        </w:tc>
        <w:tc>
          <w:tcPr>
            <w:tcW w:w="720" w:type="dxa"/>
            <w:vAlign w:val="bottom"/>
          </w:tcPr>
          <w:p w:rsidR="00A4516B" w:rsidRDefault="00C55C42">
            <w:pPr>
              <w:spacing w:line="294" w:lineRule="exact"/>
              <w:ind w:left="480"/>
              <w:rPr>
                <w:sz w:val="20"/>
                <w:szCs w:val="20"/>
              </w:rPr>
            </w:pPr>
            <w:r>
              <w:rPr>
                <w:rFonts w:ascii="Arial Unicode MS" w:eastAsia="Arial Unicode MS" w:hAnsi="Arial Unicode MS" w:cs="Arial Unicode MS"/>
                <w:color w:val="404040"/>
                <w:sz w:val="24"/>
                <w:szCs w:val="24"/>
              </w:rPr>
              <w:t>−</w:t>
            </w:r>
          </w:p>
        </w:tc>
        <w:tc>
          <w:tcPr>
            <w:tcW w:w="2800" w:type="dxa"/>
            <w:vAlign w:val="bottom"/>
          </w:tcPr>
          <w:p w:rsidR="00A4516B" w:rsidRDefault="00C55C42">
            <w:pPr>
              <w:ind w:left="120"/>
              <w:rPr>
                <w:sz w:val="20"/>
                <w:szCs w:val="20"/>
              </w:rPr>
            </w:pPr>
            <w:r>
              <w:rPr>
                <w:rFonts w:eastAsia="Times New Roman"/>
                <w:sz w:val="24"/>
                <w:szCs w:val="24"/>
              </w:rPr>
              <w:t>решать несложные</w:t>
            </w:r>
          </w:p>
        </w:tc>
        <w:tc>
          <w:tcPr>
            <w:tcW w:w="360" w:type="dxa"/>
            <w:vAlign w:val="bottom"/>
          </w:tcPr>
          <w:p w:rsidR="00A4516B" w:rsidRDefault="00A4516B">
            <w:pPr>
              <w:rPr>
                <w:sz w:val="24"/>
                <w:szCs w:val="24"/>
              </w:rPr>
            </w:pPr>
          </w:p>
        </w:tc>
        <w:tc>
          <w:tcPr>
            <w:tcW w:w="332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практические задачи,</w:t>
            </w:r>
          </w:p>
        </w:tc>
        <w:tc>
          <w:tcPr>
            <w:tcW w:w="360" w:type="dxa"/>
            <w:vAlign w:val="bottom"/>
          </w:tcPr>
          <w:p w:rsidR="00A4516B" w:rsidRDefault="00A4516B">
            <w:pPr>
              <w:rPr>
                <w:sz w:val="24"/>
                <w:szCs w:val="24"/>
              </w:rPr>
            </w:pPr>
          </w:p>
        </w:tc>
        <w:tc>
          <w:tcPr>
            <w:tcW w:w="332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возникающие в</w:t>
            </w:r>
          </w:p>
        </w:tc>
        <w:tc>
          <w:tcPr>
            <w:tcW w:w="360" w:type="dxa"/>
            <w:vAlign w:val="bottom"/>
          </w:tcPr>
          <w:p w:rsidR="00A4516B" w:rsidRDefault="00A4516B">
            <w:pPr>
              <w:rPr>
                <w:sz w:val="24"/>
                <w:szCs w:val="24"/>
              </w:rPr>
            </w:pPr>
          </w:p>
        </w:tc>
        <w:tc>
          <w:tcPr>
            <w:tcW w:w="332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ситуациях повседневной</w:t>
            </w:r>
          </w:p>
        </w:tc>
        <w:tc>
          <w:tcPr>
            <w:tcW w:w="360" w:type="dxa"/>
            <w:vAlign w:val="bottom"/>
          </w:tcPr>
          <w:p w:rsidR="00A4516B" w:rsidRDefault="00A4516B">
            <w:pPr>
              <w:rPr>
                <w:sz w:val="24"/>
                <w:szCs w:val="24"/>
              </w:rPr>
            </w:pPr>
          </w:p>
        </w:tc>
        <w:tc>
          <w:tcPr>
            <w:tcW w:w="332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2520" w:type="dxa"/>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8"/>
        </w:trPr>
        <w:tc>
          <w:tcPr>
            <w:tcW w:w="18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2800" w:type="dxa"/>
            <w:tcBorders>
              <w:bottom w:val="single" w:sz="8" w:space="0" w:color="auto"/>
            </w:tcBorders>
            <w:vAlign w:val="bottom"/>
          </w:tcPr>
          <w:p w:rsidR="00A4516B" w:rsidRDefault="00C55C42">
            <w:pPr>
              <w:ind w:left="120"/>
              <w:rPr>
                <w:sz w:val="20"/>
                <w:szCs w:val="20"/>
              </w:rPr>
            </w:pPr>
            <w:r>
              <w:rPr>
                <w:rFonts w:eastAsia="Times New Roman"/>
                <w:sz w:val="24"/>
                <w:szCs w:val="24"/>
              </w:rPr>
              <w:t>жизни</w:t>
            </w:r>
          </w:p>
        </w:tc>
        <w:tc>
          <w:tcPr>
            <w:tcW w:w="360" w:type="dxa"/>
            <w:tcBorders>
              <w:bottom w:val="single" w:sz="8" w:space="0" w:color="auto"/>
            </w:tcBorders>
            <w:vAlign w:val="bottom"/>
          </w:tcPr>
          <w:p w:rsidR="00A4516B" w:rsidRDefault="00A4516B">
            <w:pPr>
              <w:rPr>
                <w:sz w:val="24"/>
                <w:szCs w:val="24"/>
              </w:rPr>
            </w:pPr>
          </w:p>
        </w:tc>
        <w:tc>
          <w:tcPr>
            <w:tcW w:w="332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2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2520" w:type="dxa"/>
            <w:tcBorders>
              <w:bottom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1"/>
        </w:trPr>
        <w:tc>
          <w:tcPr>
            <w:tcW w:w="1820" w:type="dxa"/>
            <w:vAlign w:val="bottom"/>
          </w:tcPr>
          <w:p w:rsidR="00A4516B" w:rsidRDefault="00C55C42">
            <w:pPr>
              <w:spacing w:line="264" w:lineRule="exact"/>
              <w:ind w:left="120"/>
              <w:rPr>
                <w:sz w:val="20"/>
                <w:szCs w:val="20"/>
              </w:rPr>
            </w:pPr>
            <w:r>
              <w:rPr>
                <w:rFonts w:eastAsia="Times New Roman"/>
                <w:b/>
                <w:bCs/>
                <w:i/>
                <w:iCs/>
                <w:sz w:val="24"/>
                <w:szCs w:val="24"/>
              </w:rPr>
              <w:t>Геометрия</w:t>
            </w:r>
          </w:p>
        </w:tc>
        <w:tc>
          <w:tcPr>
            <w:tcW w:w="720" w:type="dxa"/>
            <w:vAlign w:val="bottom"/>
          </w:tcPr>
          <w:p w:rsidR="00A4516B" w:rsidRDefault="00C55C42">
            <w:pPr>
              <w:spacing w:line="281" w:lineRule="exact"/>
              <w:ind w:left="480"/>
              <w:rPr>
                <w:sz w:val="20"/>
                <w:szCs w:val="20"/>
              </w:rPr>
            </w:pPr>
            <w:r>
              <w:rPr>
                <w:rFonts w:ascii="Arial Unicode MS" w:eastAsia="Arial Unicode MS" w:hAnsi="Arial Unicode MS" w:cs="Arial Unicode MS"/>
                <w:sz w:val="24"/>
                <w:szCs w:val="24"/>
              </w:rPr>
              <w:t>−</w:t>
            </w:r>
          </w:p>
        </w:tc>
        <w:tc>
          <w:tcPr>
            <w:tcW w:w="2800" w:type="dxa"/>
            <w:vAlign w:val="bottom"/>
          </w:tcPr>
          <w:p w:rsidR="00A4516B" w:rsidRDefault="00C55C42">
            <w:pPr>
              <w:ind w:left="120"/>
              <w:rPr>
                <w:sz w:val="20"/>
                <w:szCs w:val="20"/>
              </w:rPr>
            </w:pPr>
            <w:r>
              <w:rPr>
                <w:rFonts w:eastAsia="Times New Roman"/>
                <w:sz w:val="24"/>
                <w:szCs w:val="24"/>
              </w:rPr>
              <w:t>Оперировать на базовом</w:t>
            </w:r>
          </w:p>
        </w:tc>
        <w:tc>
          <w:tcPr>
            <w:tcW w:w="360" w:type="dxa"/>
            <w:vAlign w:val="bottom"/>
          </w:tcPr>
          <w:p w:rsidR="00A4516B" w:rsidRDefault="00C55C42">
            <w:pPr>
              <w:spacing w:line="281" w:lineRule="exact"/>
              <w:ind w:left="120"/>
              <w:rPr>
                <w:sz w:val="20"/>
                <w:szCs w:val="20"/>
              </w:rPr>
            </w:pPr>
            <w:r>
              <w:rPr>
                <w:rFonts w:ascii="Arial Unicode MS" w:eastAsia="Arial Unicode MS" w:hAnsi="Arial Unicode MS" w:cs="Arial Unicode MS"/>
                <w:sz w:val="24"/>
                <w:szCs w:val="24"/>
              </w:rPr>
              <w:t>−</w:t>
            </w:r>
          </w:p>
        </w:tc>
        <w:tc>
          <w:tcPr>
            <w:tcW w:w="3320" w:type="dxa"/>
            <w:vAlign w:val="bottom"/>
          </w:tcPr>
          <w:p w:rsidR="00A4516B" w:rsidRDefault="00C55C42">
            <w:pPr>
              <w:ind w:left="100"/>
              <w:rPr>
                <w:sz w:val="20"/>
                <w:szCs w:val="20"/>
              </w:rPr>
            </w:pPr>
            <w:r>
              <w:rPr>
                <w:rFonts w:eastAsia="Times New Roman"/>
                <w:i/>
                <w:iCs/>
                <w:sz w:val="24"/>
                <w:szCs w:val="24"/>
              </w:rPr>
              <w:t>Оперировать понятиями:</w:t>
            </w:r>
          </w:p>
        </w:tc>
        <w:tc>
          <w:tcPr>
            <w:tcW w:w="360" w:type="dxa"/>
            <w:vAlign w:val="bottom"/>
          </w:tcPr>
          <w:p w:rsidR="00A4516B" w:rsidRDefault="00C55C42">
            <w:pPr>
              <w:spacing w:line="281" w:lineRule="exact"/>
              <w:ind w:left="120"/>
              <w:rPr>
                <w:sz w:val="20"/>
                <w:szCs w:val="20"/>
              </w:rPr>
            </w:pPr>
            <w:r>
              <w:rPr>
                <w:rFonts w:ascii="Arial Unicode MS" w:eastAsia="Arial Unicode MS" w:hAnsi="Arial Unicode MS" w:cs="Arial Unicode MS"/>
                <w:sz w:val="24"/>
                <w:szCs w:val="24"/>
              </w:rPr>
              <w:t>−</w:t>
            </w:r>
          </w:p>
        </w:tc>
        <w:tc>
          <w:tcPr>
            <w:tcW w:w="2540" w:type="dxa"/>
            <w:vAlign w:val="bottom"/>
          </w:tcPr>
          <w:p w:rsidR="00A4516B" w:rsidRDefault="00C55C42">
            <w:pPr>
              <w:ind w:left="120"/>
              <w:rPr>
                <w:sz w:val="20"/>
                <w:szCs w:val="20"/>
              </w:rPr>
            </w:pPr>
            <w:r>
              <w:rPr>
                <w:rFonts w:eastAsia="Times New Roman"/>
                <w:sz w:val="24"/>
                <w:szCs w:val="24"/>
              </w:rPr>
              <w:t>Владеть</w:t>
            </w:r>
          </w:p>
        </w:tc>
        <w:tc>
          <w:tcPr>
            <w:tcW w:w="360" w:type="dxa"/>
            <w:vAlign w:val="bottom"/>
          </w:tcPr>
          <w:p w:rsidR="00A4516B" w:rsidRDefault="00C55C42">
            <w:pPr>
              <w:spacing w:line="281" w:lineRule="exact"/>
              <w:ind w:left="120"/>
              <w:rPr>
                <w:sz w:val="20"/>
                <w:szCs w:val="20"/>
              </w:rPr>
            </w:pPr>
            <w:r>
              <w:rPr>
                <w:rFonts w:ascii="Arial Unicode MS" w:eastAsia="Arial Unicode MS" w:hAnsi="Arial Unicode MS" w:cs="Arial Unicode MS"/>
                <w:color w:val="404040"/>
                <w:sz w:val="24"/>
                <w:szCs w:val="24"/>
              </w:rPr>
              <w:t>−</w:t>
            </w:r>
          </w:p>
        </w:tc>
        <w:tc>
          <w:tcPr>
            <w:tcW w:w="2520" w:type="dxa"/>
            <w:vAlign w:val="bottom"/>
          </w:tcPr>
          <w:p w:rsidR="00A4516B" w:rsidRDefault="00C55C42">
            <w:pPr>
              <w:ind w:left="120"/>
              <w:rPr>
                <w:sz w:val="20"/>
                <w:szCs w:val="20"/>
              </w:rPr>
            </w:pPr>
            <w:r>
              <w:rPr>
                <w:rFonts w:eastAsia="Times New Roman"/>
                <w:i/>
                <w:iCs/>
                <w:sz w:val="24"/>
                <w:szCs w:val="24"/>
              </w:rPr>
              <w:t>Иметь</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3"/>
                <w:szCs w:val="23"/>
              </w:rPr>
            </w:pPr>
          </w:p>
        </w:tc>
        <w:tc>
          <w:tcPr>
            <w:tcW w:w="720" w:type="dxa"/>
            <w:vAlign w:val="bottom"/>
          </w:tcPr>
          <w:p w:rsidR="00A4516B" w:rsidRDefault="00A4516B">
            <w:pPr>
              <w:rPr>
                <w:sz w:val="23"/>
                <w:szCs w:val="23"/>
              </w:rPr>
            </w:pPr>
          </w:p>
        </w:tc>
        <w:tc>
          <w:tcPr>
            <w:tcW w:w="2800" w:type="dxa"/>
            <w:vAlign w:val="bottom"/>
          </w:tcPr>
          <w:p w:rsidR="00A4516B" w:rsidRDefault="00C55C42">
            <w:pPr>
              <w:ind w:left="120"/>
              <w:rPr>
                <w:sz w:val="20"/>
                <w:szCs w:val="20"/>
              </w:rPr>
            </w:pPr>
            <w:r>
              <w:rPr>
                <w:rFonts w:eastAsia="Times New Roman"/>
                <w:sz w:val="24"/>
                <w:szCs w:val="24"/>
              </w:rPr>
              <w:t>уровне понятиями:</w:t>
            </w:r>
          </w:p>
        </w:tc>
        <w:tc>
          <w:tcPr>
            <w:tcW w:w="360" w:type="dxa"/>
            <w:vAlign w:val="bottom"/>
          </w:tcPr>
          <w:p w:rsidR="00A4516B" w:rsidRDefault="00A4516B">
            <w:pPr>
              <w:rPr>
                <w:sz w:val="23"/>
                <w:szCs w:val="23"/>
              </w:rPr>
            </w:pPr>
          </w:p>
        </w:tc>
        <w:tc>
          <w:tcPr>
            <w:tcW w:w="3320" w:type="dxa"/>
            <w:vAlign w:val="bottom"/>
          </w:tcPr>
          <w:p w:rsidR="00A4516B" w:rsidRDefault="00C55C42">
            <w:pPr>
              <w:ind w:left="100"/>
              <w:rPr>
                <w:sz w:val="20"/>
                <w:szCs w:val="20"/>
              </w:rPr>
            </w:pPr>
            <w:r>
              <w:rPr>
                <w:rFonts w:eastAsia="Times New Roman"/>
                <w:i/>
                <w:iCs/>
                <w:sz w:val="24"/>
                <w:szCs w:val="24"/>
              </w:rPr>
              <w:t>точка, прямая, плоскость в</w:t>
            </w:r>
          </w:p>
        </w:tc>
        <w:tc>
          <w:tcPr>
            <w:tcW w:w="360" w:type="dxa"/>
            <w:vAlign w:val="bottom"/>
          </w:tcPr>
          <w:p w:rsidR="00A4516B" w:rsidRDefault="00A4516B">
            <w:pPr>
              <w:rPr>
                <w:sz w:val="23"/>
                <w:szCs w:val="23"/>
              </w:rPr>
            </w:pPr>
          </w:p>
        </w:tc>
        <w:tc>
          <w:tcPr>
            <w:tcW w:w="2540" w:type="dxa"/>
            <w:vAlign w:val="bottom"/>
          </w:tcPr>
          <w:p w:rsidR="00A4516B" w:rsidRDefault="00C55C42">
            <w:pPr>
              <w:ind w:left="120"/>
              <w:rPr>
                <w:sz w:val="20"/>
                <w:szCs w:val="20"/>
              </w:rPr>
            </w:pPr>
            <w:r>
              <w:rPr>
                <w:rFonts w:eastAsia="Times New Roman"/>
                <w:sz w:val="24"/>
                <w:szCs w:val="24"/>
              </w:rPr>
              <w:t>геометрическими</w:t>
            </w:r>
          </w:p>
        </w:tc>
        <w:tc>
          <w:tcPr>
            <w:tcW w:w="360" w:type="dxa"/>
            <w:vAlign w:val="bottom"/>
          </w:tcPr>
          <w:p w:rsidR="00A4516B" w:rsidRDefault="00A4516B">
            <w:pPr>
              <w:rPr>
                <w:sz w:val="23"/>
                <w:szCs w:val="23"/>
              </w:rPr>
            </w:pPr>
          </w:p>
        </w:tc>
        <w:tc>
          <w:tcPr>
            <w:tcW w:w="2520" w:type="dxa"/>
            <w:vAlign w:val="bottom"/>
          </w:tcPr>
          <w:p w:rsidR="00A4516B" w:rsidRDefault="00C55C42">
            <w:pPr>
              <w:ind w:left="120"/>
              <w:rPr>
                <w:sz w:val="20"/>
                <w:szCs w:val="20"/>
              </w:rPr>
            </w:pPr>
            <w:r>
              <w:rPr>
                <w:rFonts w:eastAsia="Times New Roman"/>
                <w:i/>
                <w:iCs/>
                <w:sz w:val="24"/>
                <w:szCs w:val="24"/>
              </w:rPr>
              <w:t>представление об</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точка, прямая, плоскость</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пространстве,</w:t>
            </w:r>
          </w:p>
        </w:tc>
        <w:tc>
          <w:tcPr>
            <w:tcW w:w="360" w:type="dxa"/>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понятиями при</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аксиоматическом</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в пространстве,</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параллельность и</w:t>
            </w:r>
          </w:p>
        </w:tc>
        <w:tc>
          <w:tcPr>
            <w:tcW w:w="360" w:type="dxa"/>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решении задач и</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методе;</w:t>
            </w:r>
          </w:p>
        </w:tc>
        <w:tc>
          <w:tcPr>
            <w:tcW w:w="0" w:type="dxa"/>
            <w:vAlign w:val="bottom"/>
          </w:tcPr>
          <w:p w:rsidR="00A4516B" w:rsidRDefault="00A4516B">
            <w:pPr>
              <w:rPr>
                <w:sz w:val="1"/>
                <w:szCs w:val="1"/>
              </w:rPr>
            </w:pPr>
          </w:p>
        </w:tc>
      </w:tr>
      <w:tr w:rsidR="00A4516B">
        <w:trPr>
          <w:trHeight w:val="288"/>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параллельность и</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перпендикулярность прямых</w:t>
            </w:r>
          </w:p>
        </w:tc>
        <w:tc>
          <w:tcPr>
            <w:tcW w:w="360" w:type="dxa"/>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проведении</w:t>
            </w:r>
          </w:p>
        </w:tc>
        <w:tc>
          <w:tcPr>
            <w:tcW w:w="360" w:type="dxa"/>
            <w:vAlign w:val="bottom"/>
          </w:tcPr>
          <w:p w:rsidR="00A4516B" w:rsidRDefault="00C55C42">
            <w:pPr>
              <w:spacing w:line="289" w:lineRule="exact"/>
              <w:ind w:left="120"/>
              <w:rPr>
                <w:sz w:val="20"/>
                <w:szCs w:val="20"/>
              </w:rPr>
            </w:pPr>
            <w:r>
              <w:rPr>
                <w:rFonts w:ascii="Arial Unicode MS" w:eastAsia="Arial Unicode MS" w:hAnsi="Arial Unicode MS" w:cs="Arial Unicode MS"/>
                <w:color w:val="404040"/>
                <w:sz w:val="24"/>
                <w:szCs w:val="24"/>
              </w:rPr>
              <w:t>−</w:t>
            </w:r>
          </w:p>
        </w:tc>
        <w:tc>
          <w:tcPr>
            <w:tcW w:w="2520" w:type="dxa"/>
            <w:vAlign w:val="bottom"/>
          </w:tcPr>
          <w:p w:rsidR="00A4516B" w:rsidRDefault="00C55C42">
            <w:pPr>
              <w:ind w:left="120"/>
              <w:rPr>
                <w:sz w:val="20"/>
                <w:szCs w:val="20"/>
              </w:rPr>
            </w:pPr>
            <w:r>
              <w:rPr>
                <w:rFonts w:eastAsia="Times New Roman"/>
                <w:i/>
                <w:iCs/>
                <w:sz w:val="24"/>
                <w:szCs w:val="24"/>
              </w:rPr>
              <w:t>владеть понятием</w:t>
            </w:r>
          </w:p>
        </w:tc>
        <w:tc>
          <w:tcPr>
            <w:tcW w:w="0" w:type="dxa"/>
            <w:vAlign w:val="bottom"/>
          </w:tcPr>
          <w:p w:rsidR="00A4516B" w:rsidRDefault="00A4516B">
            <w:pPr>
              <w:rPr>
                <w:sz w:val="1"/>
                <w:szCs w:val="1"/>
              </w:rPr>
            </w:pPr>
          </w:p>
        </w:tc>
      </w:tr>
      <w:tr w:rsidR="00A4516B">
        <w:trPr>
          <w:trHeight w:val="265"/>
        </w:trPr>
        <w:tc>
          <w:tcPr>
            <w:tcW w:w="1820" w:type="dxa"/>
            <w:vAlign w:val="bottom"/>
          </w:tcPr>
          <w:p w:rsidR="00A4516B" w:rsidRDefault="00A4516B">
            <w:pPr>
              <w:rPr>
                <w:sz w:val="23"/>
                <w:szCs w:val="23"/>
              </w:rPr>
            </w:pPr>
          </w:p>
        </w:tc>
        <w:tc>
          <w:tcPr>
            <w:tcW w:w="720" w:type="dxa"/>
            <w:vAlign w:val="bottom"/>
          </w:tcPr>
          <w:p w:rsidR="00A4516B" w:rsidRDefault="00A4516B">
            <w:pPr>
              <w:rPr>
                <w:sz w:val="23"/>
                <w:szCs w:val="23"/>
              </w:rPr>
            </w:pPr>
          </w:p>
        </w:tc>
        <w:tc>
          <w:tcPr>
            <w:tcW w:w="2800" w:type="dxa"/>
            <w:vAlign w:val="bottom"/>
          </w:tcPr>
          <w:p w:rsidR="00A4516B" w:rsidRDefault="00C55C42">
            <w:pPr>
              <w:spacing w:line="264" w:lineRule="exact"/>
              <w:ind w:left="120"/>
              <w:rPr>
                <w:sz w:val="20"/>
                <w:szCs w:val="20"/>
              </w:rPr>
            </w:pPr>
            <w:r>
              <w:rPr>
                <w:rFonts w:eastAsia="Times New Roman"/>
                <w:sz w:val="24"/>
                <w:szCs w:val="24"/>
              </w:rPr>
              <w:t>перпендикулярность</w:t>
            </w:r>
          </w:p>
        </w:tc>
        <w:tc>
          <w:tcPr>
            <w:tcW w:w="360" w:type="dxa"/>
            <w:vAlign w:val="bottom"/>
          </w:tcPr>
          <w:p w:rsidR="00A4516B" w:rsidRDefault="00A4516B">
            <w:pPr>
              <w:rPr>
                <w:sz w:val="23"/>
                <w:szCs w:val="23"/>
              </w:rPr>
            </w:pPr>
          </w:p>
        </w:tc>
        <w:tc>
          <w:tcPr>
            <w:tcW w:w="3320" w:type="dxa"/>
            <w:vAlign w:val="bottom"/>
          </w:tcPr>
          <w:p w:rsidR="00A4516B" w:rsidRDefault="00C55C42">
            <w:pPr>
              <w:spacing w:line="264" w:lineRule="exact"/>
              <w:ind w:left="100"/>
              <w:rPr>
                <w:sz w:val="20"/>
                <w:szCs w:val="20"/>
              </w:rPr>
            </w:pPr>
            <w:r>
              <w:rPr>
                <w:rFonts w:eastAsia="Times New Roman"/>
                <w:i/>
                <w:iCs/>
                <w:sz w:val="24"/>
                <w:szCs w:val="24"/>
              </w:rPr>
              <w:t>и плоскостей;</w:t>
            </w:r>
          </w:p>
        </w:tc>
        <w:tc>
          <w:tcPr>
            <w:tcW w:w="360" w:type="dxa"/>
            <w:vAlign w:val="bottom"/>
          </w:tcPr>
          <w:p w:rsidR="00A4516B" w:rsidRDefault="00A4516B">
            <w:pPr>
              <w:rPr>
                <w:sz w:val="23"/>
                <w:szCs w:val="23"/>
              </w:rPr>
            </w:pPr>
          </w:p>
        </w:tc>
        <w:tc>
          <w:tcPr>
            <w:tcW w:w="2540" w:type="dxa"/>
            <w:vAlign w:val="bottom"/>
          </w:tcPr>
          <w:p w:rsidR="00A4516B" w:rsidRDefault="00C55C42">
            <w:pPr>
              <w:spacing w:line="264" w:lineRule="exact"/>
              <w:ind w:left="120"/>
              <w:rPr>
                <w:sz w:val="20"/>
                <w:szCs w:val="20"/>
              </w:rPr>
            </w:pPr>
            <w:r>
              <w:rPr>
                <w:rFonts w:eastAsia="Times New Roman"/>
                <w:sz w:val="24"/>
                <w:szCs w:val="24"/>
              </w:rPr>
              <w:t>математических</w:t>
            </w:r>
          </w:p>
        </w:tc>
        <w:tc>
          <w:tcPr>
            <w:tcW w:w="360" w:type="dxa"/>
            <w:vAlign w:val="bottom"/>
          </w:tcPr>
          <w:p w:rsidR="00A4516B" w:rsidRDefault="00A4516B">
            <w:pPr>
              <w:rPr>
                <w:sz w:val="23"/>
                <w:szCs w:val="23"/>
              </w:rPr>
            </w:pPr>
          </w:p>
        </w:tc>
        <w:tc>
          <w:tcPr>
            <w:tcW w:w="2520" w:type="dxa"/>
            <w:vAlign w:val="bottom"/>
          </w:tcPr>
          <w:p w:rsidR="00A4516B" w:rsidRDefault="00C55C42">
            <w:pPr>
              <w:spacing w:line="265" w:lineRule="exact"/>
              <w:ind w:left="120"/>
              <w:rPr>
                <w:sz w:val="20"/>
                <w:szCs w:val="20"/>
              </w:rPr>
            </w:pPr>
            <w:r>
              <w:rPr>
                <w:rFonts w:eastAsia="Times New Roman"/>
                <w:i/>
                <w:iCs/>
                <w:sz w:val="24"/>
                <w:szCs w:val="24"/>
              </w:rPr>
              <w:t>геометрические</w:t>
            </w:r>
          </w:p>
        </w:tc>
        <w:tc>
          <w:tcPr>
            <w:tcW w:w="0" w:type="dxa"/>
            <w:vAlign w:val="bottom"/>
          </w:tcPr>
          <w:p w:rsidR="00A4516B" w:rsidRDefault="00A4516B">
            <w:pPr>
              <w:rPr>
                <w:sz w:val="1"/>
                <w:szCs w:val="1"/>
              </w:rPr>
            </w:pPr>
          </w:p>
        </w:tc>
      </w:tr>
      <w:tr w:rsidR="00A4516B">
        <w:trPr>
          <w:trHeight w:val="291"/>
        </w:trPr>
        <w:tc>
          <w:tcPr>
            <w:tcW w:w="1820" w:type="dxa"/>
            <w:vAlign w:val="bottom"/>
          </w:tcPr>
          <w:p w:rsidR="00A4516B" w:rsidRDefault="00A4516B">
            <w:pPr>
              <w:rPr>
                <w:sz w:val="24"/>
                <w:szCs w:val="24"/>
              </w:rPr>
            </w:pPr>
          </w:p>
        </w:tc>
        <w:tc>
          <w:tcPr>
            <w:tcW w:w="720" w:type="dxa"/>
            <w:vMerge w:val="restart"/>
            <w:vAlign w:val="bottom"/>
          </w:tcPr>
          <w:p w:rsidR="00A4516B" w:rsidRDefault="00C55C42">
            <w:pPr>
              <w:spacing w:line="322" w:lineRule="exact"/>
              <w:ind w:left="480"/>
              <w:rPr>
                <w:sz w:val="20"/>
                <w:szCs w:val="20"/>
              </w:rPr>
            </w:pPr>
            <w:r>
              <w:rPr>
                <w:rFonts w:ascii="Arial Unicode MS" w:eastAsia="Arial Unicode MS" w:hAnsi="Arial Unicode MS" w:cs="Arial Unicode MS"/>
                <w:sz w:val="24"/>
                <w:szCs w:val="24"/>
              </w:rPr>
              <w:t>−</w:t>
            </w:r>
          </w:p>
        </w:tc>
        <w:tc>
          <w:tcPr>
            <w:tcW w:w="2800" w:type="dxa"/>
            <w:vAlign w:val="bottom"/>
          </w:tcPr>
          <w:p w:rsidR="00A4516B" w:rsidRDefault="00C55C42">
            <w:pPr>
              <w:spacing w:line="274" w:lineRule="exact"/>
              <w:ind w:left="120"/>
              <w:rPr>
                <w:sz w:val="20"/>
                <w:szCs w:val="20"/>
              </w:rPr>
            </w:pPr>
            <w:r>
              <w:rPr>
                <w:rFonts w:eastAsia="Times New Roman"/>
                <w:sz w:val="24"/>
                <w:szCs w:val="24"/>
              </w:rPr>
              <w:t>прямых и плоскостей;</w:t>
            </w:r>
          </w:p>
        </w:tc>
        <w:tc>
          <w:tcPr>
            <w:tcW w:w="3680" w:type="dxa"/>
            <w:gridSpan w:val="2"/>
            <w:vAlign w:val="bottom"/>
          </w:tcPr>
          <w:p w:rsidR="00A4516B" w:rsidRDefault="00C55C42">
            <w:pPr>
              <w:spacing w:line="291" w:lineRule="exact"/>
              <w:ind w:left="120"/>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применять для решения задач</w:t>
            </w:r>
          </w:p>
        </w:tc>
        <w:tc>
          <w:tcPr>
            <w:tcW w:w="360" w:type="dxa"/>
            <w:vMerge w:val="restart"/>
            <w:vAlign w:val="bottom"/>
          </w:tcPr>
          <w:p w:rsidR="00A4516B" w:rsidRDefault="00C55C42">
            <w:pPr>
              <w:spacing w:line="322" w:lineRule="exact"/>
              <w:ind w:left="120"/>
              <w:rPr>
                <w:sz w:val="20"/>
                <w:szCs w:val="20"/>
              </w:rPr>
            </w:pPr>
            <w:r>
              <w:rPr>
                <w:rFonts w:ascii="Arial Unicode MS" w:eastAsia="Arial Unicode MS" w:hAnsi="Arial Unicode MS" w:cs="Arial Unicode MS"/>
                <w:sz w:val="24"/>
                <w:szCs w:val="24"/>
              </w:rPr>
              <w:t>−</w:t>
            </w:r>
          </w:p>
        </w:tc>
        <w:tc>
          <w:tcPr>
            <w:tcW w:w="2540" w:type="dxa"/>
            <w:vAlign w:val="bottom"/>
          </w:tcPr>
          <w:p w:rsidR="00A4516B" w:rsidRDefault="00C55C42">
            <w:pPr>
              <w:spacing w:line="274" w:lineRule="exact"/>
              <w:ind w:left="120"/>
              <w:rPr>
                <w:sz w:val="20"/>
                <w:szCs w:val="20"/>
              </w:rPr>
            </w:pPr>
            <w:r>
              <w:rPr>
                <w:rFonts w:eastAsia="Times New Roman"/>
                <w:sz w:val="24"/>
                <w:szCs w:val="24"/>
              </w:rPr>
              <w:t>рассуждений;</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места точек в</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Merge/>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распознавать основные</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геометрические факты, если</w:t>
            </w:r>
          </w:p>
        </w:tc>
        <w:tc>
          <w:tcPr>
            <w:tcW w:w="360" w:type="dxa"/>
            <w:vMerge/>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самостоятельно</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пространстве и</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виды многогранников</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условия применения заданы в</w:t>
            </w:r>
          </w:p>
        </w:tc>
        <w:tc>
          <w:tcPr>
            <w:tcW w:w="360" w:type="dxa"/>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формулировать</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уметь применять их</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(призма, пирамида,</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явной форме;</w:t>
            </w:r>
          </w:p>
        </w:tc>
        <w:tc>
          <w:tcPr>
            <w:tcW w:w="360" w:type="dxa"/>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определения</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для решения задач;</w:t>
            </w:r>
          </w:p>
        </w:tc>
        <w:tc>
          <w:tcPr>
            <w:tcW w:w="0" w:type="dxa"/>
            <w:vAlign w:val="bottom"/>
          </w:tcPr>
          <w:p w:rsidR="00A4516B" w:rsidRDefault="00A4516B">
            <w:pPr>
              <w:rPr>
                <w:sz w:val="1"/>
                <w:szCs w:val="1"/>
              </w:rPr>
            </w:pPr>
          </w:p>
        </w:tc>
      </w:tr>
      <w:tr w:rsidR="00A4516B">
        <w:trPr>
          <w:trHeight w:val="288"/>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прямоугольный</w:t>
            </w:r>
          </w:p>
        </w:tc>
        <w:tc>
          <w:tcPr>
            <w:tcW w:w="360" w:type="dxa"/>
            <w:vAlign w:val="bottom"/>
          </w:tcPr>
          <w:p w:rsidR="00A4516B" w:rsidRDefault="00C55C42">
            <w:pPr>
              <w:spacing w:line="289" w:lineRule="exact"/>
              <w:ind w:left="120"/>
              <w:rPr>
                <w:sz w:val="20"/>
                <w:szCs w:val="20"/>
              </w:rPr>
            </w:pPr>
            <w:r>
              <w:rPr>
                <w:rFonts w:ascii="Arial Unicode MS" w:eastAsia="Arial Unicode MS" w:hAnsi="Arial Unicode MS" w:cs="Arial Unicode MS"/>
                <w:sz w:val="24"/>
                <w:szCs w:val="24"/>
              </w:rPr>
              <w:t>−</w:t>
            </w:r>
          </w:p>
        </w:tc>
        <w:tc>
          <w:tcPr>
            <w:tcW w:w="3320" w:type="dxa"/>
            <w:vAlign w:val="bottom"/>
          </w:tcPr>
          <w:p w:rsidR="00A4516B" w:rsidRDefault="00C55C42">
            <w:pPr>
              <w:ind w:left="100"/>
              <w:rPr>
                <w:sz w:val="20"/>
                <w:szCs w:val="20"/>
              </w:rPr>
            </w:pPr>
            <w:r>
              <w:rPr>
                <w:rFonts w:eastAsia="Times New Roman"/>
                <w:i/>
                <w:iCs/>
                <w:sz w:val="24"/>
                <w:szCs w:val="24"/>
              </w:rPr>
              <w:t>решать задачи на</w:t>
            </w:r>
          </w:p>
        </w:tc>
        <w:tc>
          <w:tcPr>
            <w:tcW w:w="360" w:type="dxa"/>
            <w:vAlign w:val="bottom"/>
          </w:tcPr>
          <w:p w:rsidR="00A4516B" w:rsidRDefault="00A4516B">
            <w:pPr>
              <w:rPr>
                <w:sz w:val="24"/>
                <w:szCs w:val="24"/>
              </w:rPr>
            </w:pPr>
          </w:p>
        </w:tc>
        <w:tc>
          <w:tcPr>
            <w:tcW w:w="2540" w:type="dxa"/>
            <w:vAlign w:val="bottom"/>
          </w:tcPr>
          <w:p w:rsidR="00A4516B" w:rsidRDefault="00C55C42">
            <w:pPr>
              <w:ind w:left="120"/>
              <w:rPr>
                <w:sz w:val="20"/>
                <w:szCs w:val="20"/>
              </w:rPr>
            </w:pPr>
            <w:r>
              <w:rPr>
                <w:rFonts w:eastAsia="Times New Roman"/>
                <w:sz w:val="24"/>
                <w:szCs w:val="24"/>
              </w:rPr>
              <w:t>геометрических</w:t>
            </w:r>
          </w:p>
        </w:tc>
        <w:tc>
          <w:tcPr>
            <w:tcW w:w="360" w:type="dxa"/>
            <w:vAlign w:val="bottom"/>
          </w:tcPr>
          <w:p w:rsidR="00A4516B" w:rsidRDefault="00C55C42">
            <w:pPr>
              <w:spacing w:line="289" w:lineRule="exact"/>
              <w:ind w:left="120"/>
              <w:rPr>
                <w:sz w:val="20"/>
                <w:szCs w:val="20"/>
              </w:rPr>
            </w:pPr>
            <w:r>
              <w:rPr>
                <w:rFonts w:ascii="Arial Unicode MS" w:eastAsia="Arial Unicode MS" w:hAnsi="Arial Unicode MS" w:cs="Arial Unicode MS"/>
                <w:color w:val="404040"/>
                <w:sz w:val="24"/>
                <w:szCs w:val="24"/>
              </w:rPr>
              <w:t>−</w:t>
            </w:r>
          </w:p>
        </w:tc>
        <w:tc>
          <w:tcPr>
            <w:tcW w:w="2520" w:type="dxa"/>
            <w:vAlign w:val="bottom"/>
          </w:tcPr>
          <w:p w:rsidR="00A4516B" w:rsidRDefault="00C55C42">
            <w:pPr>
              <w:ind w:left="120"/>
              <w:rPr>
                <w:sz w:val="20"/>
                <w:szCs w:val="20"/>
              </w:rPr>
            </w:pPr>
            <w:r>
              <w:rPr>
                <w:rFonts w:eastAsia="Times New Roman"/>
                <w:i/>
                <w:iCs/>
                <w:sz w:val="24"/>
                <w:szCs w:val="24"/>
              </w:rPr>
              <w:t>уметь применять для</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Merge w:val="restart"/>
            <w:vAlign w:val="bottom"/>
          </w:tcPr>
          <w:p w:rsidR="00A4516B" w:rsidRDefault="00C55C42">
            <w:pPr>
              <w:spacing w:line="322" w:lineRule="exact"/>
              <w:ind w:left="480"/>
              <w:rPr>
                <w:sz w:val="20"/>
                <w:szCs w:val="20"/>
              </w:rPr>
            </w:pPr>
            <w:r>
              <w:rPr>
                <w:rFonts w:ascii="Arial Unicode MS" w:eastAsia="Arial Unicode MS" w:hAnsi="Arial Unicode MS" w:cs="Arial Unicode MS"/>
                <w:sz w:val="24"/>
                <w:szCs w:val="24"/>
              </w:rPr>
              <w:t>−</w:t>
            </w:r>
          </w:p>
        </w:tc>
        <w:tc>
          <w:tcPr>
            <w:tcW w:w="2800" w:type="dxa"/>
            <w:vAlign w:val="bottom"/>
          </w:tcPr>
          <w:p w:rsidR="00A4516B" w:rsidRDefault="00C55C42">
            <w:pPr>
              <w:spacing w:line="264" w:lineRule="exact"/>
              <w:ind w:left="120"/>
              <w:rPr>
                <w:sz w:val="20"/>
                <w:szCs w:val="20"/>
              </w:rPr>
            </w:pPr>
            <w:r>
              <w:rPr>
                <w:rFonts w:eastAsia="Times New Roman"/>
                <w:sz w:val="24"/>
                <w:szCs w:val="24"/>
              </w:rPr>
              <w:t>параллелепипед, куб);</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нахождение геометрических</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фигур, выдвигать</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решения задач</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Merge/>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изображать изучаемые</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величин по образцам или</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гипотезы о новых</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свойства плоских и</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фигуры от руки и с</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алгоритмам;</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свойствах и признаках</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двугранных углов,</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применением простых</w:t>
            </w:r>
          </w:p>
        </w:tc>
        <w:tc>
          <w:tcPr>
            <w:tcW w:w="3680" w:type="dxa"/>
            <w:gridSpan w:val="2"/>
            <w:vAlign w:val="bottom"/>
          </w:tcPr>
          <w:p w:rsidR="00A4516B" w:rsidRDefault="00C55C42">
            <w:pPr>
              <w:spacing w:line="275" w:lineRule="exact"/>
              <w:ind w:left="120"/>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делать (выносные) плоские</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геометрических фигур</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трехгранного угла,</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чертежных</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чертежи из рисунков</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и обосновывать или</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теоремы косинусов и</w:t>
            </w:r>
          </w:p>
        </w:tc>
        <w:tc>
          <w:tcPr>
            <w:tcW w:w="0" w:type="dxa"/>
            <w:vAlign w:val="bottom"/>
          </w:tcPr>
          <w:p w:rsidR="00A4516B" w:rsidRDefault="00A4516B">
            <w:pPr>
              <w:rPr>
                <w:sz w:val="1"/>
                <w:szCs w:val="1"/>
              </w:rPr>
            </w:pPr>
          </w:p>
        </w:tc>
      </w:tr>
      <w:tr w:rsidR="00A4516B">
        <w:trPr>
          <w:trHeight w:val="277"/>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инструментов;</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объемных фигур, в том числе</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опровергать их,</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синусов для</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3520" w:type="dxa"/>
            <w:gridSpan w:val="2"/>
            <w:vAlign w:val="bottom"/>
          </w:tcPr>
          <w:p w:rsidR="00A4516B" w:rsidRDefault="00C55C42">
            <w:pPr>
              <w:spacing w:line="275" w:lineRule="exact"/>
              <w:ind w:left="480"/>
              <w:rPr>
                <w:sz w:val="20"/>
                <w:szCs w:val="20"/>
              </w:rPr>
            </w:pPr>
            <w:r>
              <w:rPr>
                <w:rFonts w:ascii="Arial Unicode MS" w:eastAsia="Arial Unicode MS" w:hAnsi="Arial Unicode MS" w:cs="Arial Unicode MS"/>
                <w:sz w:val="24"/>
                <w:szCs w:val="24"/>
              </w:rPr>
              <w:t>−</w:t>
            </w:r>
            <w:r>
              <w:rPr>
                <w:rFonts w:eastAsia="Times New Roman"/>
                <w:sz w:val="24"/>
                <w:szCs w:val="24"/>
              </w:rPr>
              <w:t xml:space="preserve">  делать (выносные)</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рисовать вид сверху, сбоку,</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обобщать или</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трехгранного угла;</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плоские чертежи из</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строить сечения</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конкретизировать</w:t>
            </w:r>
          </w:p>
        </w:tc>
        <w:tc>
          <w:tcPr>
            <w:tcW w:w="360" w:type="dxa"/>
            <w:vAlign w:val="bottom"/>
          </w:tcPr>
          <w:p w:rsidR="00A4516B" w:rsidRDefault="00C55C42">
            <w:pPr>
              <w:spacing w:line="275" w:lineRule="exact"/>
              <w:ind w:left="120"/>
              <w:rPr>
                <w:sz w:val="20"/>
                <w:szCs w:val="20"/>
              </w:rPr>
            </w:pPr>
            <w:r>
              <w:rPr>
                <w:rFonts w:ascii="Arial Unicode MS" w:eastAsia="Arial Unicode MS" w:hAnsi="Arial Unicode MS" w:cs="Arial Unicode MS"/>
                <w:color w:val="404040"/>
                <w:sz w:val="24"/>
                <w:szCs w:val="24"/>
              </w:rPr>
              <w:t>−</w:t>
            </w:r>
          </w:p>
        </w:tc>
        <w:tc>
          <w:tcPr>
            <w:tcW w:w="2520" w:type="dxa"/>
            <w:vAlign w:val="bottom"/>
          </w:tcPr>
          <w:p w:rsidR="00A4516B" w:rsidRDefault="00C55C42">
            <w:pPr>
              <w:ind w:left="120"/>
              <w:rPr>
                <w:sz w:val="20"/>
                <w:szCs w:val="20"/>
              </w:rPr>
            </w:pPr>
            <w:r>
              <w:rPr>
                <w:rFonts w:eastAsia="Times New Roman"/>
                <w:i/>
                <w:iCs/>
                <w:sz w:val="24"/>
                <w:szCs w:val="24"/>
              </w:rPr>
              <w:t>владеть понятием</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рисунков простых</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многогранников;</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результаты на новых</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перпендикулярное</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3"/>
                <w:szCs w:val="23"/>
              </w:rPr>
            </w:pPr>
          </w:p>
        </w:tc>
        <w:tc>
          <w:tcPr>
            <w:tcW w:w="720" w:type="dxa"/>
            <w:vAlign w:val="bottom"/>
          </w:tcPr>
          <w:p w:rsidR="00A4516B" w:rsidRDefault="00A4516B">
            <w:pPr>
              <w:rPr>
                <w:sz w:val="23"/>
                <w:szCs w:val="23"/>
              </w:rPr>
            </w:pPr>
          </w:p>
        </w:tc>
        <w:tc>
          <w:tcPr>
            <w:tcW w:w="2800" w:type="dxa"/>
            <w:vAlign w:val="bottom"/>
          </w:tcPr>
          <w:p w:rsidR="00A4516B" w:rsidRDefault="00C55C42">
            <w:pPr>
              <w:ind w:left="120"/>
              <w:rPr>
                <w:sz w:val="20"/>
                <w:szCs w:val="20"/>
              </w:rPr>
            </w:pPr>
            <w:r>
              <w:rPr>
                <w:rFonts w:eastAsia="Times New Roman"/>
                <w:sz w:val="24"/>
                <w:szCs w:val="24"/>
              </w:rPr>
              <w:t>объемных фигур: вид</w:t>
            </w:r>
          </w:p>
        </w:tc>
        <w:tc>
          <w:tcPr>
            <w:tcW w:w="360" w:type="dxa"/>
            <w:vAlign w:val="bottom"/>
          </w:tcPr>
          <w:p w:rsidR="00A4516B" w:rsidRDefault="00C55C42">
            <w:pPr>
              <w:spacing w:line="275" w:lineRule="exact"/>
              <w:ind w:left="120"/>
              <w:rPr>
                <w:sz w:val="20"/>
                <w:szCs w:val="20"/>
              </w:rPr>
            </w:pPr>
            <w:r>
              <w:rPr>
                <w:rFonts w:ascii="Arial Unicode MS" w:eastAsia="Arial Unicode MS" w:hAnsi="Arial Unicode MS" w:cs="Arial Unicode MS"/>
                <w:sz w:val="24"/>
                <w:szCs w:val="24"/>
              </w:rPr>
              <w:t>−</w:t>
            </w:r>
          </w:p>
        </w:tc>
        <w:tc>
          <w:tcPr>
            <w:tcW w:w="3320" w:type="dxa"/>
            <w:vAlign w:val="bottom"/>
          </w:tcPr>
          <w:p w:rsidR="00A4516B" w:rsidRDefault="00C55C42">
            <w:pPr>
              <w:ind w:left="100"/>
              <w:rPr>
                <w:sz w:val="20"/>
                <w:szCs w:val="20"/>
              </w:rPr>
            </w:pPr>
            <w:r>
              <w:rPr>
                <w:rFonts w:eastAsia="Times New Roman"/>
                <w:i/>
                <w:iCs/>
                <w:sz w:val="24"/>
                <w:szCs w:val="24"/>
              </w:rPr>
              <w:t>извлекать,</w:t>
            </w:r>
          </w:p>
        </w:tc>
        <w:tc>
          <w:tcPr>
            <w:tcW w:w="360" w:type="dxa"/>
            <w:vAlign w:val="bottom"/>
          </w:tcPr>
          <w:p w:rsidR="00A4516B" w:rsidRDefault="00A4516B">
            <w:pPr>
              <w:rPr>
                <w:sz w:val="23"/>
                <w:szCs w:val="23"/>
              </w:rPr>
            </w:pPr>
          </w:p>
        </w:tc>
        <w:tc>
          <w:tcPr>
            <w:tcW w:w="2540" w:type="dxa"/>
            <w:vAlign w:val="bottom"/>
          </w:tcPr>
          <w:p w:rsidR="00A4516B" w:rsidRDefault="00C55C42">
            <w:pPr>
              <w:spacing w:line="264" w:lineRule="exact"/>
              <w:ind w:left="120"/>
              <w:rPr>
                <w:sz w:val="20"/>
                <w:szCs w:val="20"/>
              </w:rPr>
            </w:pPr>
            <w:r>
              <w:rPr>
                <w:rFonts w:eastAsia="Times New Roman"/>
                <w:sz w:val="24"/>
                <w:szCs w:val="24"/>
              </w:rPr>
              <w:t>классах фигур,</w:t>
            </w:r>
          </w:p>
        </w:tc>
        <w:tc>
          <w:tcPr>
            <w:tcW w:w="360" w:type="dxa"/>
            <w:vAlign w:val="bottom"/>
          </w:tcPr>
          <w:p w:rsidR="00A4516B" w:rsidRDefault="00A4516B">
            <w:pPr>
              <w:rPr>
                <w:sz w:val="23"/>
                <w:szCs w:val="23"/>
              </w:rPr>
            </w:pPr>
          </w:p>
        </w:tc>
        <w:tc>
          <w:tcPr>
            <w:tcW w:w="2520" w:type="dxa"/>
            <w:vAlign w:val="bottom"/>
          </w:tcPr>
          <w:p w:rsidR="00A4516B" w:rsidRDefault="00C55C42">
            <w:pPr>
              <w:ind w:left="120"/>
              <w:rPr>
                <w:sz w:val="20"/>
                <w:szCs w:val="20"/>
              </w:rPr>
            </w:pPr>
            <w:r>
              <w:rPr>
                <w:rFonts w:eastAsia="Times New Roman"/>
                <w:i/>
                <w:iCs/>
                <w:sz w:val="24"/>
                <w:szCs w:val="24"/>
              </w:rPr>
              <w:t>сечение призмы и</w:t>
            </w:r>
          </w:p>
        </w:tc>
        <w:tc>
          <w:tcPr>
            <w:tcW w:w="0" w:type="dxa"/>
            <w:vAlign w:val="bottom"/>
          </w:tcPr>
          <w:p w:rsidR="00A4516B" w:rsidRDefault="00A4516B">
            <w:pPr>
              <w:rPr>
                <w:sz w:val="1"/>
                <w:szCs w:val="1"/>
              </w:rPr>
            </w:pPr>
          </w:p>
        </w:tc>
      </w:tr>
      <w:tr w:rsidR="00A4516B">
        <w:trPr>
          <w:trHeight w:val="276"/>
        </w:trPr>
        <w:tc>
          <w:tcPr>
            <w:tcW w:w="18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2800" w:type="dxa"/>
            <w:vAlign w:val="bottom"/>
          </w:tcPr>
          <w:p w:rsidR="00A4516B" w:rsidRDefault="00C55C42">
            <w:pPr>
              <w:ind w:left="120"/>
              <w:rPr>
                <w:sz w:val="20"/>
                <w:szCs w:val="20"/>
              </w:rPr>
            </w:pPr>
            <w:r>
              <w:rPr>
                <w:rFonts w:eastAsia="Times New Roman"/>
                <w:sz w:val="24"/>
                <w:szCs w:val="24"/>
              </w:rPr>
              <w:t>сверху, сбоку, снизу</w:t>
            </w:r>
            <w:r>
              <w:rPr>
                <w:rFonts w:eastAsia="Times New Roman"/>
                <w:i/>
                <w:iCs/>
                <w:sz w:val="24"/>
                <w:szCs w:val="24"/>
              </w:rPr>
              <w:t>;</w:t>
            </w:r>
          </w:p>
        </w:tc>
        <w:tc>
          <w:tcPr>
            <w:tcW w:w="360" w:type="dxa"/>
            <w:vAlign w:val="bottom"/>
          </w:tcPr>
          <w:p w:rsidR="00A4516B" w:rsidRDefault="00A4516B">
            <w:pPr>
              <w:rPr>
                <w:sz w:val="24"/>
                <w:szCs w:val="24"/>
              </w:rPr>
            </w:pPr>
          </w:p>
        </w:tc>
        <w:tc>
          <w:tcPr>
            <w:tcW w:w="3320" w:type="dxa"/>
            <w:vAlign w:val="bottom"/>
          </w:tcPr>
          <w:p w:rsidR="00A4516B" w:rsidRDefault="00C55C42">
            <w:pPr>
              <w:ind w:left="100"/>
              <w:rPr>
                <w:sz w:val="20"/>
                <w:szCs w:val="20"/>
              </w:rPr>
            </w:pPr>
            <w:r>
              <w:rPr>
                <w:rFonts w:eastAsia="Times New Roman"/>
                <w:i/>
                <w:iCs/>
                <w:sz w:val="24"/>
                <w:szCs w:val="24"/>
              </w:rPr>
              <w:t>интерпретировать и</w:t>
            </w:r>
          </w:p>
        </w:tc>
        <w:tc>
          <w:tcPr>
            <w:tcW w:w="360" w:type="dxa"/>
            <w:vAlign w:val="bottom"/>
          </w:tcPr>
          <w:p w:rsidR="00A4516B" w:rsidRDefault="00A4516B">
            <w:pPr>
              <w:rPr>
                <w:sz w:val="24"/>
                <w:szCs w:val="24"/>
              </w:rPr>
            </w:pPr>
          </w:p>
        </w:tc>
        <w:tc>
          <w:tcPr>
            <w:tcW w:w="2540" w:type="dxa"/>
            <w:vAlign w:val="bottom"/>
          </w:tcPr>
          <w:p w:rsidR="00A4516B" w:rsidRDefault="00C55C42">
            <w:pPr>
              <w:spacing w:line="264" w:lineRule="exact"/>
              <w:ind w:left="120"/>
              <w:rPr>
                <w:sz w:val="20"/>
                <w:szCs w:val="20"/>
              </w:rPr>
            </w:pPr>
            <w:r>
              <w:rPr>
                <w:rFonts w:eastAsia="Times New Roman"/>
                <w:sz w:val="24"/>
                <w:szCs w:val="24"/>
              </w:rPr>
              <w:t>проводить в</w:t>
            </w:r>
          </w:p>
        </w:tc>
        <w:tc>
          <w:tcPr>
            <w:tcW w:w="360" w:type="dxa"/>
            <w:vAlign w:val="bottom"/>
          </w:tcPr>
          <w:p w:rsidR="00A4516B" w:rsidRDefault="00A4516B">
            <w:pPr>
              <w:rPr>
                <w:sz w:val="24"/>
                <w:szCs w:val="24"/>
              </w:rPr>
            </w:pPr>
          </w:p>
        </w:tc>
        <w:tc>
          <w:tcPr>
            <w:tcW w:w="2520" w:type="dxa"/>
            <w:vAlign w:val="bottom"/>
          </w:tcPr>
          <w:p w:rsidR="00A4516B" w:rsidRDefault="00C55C42">
            <w:pPr>
              <w:ind w:left="120"/>
              <w:rPr>
                <w:sz w:val="20"/>
                <w:szCs w:val="20"/>
              </w:rPr>
            </w:pPr>
            <w:r>
              <w:rPr>
                <w:rFonts w:eastAsia="Times New Roman"/>
                <w:i/>
                <w:iCs/>
                <w:sz w:val="24"/>
                <w:szCs w:val="24"/>
              </w:rPr>
              <w:t>уметь применять его</w:t>
            </w:r>
          </w:p>
        </w:tc>
        <w:tc>
          <w:tcPr>
            <w:tcW w:w="0" w:type="dxa"/>
            <w:vAlign w:val="bottom"/>
          </w:tcPr>
          <w:p w:rsidR="00A4516B" w:rsidRDefault="00A4516B">
            <w:pPr>
              <w:rPr>
                <w:sz w:val="1"/>
                <w:szCs w:val="1"/>
              </w:rPr>
            </w:pPr>
          </w:p>
        </w:tc>
      </w:tr>
      <w:tr w:rsidR="00A4516B">
        <w:trPr>
          <w:trHeight w:val="318"/>
        </w:trPr>
        <w:tc>
          <w:tcPr>
            <w:tcW w:w="18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C55C42">
            <w:pPr>
              <w:spacing w:line="317" w:lineRule="exact"/>
              <w:ind w:left="480"/>
              <w:rPr>
                <w:sz w:val="20"/>
                <w:szCs w:val="20"/>
              </w:rPr>
            </w:pPr>
            <w:r>
              <w:rPr>
                <w:rFonts w:ascii="Arial Unicode MS" w:eastAsia="Arial Unicode MS" w:hAnsi="Arial Unicode MS" w:cs="Arial Unicode MS"/>
                <w:sz w:val="24"/>
                <w:szCs w:val="24"/>
              </w:rPr>
              <w:t>−</w:t>
            </w:r>
          </w:p>
        </w:tc>
        <w:tc>
          <w:tcPr>
            <w:tcW w:w="2800" w:type="dxa"/>
            <w:tcBorders>
              <w:bottom w:val="single" w:sz="8" w:space="0" w:color="auto"/>
            </w:tcBorders>
            <w:vAlign w:val="bottom"/>
          </w:tcPr>
          <w:p w:rsidR="00A4516B" w:rsidRDefault="00C55C42">
            <w:pPr>
              <w:ind w:left="120"/>
              <w:rPr>
                <w:sz w:val="20"/>
                <w:szCs w:val="20"/>
              </w:rPr>
            </w:pPr>
            <w:r>
              <w:rPr>
                <w:rFonts w:eastAsia="Times New Roman"/>
                <w:sz w:val="24"/>
                <w:szCs w:val="24"/>
              </w:rPr>
              <w:t>извлекать информацию</w:t>
            </w:r>
          </w:p>
        </w:tc>
        <w:tc>
          <w:tcPr>
            <w:tcW w:w="360" w:type="dxa"/>
            <w:tcBorders>
              <w:bottom w:val="single" w:sz="8" w:space="0" w:color="auto"/>
            </w:tcBorders>
            <w:vAlign w:val="bottom"/>
          </w:tcPr>
          <w:p w:rsidR="00A4516B" w:rsidRDefault="00A4516B">
            <w:pPr>
              <w:rPr>
                <w:sz w:val="24"/>
                <w:szCs w:val="24"/>
              </w:rPr>
            </w:pPr>
          </w:p>
        </w:tc>
        <w:tc>
          <w:tcPr>
            <w:tcW w:w="3320" w:type="dxa"/>
            <w:tcBorders>
              <w:bottom w:val="single" w:sz="8" w:space="0" w:color="auto"/>
            </w:tcBorders>
            <w:vAlign w:val="bottom"/>
          </w:tcPr>
          <w:p w:rsidR="00A4516B" w:rsidRDefault="00C55C42">
            <w:pPr>
              <w:ind w:left="100"/>
              <w:rPr>
                <w:sz w:val="20"/>
                <w:szCs w:val="20"/>
              </w:rPr>
            </w:pPr>
            <w:r>
              <w:rPr>
                <w:rFonts w:eastAsia="Times New Roman"/>
                <w:i/>
                <w:iCs/>
                <w:sz w:val="24"/>
                <w:szCs w:val="24"/>
              </w:rPr>
              <w:t>преобразовывать</w:t>
            </w:r>
          </w:p>
        </w:tc>
        <w:tc>
          <w:tcPr>
            <w:tcW w:w="360" w:type="dxa"/>
            <w:tcBorders>
              <w:bottom w:val="single" w:sz="8" w:space="0" w:color="auto"/>
            </w:tcBorders>
            <w:vAlign w:val="bottom"/>
          </w:tcPr>
          <w:p w:rsidR="00A4516B" w:rsidRDefault="00A4516B">
            <w:pPr>
              <w:rPr>
                <w:sz w:val="24"/>
                <w:szCs w:val="24"/>
              </w:rPr>
            </w:pPr>
          </w:p>
        </w:tc>
        <w:tc>
          <w:tcPr>
            <w:tcW w:w="2540" w:type="dxa"/>
            <w:tcBorders>
              <w:bottom w:val="single" w:sz="8" w:space="0" w:color="auto"/>
            </w:tcBorders>
            <w:vAlign w:val="bottom"/>
          </w:tcPr>
          <w:p w:rsidR="00A4516B" w:rsidRDefault="00C55C42">
            <w:pPr>
              <w:spacing w:line="264" w:lineRule="exact"/>
              <w:ind w:left="120"/>
              <w:rPr>
                <w:sz w:val="20"/>
                <w:szCs w:val="20"/>
              </w:rPr>
            </w:pPr>
            <w:r>
              <w:rPr>
                <w:rFonts w:eastAsia="Times New Roman"/>
                <w:sz w:val="24"/>
                <w:szCs w:val="24"/>
              </w:rPr>
              <w:t>несложных случаях</w:t>
            </w:r>
          </w:p>
        </w:tc>
        <w:tc>
          <w:tcPr>
            <w:tcW w:w="360" w:type="dxa"/>
            <w:tcBorders>
              <w:bottom w:val="single" w:sz="8" w:space="0" w:color="auto"/>
            </w:tcBorders>
            <w:vAlign w:val="bottom"/>
          </w:tcPr>
          <w:p w:rsidR="00A4516B" w:rsidRDefault="00A4516B">
            <w:pPr>
              <w:rPr>
                <w:sz w:val="24"/>
                <w:szCs w:val="24"/>
              </w:rPr>
            </w:pPr>
          </w:p>
        </w:tc>
        <w:tc>
          <w:tcPr>
            <w:tcW w:w="2520" w:type="dxa"/>
            <w:tcBorders>
              <w:bottom w:val="single" w:sz="8" w:space="0" w:color="auto"/>
            </w:tcBorders>
            <w:vAlign w:val="bottom"/>
          </w:tcPr>
          <w:p w:rsidR="00A4516B" w:rsidRDefault="00C55C42">
            <w:pPr>
              <w:ind w:left="120"/>
              <w:rPr>
                <w:sz w:val="20"/>
                <w:szCs w:val="20"/>
              </w:rPr>
            </w:pPr>
            <w:r>
              <w:rPr>
                <w:rFonts w:eastAsia="Times New Roman"/>
                <w:i/>
                <w:iCs/>
                <w:sz w:val="24"/>
                <w:szCs w:val="24"/>
              </w:rPr>
              <w:t>при решении задач;</w:t>
            </w:r>
          </w:p>
        </w:tc>
        <w:tc>
          <w:tcPr>
            <w:tcW w:w="0" w:type="dxa"/>
            <w:vAlign w:val="bottom"/>
          </w:tcPr>
          <w:p w:rsidR="00A4516B" w:rsidRDefault="00A4516B">
            <w:pPr>
              <w:rPr>
                <w:sz w:val="1"/>
                <w:szCs w:val="1"/>
              </w:rPr>
            </w:pPr>
          </w:p>
        </w:tc>
      </w:tr>
      <w:tr w:rsidR="00A4516B">
        <w:trPr>
          <w:trHeight w:val="235"/>
        </w:trPr>
        <w:tc>
          <w:tcPr>
            <w:tcW w:w="1820" w:type="dxa"/>
            <w:vAlign w:val="bottom"/>
          </w:tcPr>
          <w:p w:rsidR="00A4516B" w:rsidRDefault="00A4516B">
            <w:pPr>
              <w:rPr>
                <w:sz w:val="20"/>
                <w:szCs w:val="20"/>
              </w:rPr>
            </w:pPr>
          </w:p>
        </w:tc>
        <w:tc>
          <w:tcPr>
            <w:tcW w:w="720" w:type="dxa"/>
            <w:vAlign w:val="bottom"/>
          </w:tcPr>
          <w:p w:rsidR="00A4516B" w:rsidRDefault="00A4516B">
            <w:pPr>
              <w:rPr>
                <w:sz w:val="20"/>
                <w:szCs w:val="20"/>
              </w:rPr>
            </w:pPr>
          </w:p>
        </w:tc>
        <w:tc>
          <w:tcPr>
            <w:tcW w:w="2800" w:type="dxa"/>
            <w:vAlign w:val="bottom"/>
          </w:tcPr>
          <w:p w:rsidR="00A4516B" w:rsidRDefault="00A4516B">
            <w:pPr>
              <w:rPr>
                <w:sz w:val="20"/>
                <w:szCs w:val="20"/>
              </w:rPr>
            </w:pPr>
          </w:p>
        </w:tc>
        <w:tc>
          <w:tcPr>
            <w:tcW w:w="360" w:type="dxa"/>
            <w:vAlign w:val="bottom"/>
          </w:tcPr>
          <w:p w:rsidR="00A4516B" w:rsidRDefault="00A4516B">
            <w:pPr>
              <w:rPr>
                <w:sz w:val="20"/>
                <w:szCs w:val="20"/>
              </w:rPr>
            </w:pPr>
          </w:p>
        </w:tc>
        <w:tc>
          <w:tcPr>
            <w:tcW w:w="3320" w:type="dxa"/>
            <w:vAlign w:val="bottom"/>
          </w:tcPr>
          <w:p w:rsidR="00A4516B" w:rsidRDefault="00A4516B" w:rsidP="008003EF">
            <w:pPr>
              <w:ind w:left="1600"/>
              <w:rPr>
                <w:sz w:val="20"/>
                <w:szCs w:val="20"/>
              </w:rPr>
            </w:pPr>
          </w:p>
        </w:tc>
        <w:tc>
          <w:tcPr>
            <w:tcW w:w="360" w:type="dxa"/>
            <w:vAlign w:val="bottom"/>
          </w:tcPr>
          <w:p w:rsidR="00A4516B" w:rsidRDefault="00A4516B">
            <w:pPr>
              <w:rPr>
                <w:sz w:val="20"/>
                <w:szCs w:val="20"/>
              </w:rPr>
            </w:pPr>
          </w:p>
        </w:tc>
        <w:tc>
          <w:tcPr>
            <w:tcW w:w="2540" w:type="dxa"/>
            <w:vAlign w:val="bottom"/>
          </w:tcPr>
          <w:p w:rsidR="00A4516B" w:rsidRDefault="00A4516B">
            <w:pPr>
              <w:rPr>
                <w:sz w:val="20"/>
                <w:szCs w:val="20"/>
              </w:rPr>
            </w:pPr>
          </w:p>
        </w:tc>
        <w:tc>
          <w:tcPr>
            <w:tcW w:w="360" w:type="dxa"/>
            <w:vAlign w:val="bottom"/>
          </w:tcPr>
          <w:p w:rsidR="00A4516B" w:rsidRDefault="00A4516B">
            <w:pPr>
              <w:rPr>
                <w:sz w:val="20"/>
                <w:szCs w:val="20"/>
              </w:rPr>
            </w:pPr>
          </w:p>
        </w:tc>
        <w:tc>
          <w:tcPr>
            <w:tcW w:w="2520" w:type="dxa"/>
            <w:vAlign w:val="bottom"/>
          </w:tcPr>
          <w:p w:rsidR="00A4516B" w:rsidRDefault="00A4516B">
            <w:pPr>
              <w:rPr>
                <w:sz w:val="20"/>
                <w:szCs w:val="20"/>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81" w:lineRule="exact"/>
        <w:rPr>
          <w:sz w:val="20"/>
          <w:szCs w:val="20"/>
        </w:rPr>
      </w:pPr>
      <w:r>
        <w:rPr>
          <w:sz w:val="20"/>
          <w:szCs w:val="20"/>
        </w:rPr>
        <w:lastRenderedPageBreak/>
        <w:pict>
          <v:line id="Shape 145" o:spid="_x0000_s1170" style="position:absolute;z-index:251684352;visibility:visible;mso-wrap-distance-left:0;mso-wrap-distance-right:0;mso-position-horizontal-relative:page;mso-position-vertical-relative:page" from="51pt,85.3pt" to="317.8pt,85.3pt" o:allowincell="f" strokeweight=".48pt">
            <w10:wrap anchorx="page" anchory="page"/>
          </v:line>
        </w:pict>
      </w:r>
      <w:r>
        <w:rPr>
          <w:sz w:val="20"/>
          <w:szCs w:val="20"/>
        </w:rPr>
        <w:pict>
          <v:line id="Shape 146" o:spid="_x0000_s1171" style="position:absolute;z-index:251685376;visibility:visible;mso-wrap-distance-left:0;mso-wrap-distance-right:0;mso-position-horizontal-relative:page;mso-position-vertical-relative:page" from="51.2pt,85.1pt" to="51.2pt,519.05pt" o:allowincell="f" strokeweight=".16931mm">
            <w10:wrap anchorx="page" anchory="page"/>
          </v:line>
        </w:pict>
      </w:r>
      <w:r>
        <w:rPr>
          <w:sz w:val="20"/>
          <w:szCs w:val="20"/>
        </w:rPr>
        <w:pict>
          <v:line id="Shape 147" o:spid="_x0000_s1172" style="position:absolute;z-index:251686400;visibility:visible;mso-wrap-distance-left:0;mso-wrap-distance-right:0;mso-position-horizontal-relative:page;mso-position-vertical-relative:page" from="160.7pt,85.1pt" to="160.7pt,519.05pt" o:allowincell="f" strokeweight=".16931mm">
            <w10:wrap anchorx="page" anchory="page"/>
          </v:line>
        </w:pict>
      </w:r>
    </w:p>
    <w:p w:rsidR="00A4516B" w:rsidRDefault="00C55C42">
      <w:pPr>
        <w:spacing w:line="237" w:lineRule="auto"/>
        <w:ind w:left="2240" w:right="360"/>
        <w:rPr>
          <w:sz w:val="20"/>
          <w:szCs w:val="20"/>
        </w:rPr>
      </w:pPr>
      <w:r>
        <w:rPr>
          <w:rFonts w:eastAsia="Times New Roman"/>
          <w:sz w:val="24"/>
          <w:szCs w:val="24"/>
        </w:rPr>
        <w:t>о пространственных геометрических фигурах, представленную на чертежах и рисунках;</w:t>
      </w:r>
    </w:p>
    <w:p w:rsidR="00A4516B" w:rsidRDefault="00A4516B">
      <w:pPr>
        <w:spacing w:line="6" w:lineRule="exact"/>
        <w:rPr>
          <w:sz w:val="20"/>
          <w:szCs w:val="20"/>
        </w:rPr>
      </w:pPr>
    </w:p>
    <w:p w:rsidR="00A4516B" w:rsidRDefault="00C55C42">
      <w:pPr>
        <w:spacing w:line="280" w:lineRule="exact"/>
        <w:ind w:left="2240" w:right="22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применять теорему Пифагора при вычислении элементов стереометрических фигур;</w:t>
      </w:r>
    </w:p>
    <w:p w:rsidR="00A4516B" w:rsidRDefault="00A4516B">
      <w:pPr>
        <w:spacing w:line="1" w:lineRule="exact"/>
        <w:rPr>
          <w:sz w:val="20"/>
          <w:szCs w:val="20"/>
        </w:rPr>
      </w:pPr>
    </w:p>
    <w:p w:rsidR="00A4516B" w:rsidRDefault="00C55C42">
      <w:pPr>
        <w:spacing w:line="278" w:lineRule="exact"/>
        <w:ind w:left="2240" w:right="2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находить объемы и площади поверхностей простейших многогранников с применением формул;</w:t>
      </w:r>
    </w:p>
    <w:p w:rsidR="00A4516B" w:rsidRDefault="00A4516B">
      <w:pPr>
        <w:spacing w:line="6" w:lineRule="exact"/>
        <w:rPr>
          <w:sz w:val="20"/>
          <w:szCs w:val="20"/>
        </w:rPr>
      </w:pPr>
    </w:p>
    <w:p w:rsidR="00A4516B" w:rsidRDefault="00C55C42">
      <w:pPr>
        <w:spacing w:line="279" w:lineRule="exact"/>
        <w:ind w:left="224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распознавать основные виды тел вращения (конус, цилиндр, сфера и шар);</w:t>
      </w:r>
    </w:p>
    <w:p w:rsidR="00A4516B" w:rsidRDefault="00A4516B">
      <w:pPr>
        <w:spacing w:line="5" w:lineRule="exact"/>
        <w:rPr>
          <w:sz w:val="20"/>
          <w:szCs w:val="20"/>
        </w:rPr>
      </w:pPr>
    </w:p>
    <w:p w:rsidR="00A4516B" w:rsidRDefault="00C55C42">
      <w:pPr>
        <w:spacing w:line="278" w:lineRule="exact"/>
        <w:ind w:left="2240" w:right="2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находить объемы и площади поверхностей простейших многогранников и тел вращения с применением формул.</w:t>
      </w:r>
    </w:p>
    <w:p w:rsidR="00A4516B" w:rsidRDefault="00A4516B">
      <w:pPr>
        <w:spacing w:line="294" w:lineRule="exact"/>
        <w:rPr>
          <w:sz w:val="20"/>
          <w:szCs w:val="20"/>
        </w:rPr>
      </w:pPr>
    </w:p>
    <w:p w:rsidR="00A4516B" w:rsidRDefault="00C55C42" w:rsidP="00C55C42">
      <w:pPr>
        <w:numPr>
          <w:ilvl w:val="0"/>
          <w:numId w:val="33"/>
        </w:numPr>
        <w:tabs>
          <w:tab w:val="left" w:pos="2089"/>
        </w:tabs>
        <w:spacing w:line="236" w:lineRule="auto"/>
        <w:ind w:left="2240" w:right="20" w:hanging="358"/>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3" w:lineRule="exact"/>
        <w:rPr>
          <w:sz w:val="20"/>
          <w:szCs w:val="20"/>
        </w:rPr>
      </w:pPr>
    </w:p>
    <w:p w:rsidR="00A4516B" w:rsidRDefault="00C55C42">
      <w:pPr>
        <w:spacing w:line="284" w:lineRule="exact"/>
        <w:ind w:left="2240" w:right="60" w:hanging="358"/>
        <w:jc w:val="right"/>
        <w:rPr>
          <w:sz w:val="20"/>
          <w:szCs w:val="20"/>
        </w:rPr>
      </w:pPr>
      <w:r>
        <w:rPr>
          <w:rFonts w:ascii="Arial Unicode MS" w:eastAsia="Arial Unicode MS" w:hAnsi="Arial Unicode MS" w:cs="Arial Unicode MS"/>
          <w:sz w:val="24"/>
          <w:szCs w:val="24"/>
        </w:rPr>
        <w:t>−</w:t>
      </w:r>
      <w:r>
        <w:rPr>
          <w:rFonts w:eastAsia="Times New Roman"/>
          <w:sz w:val="24"/>
          <w:szCs w:val="24"/>
        </w:rPr>
        <w:t xml:space="preserve">  соотносить абстрактные геометрические понятия</w: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37" w:lineRule="auto"/>
        <w:ind w:left="349" w:right="480"/>
        <w:rPr>
          <w:sz w:val="20"/>
          <w:szCs w:val="20"/>
        </w:rPr>
      </w:pPr>
      <w:r>
        <w:rPr>
          <w:rFonts w:eastAsia="Times New Roman"/>
          <w:i/>
          <w:iCs/>
          <w:sz w:val="24"/>
          <w:szCs w:val="24"/>
        </w:rPr>
        <w:t>информацию о геометрических фигурах, представленную на чертежах;</w:t>
      </w:r>
    </w:p>
    <w:p w:rsidR="00A4516B" w:rsidRDefault="00557D8E">
      <w:pPr>
        <w:spacing w:line="20" w:lineRule="exact"/>
        <w:rPr>
          <w:sz w:val="20"/>
          <w:szCs w:val="20"/>
        </w:rPr>
      </w:pPr>
      <w:r>
        <w:rPr>
          <w:sz w:val="20"/>
          <w:szCs w:val="20"/>
        </w:rPr>
        <w:pict>
          <v:rect id="Shape 148" o:spid="_x0000_s1173" style="position:absolute;margin-left:-6pt;margin-top:-55.7pt;width:1pt;height:1pt;z-index:-251538944;visibility:visible;mso-wrap-distance-left:0;mso-wrap-distance-right:0" o:allowincell="f" fillcolor="black" stroked="f"/>
        </w:pict>
      </w:r>
      <w:r>
        <w:rPr>
          <w:sz w:val="20"/>
          <w:szCs w:val="20"/>
        </w:rPr>
        <w:pict>
          <v:line id="Shape 149" o:spid="_x0000_s1174" style="position:absolute;z-index:251687424;visibility:visible;mso-wrap-distance-left:0;mso-wrap-distance-right:0" from="-5.5pt,-54.95pt" to="-5.5pt,378.5pt" o:allowincell="f" strokeweight=".16931mm"/>
        </w:pict>
      </w:r>
    </w:p>
    <w:p w:rsidR="00A4516B" w:rsidRDefault="00C55C42">
      <w:pPr>
        <w:spacing w:line="279" w:lineRule="exact"/>
        <w:ind w:left="349" w:right="18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применять геометрические факты для решения задач, в том числе предполагающих несколько шагов решения;</w:t>
      </w:r>
    </w:p>
    <w:p w:rsidR="00A4516B" w:rsidRDefault="00A4516B">
      <w:pPr>
        <w:spacing w:line="5" w:lineRule="exact"/>
        <w:rPr>
          <w:sz w:val="20"/>
          <w:szCs w:val="20"/>
        </w:rPr>
      </w:pPr>
    </w:p>
    <w:p w:rsidR="00A4516B" w:rsidRDefault="00C55C42">
      <w:pPr>
        <w:spacing w:line="281" w:lineRule="exact"/>
        <w:ind w:left="349" w:right="120" w:hanging="358"/>
        <w:rPr>
          <w:sz w:val="20"/>
          <w:szCs w:val="20"/>
        </w:rPr>
      </w:pPr>
      <w:r>
        <w:rPr>
          <w:rFonts w:ascii="Arial Unicode MS" w:eastAsia="Arial Unicode MS" w:hAnsi="Arial Unicode MS" w:cs="Arial Unicode MS"/>
          <w:sz w:val="23"/>
          <w:szCs w:val="23"/>
        </w:rPr>
        <w:t>−</w:t>
      </w:r>
      <w:r>
        <w:rPr>
          <w:rFonts w:eastAsia="Times New Roman"/>
          <w:i/>
          <w:iCs/>
          <w:sz w:val="23"/>
          <w:szCs w:val="23"/>
        </w:rPr>
        <w:t xml:space="preserve"> описывать взаимное расположение прямых и плоскостей в пространстве;</w:t>
      </w:r>
    </w:p>
    <w:p w:rsidR="00A4516B" w:rsidRDefault="00A4516B">
      <w:pPr>
        <w:spacing w:line="4" w:lineRule="exact"/>
        <w:rPr>
          <w:sz w:val="20"/>
          <w:szCs w:val="20"/>
        </w:rPr>
      </w:pPr>
    </w:p>
    <w:p w:rsidR="00A4516B" w:rsidRDefault="00C55C42">
      <w:pPr>
        <w:spacing w:line="283" w:lineRule="exact"/>
        <w:ind w:left="349" w:right="26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формулировать свойства и признаки фигур;</w:t>
      </w:r>
    </w:p>
    <w:p w:rsidR="00A4516B" w:rsidRDefault="00A4516B">
      <w:pPr>
        <w:spacing w:line="3" w:lineRule="exact"/>
        <w:rPr>
          <w:sz w:val="20"/>
          <w:szCs w:val="20"/>
        </w:rPr>
      </w:pPr>
    </w:p>
    <w:p w:rsidR="00A4516B" w:rsidRDefault="00C55C42">
      <w:pPr>
        <w:spacing w:line="283" w:lineRule="exact"/>
        <w:ind w:left="349" w:right="14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доказывать геометрические утверждения</w:t>
      </w:r>
      <w:r>
        <w:rPr>
          <w:rFonts w:eastAsia="Times New Roman"/>
          <w:i/>
          <w:iCs/>
          <w:color w:val="FF0000"/>
          <w:sz w:val="24"/>
          <w:szCs w:val="24"/>
        </w:rPr>
        <w:t>;</w:t>
      </w:r>
    </w:p>
    <w:p w:rsidR="00A4516B" w:rsidRDefault="00A4516B">
      <w:pPr>
        <w:spacing w:line="3" w:lineRule="exact"/>
        <w:rPr>
          <w:sz w:val="20"/>
          <w:szCs w:val="20"/>
        </w:rPr>
      </w:pPr>
    </w:p>
    <w:p w:rsidR="00A4516B" w:rsidRDefault="00C55C42">
      <w:pPr>
        <w:spacing w:line="280" w:lineRule="exact"/>
        <w:ind w:left="349" w:right="42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владеть стандартной классификацией пространственных фигур (пирамиды, призмы, параллелепипеды);</w:t>
      </w:r>
    </w:p>
    <w:p w:rsidR="00A4516B" w:rsidRDefault="00A4516B">
      <w:pPr>
        <w:spacing w:line="3" w:lineRule="exact"/>
        <w:rPr>
          <w:sz w:val="20"/>
          <w:szCs w:val="20"/>
        </w:rPr>
      </w:pPr>
    </w:p>
    <w:p w:rsidR="00A4516B" w:rsidRDefault="00C55C42">
      <w:pPr>
        <w:spacing w:line="279" w:lineRule="exact"/>
        <w:ind w:left="349" w:right="120"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находить объемы и площади поверхностей геометрических тел с применением формул;</w:t>
      </w:r>
    </w:p>
    <w:p w:rsidR="00A4516B" w:rsidRDefault="00A4516B">
      <w:pPr>
        <w:spacing w:line="4" w:lineRule="exact"/>
        <w:rPr>
          <w:sz w:val="20"/>
          <w:szCs w:val="20"/>
        </w:rPr>
      </w:pPr>
    </w:p>
    <w:p w:rsidR="00A4516B" w:rsidRDefault="00C55C42">
      <w:pPr>
        <w:spacing w:line="284" w:lineRule="exact"/>
        <w:ind w:left="349" w:hanging="358"/>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вычислять расстояния и углы в пространстве</w:t>
      </w:r>
      <w:r>
        <w:rPr>
          <w:rFonts w:eastAsia="Times New Roman"/>
          <w:i/>
          <w:iCs/>
          <w:color w:val="FF0000"/>
          <w:sz w:val="24"/>
          <w:szCs w:val="24"/>
        </w:rPr>
        <w:t>.</w:t>
      </w:r>
    </w:p>
    <w:p w:rsidR="00A4516B" w:rsidRDefault="00A4516B">
      <w:pPr>
        <w:spacing w:line="288" w:lineRule="exact"/>
        <w:rPr>
          <w:sz w:val="20"/>
          <w:szCs w:val="20"/>
        </w:rPr>
      </w:pPr>
    </w:p>
    <w:p w:rsidR="00A4516B" w:rsidRDefault="00C55C42" w:rsidP="00C55C42">
      <w:pPr>
        <w:numPr>
          <w:ilvl w:val="0"/>
          <w:numId w:val="34"/>
        </w:numPr>
        <w:tabs>
          <w:tab w:val="left" w:pos="198"/>
        </w:tabs>
        <w:spacing w:line="234" w:lineRule="auto"/>
        <w:ind w:left="349" w:right="200" w:hanging="34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C55C42">
      <w:pPr>
        <w:spacing w:line="294" w:lineRule="exact"/>
        <w:ind w:left="9"/>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использовать свойства</w:t>
      </w:r>
    </w:p>
    <w:p w:rsidR="00A4516B" w:rsidRDefault="00557D8E">
      <w:pPr>
        <w:spacing w:line="20" w:lineRule="exact"/>
        <w:rPr>
          <w:sz w:val="20"/>
          <w:szCs w:val="20"/>
        </w:rPr>
      </w:pPr>
      <w:r>
        <w:rPr>
          <w:sz w:val="20"/>
          <w:szCs w:val="20"/>
        </w:rPr>
        <w:pict>
          <v:line id="Shape 150" o:spid="_x0000_s1175" style="position:absolute;z-index:251688448;visibility:visible;mso-wrap-distance-left:0;mso-wrap-distance-right:0" from="-5.25pt,-420.95pt" to="467.3pt,-420.95pt" o:allowincell="f" strokeweight=".48pt"/>
        </w:pict>
      </w:r>
      <w:r>
        <w:rPr>
          <w:sz w:val="20"/>
          <w:szCs w:val="20"/>
        </w:rPr>
        <w:pict>
          <v:line id="Shape 151" o:spid="_x0000_s1176" style="position:absolute;z-index:251689472;visibility:visible;mso-wrap-distance-left:0;mso-wrap-distance-right:0" from="179.05pt,-421.2pt" to="179.05pt,12.75pt" o:allowincell="f" strokeweight=".16931mm"/>
        </w:pict>
      </w:r>
      <w:r>
        <w:rPr>
          <w:sz w:val="20"/>
          <w:szCs w:val="20"/>
        </w:rPr>
        <w:pict>
          <v:line id="Shape 152" o:spid="_x0000_s1177" style="position:absolute;z-index:251690496;visibility:visible;mso-wrap-distance-left:0;mso-wrap-distance-right:0" from="323.65pt,-421.2pt" to="323.65pt,12.75pt" o:allowincell="f" strokeweight=".48pt"/>
        </w:pict>
      </w:r>
      <w:r>
        <w:rPr>
          <w:sz w:val="20"/>
          <w:szCs w:val="20"/>
        </w:rPr>
        <w:pict>
          <v:line id="Shape 153" o:spid="_x0000_s1178" style="position:absolute;z-index:251691520;visibility:visible;mso-wrap-distance-left:0;mso-wrap-distance-right:0" from="467.05pt,-421.2pt" to="467.05pt,12.75pt" o:allowincell="f" strokeweight=".16931mm"/>
        </w:pict>
      </w:r>
      <w:r>
        <w:rPr>
          <w:sz w:val="20"/>
          <w:szCs w:val="20"/>
        </w:rPr>
        <w:pict>
          <v:line id="Shape 154" o:spid="_x0000_s1179" style="position:absolute;z-index:251692544;visibility:visible;mso-wrap-distance-left:0;mso-wrap-distance-right:0" from="-272.55pt,12.5pt" to="467.3pt,12.5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36" w:lineRule="auto"/>
        <w:rPr>
          <w:sz w:val="20"/>
          <w:szCs w:val="20"/>
        </w:rPr>
      </w:pPr>
      <w:r>
        <w:rPr>
          <w:rFonts w:eastAsia="Times New Roman"/>
          <w:sz w:val="24"/>
          <w:szCs w:val="24"/>
        </w:rPr>
        <w:t>классификацию фигур по различным основаниям;</w:t>
      </w:r>
    </w:p>
    <w:p w:rsidR="00A4516B" w:rsidRDefault="00A4516B">
      <w:pPr>
        <w:spacing w:line="3" w:lineRule="exact"/>
        <w:rPr>
          <w:sz w:val="20"/>
          <w:szCs w:val="20"/>
        </w:rPr>
      </w:pPr>
    </w:p>
    <w:p w:rsidR="00A4516B" w:rsidRDefault="00C55C42">
      <w:pPr>
        <w:spacing w:line="277" w:lineRule="exact"/>
        <w:ind w:right="8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w:t>
      </w:r>
    </w:p>
    <w:p w:rsidR="00A4516B" w:rsidRDefault="00A4516B">
      <w:pPr>
        <w:spacing w:line="9" w:lineRule="exact"/>
        <w:rPr>
          <w:sz w:val="20"/>
          <w:szCs w:val="20"/>
        </w:rPr>
      </w:pPr>
    </w:p>
    <w:p w:rsidR="00A4516B" w:rsidRDefault="00C55C42">
      <w:pPr>
        <w:spacing w:line="277" w:lineRule="exact"/>
        <w:ind w:right="1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4516B" w:rsidRDefault="00A4516B">
      <w:pPr>
        <w:spacing w:line="12" w:lineRule="exact"/>
        <w:rPr>
          <w:sz w:val="20"/>
          <w:szCs w:val="20"/>
        </w:rPr>
      </w:pPr>
    </w:p>
    <w:p w:rsidR="00A4516B" w:rsidRDefault="00C55C42">
      <w:pPr>
        <w:spacing w:line="281" w:lineRule="exact"/>
        <w:ind w:right="6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уметь формулировать и доказывать геометрические</w:t>
      </w:r>
    </w:p>
    <w:p w:rsidR="00A4516B" w:rsidRDefault="00C55C42">
      <w:pPr>
        <w:spacing w:line="20" w:lineRule="exact"/>
        <w:rPr>
          <w:sz w:val="20"/>
          <w:szCs w:val="20"/>
        </w:rPr>
      </w:pPr>
      <w:r>
        <w:rPr>
          <w:sz w:val="20"/>
          <w:szCs w:val="20"/>
        </w:rPr>
        <w:br w:type="column"/>
      </w:r>
    </w:p>
    <w:p w:rsidR="00A4516B" w:rsidRDefault="00A4516B">
      <w:pPr>
        <w:spacing w:line="220" w:lineRule="exact"/>
        <w:rPr>
          <w:sz w:val="20"/>
          <w:szCs w:val="20"/>
        </w:rPr>
      </w:pPr>
    </w:p>
    <w:p w:rsidR="00A4516B" w:rsidRDefault="00C55C42">
      <w:pPr>
        <w:spacing w:line="322" w:lineRule="exact"/>
        <w:rPr>
          <w:sz w:val="20"/>
          <w:szCs w:val="20"/>
        </w:rPr>
      </w:pPr>
      <w:r>
        <w:rPr>
          <w:rFonts w:ascii="Arial Unicode MS" w:eastAsia="Arial Unicode MS" w:hAnsi="Arial Unicode MS" w:cs="Arial Unicode MS"/>
          <w:color w:val="BFBFBF"/>
          <w:sz w:val="24"/>
          <w:szCs w:val="24"/>
        </w:rPr>
        <w:t>−</w:t>
      </w:r>
      <w:r>
        <w:rPr>
          <w:rFonts w:eastAsia="Times New Roman"/>
          <w:i/>
          <w:iCs/>
          <w:sz w:val="24"/>
          <w:szCs w:val="24"/>
        </w:rPr>
        <w:t xml:space="preserve">  иметь представление</w:t>
      </w:r>
    </w:p>
    <w:p w:rsidR="00A4516B" w:rsidRDefault="00C55C42" w:rsidP="00C55C42">
      <w:pPr>
        <w:numPr>
          <w:ilvl w:val="1"/>
          <w:numId w:val="35"/>
        </w:numPr>
        <w:tabs>
          <w:tab w:val="left" w:pos="540"/>
        </w:tabs>
        <w:ind w:left="540" w:hanging="189"/>
        <w:rPr>
          <w:rFonts w:eastAsia="Times New Roman"/>
          <w:i/>
          <w:iCs/>
          <w:sz w:val="24"/>
          <w:szCs w:val="24"/>
        </w:rPr>
      </w:pPr>
      <w:r>
        <w:rPr>
          <w:rFonts w:eastAsia="Times New Roman"/>
          <w:i/>
          <w:iCs/>
          <w:sz w:val="24"/>
          <w:szCs w:val="24"/>
        </w:rPr>
        <w:t>двойственности</w:t>
      </w:r>
    </w:p>
    <w:p w:rsidR="00A4516B" w:rsidRDefault="00A4516B">
      <w:pPr>
        <w:spacing w:line="12" w:lineRule="exact"/>
        <w:rPr>
          <w:rFonts w:eastAsia="Times New Roman"/>
          <w:i/>
          <w:iCs/>
          <w:sz w:val="24"/>
          <w:szCs w:val="24"/>
        </w:rPr>
      </w:pPr>
    </w:p>
    <w:p w:rsidR="00A4516B" w:rsidRDefault="00C55C42">
      <w:pPr>
        <w:spacing w:line="245" w:lineRule="auto"/>
        <w:ind w:left="360" w:right="540"/>
        <w:rPr>
          <w:rFonts w:eastAsia="Times New Roman"/>
          <w:i/>
          <w:iCs/>
          <w:sz w:val="24"/>
          <w:szCs w:val="24"/>
        </w:rPr>
      </w:pPr>
      <w:r>
        <w:rPr>
          <w:rFonts w:eastAsia="Times New Roman"/>
          <w:i/>
          <w:iCs/>
          <w:sz w:val="23"/>
          <w:szCs w:val="23"/>
        </w:rPr>
        <w:t>правильных многогранников;</w:t>
      </w:r>
    </w:p>
    <w:p w:rsidR="00A4516B" w:rsidRDefault="00A4516B">
      <w:pPr>
        <w:spacing w:line="1" w:lineRule="exact"/>
        <w:rPr>
          <w:rFonts w:eastAsia="Times New Roman"/>
          <w:i/>
          <w:iCs/>
          <w:sz w:val="24"/>
          <w:szCs w:val="24"/>
        </w:rPr>
      </w:pPr>
    </w:p>
    <w:p w:rsidR="00A4516B" w:rsidRDefault="00C55C42">
      <w:pPr>
        <w:spacing w:line="278" w:lineRule="exact"/>
        <w:ind w:left="360" w:right="180" w:hanging="358"/>
        <w:rPr>
          <w:rFonts w:eastAsia="Times New Roman"/>
          <w:i/>
          <w:iCs/>
          <w:sz w:val="24"/>
          <w:szCs w:val="24"/>
        </w:rPr>
      </w:pPr>
      <w:r>
        <w:rPr>
          <w:rFonts w:ascii="Arial Unicode MS" w:eastAsia="Arial Unicode MS" w:hAnsi="Arial Unicode MS" w:cs="Arial Unicode MS"/>
          <w:color w:val="BFBFBF"/>
          <w:sz w:val="23"/>
          <w:szCs w:val="23"/>
        </w:rPr>
        <w:t>−</w:t>
      </w:r>
      <w:r>
        <w:rPr>
          <w:rFonts w:eastAsia="Times New Roman"/>
          <w:i/>
          <w:iCs/>
          <w:sz w:val="23"/>
          <w:szCs w:val="23"/>
        </w:rPr>
        <w:t xml:space="preserve"> владеть понятиями центральное и параллельное проектирование и применять их при построении сечений многогранников методом проекций;</w:t>
      </w:r>
    </w:p>
    <w:p w:rsidR="00A4516B" w:rsidRDefault="00A4516B">
      <w:pPr>
        <w:spacing w:line="1" w:lineRule="exact"/>
        <w:rPr>
          <w:rFonts w:eastAsia="Times New Roman"/>
          <w:i/>
          <w:iCs/>
          <w:sz w:val="24"/>
          <w:szCs w:val="24"/>
        </w:rPr>
      </w:pPr>
    </w:p>
    <w:p w:rsidR="00A4516B" w:rsidRDefault="00C55C42">
      <w:pPr>
        <w:spacing w:line="293" w:lineRule="exact"/>
        <w:rPr>
          <w:rFonts w:eastAsia="Times New Roman"/>
          <w:i/>
          <w:iCs/>
          <w:sz w:val="24"/>
          <w:szCs w:val="24"/>
        </w:rPr>
      </w:pPr>
      <w:r>
        <w:rPr>
          <w:rFonts w:ascii="Arial Unicode MS" w:eastAsia="Arial Unicode MS" w:hAnsi="Arial Unicode MS" w:cs="Arial Unicode MS"/>
          <w:color w:val="404040"/>
          <w:sz w:val="24"/>
          <w:szCs w:val="24"/>
        </w:rPr>
        <w:t>−</w:t>
      </w:r>
      <w:r>
        <w:rPr>
          <w:rFonts w:eastAsia="Times New Roman"/>
          <w:i/>
          <w:iCs/>
          <w:sz w:val="24"/>
          <w:szCs w:val="24"/>
        </w:rPr>
        <w:t xml:space="preserve">  иметь представление</w:t>
      </w:r>
    </w:p>
    <w:p w:rsidR="00A4516B" w:rsidRDefault="00A4516B">
      <w:pPr>
        <w:spacing w:line="12" w:lineRule="exact"/>
        <w:rPr>
          <w:rFonts w:eastAsia="Times New Roman"/>
          <w:i/>
          <w:iCs/>
          <w:sz w:val="24"/>
          <w:szCs w:val="24"/>
        </w:rPr>
      </w:pPr>
    </w:p>
    <w:p w:rsidR="00A4516B" w:rsidRDefault="00C55C42" w:rsidP="00C55C42">
      <w:pPr>
        <w:numPr>
          <w:ilvl w:val="1"/>
          <w:numId w:val="35"/>
        </w:numPr>
        <w:tabs>
          <w:tab w:val="left" w:pos="540"/>
        </w:tabs>
        <w:spacing w:line="237" w:lineRule="auto"/>
        <w:ind w:left="360" w:right="60" w:hanging="9"/>
        <w:rPr>
          <w:rFonts w:eastAsia="Times New Roman"/>
          <w:i/>
          <w:iCs/>
          <w:sz w:val="24"/>
          <w:szCs w:val="24"/>
        </w:rPr>
      </w:pPr>
      <w:r>
        <w:rPr>
          <w:rFonts w:eastAsia="Times New Roman"/>
          <w:i/>
          <w:iCs/>
          <w:sz w:val="24"/>
          <w:szCs w:val="24"/>
        </w:rPr>
        <w:t>развертке многогранника и кратчайшем пути на поверхности многогранника;</w:t>
      </w:r>
    </w:p>
    <w:p w:rsidR="00A4516B" w:rsidRDefault="00A4516B">
      <w:pPr>
        <w:spacing w:line="5" w:lineRule="exact"/>
        <w:rPr>
          <w:rFonts w:eastAsia="Times New Roman"/>
          <w:i/>
          <w:iCs/>
          <w:sz w:val="24"/>
          <w:szCs w:val="24"/>
        </w:rPr>
      </w:pPr>
    </w:p>
    <w:p w:rsidR="00A4516B" w:rsidRDefault="00C55C42">
      <w:pPr>
        <w:spacing w:line="293" w:lineRule="exact"/>
        <w:rPr>
          <w:rFonts w:eastAsia="Times New Roman"/>
          <w:i/>
          <w:iCs/>
          <w:sz w:val="24"/>
          <w:szCs w:val="24"/>
        </w:rPr>
      </w:pPr>
      <w:r>
        <w:rPr>
          <w:rFonts w:ascii="Arial Unicode MS" w:eastAsia="Arial Unicode MS" w:hAnsi="Arial Unicode MS" w:cs="Arial Unicode MS"/>
          <w:color w:val="404040"/>
          <w:sz w:val="24"/>
          <w:szCs w:val="24"/>
        </w:rPr>
        <w:t>−</w:t>
      </w:r>
      <w:r>
        <w:rPr>
          <w:rFonts w:eastAsia="Times New Roman"/>
          <w:i/>
          <w:iCs/>
          <w:sz w:val="24"/>
          <w:szCs w:val="24"/>
        </w:rPr>
        <w:t xml:space="preserve">  иметь представление</w:t>
      </w:r>
    </w:p>
    <w:p w:rsidR="00A4516B" w:rsidRDefault="00A4516B">
      <w:pPr>
        <w:spacing w:line="12" w:lineRule="exact"/>
        <w:rPr>
          <w:rFonts w:eastAsia="Times New Roman"/>
          <w:i/>
          <w:iCs/>
          <w:sz w:val="24"/>
          <w:szCs w:val="24"/>
        </w:rPr>
      </w:pPr>
    </w:p>
    <w:p w:rsidR="00A4516B" w:rsidRDefault="00C55C42" w:rsidP="00C55C42">
      <w:pPr>
        <w:numPr>
          <w:ilvl w:val="1"/>
          <w:numId w:val="35"/>
        </w:numPr>
        <w:tabs>
          <w:tab w:val="left" w:pos="540"/>
        </w:tabs>
        <w:spacing w:line="245" w:lineRule="auto"/>
        <w:ind w:left="360" w:right="940" w:hanging="9"/>
        <w:rPr>
          <w:rFonts w:eastAsia="Times New Roman"/>
          <w:i/>
          <w:iCs/>
          <w:sz w:val="23"/>
          <w:szCs w:val="23"/>
        </w:rPr>
      </w:pPr>
      <w:r>
        <w:rPr>
          <w:rFonts w:eastAsia="Times New Roman"/>
          <w:i/>
          <w:iCs/>
          <w:sz w:val="23"/>
          <w:szCs w:val="23"/>
        </w:rPr>
        <w:t>конических сечениях;</w:t>
      </w:r>
    </w:p>
    <w:p w:rsidR="00A4516B" w:rsidRDefault="00C55C42">
      <w:pPr>
        <w:spacing w:line="293" w:lineRule="exact"/>
        <w:rPr>
          <w:rFonts w:eastAsia="Times New Roman"/>
          <w:i/>
          <w:iCs/>
          <w:sz w:val="23"/>
          <w:szCs w:val="23"/>
        </w:rPr>
      </w:pPr>
      <w:r>
        <w:rPr>
          <w:rFonts w:ascii="Arial Unicode MS" w:eastAsia="Arial Unicode MS" w:hAnsi="Arial Unicode MS" w:cs="Arial Unicode MS"/>
          <w:color w:val="404040"/>
          <w:sz w:val="24"/>
          <w:szCs w:val="24"/>
        </w:rPr>
        <w:t>−</w:t>
      </w:r>
      <w:r>
        <w:rPr>
          <w:rFonts w:eastAsia="Times New Roman"/>
          <w:i/>
          <w:iCs/>
          <w:sz w:val="24"/>
          <w:szCs w:val="24"/>
        </w:rPr>
        <w:t xml:space="preserve">  иметь представление</w:t>
      </w:r>
    </w:p>
    <w:p w:rsidR="00A4516B" w:rsidRDefault="00A4516B">
      <w:pPr>
        <w:spacing w:line="15" w:lineRule="exact"/>
        <w:rPr>
          <w:rFonts w:eastAsia="Times New Roman"/>
          <w:i/>
          <w:iCs/>
          <w:sz w:val="23"/>
          <w:szCs w:val="23"/>
        </w:rPr>
      </w:pPr>
    </w:p>
    <w:p w:rsidR="00A4516B" w:rsidRDefault="00C55C42" w:rsidP="00C55C42">
      <w:pPr>
        <w:numPr>
          <w:ilvl w:val="1"/>
          <w:numId w:val="35"/>
        </w:numPr>
        <w:tabs>
          <w:tab w:val="left" w:pos="540"/>
        </w:tabs>
        <w:spacing w:line="237" w:lineRule="auto"/>
        <w:ind w:left="360" w:right="20" w:hanging="9"/>
        <w:rPr>
          <w:rFonts w:eastAsia="Times New Roman"/>
          <w:i/>
          <w:iCs/>
          <w:sz w:val="24"/>
          <w:szCs w:val="24"/>
        </w:rPr>
      </w:pPr>
      <w:r>
        <w:rPr>
          <w:rFonts w:eastAsia="Times New Roman"/>
          <w:i/>
          <w:iCs/>
          <w:sz w:val="24"/>
          <w:szCs w:val="24"/>
        </w:rPr>
        <w:t>касающихся сферах и комбинации тел вращения и уметь применять их при решении задач;</w:t>
      </w:r>
    </w:p>
    <w:p w:rsidR="00A4516B" w:rsidRDefault="00A4516B">
      <w:pPr>
        <w:spacing w:line="7" w:lineRule="exact"/>
        <w:rPr>
          <w:rFonts w:eastAsia="Times New Roman"/>
          <w:i/>
          <w:iCs/>
          <w:sz w:val="24"/>
          <w:szCs w:val="24"/>
        </w:rPr>
      </w:pPr>
    </w:p>
    <w:p w:rsidR="00A4516B" w:rsidRDefault="00C55C42">
      <w:pPr>
        <w:spacing w:line="279" w:lineRule="exact"/>
        <w:ind w:left="360" w:right="100" w:hanging="358"/>
        <w:rPr>
          <w:rFonts w:eastAsia="Times New Roman"/>
          <w:i/>
          <w:iCs/>
          <w:sz w:val="24"/>
          <w:szCs w:val="24"/>
        </w:rPr>
      </w:pPr>
      <w:r>
        <w:rPr>
          <w:rFonts w:ascii="Arial Unicode MS" w:eastAsia="Arial Unicode MS" w:hAnsi="Arial Unicode MS" w:cs="Arial Unicode MS"/>
          <w:color w:val="404040"/>
          <w:sz w:val="23"/>
          <w:szCs w:val="23"/>
        </w:rPr>
        <w:t>−</w:t>
      </w:r>
      <w:r>
        <w:rPr>
          <w:rFonts w:eastAsia="Times New Roman"/>
          <w:i/>
          <w:iCs/>
          <w:sz w:val="23"/>
          <w:szCs w:val="23"/>
        </w:rPr>
        <w:t xml:space="preserve"> применять при решении задач формулу расстояния от точки до</w:t>
      </w:r>
    </w:p>
    <w:p w:rsidR="00A4516B" w:rsidRDefault="00A4516B">
      <w:pPr>
        <w:spacing w:line="39" w:lineRule="exact"/>
        <w:rPr>
          <w:sz w:val="20"/>
          <w:szCs w:val="20"/>
        </w:rPr>
      </w:pPr>
    </w:p>
    <w:p w:rsidR="00A4516B" w:rsidRDefault="00A4516B">
      <w:pPr>
        <w:sectPr w:rsidR="00A4516B">
          <w:pgSz w:w="16840" w:h="11906" w:orient="landscape"/>
          <w:pgMar w:top="1440" w:right="1178" w:bottom="707" w:left="1440" w:header="0" w:footer="0" w:gutter="0"/>
          <w:cols w:num="4" w:space="720" w:equalWidth="0">
            <w:col w:w="4820" w:space="211"/>
            <w:col w:w="3449" w:space="600"/>
            <w:col w:w="2300" w:space="240"/>
            <w:col w:w="2600"/>
          </w:cols>
        </w:sectPr>
      </w:pPr>
    </w:p>
    <w:p w:rsidR="00A4516B" w:rsidRDefault="00A4516B">
      <w:pPr>
        <w:sectPr w:rsidR="00A4516B">
          <w:type w:val="continuous"/>
          <w:pgSz w:w="16840" w:h="11906" w:orient="landscape"/>
          <w:pgMar w:top="1440" w:right="1178" w:bottom="707" w:left="1440" w:header="0" w:footer="0" w:gutter="0"/>
          <w:cols w:space="720" w:equalWidth="0">
            <w:col w:w="14220"/>
          </w:cols>
        </w:sectPr>
      </w:pPr>
    </w:p>
    <w:p w:rsidR="00A4516B" w:rsidRDefault="00557D8E">
      <w:pPr>
        <w:spacing w:line="242" w:lineRule="exact"/>
        <w:rPr>
          <w:sz w:val="20"/>
          <w:szCs w:val="20"/>
        </w:rPr>
      </w:pPr>
      <w:r>
        <w:rPr>
          <w:sz w:val="20"/>
          <w:szCs w:val="20"/>
        </w:rPr>
        <w:lastRenderedPageBreak/>
        <w:pict>
          <v:rect id="Shape 155" o:spid="_x0000_s1180" style="position:absolute;margin-left:317.55pt;margin-top:84.85pt;width:.95pt;height:.95pt;z-index:-251537920;visibility:visible;mso-wrap-distance-left:0;mso-wrap-distance-right:0;mso-position-horizontal-relative:page;mso-position-vertical-relative:page" o:allowincell="f" fillcolor="black" stroked="f">
            <w10:wrap anchorx="page" anchory="page"/>
          </v:rect>
        </w:pict>
      </w:r>
    </w:p>
    <w:tbl>
      <w:tblPr>
        <w:tblW w:w="0" w:type="auto"/>
        <w:tblInd w:w="10" w:type="dxa"/>
        <w:tblLayout w:type="fixed"/>
        <w:tblCellMar>
          <w:left w:w="0" w:type="dxa"/>
          <w:right w:w="0" w:type="dxa"/>
        </w:tblCellMar>
        <w:tblLook w:val="04A0"/>
      </w:tblPr>
      <w:tblGrid>
        <w:gridCol w:w="2200"/>
        <w:gridCol w:w="340"/>
        <w:gridCol w:w="2820"/>
        <w:gridCol w:w="368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и факты с реальными</w:t>
            </w:r>
          </w:p>
        </w:tc>
        <w:tc>
          <w:tcPr>
            <w:tcW w:w="3680" w:type="dxa"/>
            <w:tcBorders>
              <w:top w:val="single" w:sz="8" w:space="0" w:color="auto"/>
              <w:right w:val="single" w:sz="8" w:space="0" w:color="auto"/>
            </w:tcBorders>
            <w:vAlign w:val="bottom"/>
          </w:tcPr>
          <w:p w:rsidR="00A4516B" w:rsidRDefault="00C55C42">
            <w:pPr>
              <w:ind w:left="440"/>
              <w:rPr>
                <w:sz w:val="20"/>
                <w:szCs w:val="20"/>
              </w:rPr>
            </w:pPr>
            <w:r>
              <w:rPr>
                <w:rFonts w:eastAsia="Times New Roman"/>
                <w:i/>
                <w:iCs/>
                <w:sz w:val="24"/>
                <w:szCs w:val="24"/>
              </w:rPr>
              <w:t>геометрических фигур для</w:t>
            </w: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утверждения;</w:t>
            </w: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плоскости;</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жизненными объектами</w:t>
            </w:r>
          </w:p>
        </w:tc>
        <w:tc>
          <w:tcPr>
            <w:tcW w:w="3680" w:type="dxa"/>
            <w:tcBorders>
              <w:right w:val="single" w:sz="8" w:space="0" w:color="auto"/>
            </w:tcBorders>
            <w:vAlign w:val="bottom"/>
          </w:tcPr>
          <w:p w:rsidR="00A4516B" w:rsidRDefault="00C55C42">
            <w:pPr>
              <w:ind w:left="440"/>
              <w:rPr>
                <w:sz w:val="20"/>
                <w:szCs w:val="20"/>
              </w:rPr>
            </w:pPr>
            <w:r>
              <w:rPr>
                <w:rFonts w:eastAsia="Times New Roman"/>
                <w:i/>
                <w:iCs/>
                <w:sz w:val="24"/>
                <w:szCs w:val="24"/>
              </w:rPr>
              <w:t>решения задач практического</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понятиями</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владеть разными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 ситуациями;</w:t>
            </w:r>
          </w:p>
        </w:tc>
        <w:tc>
          <w:tcPr>
            <w:tcW w:w="3680" w:type="dxa"/>
            <w:tcBorders>
              <w:right w:val="single" w:sz="8" w:space="0" w:color="auto"/>
            </w:tcBorders>
            <w:vAlign w:val="bottom"/>
          </w:tcPr>
          <w:p w:rsidR="00A4516B" w:rsidRDefault="00C55C42">
            <w:pPr>
              <w:spacing w:line="264" w:lineRule="exact"/>
              <w:ind w:left="440"/>
              <w:rPr>
                <w:sz w:val="20"/>
                <w:szCs w:val="20"/>
              </w:rPr>
            </w:pPr>
            <w:r>
              <w:rPr>
                <w:rFonts w:eastAsia="Times New Roman"/>
                <w:i/>
                <w:iCs/>
                <w:sz w:val="24"/>
                <w:szCs w:val="24"/>
              </w:rPr>
              <w:t>характера и задач из других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стереометрии: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способами задания</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 свойства</w:t>
            </w:r>
          </w:p>
        </w:tc>
        <w:tc>
          <w:tcPr>
            <w:tcW w:w="3680" w:type="dxa"/>
            <w:tcBorders>
              <w:right w:val="single" w:sz="8" w:space="0" w:color="auto"/>
            </w:tcBorders>
            <w:vAlign w:val="bottom"/>
          </w:tcPr>
          <w:p w:rsidR="00A4516B" w:rsidRDefault="00C55C42">
            <w:pPr>
              <w:spacing w:line="264" w:lineRule="exact"/>
              <w:ind w:left="440"/>
              <w:rPr>
                <w:sz w:val="20"/>
                <w:szCs w:val="20"/>
              </w:rPr>
            </w:pPr>
            <w:r>
              <w:rPr>
                <w:rFonts w:eastAsia="Times New Roman"/>
                <w:i/>
                <w:iCs/>
                <w:sz w:val="24"/>
                <w:szCs w:val="24"/>
              </w:rPr>
              <w:t>областей знаний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призма,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прямой уравнениями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пространственных</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параллелепипед,</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уметь применять при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геометрических фигур</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пирамида, тетраэдр;</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89"/>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для решения типовых</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иметь представления</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применять при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задач практического</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об аксиомах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решении задач и</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содержания;</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стереометрии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доказательстве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соотносить площади</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следствиях из них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теорем векторный</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поверхностей тел</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уметь применять их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метод и метод</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одинаковой формы</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 решении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координат;</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различного размера;</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уметь строить сечения</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иметь представление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соотносить объемы</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многогранников с</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об аксиомах объема,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сосудов одинаковой</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использованием</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применять формулы</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формы различного</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различных методов, 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объемов</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размера;</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том числе и метода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прямоугольного</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оценивать форму</w:t>
            </w:r>
          </w:p>
        </w:tc>
        <w:tc>
          <w:tcPr>
            <w:tcW w:w="368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следов;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параллелепипеда,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правильного</w:t>
            </w:r>
          </w:p>
        </w:tc>
        <w:tc>
          <w:tcPr>
            <w:tcW w:w="368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иметь представление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призмы и пирамиды,</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многогранника после</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 скрещивающихся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тетраэдра при</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спилов, срезов и т.п.</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прямых в</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решении задач;</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(определять количество</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пространстве и уметь</w:t>
            </w:r>
          </w:p>
        </w:tc>
        <w:tc>
          <w:tcPr>
            <w:tcW w:w="340" w:type="dxa"/>
            <w:vMerge/>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применять теоремы</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вершин, ребер и граней</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находить угол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об отношениях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полученных</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расстояние между</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объемов при решении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многогранников)</w:t>
            </w: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ними;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задач;</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теоремы о</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применять интеграл</w:t>
            </w:r>
          </w:p>
        </w:tc>
        <w:tc>
          <w:tcPr>
            <w:tcW w:w="0" w:type="dxa"/>
            <w:vAlign w:val="bottom"/>
          </w:tcPr>
          <w:p w:rsidR="00A4516B" w:rsidRDefault="00A4516B">
            <w:pPr>
              <w:rPr>
                <w:sz w:val="1"/>
                <w:szCs w:val="1"/>
              </w:rPr>
            </w:pPr>
          </w:p>
        </w:tc>
      </w:tr>
      <w:tr w:rsidR="00A4516B">
        <w:trPr>
          <w:trHeight w:val="27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параллельности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для вычисления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прямых и плоскостей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объемов 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68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 пространстве при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поверхностей тел</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A4516B">
            <w:pPr>
              <w:rPr>
                <w:sz w:val="23"/>
                <w:szCs w:val="23"/>
              </w:rPr>
            </w:pPr>
          </w:p>
        </w:tc>
        <w:tc>
          <w:tcPr>
            <w:tcW w:w="368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решении задач;</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вращения, вычисления</w:t>
            </w:r>
          </w:p>
        </w:tc>
        <w:tc>
          <w:tcPr>
            <w:tcW w:w="0" w:type="dxa"/>
            <w:vAlign w:val="bottom"/>
          </w:tcPr>
          <w:p w:rsidR="00A4516B" w:rsidRDefault="00A4516B">
            <w:pPr>
              <w:rPr>
                <w:sz w:val="1"/>
                <w:szCs w:val="1"/>
              </w:rPr>
            </w:pPr>
          </w:p>
        </w:tc>
      </w:tr>
      <w:tr w:rsidR="00A4516B">
        <w:trPr>
          <w:trHeight w:val="294"/>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68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C55C42">
            <w:pPr>
              <w:spacing w:line="293" w:lineRule="exact"/>
              <w:ind w:left="100"/>
              <w:rPr>
                <w:sz w:val="20"/>
                <w:szCs w:val="20"/>
              </w:rPr>
            </w:pPr>
            <w:r>
              <w:rPr>
                <w:rFonts w:ascii="Arial Unicode MS" w:eastAsia="Arial Unicode MS" w:hAnsi="Arial Unicode MS" w:cs="Arial Unicode MS"/>
                <w:sz w:val="24"/>
                <w:szCs w:val="24"/>
              </w:rPr>
              <w:t>−</w:t>
            </w: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уметь применять</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i/>
                <w:iCs/>
                <w:sz w:val="24"/>
                <w:szCs w:val="24"/>
              </w:rPr>
              <w:t>площади</w:t>
            </w:r>
          </w:p>
        </w:tc>
        <w:tc>
          <w:tcPr>
            <w:tcW w:w="0" w:type="dxa"/>
            <w:vAlign w:val="bottom"/>
          </w:tcPr>
          <w:p w:rsidR="00A4516B" w:rsidRDefault="00A4516B">
            <w:pPr>
              <w:rPr>
                <w:sz w:val="1"/>
                <w:szCs w:val="1"/>
              </w:rPr>
            </w:pPr>
          </w:p>
        </w:tc>
      </w:tr>
      <w:tr w:rsidR="00A4516B">
        <w:trPr>
          <w:trHeight w:val="244"/>
        </w:trPr>
        <w:tc>
          <w:tcPr>
            <w:tcW w:w="220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2820" w:type="dxa"/>
            <w:vAlign w:val="bottom"/>
          </w:tcPr>
          <w:p w:rsidR="00A4516B" w:rsidRDefault="00A4516B">
            <w:pPr>
              <w:rPr>
                <w:sz w:val="21"/>
                <w:szCs w:val="21"/>
              </w:rPr>
            </w:pPr>
          </w:p>
        </w:tc>
        <w:tc>
          <w:tcPr>
            <w:tcW w:w="3680" w:type="dxa"/>
            <w:vAlign w:val="bottom"/>
          </w:tcPr>
          <w:p w:rsidR="00A4516B" w:rsidRDefault="00A4516B">
            <w:pPr>
              <w:ind w:left="1940"/>
              <w:rPr>
                <w:sz w:val="20"/>
                <w:szCs w:val="20"/>
              </w:rPr>
            </w:pPr>
          </w:p>
        </w:tc>
        <w:tc>
          <w:tcPr>
            <w:tcW w:w="340" w:type="dxa"/>
            <w:vAlign w:val="bottom"/>
          </w:tcPr>
          <w:p w:rsidR="00A4516B" w:rsidRDefault="00A4516B">
            <w:pPr>
              <w:rPr>
                <w:sz w:val="21"/>
                <w:szCs w:val="21"/>
              </w:rPr>
            </w:pPr>
          </w:p>
        </w:tc>
        <w:tc>
          <w:tcPr>
            <w:tcW w:w="256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2520" w:type="dxa"/>
            <w:vAlign w:val="bottom"/>
          </w:tcPr>
          <w:p w:rsidR="00A4516B" w:rsidRDefault="00A4516B">
            <w:pPr>
              <w:rPr>
                <w:sz w:val="21"/>
                <w:szCs w:val="21"/>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69" w:lineRule="exact"/>
        <w:rPr>
          <w:sz w:val="20"/>
          <w:szCs w:val="20"/>
        </w:rPr>
      </w:pPr>
      <w:r>
        <w:rPr>
          <w:sz w:val="20"/>
          <w:szCs w:val="20"/>
        </w:rPr>
        <w:lastRenderedPageBreak/>
        <w:pict>
          <v:line id="Shape 156" o:spid="_x0000_s1181" style="position:absolute;z-index:251693568;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57" o:spid="_x0000_s1182" style="position:absolute;margin-left:317.55pt;margin-top:84.85pt;width:.95pt;height:.95pt;z-index:-251536896;visibility:visible;mso-wrap-distance-left:0;mso-wrap-distance-right:0;mso-position-horizontal-relative:page;mso-position-vertical-relative:page" o:allowincell="f" fillcolor="black" stroked="f">
            <w10:wrap anchorx="page" anchory="page"/>
          </v:rect>
        </w:pict>
      </w:r>
      <w:r>
        <w:rPr>
          <w:sz w:val="20"/>
          <w:szCs w:val="20"/>
        </w:rPr>
        <w:pict>
          <v:line id="Shape 158" o:spid="_x0000_s1183" style="position:absolute;z-index:251694592;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59" o:spid="_x0000_s1184" style="position:absolute;z-index:251695616;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160" o:spid="_x0000_s1185" style="position:absolute;z-index:251696640;visibility:visible;mso-wrap-distance-left:0;mso-wrap-distance-right:0;mso-position-horizontal-relative:page;mso-position-vertical-relative:page" from="160.7pt,85.1pt" to="160.7pt,518.25pt" o:allowincell="f" strokeweight=".16931mm">
            <w10:wrap anchorx="page" anchory="page"/>
          </v:line>
        </w:pict>
      </w:r>
      <w:r>
        <w:rPr>
          <w:sz w:val="20"/>
          <w:szCs w:val="20"/>
        </w:rPr>
        <w:pict>
          <v:line id="Shape 161" o:spid="_x0000_s1186" style="position:absolute;z-index:251697664;visibility:visible;mso-wrap-distance-left:0;mso-wrap-distance-right:0;mso-position-horizontal-relative:page;mso-position-vertical-relative:page" from="318.05pt,85.55pt" to="318.05pt,518.25pt" o:allowincell="f" strokeweight=".16931mm">
            <w10:wrap anchorx="page" anchory="page"/>
          </v:line>
        </w:pict>
      </w:r>
      <w:r>
        <w:rPr>
          <w:sz w:val="20"/>
          <w:szCs w:val="20"/>
        </w:rPr>
        <w:pict>
          <v:line id="Shape 162" o:spid="_x0000_s1187" style="position:absolute;z-index:251698688;visibility:visible;mso-wrap-distance-left:0;mso-wrap-distance-right:0;mso-position-horizontal-relative:page;mso-position-vertical-relative:page" from="502.6pt,85.1pt" to="502.6pt,518.25pt" o:allowincell="f" strokeweight=".16931mm">
            <w10:wrap anchorx="page" anchory="page"/>
          </v:line>
        </w:pict>
      </w:r>
    </w:p>
    <w:p w:rsidR="00A4516B" w:rsidRDefault="00C55C42">
      <w:pPr>
        <w:ind w:left="9080"/>
        <w:rPr>
          <w:sz w:val="20"/>
          <w:szCs w:val="20"/>
        </w:rPr>
      </w:pPr>
      <w:r>
        <w:rPr>
          <w:rFonts w:eastAsia="Times New Roman"/>
          <w:sz w:val="24"/>
          <w:szCs w:val="24"/>
        </w:rPr>
        <w:t>параллельное</w:t>
      </w:r>
    </w:p>
    <w:p w:rsidR="00A4516B" w:rsidRDefault="00C55C42">
      <w:pPr>
        <w:ind w:left="9080"/>
        <w:rPr>
          <w:sz w:val="20"/>
          <w:szCs w:val="20"/>
        </w:rPr>
      </w:pPr>
      <w:r>
        <w:rPr>
          <w:rFonts w:eastAsia="Times New Roman"/>
          <w:sz w:val="24"/>
          <w:szCs w:val="24"/>
        </w:rPr>
        <w:t>проектирование для</w:t>
      </w:r>
    </w:p>
    <w:p w:rsidR="00A4516B" w:rsidRDefault="00C55C42">
      <w:pPr>
        <w:ind w:left="9080"/>
        <w:rPr>
          <w:sz w:val="20"/>
          <w:szCs w:val="20"/>
        </w:rPr>
      </w:pPr>
      <w:r>
        <w:rPr>
          <w:rFonts w:eastAsia="Times New Roman"/>
          <w:sz w:val="24"/>
          <w:szCs w:val="24"/>
        </w:rPr>
        <w:t>изображения фигур;</w:t>
      </w:r>
    </w:p>
    <w:p w:rsidR="00A4516B" w:rsidRDefault="00A4516B">
      <w:pPr>
        <w:spacing w:line="2" w:lineRule="exact"/>
        <w:rPr>
          <w:sz w:val="20"/>
          <w:szCs w:val="20"/>
        </w:rPr>
      </w:pPr>
    </w:p>
    <w:p w:rsidR="00A4516B" w:rsidRDefault="00C55C42">
      <w:pPr>
        <w:spacing w:line="279" w:lineRule="exact"/>
        <w:ind w:left="9080" w:right="14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уметь применять перпендикулярности прямой и плоскости при решении задач;</w:t>
      </w:r>
    </w:p>
    <w:p w:rsidR="00A4516B" w:rsidRDefault="00A4516B">
      <w:pPr>
        <w:spacing w:line="6" w:lineRule="exact"/>
        <w:rPr>
          <w:sz w:val="20"/>
          <w:szCs w:val="20"/>
        </w:rPr>
      </w:pPr>
    </w:p>
    <w:p w:rsidR="00A4516B" w:rsidRDefault="00C55C42">
      <w:pPr>
        <w:spacing w:line="278" w:lineRule="exact"/>
        <w:ind w:left="908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владеть понятиями ортогональное проектирование, наклонные и их проекции, уметь применять теорему о трех перпендикулярах при решении задач;</w:t>
      </w:r>
    </w:p>
    <w:p w:rsidR="00A4516B" w:rsidRDefault="00A4516B">
      <w:pPr>
        <w:spacing w:line="2" w:lineRule="exact"/>
        <w:rPr>
          <w:sz w:val="20"/>
          <w:szCs w:val="20"/>
        </w:rPr>
      </w:pPr>
    </w:p>
    <w:p w:rsidR="00A4516B" w:rsidRDefault="00C55C42">
      <w:pPr>
        <w:spacing w:line="278" w:lineRule="exact"/>
        <w:ind w:left="9080" w:right="12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4516B" w:rsidRDefault="00A4516B">
      <w:pPr>
        <w:spacing w:line="6" w:lineRule="exact"/>
        <w:rPr>
          <w:sz w:val="20"/>
          <w:szCs w:val="20"/>
        </w:rPr>
      </w:pPr>
    </w:p>
    <w:p w:rsidR="00A4516B" w:rsidRDefault="00C55C42">
      <w:pPr>
        <w:spacing w:line="280" w:lineRule="exact"/>
        <w:ind w:left="9080" w:right="10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понятием угол между прямой и плоскостью и уметь применять его при решении задач;</w:t>
      </w:r>
    </w:p>
    <w:p w:rsidR="00A4516B" w:rsidRDefault="00A4516B">
      <w:pPr>
        <w:spacing w:line="1" w:lineRule="exact"/>
        <w:rPr>
          <w:sz w:val="20"/>
          <w:szCs w:val="20"/>
        </w:rPr>
      </w:pPr>
    </w:p>
    <w:p w:rsidR="00A4516B" w:rsidRDefault="00C55C42">
      <w:pPr>
        <w:spacing w:line="284" w:lineRule="exact"/>
        <w:ind w:left="9080" w:right="32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двугранный угол,</w:t>
      </w:r>
    </w:p>
    <w:p w:rsidR="00A4516B" w:rsidRDefault="00557D8E">
      <w:pPr>
        <w:spacing w:line="20" w:lineRule="exact"/>
        <w:rPr>
          <w:sz w:val="20"/>
          <w:szCs w:val="20"/>
        </w:rPr>
      </w:pPr>
      <w:r>
        <w:rPr>
          <w:sz w:val="20"/>
          <w:szCs w:val="20"/>
        </w:rPr>
        <w:pict>
          <v:line id="Shape 163" o:spid="_x0000_s1188" style="position:absolute;z-index:251699712;visibility:visible;mso-wrap-distance-left:0;mso-wrap-distance-right:0" from="575.25pt,-432.4pt" to="575.25pt,.7pt" o:allowincell="f" strokeweight=".48pt"/>
        </w:pict>
      </w:r>
      <w:r>
        <w:rPr>
          <w:sz w:val="20"/>
          <w:szCs w:val="20"/>
        </w:rPr>
        <w:pict>
          <v:line id="Shape 164" o:spid="_x0000_s1189" style="position:absolute;z-index:251700736;visibility:visible;mso-wrap-distance-left:0;mso-wrap-distance-right:0" from="718.65pt,-432.4pt" to="718.65pt,.7pt" o:allowincell="f" strokeweight=".16931mm"/>
        </w:pict>
      </w:r>
      <w:r>
        <w:rPr>
          <w:sz w:val="20"/>
          <w:szCs w:val="20"/>
        </w:rPr>
        <w:pict>
          <v:line id="Shape 165" o:spid="_x0000_s1190" style="position:absolute;z-index:251701760;visibility:visible;mso-wrap-distance-left:0;mso-wrap-distance-right:0" from="-21pt,.45pt" to="718.85pt,.45pt" o:allowincell="f" strokeweight=".16931mm"/>
        </w:pict>
      </w:r>
    </w:p>
    <w:p w:rsidR="00A4516B" w:rsidRDefault="00C55C42">
      <w:pPr>
        <w:spacing w:line="20" w:lineRule="exact"/>
        <w:rPr>
          <w:sz w:val="20"/>
          <w:szCs w:val="20"/>
        </w:rPr>
      </w:pPr>
      <w:r>
        <w:rPr>
          <w:sz w:val="20"/>
          <w:szCs w:val="20"/>
        </w:rPr>
        <w:br w:type="column"/>
      </w:r>
    </w:p>
    <w:p w:rsidR="00A4516B" w:rsidRDefault="00A4516B">
      <w:pPr>
        <w:spacing w:line="261" w:lineRule="exact"/>
        <w:rPr>
          <w:sz w:val="20"/>
          <w:szCs w:val="20"/>
        </w:rPr>
      </w:pPr>
    </w:p>
    <w:p w:rsidR="00A4516B" w:rsidRDefault="00C55C42">
      <w:pPr>
        <w:spacing w:line="236" w:lineRule="auto"/>
        <w:ind w:left="360" w:right="60"/>
        <w:rPr>
          <w:sz w:val="20"/>
          <w:szCs w:val="20"/>
        </w:rPr>
      </w:pPr>
      <w:r>
        <w:rPr>
          <w:rFonts w:eastAsia="Times New Roman"/>
          <w:i/>
          <w:iCs/>
          <w:sz w:val="24"/>
          <w:szCs w:val="24"/>
        </w:rPr>
        <w:t>сферического пояса и объема шарового слоя;</w:t>
      </w:r>
    </w:p>
    <w:p w:rsidR="00A4516B" w:rsidRDefault="00C55C42">
      <w:pPr>
        <w:spacing w:line="294" w:lineRule="exact"/>
        <w:rPr>
          <w:sz w:val="20"/>
          <w:szCs w:val="20"/>
        </w:rPr>
      </w:pPr>
      <w:r>
        <w:rPr>
          <w:rFonts w:ascii="Arial Unicode MS" w:eastAsia="Arial Unicode MS" w:hAnsi="Arial Unicode MS" w:cs="Arial Unicode MS"/>
          <w:sz w:val="24"/>
          <w:szCs w:val="24"/>
        </w:rPr>
        <w:t>−</w:t>
      </w:r>
      <w:r>
        <w:rPr>
          <w:rFonts w:eastAsia="Times New Roman"/>
          <w:i/>
          <w:iCs/>
          <w:sz w:val="24"/>
          <w:szCs w:val="24"/>
        </w:rPr>
        <w:t xml:space="preserve">  иметь представление</w:t>
      </w:r>
    </w:p>
    <w:p w:rsidR="00A4516B" w:rsidRDefault="00A4516B">
      <w:pPr>
        <w:spacing w:line="13" w:lineRule="exact"/>
        <w:rPr>
          <w:sz w:val="20"/>
          <w:szCs w:val="20"/>
        </w:rPr>
      </w:pPr>
    </w:p>
    <w:p w:rsidR="00A4516B" w:rsidRDefault="00C55C42" w:rsidP="00C55C42">
      <w:pPr>
        <w:numPr>
          <w:ilvl w:val="1"/>
          <w:numId w:val="36"/>
        </w:numPr>
        <w:tabs>
          <w:tab w:val="left" w:pos="540"/>
        </w:tabs>
        <w:spacing w:line="250" w:lineRule="auto"/>
        <w:ind w:left="360" w:hanging="9"/>
        <w:rPr>
          <w:rFonts w:eastAsia="Times New Roman"/>
          <w:i/>
          <w:iCs/>
          <w:sz w:val="23"/>
          <w:szCs w:val="23"/>
        </w:rPr>
      </w:pPr>
      <w:r>
        <w:rPr>
          <w:rFonts w:eastAsia="Times New Roman"/>
          <w:i/>
          <w:iCs/>
          <w:sz w:val="23"/>
          <w:szCs w:val="23"/>
        </w:rPr>
        <w:t>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4516B" w:rsidRDefault="00A4516B">
      <w:pPr>
        <w:spacing w:line="270" w:lineRule="exact"/>
        <w:rPr>
          <w:rFonts w:eastAsia="Times New Roman"/>
          <w:i/>
          <w:iCs/>
          <w:sz w:val="23"/>
          <w:szCs w:val="23"/>
        </w:rPr>
      </w:pPr>
    </w:p>
    <w:p w:rsidR="00A4516B" w:rsidRDefault="00C55C42">
      <w:pPr>
        <w:spacing w:line="293" w:lineRule="exact"/>
        <w:rPr>
          <w:rFonts w:eastAsia="Times New Roman"/>
          <w:i/>
          <w:iCs/>
          <w:sz w:val="23"/>
          <w:szCs w:val="23"/>
        </w:rPr>
      </w:pPr>
      <w:r>
        <w:rPr>
          <w:rFonts w:ascii="Arial Unicode MS" w:eastAsia="Arial Unicode MS" w:hAnsi="Arial Unicode MS" w:cs="Arial Unicode MS"/>
          <w:sz w:val="24"/>
          <w:szCs w:val="24"/>
        </w:rPr>
        <w:t>−</w:t>
      </w:r>
      <w:r>
        <w:rPr>
          <w:rFonts w:eastAsia="Times New Roman"/>
          <w:i/>
          <w:iCs/>
          <w:sz w:val="24"/>
          <w:szCs w:val="24"/>
        </w:rPr>
        <w:t xml:space="preserve">  иметь представление</w:t>
      </w:r>
    </w:p>
    <w:p w:rsidR="00A4516B" w:rsidRDefault="00C55C42" w:rsidP="00C55C42">
      <w:pPr>
        <w:numPr>
          <w:ilvl w:val="1"/>
          <w:numId w:val="36"/>
        </w:numPr>
        <w:tabs>
          <w:tab w:val="left" w:pos="540"/>
        </w:tabs>
        <w:ind w:left="540" w:hanging="189"/>
        <w:rPr>
          <w:rFonts w:eastAsia="Times New Roman"/>
          <w:i/>
          <w:iCs/>
          <w:sz w:val="24"/>
          <w:szCs w:val="24"/>
        </w:rPr>
      </w:pPr>
      <w:r>
        <w:rPr>
          <w:rFonts w:eastAsia="Times New Roman"/>
          <w:i/>
          <w:iCs/>
          <w:sz w:val="24"/>
          <w:szCs w:val="24"/>
        </w:rPr>
        <w:t>площади</w:t>
      </w:r>
    </w:p>
    <w:p w:rsidR="00A4516B" w:rsidRDefault="00A4516B">
      <w:pPr>
        <w:spacing w:line="12" w:lineRule="exact"/>
        <w:rPr>
          <w:rFonts w:eastAsia="Times New Roman"/>
          <w:i/>
          <w:iCs/>
          <w:sz w:val="24"/>
          <w:szCs w:val="24"/>
        </w:rPr>
      </w:pPr>
    </w:p>
    <w:p w:rsidR="00A4516B" w:rsidRDefault="00C55C42">
      <w:pPr>
        <w:spacing w:line="234" w:lineRule="auto"/>
        <w:ind w:left="360" w:right="700"/>
        <w:rPr>
          <w:rFonts w:eastAsia="Times New Roman"/>
          <w:i/>
          <w:iCs/>
          <w:sz w:val="24"/>
          <w:szCs w:val="24"/>
        </w:rPr>
      </w:pPr>
      <w:r>
        <w:rPr>
          <w:rFonts w:eastAsia="Times New Roman"/>
          <w:i/>
          <w:iCs/>
          <w:sz w:val="24"/>
          <w:szCs w:val="24"/>
        </w:rPr>
        <w:t>ортогональной проекции;</w:t>
      </w:r>
    </w:p>
    <w:p w:rsidR="00A4516B" w:rsidRDefault="00A4516B">
      <w:pPr>
        <w:spacing w:line="1" w:lineRule="exact"/>
        <w:rPr>
          <w:rFonts w:eastAsia="Times New Roman"/>
          <w:i/>
          <w:iCs/>
          <w:sz w:val="24"/>
          <w:szCs w:val="24"/>
        </w:rPr>
      </w:pPr>
    </w:p>
    <w:p w:rsidR="00A4516B" w:rsidRDefault="00C55C42">
      <w:pPr>
        <w:spacing w:line="293" w:lineRule="exact"/>
        <w:rPr>
          <w:rFonts w:eastAsia="Times New Roman"/>
          <w:i/>
          <w:iCs/>
          <w:sz w:val="24"/>
          <w:szCs w:val="24"/>
        </w:rPr>
      </w:pPr>
      <w:r>
        <w:rPr>
          <w:rFonts w:ascii="Arial Unicode MS" w:eastAsia="Arial Unicode MS" w:hAnsi="Arial Unicode MS" w:cs="Arial Unicode MS"/>
          <w:sz w:val="24"/>
          <w:szCs w:val="24"/>
        </w:rPr>
        <w:t>−</w:t>
      </w:r>
      <w:r>
        <w:rPr>
          <w:rFonts w:eastAsia="Times New Roman"/>
          <w:i/>
          <w:iCs/>
          <w:sz w:val="24"/>
          <w:szCs w:val="24"/>
        </w:rPr>
        <w:t xml:space="preserve">  иметь представление</w:t>
      </w:r>
    </w:p>
    <w:p w:rsidR="00A4516B" w:rsidRDefault="00A4516B">
      <w:pPr>
        <w:spacing w:line="12" w:lineRule="exact"/>
        <w:rPr>
          <w:rFonts w:eastAsia="Times New Roman"/>
          <w:i/>
          <w:iCs/>
          <w:sz w:val="24"/>
          <w:szCs w:val="24"/>
        </w:rPr>
      </w:pPr>
    </w:p>
    <w:p w:rsidR="00A4516B" w:rsidRDefault="00C55C42" w:rsidP="00C55C42">
      <w:pPr>
        <w:numPr>
          <w:ilvl w:val="1"/>
          <w:numId w:val="36"/>
        </w:numPr>
        <w:tabs>
          <w:tab w:val="left" w:pos="540"/>
        </w:tabs>
        <w:spacing w:line="248" w:lineRule="auto"/>
        <w:ind w:left="360" w:right="120" w:hanging="9"/>
        <w:rPr>
          <w:rFonts w:eastAsia="Times New Roman"/>
          <w:i/>
          <w:iCs/>
          <w:sz w:val="23"/>
          <w:szCs w:val="23"/>
        </w:rPr>
      </w:pPr>
      <w:r>
        <w:rPr>
          <w:rFonts w:eastAsia="Times New Roman"/>
          <w:i/>
          <w:iCs/>
          <w:sz w:val="23"/>
          <w:szCs w:val="23"/>
        </w:rPr>
        <w:t>трехгранном и многогранном угле и применять свойства плоских углов многогранного угла при решении задач;</w:t>
      </w:r>
    </w:p>
    <w:p w:rsidR="00A4516B" w:rsidRDefault="00A4516B">
      <w:pPr>
        <w:spacing w:line="4" w:lineRule="exact"/>
        <w:rPr>
          <w:rFonts w:eastAsia="Times New Roman"/>
          <w:i/>
          <w:iCs/>
          <w:sz w:val="23"/>
          <w:szCs w:val="23"/>
        </w:rPr>
      </w:pPr>
    </w:p>
    <w:p w:rsidR="00A4516B" w:rsidRDefault="00C55C42">
      <w:pPr>
        <w:spacing w:line="293" w:lineRule="exact"/>
        <w:rPr>
          <w:rFonts w:eastAsia="Times New Roman"/>
          <w:i/>
          <w:iCs/>
          <w:sz w:val="23"/>
          <w:szCs w:val="23"/>
        </w:rPr>
      </w:pPr>
      <w:r>
        <w:rPr>
          <w:rFonts w:ascii="Arial Unicode MS" w:eastAsia="Arial Unicode MS" w:hAnsi="Arial Unicode MS" w:cs="Arial Unicode MS"/>
          <w:sz w:val="24"/>
          <w:szCs w:val="24"/>
        </w:rPr>
        <w:t>−</w:t>
      </w:r>
      <w:r>
        <w:rPr>
          <w:rFonts w:eastAsia="Times New Roman"/>
          <w:i/>
          <w:iCs/>
          <w:sz w:val="24"/>
          <w:szCs w:val="24"/>
        </w:rPr>
        <w:t xml:space="preserve">  иметь представления</w:t>
      </w:r>
    </w:p>
    <w:p w:rsidR="00A4516B" w:rsidRDefault="00A4516B">
      <w:pPr>
        <w:spacing w:line="12" w:lineRule="exact"/>
        <w:rPr>
          <w:rFonts w:eastAsia="Times New Roman"/>
          <w:i/>
          <w:iCs/>
          <w:sz w:val="23"/>
          <w:szCs w:val="23"/>
        </w:rPr>
      </w:pPr>
    </w:p>
    <w:p w:rsidR="00A4516B" w:rsidRDefault="00C55C42" w:rsidP="00C55C42">
      <w:pPr>
        <w:numPr>
          <w:ilvl w:val="1"/>
          <w:numId w:val="36"/>
        </w:numPr>
        <w:tabs>
          <w:tab w:val="left" w:pos="540"/>
        </w:tabs>
        <w:spacing w:line="249" w:lineRule="auto"/>
        <w:ind w:left="360" w:right="140" w:hanging="9"/>
        <w:rPr>
          <w:rFonts w:eastAsia="Times New Roman"/>
          <w:i/>
          <w:iCs/>
          <w:sz w:val="23"/>
          <w:szCs w:val="23"/>
        </w:rPr>
      </w:pPr>
      <w:r>
        <w:rPr>
          <w:rFonts w:eastAsia="Times New Roman"/>
          <w:i/>
          <w:iCs/>
          <w:sz w:val="23"/>
          <w:szCs w:val="23"/>
        </w:rPr>
        <w:t>преобразовании подобия, гомотетии</w:t>
      </w:r>
    </w:p>
    <w:p w:rsidR="00A4516B" w:rsidRDefault="00A4516B">
      <w:pPr>
        <w:spacing w:line="62" w:lineRule="exact"/>
        <w:rPr>
          <w:sz w:val="20"/>
          <w:szCs w:val="20"/>
        </w:rPr>
      </w:pPr>
    </w:p>
    <w:p w:rsidR="00A4516B" w:rsidRDefault="00A4516B">
      <w:pPr>
        <w:sectPr w:rsidR="00A4516B">
          <w:pgSz w:w="16840" w:h="11906" w:orient="landscape"/>
          <w:pgMar w:top="1440" w:right="1158" w:bottom="707" w:left="1440" w:header="0" w:footer="0" w:gutter="0"/>
          <w:cols w:num="2" w:space="720" w:equalWidth="0">
            <w:col w:w="11360" w:space="260"/>
            <w:col w:w="2620"/>
          </w:cols>
        </w:sectPr>
      </w:pPr>
    </w:p>
    <w:p w:rsidR="00A4516B" w:rsidRDefault="00A4516B">
      <w:pPr>
        <w:sectPr w:rsidR="00A4516B">
          <w:type w:val="continuous"/>
          <w:pgSz w:w="16840" w:h="11906" w:orient="landscape"/>
          <w:pgMar w:top="1440" w:right="1158" w:bottom="707" w:left="1440" w:header="0" w:footer="0" w:gutter="0"/>
          <w:cols w:space="720" w:equalWidth="0">
            <w:col w:w="14240"/>
          </w:cols>
        </w:sectPr>
      </w:pPr>
    </w:p>
    <w:p w:rsidR="00A4516B" w:rsidRDefault="00557D8E">
      <w:pPr>
        <w:spacing w:line="269" w:lineRule="exact"/>
        <w:rPr>
          <w:sz w:val="20"/>
          <w:szCs w:val="20"/>
        </w:rPr>
      </w:pPr>
      <w:r>
        <w:rPr>
          <w:sz w:val="20"/>
          <w:szCs w:val="20"/>
        </w:rPr>
        <w:lastRenderedPageBreak/>
        <w:pict>
          <v:line id="Shape 166" o:spid="_x0000_s1191" style="position:absolute;z-index:251702784;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67" o:spid="_x0000_s1192" style="position:absolute;margin-left:317.55pt;margin-top:84.85pt;width:.95pt;height:.95pt;z-index:-251535872;visibility:visible;mso-wrap-distance-left:0;mso-wrap-distance-right:0;mso-position-horizontal-relative:page;mso-position-vertical-relative:page" o:allowincell="f" fillcolor="black" stroked="f">
            <w10:wrap anchorx="page" anchory="page"/>
          </v:rect>
        </w:pict>
      </w:r>
      <w:r>
        <w:rPr>
          <w:sz w:val="20"/>
          <w:szCs w:val="20"/>
        </w:rPr>
        <w:pict>
          <v:line id="Shape 168" o:spid="_x0000_s1193" style="position:absolute;z-index:251703808;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69" o:spid="_x0000_s1194" style="position:absolute;z-index:251704832;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170" o:spid="_x0000_s1195" style="position:absolute;z-index:251705856;visibility:visible;mso-wrap-distance-left:0;mso-wrap-distance-right:0;mso-position-horizontal-relative:page;mso-position-vertical-relative:page" from="160.7pt,85.1pt" to="160.7pt,518.25pt" o:allowincell="f" strokeweight=".16931mm">
            <w10:wrap anchorx="page" anchory="page"/>
          </v:line>
        </w:pict>
      </w:r>
      <w:r>
        <w:rPr>
          <w:sz w:val="20"/>
          <w:szCs w:val="20"/>
        </w:rPr>
        <w:pict>
          <v:line id="Shape 171" o:spid="_x0000_s1196" style="position:absolute;z-index:251706880;visibility:visible;mso-wrap-distance-left:0;mso-wrap-distance-right:0;mso-position-horizontal-relative:page;mso-position-vertical-relative:page" from="318.05pt,85.55pt" to="318.05pt,518.25pt" o:allowincell="f" strokeweight=".16931mm">
            <w10:wrap anchorx="page" anchory="page"/>
          </v:line>
        </w:pict>
      </w:r>
      <w:r>
        <w:rPr>
          <w:sz w:val="20"/>
          <w:szCs w:val="20"/>
        </w:rPr>
        <w:pict>
          <v:line id="Shape 172" o:spid="_x0000_s1197" style="position:absolute;z-index:251707904;visibility:visible;mso-wrap-distance-left:0;mso-wrap-distance-right:0;mso-position-horizontal-relative:page;mso-position-vertical-relative:page" from="502.6pt,85.1pt" to="502.6pt,518.25pt" o:allowincell="f" strokeweight=".16931mm">
            <w10:wrap anchorx="page" anchory="page"/>
          </v:line>
        </w:pict>
      </w:r>
      <w:r>
        <w:rPr>
          <w:sz w:val="20"/>
          <w:szCs w:val="20"/>
        </w:rPr>
        <w:pict>
          <v:line id="Shape 173" o:spid="_x0000_s1198" style="position:absolute;z-index:251708928;visibility:visible;mso-wrap-distance-left:0;mso-wrap-distance-right:0;mso-position-horizontal-relative:page;mso-position-vertical-relative:page" from="647.25pt,85.1pt" to="647.25pt,518.25pt" o:allowincell="f" strokeweight=".48pt">
            <w10:wrap anchorx="page" anchory="page"/>
          </v:line>
        </w:pict>
      </w:r>
      <w:r>
        <w:rPr>
          <w:sz w:val="20"/>
          <w:szCs w:val="20"/>
        </w:rPr>
        <w:pict>
          <v:line id="Shape 174" o:spid="_x0000_s1199" style="position:absolute;z-index:251709952;visibility:visible;mso-wrap-distance-left:0;mso-wrap-distance-right:0;mso-position-horizontal-relative:page;mso-position-vertical-relative:page" from="790.65pt,85.1pt" to="790.65pt,518.25pt" o:allowincell="f" strokeweight=".16931mm">
            <w10:wrap anchorx="page" anchory="page"/>
          </v:line>
        </w:pict>
      </w:r>
    </w:p>
    <w:tbl>
      <w:tblPr>
        <w:tblW w:w="0" w:type="auto"/>
        <w:tblInd w:w="8720" w:type="dxa"/>
        <w:tblLayout w:type="fixed"/>
        <w:tblCellMar>
          <w:left w:w="0" w:type="dxa"/>
          <w:right w:w="0" w:type="dxa"/>
        </w:tblCellMar>
        <w:tblLook w:val="04A0"/>
      </w:tblPr>
      <w:tblGrid>
        <w:gridCol w:w="2720"/>
        <w:gridCol w:w="420"/>
        <w:gridCol w:w="2400"/>
      </w:tblGrid>
      <w:tr w:rsidR="00A4516B">
        <w:trPr>
          <w:trHeight w:val="276"/>
        </w:trPr>
        <w:tc>
          <w:tcPr>
            <w:tcW w:w="2720" w:type="dxa"/>
            <w:vAlign w:val="bottom"/>
          </w:tcPr>
          <w:p w:rsidR="00A4516B" w:rsidRDefault="00C55C42">
            <w:pPr>
              <w:ind w:left="360"/>
              <w:rPr>
                <w:sz w:val="20"/>
                <w:szCs w:val="20"/>
              </w:rPr>
            </w:pPr>
            <w:r>
              <w:rPr>
                <w:rFonts w:eastAsia="Times New Roman"/>
                <w:sz w:val="24"/>
                <w:szCs w:val="24"/>
              </w:rPr>
              <w:t>угол между</w:t>
            </w:r>
          </w:p>
        </w:tc>
        <w:tc>
          <w:tcPr>
            <w:tcW w:w="420" w:type="dxa"/>
            <w:vAlign w:val="bottom"/>
          </w:tcPr>
          <w:p w:rsidR="00A4516B" w:rsidRDefault="00A4516B">
            <w:pPr>
              <w:rPr>
                <w:sz w:val="23"/>
                <w:szCs w:val="23"/>
              </w:rPr>
            </w:pPr>
          </w:p>
        </w:tc>
        <w:tc>
          <w:tcPr>
            <w:tcW w:w="2400" w:type="dxa"/>
            <w:vAlign w:val="bottom"/>
          </w:tcPr>
          <w:p w:rsidR="00A4516B" w:rsidRDefault="00C55C42">
            <w:pPr>
              <w:ind w:left="120"/>
              <w:rPr>
                <w:sz w:val="20"/>
                <w:szCs w:val="20"/>
              </w:rPr>
            </w:pPr>
            <w:r>
              <w:rPr>
                <w:rFonts w:eastAsia="Times New Roman"/>
                <w:i/>
                <w:iCs/>
                <w:sz w:val="24"/>
                <w:szCs w:val="24"/>
              </w:rPr>
              <w:t>и уметь применять</w:t>
            </w:r>
          </w:p>
        </w:tc>
      </w:tr>
      <w:tr w:rsidR="00A4516B">
        <w:trPr>
          <w:trHeight w:val="276"/>
        </w:trPr>
        <w:tc>
          <w:tcPr>
            <w:tcW w:w="2720" w:type="dxa"/>
            <w:vAlign w:val="bottom"/>
          </w:tcPr>
          <w:p w:rsidR="00A4516B" w:rsidRDefault="00C55C42">
            <w:pPr>
              <w:ind w:left="360"/>
              <w:rPr>
                <w:sz w:val="20"/>
                <w:szCs w:val="20"/>
              </w:rPr>
            </w:pPr>
            <w:r>
              <w:rPr>
                <w:rFonts w:eastAsia="Times New Roman"/>
                <w:sz w:val="24"/>
                <w:szCs w:val="24"/>
              </w:rPr>
              <w:t>плоскостями,</w:t>
            </w:r>
          </w:p>
        </w:tc>
        <w:tc>
          <w:tcPr>
            <w:tcW w:w="420" w:type="dxa"/>
            <w:vAlign w:val="bottom"/>
          </w:tcPr>
          <w:p w:rsidR="00A4516B" w:rsidRDefault="00A4516B">
            <w:pPr>
              <w:rPr>
                <w:sz w:val="24"/>
                <w:szCs w:val="24"/>
              </w:rPr>
            </w:pPr>
          </w:p>
        </w:tc>
        <w:tc>
          <w:tcPr>
            <w:tcW w:w="2400" w:type="dxa"/>
            <w:vAlign w:val="bottom"/>
          </w:tcPr>
          <w:p w:rsidR="00A4516B" w:rsidRDefault="00C55C42">
            <w:pPr>
              <w:ind w:left="120"/>
              <w:rPr>
                <w:sz w:val="20"/>
                <w:szCs w:val="20"/>
              </w:rPr>
            </w:pPr>
            <w:r>
              <w:rPr>
                <w:rFonts w:eastAsia="Times New Roman"/>
                <w:i/>
                <w:iCs/>
                <w:w w:val="98"/>
                <w:sz w:val="24"/>
                <w:szCs w:val="24"/>
              </w:rPr>
              <w:t>их при решении задач;</w:t>
            </w:r>
          </w:p>
        </w:tc>
      </w:tr>
      <w:tr w:rsidR="00A4516B">
        <w:trPr>
          <w:trHeight w:val="288"/>
        </w:trPr>
        <w:tc>
          <w:tcPr>
            <w:tcW w:w="2720" w:type="dxa"/>
            <w:vAlign w:val="bottom"/>
          </w:tcPr>
          <w:p w:rsidR="00A4516B" w:rsidRDefault="00C55C42">
            <w:pPr>
              <w:ind w:left="360"/>
              <w:rPr>
                <w:sz w:val="20"/>
                <w:szCs w:val="20"/>
              </w:rPr>
            </w:pPr>
            <w:r>
              <w:rPr>
                <w:rFonts w:eastAsia="Times New Roman"/>
                <w:sz w:val="24"/>
                <w:szCs w:val="24"/>
              </w:rPr>
              <w:t>перпендикулярные</w:t>
            </w:r>
          </w:p>
        </w:tc>
        <w:tc>
          <w:tcPr>
            <w:tcW w:w="420" w:type="dxa"/>
            <w:vAlign w:val="bottom"/>
          </w:tcPr>
          <w:p w:rsidR="00A4516B" w:rsidRDefault="00C55C42">
            <w:pPr>
              <w:spacing w:line="289" w:lineRule="exact"/>
              <w:ind w:left="180"/>
              <w:rPr>
                <w:sz w:val="20"/>
                <w:szCs w:val="20"/>
              </w:rPr>
            </w:pPr>
            <w:r>
              <w:rPr>
                <w:rFonts w:ascii="Arial Unicode MS" w:eastAsia="Arial Unicode MS" w:hAnsi="Arial Unicode MS" w:cs="Arial Unicode MS"/>
                <w:sz w:val="24"/>
                <w:szCs w:val="24"/>
              </w:rPr>
              <w:t>−</w:t>
            </w:r>
          </w:p>
        </w:tc>
        <w:tc>
          <w:tcPr>
            <w:tcW w:w="2400" w:type="dxa"/>
            <w:vAlign w:val="bottom"/>
          </w:tcPr>
          <w:p w:rsidR="00A4516B" w:rsidRDefault="00C55C42">
            <w:pPr>
              <w:ind w:left="180"/>
              <w:rPr>
                <w:sz w:val="20"/>
                <w:szCs w:val="20"/>
              </w:rPr>
            </w:pPr>
            <w:r>
              <w:rPr>
                <w:rFonts w:eastAsia="Times New Roman"/>
                <w:i/>
                <w:iCs/>
                <w:sz w:val="24"/>
                <w:szCs w:val="24"/>
              </w:rPr>
              <w:t>уметь решать</w:t>
            </w:r>
          </w:p>
        </w:tc>
      </w:tr>
      <w:tr w:rsidR="00A4516B">
        <w:trPr>
          <w:trHeight w:val="276"/>
        </w:trPr>
        <w:tc>
          <w:tcPr>
            <w:tcW w:w="2720" w:type="dxa"/>
            <w:vAlign w:val="bottom"/>
          </w:tcPr>
          <w:p w:rsidR="00A4516B" w:rsidRDefault="00C55C42">
            <w:pPr>
              <w:spacing w:line="264" w:lineRule="exact"/>
              <w:ind w:left="360"/>
              <w:rPr>
                <w:sz w:val="20"/>
                <w:szCs w:val="20"/>
              </w:rPr>
            </w:pPr>
            <w:r>
              <w:rPr>
                <w:rFonts w:eastAsia="Times New Roman"/>
                <w:sz w:val="24"/>
                <w:szCs w:val="24"/>
              </w:rPr>
              <w:t>плоскости и уметь</w:t>
            </w:r>
          </w:p>
        </w:tc>
        <w:tc>
          <w:tcPr>
            <w:tcW w:w="420" w:type="dxa"/>
            <w:vAlign w:val="bottom"/>
          </w:tcPr>
          <w:p w:rsidR="00A4516B" w:rsidRDefault="00A4516B">
            <w:pPr>
              <w:rPr>
                <w:sz w:val="24"/>
                <w:szCs w:val="24"/>
              </w:rPr>
            </w:pPr>
          </w:p>
        </w:tc>
        <w:tc>
          <w:tcPr>
            <w:tcW w:w="2400" w:type="dxa"/>
            <w:vAlign w:val="bottom"/>
          </w:tcPr>
          <w:p w:rsidR="00A4516B" w:rsidRDefault="00C55C42">
            <w:pPr>
              <w:ind w:left="120"/>
              <w:rPr>
                <w:sz w:val="20"/>
                <w:szCs w:val="20"/>
              </w:rPr>
            </w:pPr>
            <w:r>
              <w:rPr>
                <w:rFonts w:eastAsia="Times New Roman"/>
                <w:i/>
                <w:iCs/>
                <w:sz w:val="24"/>
                <w:szCs w:val="24"/>
              </w:rPr>
              <w:t>задачи на плоскости</w:t>
            </w:r>
          </w:p>
        </w:tc>
      </w:tr>
      <w:tr w:rsidR="00A4516B">
        <w:trPr>
          <w:trHeight w:val="276"/>
        </w:trPr>
        <w:tc>
          <w:tcPr>
            <w:tcW w:w="2720" w:type="dxa"/>
            <w:vAlign w:val="bottom"/>
          </w:tcPr>
          <w:p w:rsidR="00A4516B" w:rsidRDefault="00C55C42">
            <w:pPr>
              <w:spacing w:line="264" w:lineRule="exact"/>
              <w:ind w:left="360"/>
              <w:rPr>
                <w:sz w:val="20"/>
                <w:szCs w:val="20"/>
              </w:rPr>
            </w:pPr>
            <w:r>
              <w:rPr>
                <w:rFonts w:eastAsia="Times New Roman"/>
                <w:sz w:val="24"/>
                <w:szCs w:val="24"/>
              </w:rPr>
              <w:t>применять их при</w:t>
            </w:r>
          </w:p>
        </w:tc>
        <w:tc>
          <w:tcPr>
            <w:tcW w:w="420" w:type="dxa"/>
            <w:vAlign w:val="bottom"/>
          </w:tcPr>
          <w:p w:rsidR="00A4516B" w:rsidRDefault="00A4516B">
            <w:pPr>
              <w:rPr>
                <w:sz w:val="24"/>
                <w:szCs w:val="24"/>
              </w:rPr>
            </w:pPr>
          </w:p>
        </w:tc>
        <w:tc>
          <w:tcPr>
            <w:tcW w:w="2400" w:type="dxa"/>
            <w:vAlign w:val="bottom"/>
          </w:tcPr>
          <w:p w:rsidR="00A4516B" w:rsidRDefault="00C55C42">
            <w:pPr>
              <w:ind w:left="120"/>
              <w:rPr>
                <w:sz w:val="20"/>
                <w:szCs w:val="20"/>
              </w:rPr>
            </w:pPr>
            <w:r>
              <w:rPr>
                <w:rFonts w:eastAsia="Times New Roman"/>
                <w:i/>
                <w:iCs/>
                <w:sz w:val="24"/>
                <w:szCs w:val="24"/>
              </w:rPr>
              <w:t>методами</w:t>
            </w:r>
          </w:p>
        </w:tc>
      </w:tr>
      <w:tr w:rsidR="00A4516B">
        <w:trPr>
          <w:trHeight w:val="265"/>
        </w:trPr>
        <w:tc>
          <w:tcPr>
            <w:tcW w:w="2720" w:type="dxa"/>
            <w:vAlign w:val="bottom"/>
          </w:tcPr>
          <w:p w:rsidR="00A4516B" w:rsidRDefault="00C55C42">
            <w:pPr>
              <w:spacing w:line="264" w:lineRule="exact"/>
              <w:ind w:left="360"/>
              <w:rPr>
                <w:sz w:val="20"/>
                <w:szCs w:val="20"/>
              </w:rPr>
            </w:pPr>
            <w:r>
              <w:rPr>
                <w:rFonts w:eastAsia="Times New Roman"/>
                <w:sz w:val="24"/>
                <w:szCs w:val="24"/>
              </w:rPr>
              <w:t>решении задач;</w:t>
            </w:r>
          </w:p>
        </w:tc>
        <w:tc>
          <w:tcPr>
            <w:tcW w:w="420" w:type="dxa"/>
            <w:vAlign w:val="bottom"/>
          </w:tcPr>
          <w:p w:rsidR="00A4516B" w:rsidRDefault="00A4516B">
            <w:pPr>
              <w:rPr>
                <w:sz w:val="23"/>
                <w:szCs w:val="23"/>
              </w:rPr>
            </w:pPr>
          </w:p>
        </w:tc>
        <w:tc>
          <w:tcPr>
            <w:tcW w:w="2400" w:type="dxa"/>
            <w:vAlign w:val="bottom"/>
          </w:tcPr>
          <w:p w:rsidR="00A4516B" w:rsidRDefault="00C55C42">
            <w:pPr>
              <w:spacing w:line="265" w:lineRule="exact"/>
              <w:ind w:left="120"/>
              <w:rPr>
                <w:sz w:val="20"/>
                <w:szCs w:val="20"/>
              </w:rPr>
            </w:pPr>
            <w:r>
              <w:rPr>
                <w:rFonts w:eastAsia="Times New Roman"/>
                <w:i/>
                <w:iCs/>
                <w:sz w:val="24"/>
                <w:szCs w:val="24"/>
              </w:rPr>
              <w:t>стереометрии;</w:t>
            </w:r>
          </w:p>
        </w:tc>
      </w:tr>
      <w:tr w:rsidR="00A4516B">
        <w:trPr>
          <w:trHeight w:val="304"/>
        </w:trPr>
        <w:tc>
          <w:tcPr>
            <w:tcW w:w="2720" w:type="dxa"/>
            <w:vAlign w:val="bottom"/>
          </w:tcPr>
          <w:p w:rsidR="00A4516B" w:rsidRDefault="00C55C42">
            <w:pPr>
              <w:spacing w:line="291" w:lineRule="exact"/>
              <w:rPr>
                <w:sz w:val="20"/>
                <w:szCs w:val="20"/>
              </w:rPr>
            </w:pPr>
            <w:r>
              <w:rPr>
                <w:rFonts w:ascii="Arial Unicode MS" w:eastAsia="Arial Unicode MS" w:hAnsi="Arial Unicode MS" w:cs="Arial Unicode MS"/>
                <w:sz w:val="24"/>
                <w:szCs w:val="24"/>
              </w:rPr>
              <w:t>−</w:t>
            </w:r>
            <w:r>
              <w:rPr>
                <w:rFonts w:eastAsia="Times New Roman"/>
                <w:sz w:val="24"/>
                <w:szCs w:val="24"/>
              </w:rPr>
              <w:t xml:space="preserve">  владеть понятиями</w:t>
            </w:r>
          </w:p>
        </w:tc>
        <w:tc>
          <w:tcPr>
            <w:tcW w:w="420" w:type="dxa"/>
            <w:vAlign w:val="bottom"/>
          </w:tcPr>
          <w:p w:rsidR="00A4516B" w:rsidRDefault="00C55C42">
            <w:pPr>
              <w:spacing w:line="303" w:lineRule="exact"/>
              <w:ind w:left="180"/>
              <w:rPr>
                <w:sz w:val="20"/>
                <w:szCs w:val="20"/>
              </w:rPr>
            </w:pPr>
            <w:r>
              <w:rPr>
                <w:rFonts w:ascii="Arial Unicode MS" w:eastAsia="Arial Unicode MS" w:hAnsi="Arial Unicode MS" w:cs="Arial Unicode MS"/>
                <w:sz w:val="24"/>
                <w:szCs w:val="24"/>
              </w:rPr>
              <w:t>−</w:t>
            </w:r>
          </w:p>
        </w:tc>
        <w:tc>
          <w:tcPr>
            <w:tcW w:w="2400" w:type="dxa"/>
            <w:vAlign w:val="bottom"/>
          </w:tcPr>
          <w:p w:rsidR="00A4516B" w:rsidRDefault="00C55C42">
            <w:pPr>
              <w:ind w:left="120"/>
              <w:rPr>
                <w:sz w:val="20"/>
                <w:szCs w:val="20"/>
              </w:rPr>
            </w:pPr>
            <w:r>
              <w:rPr>
                <w:rFonts w:eastAsia="Times New Roman"/>
                <w:i/>
                <w:iCs/>
                <w:sz w:val="24"/>
                <w:szCs w:val="24"/>
              </w:rPr>
              <w:t>уметь применять</w:t>
            </w:r>
          </w:p>
        </w:tc>
      </w:tr>
      <w:tr w:rsidR="00A4516B">
        <w:trPr>
          <w:trHeight w:val="276"/>
        </w:trPr>
        <w:tc>
          <w:tcPr>
            <w:tcW w:w="2720" w:type="dxa"/>
            <w:vAlign w:val="bottom"/>
          </w:tcPr>
          <w:p w:rsidR="00A4516B" w:rsidRDefault="00C55C42">
            <w:pPr>
              <w:spacing w:line="264" w:lineRule="exact"/>
              <w:ind w:left="360"/>
              <w:rPr>
                <w:sz w:val="20"/>
                <w:szCs w:val="20"/>
              </w:rPr>
            </w:pPr>
            <w:r>
              <w:rPr>
                <w:rFonts w:eastAsia="Times New Roman"/>
                <w:sz w:val="24"/>
                <w:szCs w:val="24"/>
              </w:rPr>
              <w:t>призма,</w:t>
            </w:r>
          </w:p>
        </w:tc>
        <w:tc>
          <w:tcPr>
            <w:tcW w:w="420" w:type="dxa"/>
            <w:vAlign w:val="bottom"/>
          </w:tcPr>
          <w:p w:rsidR="00A4516B" w:rsidRDefault="00A4516B">
            <w:pPr>
              <w:rPr>
                <w:sz w:val="24"/>
                <w:szCs w:val="24"/>
              </w:rPr>
            </w:pPr>
          </w:p>
        </w:tc>
        <w:tc>
          <w:tcPr>
            <w:tcW w:w="2400" w:type="dxa"/>
            <w:vAlign w:val="bottom"/>
          </w:tcPr>
          <w:p w:rsidR="00A4516B" w:rsidRDefault="00C55C42">
            <w:pPr>
              <w:ind w:left="120"/>
              <w:rPr>
                <w:sz w:val="20"/>
                <w:szCs w:val="20"/>
              </w:rPr>
            </w:pPr>
            <w:r>
              <w:rPr>
                <w:rFonts w:eastAsia="Times New Roman"/>
                <w:i/>
                <w:iCs/>
                <w:w w:val="99"/>
                <w:sz w:val="24"/>
                <w:szCs w:val="24"/>
              </w:rPr>
              <w:t>формулы объемов при</w:t>
            </w:r>
          </w:p>
        </w:tc>
      </w:tr>
      <w:tr w:rsidR="00A4516B">
        <w:trPr>
          <w:trHeight w:val="276"/>
        </w:trPr>
        <w:tc>
          <w:tcPr>
            <w:tcW w:w="2720" w:type="dxa"/>
            <w:vAlign w:val="bottom"/>
          </w:tcPr>
          <w:p w:rsidR="00A4516B" w:rsidRDefault="00C55C42">
            <w:pPr>
              <w:spacing w:line="264" w:lineRule="exact"/>
              <w:ind w:left="360"/>
              <w:rPr>
                <w:sz w:val="20"/>
                <w:szCs w:val="20"/>
              </w:rPr>
            </w:pPr>
            <w:r>
              <w:rPr>
                <w:rFonts w:eastAsia="Times New Roman"/>
                <w:sz w:val="24"/>
                <w:szCs w:val="24"/>
              </w:rPr>
              <w:t>параллелепипед и</w:t>
            </w:r>
          </w:p>
        </w:tc>
        <w:tc>
          <w:tcPr>
            <w:tcW w:w="420" w:type="dxa"/>
            <w:vAlign w:val="bottom"/>
          </w:tcPr>
          <w:p w:rsidR="00A4516B" w:rsidRDefault="00A4516B">
            <w:pPr>
              <w:rPr>
                <w:sz w:val="24"/>
                <w:szCs w:val="24"/>
              </w:rPr>
            </w:pPr>
          </w:p>
        </w:tc>
        <w:tc>
          <w:tcPr>
            <w:tcW w:w="2400" w:type="dxa"/>
            <w:vAlign w:val="bottom"/>
          </w:tcPr>
          <w:p w:rsidR="00A4516B" w:rsidRDefault="00C55C42">
            <w:pPr>
              <w:ind w:left="120"/>
              <w:rPr>
                <w:sz w:val="20"/>
                <w:szCs w:val="20"/>
              </w:rPr>
            </w:pPr>
            <w:r>
              <w:rPr>
                <w:rFonts w:eastAsia="Times New Roman"/>
                <w:i/>
                <w:iCs/>
                <w:sz w:val="24"/>
                <w:szCs w:val="24"/>
              </w:rPr>
              <w:t>решении задач</w:t>
            </w:r>
          </w:p>
        </w:tc>
      </w:tr>
      <w:tr w:rsidR="00A4516B">
        <w:trPr>
          <w:trHeight w:val="264"/>
        </w:trPr>
        <w:tc>
          <w:tcPr>
            <w:tcW w:w="2720" w:type="dxa"/>
            <w:vAlign w:val="bottom"/>
          </w:tcPr>
          <w:p w:rsidR="00A4516B" w:rsidRDefault="00C55C42">
            <w:pPr>
              <w:spacing w:line="264" w:lineRule="exact"/>
              <w:ind w:left="360"/>
              <w:rPr>
                <w:sz w:val="20"/>
                <w:szCs w:val="20"/>
              </w:rPr>
            </w:pPr>
            <w:r>
              <w:rPr>
                <w:rFonts w:eastAsia="Times New Roman"/>
                <w:sz w:val="24"/>
                <w:szCs w:val="24"/>
              </w:rPr>
              <w:t>применять свойства</w:t>
            </w:r>
          </w:p>
        </w:tc>
        <w:tc>
          <w:tcPr>
            <w:tcW w:w="420" w:type="dxa"/>
            <w:vAlign w:val="bottom"/>
          </w:tcPr>
          <w:p w:rsidR="00A4516B" w:rsidRDefault="00A4516B"/>
        </w:tc>
        <w:tc>
          <w:tcPr>
            <w:tcW w:w="2400" w:type="dxa"/>
            <w:vAlign w:val="bottom"/>
          </w:tcPr>
          <w:p w:rsidR="00A4516B" w:rsidRDefault="00A4516B"/>
        </w:tc>
      </w:tr>
      <w:tr w:rsidR="00A4516B">
        <w:trPr>
          <w:trHeight w:val="276"/>
        </w:trPr>
        <w:tc>
          <w:tcPr>
            <w:tcW w:w="2720" w:type="dxa"/>
            <w:vAlign w:val="bottom"/>
          </w:tcPr>
          <w:p w:rsidR="00A4516B" w:rsidRDefault="00C55C42">
            <w:pPr>
              <w:ind w:left="360"/>
              <w:rPr>
                <w:sz w:val="20"/>
                <w:szCs w:val="20"/>
              </w:rPr>
            </w:pPr>
            <w:r>
              <w:rPr>
                <w:rFonts w:eastAsia="Times New Roman"/>
                <w:sz w:val="24"/>
                <w:szCs w:val="24"/>
              </w:rPr>
              <w:t>параллелепипеда при</w:t>
            </w:r>
          </w:p>
        </w:tc>
        <w:tc>
          <w:tcPr>
            <w:tcW w:w="420" w:type="dxa"/>
            <w:vAlign w:val="bottom"/>
          </w:tcPr>
          <w:p w:rsidR="00A4516B" w:rsidRDefault="00A4516B">
            <w:pPr>
              <w:rPr>
                <w:sz w:val="24"/>
                <w:szCs w:val="24"/>
              </w:rPr>
            </w:pPr>
          </w:p>
        </w:tc>
        <w:tc>
          <w:tcPr>
            <w:tcW w:w="2400" w:type="dxa"/>
            <w:vAlign w:val="bottom"/>
          </w:tcPr>
          <w:p w:rsidR="00A4516B" w:rsidRDefault="00A4516B">
            <w:pPr>
              <w:rPr>
                <w:sz w:val="24"/>
                <w:szCs w:val="24"/>
              </w:rPr>
            </w:pPr>
          </w:p>
        </w:tc>
      </w:tr>
      <w:tr w:rsidR="00A4516B">
        <w:trPr>
          <w:trHeight w:val="276"/>
        </w:trPr>
        <w:tc>
          <w:tcPr>
            <w:tcW w:w="2720" w:type="dxa"/>
            <w:vAlign w:val="bottom"/>
          </w:tcPr>
          <w:p w:rsidR="00A4516B" w:rsidRDefault="00C55C42">
            <w:pPr>
              <w:ind w:left="360"/>
              <w:rPr>
                <w:sz w:val="20"/>
                <w:szCs w:val="20"/>
              </w:rPr>
            </w:pPr>
            <w:r>
              <w:rPr>
                <w:rFonts w:eastAsia="Times New Roman"/>
                <w:sz w:val="24"/>
                <w:szCs w:val="24"/>
              </w:rPr>
              <w:t>решении задач;</w:t>
            </w:r>
          </w:p>
        </w:tc>
        <w:tc>
          <w:tcPr>
            <w:tcW w:w="420" w:type="dxa"/>
            <w:vAlign w:val="bottom"/>
          </w:tcPr>
          <w:p w:rsidR="00A4516B" w:rsidRDefault="00A4516B">
            <w:pPr>
              <w:rPr>
                <w:sz w:val="24"/>
                <w:szCs w:val="24"/>
              </w:rPr>
            </w:pPr>
          </w:p>
        </w:tc>
        <w:tc>
          <w:tcPr>
            <w:tcW w:w="2400" w:type="dxa"/>
            <w:vAlign w:val="bottom"/>
          </w:tcPr>
          <w:p w:rsidR="00A4516B" w:rsidRDefault="00A4516B">
            <w:pPr>
              <w:rPr>
                <w:sz w:val="24"/>
                <w:szCs w:val="24"/>
              </w:rPr>
            </w:pPr>
          </w:p>
        </w:tc>
      </w:tr>
    </w:tbl>
    <w:p w:rsidR="00A4516B" w:rsidRDefault="00A4516B">
      <w:pPr>
        <w:spacing w:line="2" w:lineRule="exact"/>
        <w:rPr>
          <w:sz w:val="20"/>
          <w:szCs w:val="20"/>
        </w:rPr>
      </w:pPr>
    </w:p>
    <w:p w:rsidR="00A4516B" w:rsidRDefault="00C55C42">
      <w:pPr>
        <w:spacing w:line="279" w:lineRule="exact"/>
        <w:ind w:left="9080" w:right="328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владеть понятием прямоугольный параллелепипед и применять его при решении задач;</w:t>
      </w:r>
    </w:p>
    <w:p w:rsidR="00A4516B" w:rsidRDefault="00A4516B">
      <w:pPr>
        <w:spacing w:line="2" w:lineRule="exact"/>
        <w:rPr>
          <w:sz w:val="20"/>
          <w:szCs w:val="20"/>
        </w:rPr>
      </w:pPr>
    </w:p>
    <w:p w:rsidR="00A4516B" w:rsidRDefault="00C55C42">
      <w:pPr>
        <w:spacing w:line="278" w:lineRule="exact"/>
        <w:ind w:left="9080" w:right="288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владеть понятиями пирамида, виды пирамид, элементы правильной пирамиды и уметь применять их при решении задач;</w:t>
      </w:r>
    </w:p>
    <w:p w:rsidR="00A4516B" w:rsidRDefault="00A4516B">
      <w:pPr>
        <w:spacing w:line="8" w:lineRule="exact"/>
        <w:rPr>
          <w:sz w:val="20"/>
          <w:szCs w:val="20"/>
        </w:rPr>
      </w:pPr>
    </w:p>
    <w:p w:rsidR="00A4516B" w:rsidRDefault="00C55C42">
      <w:pPr>
        <w:spacing w:line="279" w:lineRule="exact"/>
        <w:ind w:left="9080" w:right="3020"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иметь представление о теореме Эйлера, правильных многогранниках;</w:t>
      </w:r>
    </w:p>
    <w:p w:rsidR="00A4516B" w:rsidRDefault="00A4516B">
      <w:pPr>
        <w:spacing w:line="5" w:lineRule="exact"/>
        <w:rPr>
          <w:sz w:val="20"/>
          <w:szCs w:val="20"/>
        </w:rPr>
      </w:pPr>
    </w:p>
    <w:p w:rsidR="00A4516B" w:rsidRDefault="00C55C42">
      <w:pPr>
        <w:spacing w:line="280" w:lineRule="exact"/>
        <w:ind w:left="9080" w:right="3320" w:hanging="358"/>
        <w:rPr>
          <w:sz w:val="20"/>
          <w:szCs w:val="20"/>
        </w:rPr>
      </w:pPr>
      <w:r>
        <w:rPr>
          <w:rFonts w:ascii="Arial Unicode MS" w:eastAsia="Arial Unicode MS" w:hAnsi="Arial Unicode MS" w:cs="Arial Unicode MS"/>
          <w:sz w:val="23"/>
          <w:szCs w:val="23"/>
        </w:rPr>
        <w:t>−</w:t>
      </w:r>
      <w:r>
        <w:rPr>
          <w:rFonts w:eastAsia="Times New Roman"/>
          <w:sz w:val="23"/>
          <w:szCs w:val="23"/>
        </w:rPr>
        <w:t xml:space="preserve"> владеть понятием площади поверхностей многогранников и</w:t>
      </w:r>
    </w:p>
    <w:p w:rsidR="00A4516B" w:rsidRDefault="00557D8E">
      <w:pPr>
        <w:spacing w:line="20" w:lineRule="exact"/>
        <w:rPr>
          <w:sz w:val="20"/>
          <w:szCs w:val="20"/>
        </w:rPr>
      </w:pPr>
      <w:r>
        <w:rPr>
          <w:sz w:val="20"/>
          <w:szCs w:val="20"/>
        </w:rPr>
        <w:pict>
          <v:line id="Shape 175" o:spid="_x0000_s1200" style="position:absolute;z-index:251710976;visibility:visible;mso-wrap-distance-left:0;mso-wrap-distance-right:0" from="-21pt,.45pt" to="718.85pt,.45pt" o:allowincell="f" strokeweight=".16931mm"/>
        </w:pict>
      </w:r>
    </w:p>
    <w:p w:rsidR="00A4516B" w:rsidRDefault="00A4516B">
      <w:pPr>
        <w:spacing w:line="34" w:lineRule="exact"/>
        <w:rPr>
          <w:sz w:val="20"/>
          <w:szCs w:val="20"/>
        </w:rPr>
      </w:pPr>
    </w:p>
    <w:p w:rsidR="00A4516B" w:rsidRDefault="00A4516B">
      <w:pPr>
        <w:sectPr w:rsidR="00A4516B">
          <w:pgSz w:w="16840" w:h="11906" w:orient="landscape"/>
          <w:pgMar w:top="1440" w:right="1138" w:bottom="707" w:left="1440" w:header="0" w:footer="0" w:gutter="0"/>
          <w:cols w:space="720" w:equalWidth="0">
            <w:col w:w="14260"/>
          </w:cols>
        </w:sectPr>
      </w:pPr>
    </w:p>
    <w:p w:rsidR="00A4516B" w:rsidRDefault="00557D8E">
      <w:pPr>
        <w:spacing w:line="269" w:lineRule="exact"/>
        <w:rPr>
          <w:sz w:val="20"/>
          <w:szCs w:val="20"/>
        </w:rPr>
      </w:pPr>
      <w:r>
        <w:rPr>
          <w:sz w:val="20"/>
          <w:szCs w:val="20"/>
        </w:rPr>
        <w:lastRenderedPageBreak/>
        <w:pict>
          <v:line id="Shape 176" o:spid="_x0000_s1201" style="position:absolute;z-index:251712000;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77" o:spid="_x0000_s1202" style="position:absolute;margin-left:317.55pt;margin-top:84.85pt;width:.95pt;height:.95pt;z-index:-251534848;visibility:visible;mso-wrap-distance-left:0;mso-wrap-distance-right:0;mso-position-horizontal-relative:page;mso-position-vertical-relative:page" o:allowincell="f" fillcolor="black" stroked="f">
            <w10:wrap anchorx="page" anchory="page"/>
          </v:rect>
        </w:pict>
      </w:r>
      <w:r>
        <w:rPr>
          <w:sz w:val="20"/>
          <w:szCs w:val="20"/>
        </w:rPr>
        <w:pict>
          <v:line id="Shape 178" o:spid="_x0000_s1203" style="position:absolute;z-index:251713024;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79" o:spid="_x0000_s1204" style="position:absolute;z-index:251714048;visibility:visible;mso-wrap-distance-left:0;mso-wrap-distance-right:0;mso-position-horizontal-relative:page;mso-position-vertical-relative:page" from="51.2pt,85.1pt" to="51.2pt,518.25pt" o:allowincell="f" strokeweight=".16931mm">
            <w10:wrap anchorx="page" anchory="page"/>
          </v:line>
        </w:pict>
      </w:r>
      <w:r>
        <w:rPr>
          <w:sz w:val="20"/>
          <w:szCs w:val="20"/>
        </w:rPr>
        <w:pict>
          <v:line id="Shape 180" o:spid="_x0000_s1205" style="position:absolute;z-index:251715072;visibility:visible;mso-wrap-distance-left:0;mso-wrap-distance-right:0;mso-position-horizontal-relative:page;mso-position-vertical-relative:page" from="160.7pt,85.1pt" to="160.7pt,518.25pt" o:allowincell="f" strokeweight=".16931mm">
            <w10:wrap anchorx="page" anchory="page"/>
          </v:line>
        </w:pict>
      </w:r>
      <w:r>
        <w:rPr>
          <w:sz w:val="20"/>
          <w:szCs w:val="20"/>
        </w:rPr>
        <w:pict>
          <v:line id="Shape 181" o:spid="_x0000_s1206" style="position:absolute;z-index:251716096;visibility:visible;mso-wrap-distance-left:0;mso-wrap-distance-right:0;mso-position-horizontal-relative:page;mso-position-vertical-relative:page" from="318.05pt,85.55pt" to="318.05pt,518.25pt" o:allowincell="f" strokeweight=".16931mm">
            <w10:wrap anchorx="page" anchory="page"/>
          </v:line>
        </w:pict>
      </w:r>
      <w:r>
        <w:rPr>
          <w:sz w:val="20"/>
          <w:szCs w:val="20"/>
        </w:rPr>
        <w:pict>
          <v:line id="Shape 182" o:spid="_x0000_s1207" style="position:absolute;z-index:251717120;visibility:visible;mso-wrap-distance-left:0;mso-wrap-distance-right:0;mso-position-horizontal-relative:page;mso-position-vertical-relative:page" from="502.6pt,85.1pt" to="502.6pt,518.25pt" o:allowincell="f" strokeweight=".16931mm">
            <w10:wrap anchorx="page" anchory="page"/>
          </v:line>
        </w:pict>
      </w:r>
      <w:r>
        <w:rPr>
          <w:sz w:val="20"/>
          <w:szCs w:val="20"/>
        </w:rPr>
        <w:pict>
          <v:line id="Shape 183" o:spid="_x0000_s1208" style="position:absolute;z-index:251718144;visibility:visible;mso-wrap-distance-left:0;mso-wrap-distance-right:0;mso-position-horizontal-relative:page;mso-position-vertical-relative:page" from="647.25pt,85.1pt" to="647.25pt,518.25pt" o:allowincell="f" strokeweight=".48pt">
            <w10:wrap anchorx="page" anchory="page"/>
          </v:line>
        </w:pict>
      </w:r>
      <w:r>
        <w:rPr>
          <w:sz w:val="20"/>
          <w:szCs w:val="20"/>
        </w:rPr>
        <w:pict>
          <v:line id="Shape 184" o:spid="_x0000_s1209" style="position:absolute;z-index:251719168;visibility:visible;mso-wrap-distance-left:0;mso-wrap-distance-right:0;mso-position-horizontal-relative:page;mso-position-vertical-relative:page" from="790.65pt,85.1pt" to="790.65pt,518.25pt" o:allowincell="f" strokeweight=".16931mm">
            <w10:wrap anchorx="page" anchory="page"/>
          </v:line>
        </w:pict>
      </w:r>
    </w:p>
    <w:p w:rsidR="00A4516B" w:rsidRDefault="00C55C42">
      <w:pPr>
        <w:ind w:left="9080"/>
        <w:rPr>
          <w:sz w:val="20"/>
          <w:szCs w:val="20"/>
        </w:rPr>
      </w:pPr>
      <w:r>
        <w:rPr>
          <w:rFonts w:eastAsia="Times New Roman"/>
          <w:sz w:val="24"/>
          <w:szCs w:val="24"/>
        </w:rPr>
        <w:t>уметь применять его</w:t>
      </w:r>
    </w:p>
    <w:p w:rsidR="00A4516B" w:rsidRDefault="00C55C42">
      <w:pPr>
        <w:ind w:left="9080"/>
        <w:rPr>
          <w:sz w:val="20"/>
          <w:szCs w:val="20"/>
        </w:rPr>
      </w:pPr>
      <w:r>
        <w:rPr>
          <w:rFonts w:eastAsia="Times New Roman"/>
          <w:sz w:val="24"/>
          <w:szCs w:val="24"/>
        </w:rPr>
        <w:t>при решении задач;</w:t>
      </w:r>
    </w:p>
    <w:p w:rsidR="00A4516B" w:rsidRDefault="00A4516B">
      <w:pPr>
        <w:spacing w:line="2" w:lineRule="exact"/>
        <w:rPr>
          <w:sz w:val="20"/>
          <w:szCs w:val="20"/>
        </w:rPr>
      </w:pPr>
    </w:p>
    <w:p w:rsidR="006B4C6A" w:rsidRDefault="00C55C42">
      <w:pPr>
        <w:spacing w:line="281" w:lineRule="exact"/>
        <w:ind w:left="9080" w:right="2678" w:hanging="358"/>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w:t>
      </w:r>
    </w:p>
    <w:p w:rsidR="006B4C6A" w:rsidRDefault="00C55C42">
      <w:pPr>
        <w:spacing w:line="281" w:lineRule="exact"/>
        <w:ind w:left="9080" w:right="2678" w:hanging="358"/>
        <w:rPr>
          <w:rFonts w:eastAsia="Times New Roman"/>
          <w:sz w:val="24"/>
          <w:szCs w:val="24"/>
        </w:rPr>
      </w:pPr>
      <w:r>
        <w:rPr>
          <w:rFonts w:eastAsia="Times New Roman"/>
          <w:sz w:val="24"/>
          <w:szCs w:val="24"/>
        </w:rPr>
        <w:t xml:space="preserve">тела вращения </w:t>
      </w:r>
    </w:p>
    <w:p w:rsidR="00A4516B" w:rsidRDefault="00C55C42">
      <w:pPr>
        <w:spacing w:line="281" w:lineRule="exact"/>
        <w:ind w:left="9080" w:right="2678" w:hanging="358"/>
        <w:rPr>
          <w:sz w:val="20"/>
          <w:szCs w:val="20"/>
        </w:rPr>
      </w:pPr>
      <w:r>
        <w:rPr>
          <w:rFonts w:eastAsia="Times New Roman"/>
          <w:sz w:val="24"/>
          <w:szCs w:val="24"/>
        </w:rPr>
        <w:t>(цилиндр, конус, шар</w:t>
      </w:r>
    </w:p>
    <w:p w:rsidR="00A4516B" w:rsidRDefault="00A4516B">
      <w:pPr>
        <w:spacing w:line="14" w:lineRule="exact"/>
        <w:rPr>
          <w:sz w:val="20"/>
          <w:szCs w:val="20"/>
        </w:rPr>
      </w:pPr>
    </w:p>
    <w:p w:rsidR="00A4516B" w:rsidRDefault="00C55C42" w:rsidP="00C55C42">
      <w:pPr>
        <w:numPr>
          <w:ilvl w:val="1"/>
          <w:numId w:val="37"/>
        </w:numPr>
        <w:tabs>
          <w:tab w:val="left" w:pos="9269"/>
        </w:tabs>
        <w:spacing w:line="236" w:lineRule="auto"/>
        <w:ind w:left="9080" w:right="2598" w:hanging="2"/>
        <w:rPr>
          <w:rFonts w:eastAsia="Times New Roman"/>
          <w:sz w:val="24"/>
          <w:szCs w:val="24"/>
        </w:rPr>
      </w:pPr>
      <w:r>
        <w:rPr>
          <w:rFonts w:eastAsia="Times New Roman"/>
          <w:sz w:val="24"/>
          <w:szCs w:val="24"/>
        </w:rPr>
        <w:t>сфера), их сечения и уметь применять их при решении задач;</w:t>
      </w:r>
    </w:p>
    <w:p w:rsidR="00A4516B" w:rsidRDefault="00A4516B">
      <w:pPr>
        <w:spacing w:line="3" w:lineRule="exact"/>
        <w:rPr>
          <w:rFonts w:eastAsia="Times New Roman"/>
          <w:sz w:val="24"/>
          <w:szCs w:val="24"/>
        </w:rPr>
      </w:pPr>
    </w:p>
    <w:p w:rsidR="00A4516B" w:rsidRDefault="00C55C42">
      <w:pPr>
        <w:spacing w:line="278" w:lineRule="exact"/>
        <w:ind w:left="9080" w:right="2578" w:hanging="358"/>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касательные прямые и плоскости и уметь применять из при решении задач;</w:t>
      </w:r>
    </w:p>
    <w:p w:rsidR="00A4516B" w:rsidRDefault="00A4516B">
      <w:pPr>
        <w:spacing w:line="6" w:lineRule="exact"/>
        <w:rPr>
          <w:rFonts w:eastAsia="Times New Roman"/>
          <w:sz w:val="24"/>
          <w:szCs w:val="24"/>
        </w:rPr>
      </w:pPr>
    </w:p>
    <w:p w:rsidR="00A4516B" w:rsidRDefault="00C55C42">
      <w:pPr>
        <w:spacing w:line="278" w:lineRule="exact"/>
        <w:ind w:left="9080" w:right="2718" w:hanging="358"/>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иметь представления о вписанных и описанных сферах и уметь применять их при решении задач;</w:t>
      </w:r>
    </w:p>
    <w:p w:rsidR="00A4516B" w:rsidRDefault="00A4516B">
      <w:pPr>
        <w:spacing w:line="7" w:lineRule="exact"/>
        <w:rPr>
          <w:rFonts w:eastAsia="Times New Roman"/>
          <w:sz w:val="24"/>
          <w:szCs w:val="24"/>
        </w:rPr>
      </w:pPr>
    </w:p>
    <w:p w:rsidR="00A4516B" w:rsidRDefault="00C55C42">
      <w:pPr>
        <w:spacing w:line="278" w:lineRule="exact"/>
        <w:ind w:left="9080" w:right="2758" w:hanging="358"/>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владеть понятиями объем, объемы многогранников, тел вращения и применять их при решении задач;</w:t>
      </w:r>
    </w:p>
    <w:p w:rsidR="00A4516B" w:rsidRDefault="00A4516B">
      <w:pPr>
        <w:spacing w:line="6" w:lineRule="exact"/>
        <w:rPr>
          <w:rFonts w:eastAsia="Times New Roman"/>
          <w:sz w:val="24"/>
          <w:szCs w:val="24"/>
        </w:rPr>
      </w:pPr>
    </w:p>
    <w:p w:rsidR="00A4516B" w:rsidRDefault="00C55C42">
      <w:pPr>
        <w:spacing w:line="286" w:lineRule="exact"/>
        <w:ind w:left="9080" w:right="2658" w:hanging="358"/>
        <w:jc w:val="right"/>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иметь представление о развертке цилиндра</w:t>
      </w:r>
    </w:p>
    <w:p w:rsidR="00A4516B" w:rsidRDefault="00A4516B">
      <w:pPr>
        <w:spacing w:line="12" w:lineRule="exact"/>
        <w:rPr>
          <w:rFonts w:eastAsia="Times New Roman"/>
          <w:sz w:val="24"/>
          <w:szCs w:val="24"/>
        </w:rPr>
      </w:pPr>
    </w:p>
    <w:p w:rsidR="00A4516B" w:rsidRDefault="00C55C42" w:rsidP="00C55C42">
      <w:pPr>
        <w:numPr>
          <w:ilvl w:val="1"/>
          <w:numId w:val="37"/>
        </w:numPr>
        <w:tabs>
          <w:tab w:val="left" w:pos="9269"/>
        </w:tabs>
        <w:spacing w:line="250" w:lineRule="auto"/>
        <w:ind w:left="9080" w:right="2838" w:hanging="2"/>
        <w:rPr>
          <w:rFonts w:eastAsia="Times New Roman"/>
          <w:sz w:val="23"/>
          <w:szCs w:val="23"/>
        </w:rPr>
      </w:pPr>
      <w:r>
        <w:rPr>
          <w:rFonts w:eastAsia="Times New Roman"/>
          <w:sz w:val="23"/>
          <w:szCs w:val="23"/>
        </w:rPr>
        <w:t>конуса, площади поверхности цилиндра и конуса, уметь применять их при решении задач;</w:t>
      </w:r>
    </w:p>
    <w:p w:rsidR="00A4516B" w:rsidRDefault="00557D8E">
      <w:pPr>
        <w:spacing w:line="20" w:lineRule="exact"/>
        <w:rPr>
          <w:sz w:val="20"/>
          <w:szCs w:val="20"/>
        </w:rPr>
      </w:pPr>
      <w:r>
        <w:rPr>
          <w:sz w:val="20"/>
          <w:szCs w:val="20"/>
        </w:rPr>
        <w:pict>
          <v:line id="Shape 185" o:spid="_x0000_s1210" style="position:absolute;z-index:251720192;visibility:visible;mso-wrap-distance-left:0;mso-wrap-distance-right:0" from="-21pt,-.1pt" to="718.85pt,-.1pt" o:allowincell="f" strokeweight=".16931mm"/>
        </w:pict>
      </w:r>
    </w:p>
    <w:p w:rsidR="00A4516B" w:rsidRDefault="00A4516B">
      <w:pPr>
        <w:spacing w:line="23" w:lineRule="exact"/>
        <w:rPr>
          <w:sz w:val="20"/>
          <w:szCs w:val="20"/>
        </w:rPr>
      </w:pPr>
    </w:p>
    <w:p w:rsidR="00A4516B" w:rsidRDefault="00A4516B">
      <w:pPr>
        <w:sectPr w:rsidR="00A4516B">
          <w:pgSz w:w="16840" w:h="11906" w:orient="landscape"/>
          <w:pgMar w:top="1440" w:right="1440" w:bottom="707" w:left="1440" w:header="0" w:footer="0" w:gutter="0"/>
          <w:cols w:space="720" w:equalWidth="0">
            <w:col w:w="13958"/>
          </w:cols>
        </w:sectPr>
      </w:pPr>
    </w:p>
    <w:p w:rsidR="00A4516B" w:rsidRDefault="00557D8E">
      <w:pPr>
        <w:spacing w:line="240" w:lineRule="exact"/>
        <w:rPr>
          <w:sz w:val="20"/>
          <w:szCs w:val="20"/>
        </w:rPr>
      </w:pPr>
      <w:r>
        <w:rPr>
          <w:sz w:val="20"/>
          <w:szCs w:val="20"/>
        </w:rPr>
        <w:lastRenderedPageBreak/>
        <w:pict>
          <v:line id="Shape 186" o:spid="_x0000_s1211" style="position:absolute;z-index:251721216;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87" o:spid="_x0000_s1212" style="position:absolute;margin-left:317.55pt;margin-top:84.85pt;width:.95pt;height:.95pt;z-index:-251533824;visibility:visible;mso-wrap-distance-left:0;mso-wrap-distance-right:0;mso-position-horizontal-relative:page;mso-position-vertical-relative:page" o:allowincell="f" fillcolor="black" stroked="f">
            <w10:wrap anchorx="page" anchory="page"/>
          </v:rect>
        </w:pict>
      </w:r>
      <w:r>
        <w:rPr>
          <w:sz w:val="20"/>
          <w:szCs w:val="20"/>
        </w:rPr>
        <w:pict>
          <v:line id="Shape 188" o:spid="_x0000_s1213" style="position:absolute;z-index:251722240;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89" o:spid="_x0000_s1214" style="position:absolute;z-index:251723264;visibility:visible;mso-wrap-distance-left:0;mso-wrap-distance-right:0;mso-position-horizontal-relative:page;mso-position-vertical-relative:page" from="51.2pt,85.1pt" to="51.2pt,517.25pt" o:allowincell="f" strokeweight=".16931mm">
            <w10:wrap anchorx="page" anchory="page"/>
          </v:line>
        </w:pict>
      </w:r>
      <w:r>
        <w:rPr>
          <w:sz w:val="20"/>
          <w:szCs w:val="20"/>
        </w:rPr>
        <w:pict>
          <v:line id="Shape 190" o:spid="_x0000_s1215" style="position:absolute;z-index:251724288;visibility:visible;mso-wrap-distance-left:0;mso-wrap-distance-right:0;mso-position-horizontal-relative:page;mso-position-vertical-relative:page" from="160.7pt,85.1pt" to="160.7pt,517.25pt" o:allowincell="f" strokeweight=".16931mm">
            <w10:wrap anchorx="page" anchory="page"/>
          </v:line>
        </w:pict>
      </w:r>
      <w:r>
        <w:rPr>
          <w:sz w:val="20"/>
          <w:szCs w:val="20"/>
        </w:rPr>
        <w:pict>
          <v:line id="Shape 191" o:spid="_x0000_s1216" style="position:absolute;z-index:251725312;visibility:visible;mso-wrap-distance-left:0;mso-wrap-distance-right:0;mso-position-horizontal-relative:page;mso-position-vertical-relative:page" from="318.05pt,85.55pt" to="318.05pt,517.25pt" o:allowincell="f" strokeweight=".16931mm">
            <w10:wrap anchorx="page" anchory="page"/>
          </v:line>
        </w:pict>
      </w:r>
      <w:r>
        <w:rPr>
          <w:sz w:val="20"/>
          <w:szCs w:val="20"/>
        </w:rPr>
        <w:pict>
          <v:line id="Shape 192" o:spid="_x0000_s1217" style="position:absolute;z-index:251726336;visibility:visible;mso-wrap-distance-left:0;mso-wrap-distance-right:0;mso-position-horizontal-relative:page;mso-position-vertical-relative:page" from="502.6pt,85.1pt" to="502.6pt,517.25pt" o:allowincell="f" strokeweight=".16931mm">
            <w10:wrap anchorx="page" anchory="page"/>
          </v:line>
        </w:pict>
      </w:r>
      <w:r>
        <w:rPr>
          <w:sz w:val="20"/>
          <w:szCs w:val="20"/>
        </w:rPr>
        <w:pict>
          <v:line id="Shape 193" o:spid="_x0000_s1218" style="position:absolute;z-index:251727360;visibility:visible;mso-wrap-distance-left:0;mso-wrap-distance-right:0;mso-position-horizontal-relative:page;mso-position-vertical-relative:page" from="647.25pt,85.1pt" to="647.25pt,517.25pt" o:allowincell="f" strokeweight=".48pt">
            <w10:wrap anchorx="page" anchory="page"/>
          </v:line>
        </w:pict>
      </w:r>
      <w:r>
        <w:rPr>
          <w:sz w:val="20"/>
          <w:szCs w:val="20"/>
        </w:rPr>
        <w:pict>
          <v:line id="Shape 194" o:spid="_x0000_s1219" style="position:absolute;z-index:251728384;visibility:visible;mso-wrap-distance-left:0;mso-wrap-distance-right:0;mso-position-horizontal-relative:page;mso-position-vertical-relative:page" from="790.65pt,85.1pt" to="790.65pt,517.25pt" o:allowincell="f" strokeweight=".16931mm">
            <w10:wrap anchorx="page" anchory="page"/>
          </v:line>
        </w:pict>
      </w:r>
    </w:p>
    <w:p w:rsidR="00A4516B" w:rsidRDefault="00C55C42">
      <w:pPr>
        <w:spacing w:line="322" w:lineRule="exact"/>
        <w:ind w:left="8720"/>
        <w:rPr>
          <w:sz w:val="20"/>
          <w:szCs w:val="20"/>
        </w:rPr>
      </w:pPr>
      <w:r>
        <w:rPr>
          <w:rFonts w:ascii="Arial Unicode MS" w:eastAsia="Arial Unicode MS" w:hAnsi="Arial Unicode MS" w:cs="Arial Unicode MS"/>
          <w:sz w:val="24"/>
          <w:szCs w:val="24"/>
        </w:rPr>
        <w:t>−</w:t>
      </w:r>
      <w:r>
        <w:rPr>
          <w:rFonts w:eastAsia="Times New Roman"/>
          <w:sz w:val="24"/>
          <w:szCs w:val="24"/>
        </w:rPr>
        <w:t xml:space="preserve">  иметь представление</w:t>
      </w:r>
    </w:p>
    <w:p w:rsidR="00A4516B" w:rsidRDefault="00A4516B">
      <w:pPr>
        <w:spacing w:line="12" w:lineRule="exact"/>
        <w:rPr>
          <w:sz w:val="20"/>
          <w:szCs w:val="20"/>
        </w:rPr>
      </w:pPr>
    </w:p>
    <w:p w:rsidR="00A4516B" w:rsidRDefault="00C55C42" w:rsidP="00C55C42">
      <w:pPr>
        <w:numPr>
          <w:ilvl w:val="1"/>
          <w:numId w:val="38"/>
        </w:numPr>
        <w:tabs>
          <w:tab w:val="left" w:pos="9260"/>
        </w:tabs>
        <w:spacing w:line="247" w:lineRule="auto"/>
        <w:ind w:left="9080" w:right="2758" w:hanging="2"/>
        <w:rPr>
          <w:rFonts w:eastAsia="Times New Roman"/>
          <w:sz w:val="23"/>
          <w:szCs w:val="23"/>
        </w:rPr>
      </w:pPr>
      <w:r>
        <w:rPr>
          <w:rFonts w:eastAsia="Times New Roman"/>
          <w:sz w:val="23"/>
          <w:szCs w:val="23"/>
        </w:rPr>
        <w:t>площади сферы и уметь применять его при решении задач;</w:t>
      </w:r>
    </w:p>
    <w:p w:rsidR="00A4516B" w:rsidRDefault="00C55C42">
      <w:pPr>
        <w:spacing w:line="279" w:lineRule="exact"/>
        <w:ind w:left="9080" w:right="2618" w:hanging="358"/>
        <w:rPr>
          <w:rFonts w:eastAsia="Times New Roman"/>
          <w:sz w:val="23"/>
          <w:szCs w:val="23"/>
        </w:rPr>
      </w:pPr>
      <w:r>
        <w:rPr>
          <w:rFonts w:ascii="Arial Unicode MS" w:eastAsia="Arial Unicode MS" w:hAnsi="Arial Unicode MS" w:cs="Arial Unicode MS"/>
          <w:sz w:val="24"/>
          <w:szCs w:val="24"/>
        </w:rPr>
        <w:t>−</w:t>
      </w:r>
      <w:r>
        <w:rPr>
          <w:rFonts w:eastAsia="Times New Roman"/>
          <w:sz w:val="24"/>
          <w:szCs w:val="24"/>
        </w:rPr>
        <w:t xml:space="preserve"> уметь решать задачи на комбинации многогранников и тел вращения;</w:t>
      </w:r>
    </w:p>
    <w:p w:rsidR="00A4516B" w:rsidRDefault="00A4516B">
      <w:pPr>
        <w:spacing w:line="3" w:lineRule="exact"/>
        <w:rPr>
          <w:rFonts w:eastAsia="Times New Roman"/>
          <w:sz w:val="23"/>
          <w:szCs w:val="23"/>
        </w:rPr>
      </w:pPr>
    </w:p>
    <w:p w:rsidR="00A4516B" w:rsidRDefault="00C55C42">
      <w:pPr>
        <w:spacing w:line="293" w:lineRule="exact"/>
        <w:ind w:left="8720"/>
        <w:rPr>
          <w:rFonts w:eastAsia="Times New Roman"/>
          <w:sz w:val="23"/>
          <w:szCs w:val="23"/>
        </w:rPr>
      </w:pPr>
      <w:r>
        <w:rPr>
          <w:rFonts w:ascii="Arial Unicode MS" w:eastAsia="Arial Unicode MS" w:hAnsi="Arial Unicode MS" w:cs="Arial Unicode MS"/>
          <w:sz w:val="24"/>
          <w:szCs w:val="24"/>
        </w:rPr>
        <w:t>−</w:t>
      </w:r>
      <w:r>
        <w:rPr>
          <w:rFonts w:eastAsia="Times New Roman"/>
          <w:sz w:val="24"/>
          <w:szCs w:val="24"/>
        </w:rPr>
        <w:t xml:space="preserve">  иметь представление</w:t>
      </w:r>
    </w:p>
    <w:p w:rsidR="00A4516B" w:rsidRDefault="00A4516B">
      <w:pPr>
        <w:spacing w:line="12" w:lineRule="exact"/>
        <w:rPr>
          <w:rFonts w:eastAsia="Times New Roman"/>
          <w:sz w:val="23"/>
          <w:szCs w:val="23"/>
        </w:rPr>
      </w:pPr>
    </w:p>
    <w:p w:rsidR="00A4516B" w:rsidRDefault="00C55C42" w:rsidP="00C55C42">
      <w:pPr>
        <w:numPr>
          <w:ilvl w:val="1"/>
          <w:numId w:val="38"/>
        </w:numPr>
        <w:tabs>
          <w:tab w:val="left" w:pos="9260"/>
        </w:tabs>
        <w:spacing w:line="238" w:lineRule="auto"/>
        <w:ind w:left="9080" w:right="2638" w:hanging="2"/>
        <w:rPr>
          <w:rFonts w:eastAsia="Times New Roman"/>
          <w:sz w:val="24"/>
          <w:szCs w:val="24"/>
        </w:rPr>
      </w:pPr>
      <w:r>
        <w:rPr>
          <w:rFonts w:eastAsia="Times New Roman"/>
          <w:sz w:val="24"/>
          <w:szCs w:val="24"/>
        </w:rPr>
        <w:t>подобии в пространстве и уметь решать задачи на отношение объемов и площадей поверхностей подобных фигур.</w:t>
      </w:r>
    </w:p>
    <w:p w:rsidR="00A4516B" w:rsidRDefault="00A4516B">
      <w:pPr>
        <w:spacing w:line="17" w:lineRule="exact"/>
        <w:rPr>
          <w:sz w:val="20"/>
          <w:szCs w:val="20"/>
        </w:rPr>
      </w:pPr>
    </w:p>
    <w:p w:rsidR="00A4516B" w:rsidRDefault="00C55C42" w:rsidP="00C55C42">
      <w:pPr>
        <w:numPr>
          <w:ilvl w:val="0"/>
          <w:numId w:val="39"/>
        </w:numPr>
        <w:tabs>
          <w:tab w:val="left" w:pos="8929"/>
        </w:tabs>
        <w:spacing w:line="236" w:lineRule="auto"/>
        <w:ind w:left="9080" w:right="2738" w:hanging="359"/>
        <w:rPr>
          <w:rFonts w:eastAsia="Times New Roman"/>
          <w:i/>
          <w:iCs/>
          <w:sz w:val="24"/>
          <w:szCs w:val="24"/>
        </w:rPr>
      </w:pPr>
      <w:r>
        <w:rPr>
          <w:rFonts w:eastAsia="Times New Roman"/>
          <w:i/>
          <w:iCs/>
          <w:sz w:val="24"/>
          <w:szCs w:val="24"/>
        </w:rPr>
        <w:t>повседневной жизни и при изучении других предметов:</w:t>
      </w:r>
    </w:p>
    <w:p w:rsidR="00A4516B" w:rsidRDefault="00A4516B">
      <w:pPr>
        <w:spacing w:line="3" w:lineRule="exact"/>
        <w:rPr>
          <w:sz w:val="20"/>
          <w:szCs w:val="20"/>
        </w:rPr>
      </w:pPr>
    </w:p>
    <w:p w:rsidR="00A4516B" w:rsidRDefault="00C55C42">
      <w:pPr>
        <w:spacing w:line="277" w:lineRule="exact"/>
        <w:ind w:left="9080" w:right="2558" w:hanging="358"/>
        <w:rPr>
          <w:sz w:val="20"/>
          <w:szCs w:val="20"/>
        </w:rPr>
      </w:pPr>
      <w:r>
        <w:rPr>
          <w:rFonts w:ascii="Arial Unicode MS" w:eastAsia="Arial Unicode MS" w:hAnsi="Arial Unicode MS" w:cs="Arial Unicode MS"/>
          <w:sz w:val="24"/>
          <w:szCs w:val="24"/>
        </w:rPr>
        <w:t>−</w:t>
      </w:r>
      <w:r>
        <w:rPr>
          <w:rFonts w:eastAsia="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w:t>
      </w:r>
    </w:p>
    <w:p w:rsidR="00A4516B" w:rsidRDefault="00557D8E">
      <w:pPr>
        <w:spacing w:line="20" w:lineRule="exact"/>
        <w:rPr>
          <w:sz w:val="20"/>
          <w:szCs w:val="20"/>
        </w:rPr>
      </w:pPr>
      <w:r>
        <w:rPr>
          <w:sz w:val="20"/>
          <w:szCs w:val="20"/>
        </w:rPr>
        <w:pict>
          <v:line id="Shape 195" o:spid="_x0000_s1220" style="position:absolute;z-index:251729408;visibility:visible;mso-wrap-distance-left:0;mso-wrap-distance-right:0" from="-21pt,.95pt" to="718.85pt,.95pt" o:allowincell="f" strokeweight=".48pt"/>
        </w:pict>
      </w:r>
    </w:p>
    <w:p w:rsidR="00A4516B" w:rsidRDefault="00A4516B">
      <w:pPr>
        <w:spacing w:line="64" w:lineRule="exact"/>
        <w:rPr>
          <w:sz w:val="20"/>
          <w:szCs w:val="20"/>
        </w:rPr>
      </w:pPr>
    </w:p>
    <w:p w:rsidR="00A4516B" w:rsidRDefault="00A4516B">
      <w:pPr>
        <w:sectPr w:rsidR="00A4516B">
          <w:pgSz w:w="16840" w:h="11906" w:orient="landscape"/>
          <w:pgMar w:top="1440" w:right="1440" w:bottom="707" w:left="1440" w:header="0" w:footer="0" w:gutter="0"/>
          <w:cols w:space="720" w:equalWidth="0">
            <w:col w:w="13958"/>
          </w:cols>
        </w:sectPr>
      </w:pPr>
    </w:p>
    <w:p w:rsidR="00A4516B" w:rsidRDefault="00A4516B">
      <w:pPr>
        <w:spacing w:line="242" w:lineRule="exact"/>
        <w:rPr>
          <w:sz w:val="20"/>
          <w:szCs w:val="20"/>
        </w:rPr>
      </w:pPr>
    </w:p>
    <w:tbl>
      <w:tblPr>
        <w:tblW w:w="0" w:type="auto"/>
        <w:tblInd w:w="10" w:type="dxa"/>
        <w:tblLayout w:type="fixed"/>
        <w:tblCellMar>
          <w:left w:w="0" w:type="dxa"/>
          <w:right w:w="0" w:type="dxa"/>
        </w:tblCellMar>
        <w:tblLook w:val="04A0"/>
      </w:tblPr>
      <w:tblGrid>
        <w:gridCol w:w="2200"/>
        <w:gridCol w:w="340"/>
        <w:gridCol w:w="2820"/>
        <w:gridCol w:w="340"/>
        <w:gridCol w:w="3340"/>
        <w:gridCol w:w="340"/>
        <w:gridCol w:w="2560"/>
        <w:gridCol w:w="340"/>
        <w:gridCol w:w="2520"/>
        <w:gridCol w:w="30"/>
      </w:tblGrid>
      <w:tr w:rsidR="00A4516B">
        <w:trPr>
          <w:trHeight w:val="284"/>
        </w:trPr>
        <w:tc>
          <w:tcPr>
            <w:tcW w:w="2200" w:type="dxa"/>
            <w:tcBorders>
              <w:top w:val="single" w:sz="8" w:space="0" w:color="auto"/>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bottom w:val="single" w:sz="8" w:space="0" w:color="auto"/>
            </w:tcBorders>
            <w:vAlign w:val="bottom"/>
          </w:tcPr>
          <w:p w:rsidR="00A4516B" w:rsidRDefault="00A4516B">
            <w:pPr>
              <w:rPr>
                <w:sz w:val="24"/>
                <w:szCs w:val="24"/>
              </w:rPr>
            </w:pPr>
          </w:p>
        </w:tc>
        <w:tc>
          <w:tcPr>
            <w:tcW w:w="2820" w:type="dxa"/>
            <w:tcBorders>
              <w:top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bottom w:val="single" w:sz="8" w:space="0" w:color="auto"/>
            </w:tcBorders>
            <w:vAlign w:val="bottom"/>
          </w:tcPr>
          <w:p w:rsidR="00A4516B" w:rsidRDefault="00A4516B">
            <w:pPr>
              <w:rPr>
                <w:sz w:val="24"/>
                <w:szCs w:val="24"/>
              </w:rPr>
            </w:pPr>
          </w:p>
        </w:tc>
        <w:tc>
          <w:tcPr>
            <w:tcW w:w="3340" w:type="dxa"/>
            <w:tcBorders>
              <w:top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bottom w:val="single" w:sz="8" w:space="0" w:color="auto"/>
            </w:tcBorders>
            <w:vAlign w:val="bottom"/>
          </w:tcPr>
          <w:p w:rsidR="00A4516B" w:rsidRDefault="00A4516B">
            <w:pPr>
              <w:rPr>
                <w:sz w:val="24"/>
                <w:szCs w:val="24"/>
              </w:rPr>
            </w:pPr>
          </w:p>
        </w:tc>
        <w:tc>
          <w:tcPr>
            <w:tcW w:w="2560" w:type="dxa"/>
            <w:tcBorders>
              <w:top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результат</w:t>
            </w:r>
          </w:p>
        </w:tc>
        <w:tc>
          <w:tcPr>
            <w:tcW w:w="340" w:type="dxa"/>
            <w:tcBorders>
              <w:top w:val="single" w:sz="8" w:space="0" w:color="auto"/>
              <w:bottom w:val="single" w:sz="8" w:space="0" w:color="auto"/>
            </w:tcBorders>
            <w:vAlign w:val="bottom"/>
          </w:tcPr>
          <w:p w:rsidR="00A4516B" w:rsidRDefault="00A4516B">
            <w:pPr>
              <w:rPr>
                <w:sz w:val="24"/>
                <w:szCs w:val="24"/>
              </w:rPr>
            </w:pPr>
          </w:p>
        </w:tc>
        <w:tc>
          <w:tcPr>
            <w:tcW w:w="2520" w:type="dxa"/>
            <w:tcBorders>
              <w:top w:val="single" w:sz="8" w:space="0" w:color="auto"/>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Векторы и</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Оперировать на базовом</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Оперировать понятиями</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Владеть понятиями</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координаты в</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уровне понятием</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декартовы координаты в</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векторы и их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пространстве</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декартовы координаты в</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пространстве, вектор,</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координаты;</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пространстве</w:t>
            </w:r>
            <w:r>
              <w:rPr>
                <w:rFonts w:eastAsia="Times New Roman"/>
                <w:color w:val="FF0000"/>
                <w:sz w:val="24"/>
                <w:szCs w:val="24"/>
              </w:rPr>
              <w:t>;</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модуль вектора, равенство</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уметь выполнять</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находить объем</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находить координаты</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векторов, координаты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операции над</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параллелепипеда и</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вершин куба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вектора, угол между</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векторами;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тетраэдра, заданных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прямоугольного</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векторами, скалярное</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координатами своих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параллелепипеда</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произведение векторов,</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скалярное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вершин;</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коллинеарные векторы;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произведение</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задавать прямую в</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находить расстояние между</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векторов при решении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пространстве;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двумя точками, сумму</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находить расстояние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векторов и произведение</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уравнение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от точки до</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вектора на число, угол между</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плоскости, формулу</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плоскости в системе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векторами, скалярное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расстояния между</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координат;</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произведение, раскладывать</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точками, уравнение</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находить расстояние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вектор по двум</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сферы при решении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между</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неколлинеарным векторам;</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скрещивающимися</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задавать плоскость</w:t>
            </w:r>
          </w:p>
        </w:tc>
        <w:tc>
          <w:tcPr>
            <w:tcW w:w="340" w:type="dxa"/>
            <w:vAlign w:val="bottom"/>
          </w:tcPr>
          <w:p w:rsidR="00A4516B" w:rsidRDefault="00C55C42">
            <w:pPr>
              <w:spacing w:line="275"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векторы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 xml:space="preserve">прямыми, </w:t>
            </w:r>
            <w:r w:rsidR="006F1516">
              <w:rPr>
                <w:rFonts w:eastAsia="Times New Roman"/>
                <w:i/>
                <w:iCs/>
                <w:sz w:val="24"/>
                <w:szCs w:val="24"/>
              </w:rPr>
              <w:t xml:space="preserve"> </w:t>
            </w:r>
            <w:r>
              <w:rPr>
                <w:rFonts w:eastAsia="Times New Roman"/>
                <w:i/>
                <w:iCs/>
                <w:sz w:val="24"/>
                <w:szCs w:val="24"/>
              </w:rPr>
              <w:t>заданными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уравнением в декартовой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метод координат 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в системе координат</w:t>
            </w: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системе координат;</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пространстве при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решать простейшие задачи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решении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4"/>
        </w:trPr>
        <w:tc>
          <w:tcPr>
            <w:tcW w:w="2200" w:type="dxa"/>
            <w:tcBorders>
              <w:left w:val="single" w:sz="8" w:space="0" w:color="auto"/>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2820" w:type="dxa"/>
            <w:tcBorders>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3340" w:type="dxa"/>
            <w:tcBorders>
              <w:bottom w:val="single" w:sz="8" w:space="0" w:color="auto"/>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введением векторного базиса</w:t>
            </w:r>
          </w:p>
        </w:tc>
        <w:tc>
          <w:tcPr>
            <w:tcW w:w="340" w:type="dxa"/>
            <w:tcBorders>
              <w:bottom w:val="single" w:sz="8" w:space="0" w:color="auto"/>
            </w:tcBorders>
            <w:vAlign w:val="bottom"/>
          </w:tcPr>
          <w:p w:rsidR="00A4516B" w:rsidRDefault="00A4516B">
            <w:pPr>
              <w:rPr>
                <w:sz w:val="23"/>
                <w:szCs w:val="23"/>
              </w:rPr>
            </w:pPr>
          </w:p>
        </w:tc>
        <w:tc>
          <w:tcPr>
            <w:tcW w:w="2560" w:type="dxa"/>
            <w:tcBorders>
              <w:bottom w:val="single" w:sz="8" w:space="0" w:color="auto"/>
              <w:right w:val="single" w:sz="8" w:space="0" w:color="auto"/>
            </w:tcBorders>
            <w:vAlign w:val="bottom"/>
          </w:tcPr>
          <w:p w:rsidR="00A4516B" w:rsidRDefault="00A4516B">
            <w:pPr>
              <w:rPr>
                <w:sz w:val="23"/>
                <w:szCs w:val="23"/>
              </w:rPr>
            </w:pPr>
          </w:p>
        </w:tc>
        <w:tc>
          <w:tcPr>
            <w:tcW w:w="340" w:type="dxa"/>
            <w:tcBorders>
              <w:bottom w:val="single" w:sz="8" w:space="0" w:color="auto"/>
            </w:tcBorders>
            <w:vAlign w:val="bottom"/>
          </w:tcPr>
          <w:p w:rsidR="00A4516B" w:rsidRDefault="00A4516B">
            <w:pPr>
              <w:rPr>
                <w:sz w:val="23"/>
                <w:szCs w:val="23"/>
              </w:rPr>
            </w:pPr>
          </w:p>
        </w:tc>
        <w:tc>
          <w:tcPr>
            <w:tcW w:w="2520" w:type="dxa"/>
            <w:tcBorders>
              <w:bottom w:val="single" w:sz="8" w:space="0" w:color="auto"/>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85"/>
        </w:trPr>
        <w:tc>
          <w:tcPr>
            <w:tcW w:w="2200" w:type="dxa"/>
            <w:tcBorders>
              <w:left w:val="single" w:sz="8" w:space="0" w:color="auto"/>
              <w:right w:val="single" w:sz="8" w:space="0" w:color="auto"/>
            </w:tcBorders>
            <w:vAlign w:val="bottom"/>
          </w:tcPr>
          <w:p w:rsidR="00A4516B" w:rsidRDefault="00C55C42">
            <w:pPr>
              <w:spacing w:line="273" w:lineRule="exact"/>
              <w:ind w:left="120"/>
              <w:rPr>
                <w:sz w:val="20"/>
                <w:szCs w:val="20"/>
              </w:rPr>
            </w:pPr>
            <w:r>
              <w:rPr>
                <w:rFonts w:eastAsia="Times New Roman"/>
                <w:b/>
                <w:bCs/>
                <w:i/>
                <w:iCs/>
                <w:sz w:val="24"/>
                <w:szCs w:val="24"/>
              </w:rPr>
              <w:t>История</w:t>
            </w:r>
          </w:p>
        </w:tc>
        <w:tc>
          <w:tcPr>
            <w:tcW w:w="340" w:type="dxa"/>
            <w:vAlign w:val="bottom"/>
          </w:tcPr>
          <w:p w:rsidR="00A4516B" w:rsidRDefault="00C55C42">
            <w:pPr>
              <w:spacing w:line="285"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Описывать отдельные</w:t>
            </w:r>
          </w:p>
        </w:tc>
        <w:tc>
          <w:tcPr>
            <w:tcW w:w="340" w:type="dxa"/>
            <w:vAlign w:val="bottom"/>
          </w:tcPr>
          <w:p w:rsidR="00A4516B" w:rsidRDefault="00C55C42">
            <w:pPr>
              <w:spacing w:line="285"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Представлять вклад</w:t>
            </w:r>
          </w:p>
        </w:tc>
        <w:tc>
          <w:tcPr>
            <w:tcW w:w="340" w:type="dxa"/>
            <w:vAlign w:val="bottom"/>
          </w:tcPr>
          <w:p w:rsidR="00A4516B" w:rsidRDefault="00C55C42">
            <w:pPr>
              <w:spacing w:line="285"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Иметь представление</w:t>
            </w:r>
          </w:p>
        </w:tc>
        <w:tc>
          <w:tcPr>
            <w:tcW w:w="2860" w:type="dxa"/>
            <w:gridSpan w:val="2"/>
            <w:tcBorders>
              <w:right w:val="single" w:sz="8" w:space="0" w:color="auto"/>
            </w:tcBorders>
            <w:vAlign w:val="bottom"/>
          </w:tcPr>
          <w:p w:rsidR="00A4516B" w:rsidRDefault="00C55C42">
            <w:pPr>
              <w:spacing w:line="273" w:lineRule="exact"/>
              <w:ind w:left="10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математики</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выдающиеся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выдающихся математиков в</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 вкладе выдающихся</w:t>
            </w:r>
          </w:p>
        </w:tc>
        <w:tc>
          <w:tcPr>
            <w:tcW w:w="2860" w:type="dxa"/>
            <w:gridSpan w:val="2"/>
            <w:tcBorders>
              <w:right w:val="single" w:sz="8" w:space="0" w:color="auto"/>
            </w:tcBorders>
            <w:vAlign w:val="bottom"/>
          </w:tcPr>
          <w:p w:rsidR="00A4516B" w:rsidRDefault="00C55C42">
            <w:pPr>
              <w:spacing w:line="264" w:lineRule="exact"/>
              <w:ind w:left="100"/>
              <w:rPr>
                <w:sz w:val="20"/>
                <w:szCs w:val="20"/>
              </w:rPr>
            </w:pPr>
            <w:r>
              <w:rPr>
                <w:rFonts w:eastAsia="Times New Roman"/>
                <w:i/>
                <w:iCs/>
                <w:sz w:val="24"/>
                <w:szCs w:val="24"/>
              </w:rPr>
              <w:t>результатов раздела II</w:t>
            </w: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результаты, полученные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развитие математики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математиков 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 ходе развития</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иных научных областей;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развитие науки;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математики как науки;</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понимать роль математики</w:t>
            </w: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понимать роль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знать примеры</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 развитии России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математики 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математических</w:t>
            </w: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развитии России</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484"/>
        </w:trPr>
        <w:tc>
          <w:tcPr>
            <w:tcW w:w="220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vAlign w:val="bottom"/>
          </w:tcPr>
          <w:p w:rsidR="00A4516B" w:rsidRDefault="00A4516B" w:rsidP="008003EF">
            <w:pPr>
              <w:ind w:left="1600"/>
              <w:rPr>
                <w:sz w:val="20"/>
                <w:szCs w:val="20"/>
              </w:rPr>
            </w:pPr>
          </w:p>
        </w:tc>
        <w:tc>
          <w:tcPr>
            <w:tcW w:w="340" w:type="dxa"/>
            <w:vAlign w:val="bottom"/>
          </w:tcPr>
          <w:p w:rsidR="00A4516B" w:rsidRDefault="00A4516B">
            <w:pPr>
              <w:rPr>
                <w:sz w:val="24"/>
                <w:szCs w:val="24"/>
              </w:rPr>
            </w:pPr>
          </w:p>
        </w:tc>
        <w:tc>
          <w:tcPr>
            <w:tcW w:w="256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vAlign w:val="bottom"/>
          </w:tcPr>
          <w:p w:rsidR="00A4516B" w:rsidRDefault="00A4516B">
            <w:pPr>
              <w:rPr>
                <w:sz w:val="24"/>
                <w:szCs w:val="24"/>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A4516B">
      <w:pPr>
        <w:spacing w:line="242" w:lineRule="exact"/>
        <w:rPr>
          <w:sz w:val="20"/>
          <w:szCs w:val="20"/>
        </w:rPr>
      </w:pPr>
    </w:p>
    <w:tbl>
      <w:tblPr>
        <w:tblW w:w="0" w:type="auto"/>
        <w:tblInd w:w="10" w:type="dxa"/>
        <w:tblLayout w:type="fixed"/>
        <w:tblCellMar>
          <w:left w:w="0" w:type="dxa"/>
          <w:right w:w="0" w:type="dxa"/>
        </w:tblCellMar>
        <w:tblLook w:val="04A0"/>
      </w:tblPr>
      <w:tblGrid>
        <w:gridCol w:w="2200"/>
        <w:gridCol w:w="340"/>
        <w:gridCol w:w="2820"/>
        <w:gridCol w:w="340"/>
        <w:gridCol w:w="3340"/>
        <w:gridCol w:w="340"/>
        <w:gridCol w:w="2560"/>
        <w:gridCol w:w="340"/>
        <w:gridCol w:w="2520"/>
        <w:gridCol w:w="30"/>
      </w:tblGrid>
      <w:tr w:rsidR="00A4516B">
        <w:trPr>
          <w:trHeight w:val="283"/>
        </w:trPr>
        <w:tc>
          <w:tcPr>
            <w:tcW w:w="22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820" w:type="dxa"/>
            <w:tcBorders>
              <w:top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открытий и их авторов в</w:t>
            </w:r>
          </w:p>
        </w:tc>
        <w:tc>
          <w:tcPr>
            <w:tcW w:w="340" w:type="dxa"/>
            <w:tcBorders>
              <w:top w:val="single" w:sz="8" w:space="0" w:color="auto"/>
            </w:tcBorders>
            <w:vAlign w:val="bottom"/>
          </w:tcPr>
          <w:p w:rsidR="00A4516B" w:rsidRDefault="00A4516B">
            <w:pPr>
              <w:rPr>
                <w:sz w:val="24"/>
                <w:szCs w:val="24"/>
              </w:rPr>
            </w:pPr>
          </w:p>
        </w:tc>
        <w:tc>
          <w:tcPr>
            <w:tcW w:w="334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60" w:type="dxa"/>
            <w:tcBorders>
              <w:top w:val="single" w:sz="8" w:space="0" w:color="auto"/>
              <w:right w:val="single" w:sz="8" w:space="0" w:color="auto"/>
            </w:tcBorders>
            <w:vAlign w:val="bottom"/>
          </w:tcPr>
          <w:p w:rsidR="00A4516B" w:rsidRDefault="00A4516B">
            <w:pPr>
              <w:rPr>
                <w:sz w:val="24"/>
                <w:szCs w:val="24"/>
              </w:rPr>
            </w:pPr>
          </w:p>
        </w:tc>
        <w:tc>
          <w:tcPr>
            <w:tcW w:w="340" w:type="dxa"/>
            <w:tcBorders>
              <w:top w:val="single" w:sz="8" w:space="0" w:color="auto"/>
            </w:tcBorders>
            <w:vAlign w:val="bottom"/>
          </w:tcPr>
          <w:p w:rsidR="00A4516B" w:rsidRDefault="00A4516B">
            <w:pPr>
              <w:rPr>
                <w:sz w:val="24"/>
                <w:szCs w:val="24"/>
              </w:rPr>
            </w:pPr>
          </w:p>
        </w:tc>
        <w:tc>
          <w:tcPr>
            <w:tcW w:w="2520" w:type="dxa"/>
            <w:tcBorders>
              <w:top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связи с отечественной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всемирной историей;</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понимать роль</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математики в развитии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России</w:t>
            </w: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Методы</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известные</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Использовать основные</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Использовать</w:t>
            </w:r>
          </w:p>
        </w:tc>
        <w:tc>
          <w:tcPr>
            <w:tcW w:w="340" w:type="dxa"/>
            <w:vAlign w:val="bottom"/>
          </w:tcPr>
          <w:p w:rsidR="00A4516B" w:rsidRDefault="00C55C42">
            <w:pPr>
              <w:spacing w:line="277"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Достижение</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C55C42">
            <w:pPr>
              <w:spacing w:line="264" w:lineRule="exact"/>
              <w:ind w:left="120"/>
              <w:rPr>
                <w:sz w:val="20"/>
                <w:szCs w:val="20"/>
              </w:rPr>
            </w:pPr>
            <w:r>
              <w:rPr>
                <w:rFonts w:eastAsia="Times New Roman"/>
                <w:b/>
                <w:bCs/>
                <w:i/>
                <w:iCs/>
                <w:sz w:val="24"/>
                <w:szCs w:val="24"/>
              </w:rPr>
              <w:t>математики</w:t>
            </w: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методы при решении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методы доказательства,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основные методы</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результатов раздела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стандартных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проводить доказательство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доказательства,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II;</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математических задач;</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выполнять опровержение;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проводить</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sz w:val="24"/>
                <w:szCs w:val="24"/>
              </w:rPr>
              <w:t>−</w:t>
            </w: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применять</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замечать и</w:t>
            </w:r>
          </w:p>
        </w:tc>
        <w:tc>
          <w:tcPr>
            <w:tcW w:w="340" w:type="dxa"/>
            <w:vMerge/>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применять основные методы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доказательство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математические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характеризовать</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решения математических</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выполнять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знания к</w:t>
            </w:r>
          </w:p>
        </w:tc>
        <w:tc>
          <w:tcPr>
            <w:tcW w:w="0" w:type="dxa"/>
            <w:vAlign w:val="bottom"/>
          </w:tcPr>
          <w:p w:rsidR="00A4516B" w:rsidRDefault="00A4516B">
            <w:pPr>
              <w:rPr>
                <w:sz w:val="1"/>
                <w:szCs w:val="1"/>
              </w:rPr>
            </w:pPr>
          </w:p>
        </w:tc>
      </w:tr>
      <w:tr w:rsidR="00A4516B">
        <w:trPr>
          <w:trHeight w:val="281"/>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математические</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задач;</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опровержение;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исследованию</w:t>
            </w: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закономерности в</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на основе математических</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 основные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ind w:left="120"/>
              <w:rPr>
                <w:sz w:val="20"/>
                <w:szCs w:val="20"/>
              </w:rPr>
            </w:pPr>
            <w:r>
              <w:rPr>
                <w:rFonts w:eastAsia="Times New Roman"/>
                <w:i/>
                <w:iCs/>
                <w:sz w:val="24"/>
                <w:szCs w:val="24"/>
              </w:rPr>
              <w:t>окружающего мира</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окружающей</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закономерностей в природе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методы решения</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(моделирование</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действительности;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характеризовать красоту и</w:t>
            </w:r>
          </w:p>
        </w:tc>
        <w:tc>
          <w:tcPr>
            <w:tcW w:w="340" w:type="dxa"/>
            <w:vMerge w:val="restart"/>
            <w:vAlign w:val="bottom"/>
          </w:tcPr>
          <w:p w:rsidR="00A4516B" w:rsidRDefault="00C55C42">
            <w:pPr>
              <w:spacing w:line="322"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математических задач;</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физических</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Merge/>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приводить примеры</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совершенство окружающего</w:t>
            </w:r>
          </w:p>
        </w:tc>
        <w:tc>
          <w:tcPr>
            <w:tcW w:w="340" w:type="dxa"/>
            <w:vMerge/>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на основе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процессов, задачи</w:t>
            </w:r>
          </w:p>
        </w:tc>
        <w:tc>
          <w:tcPr>
            <w:tcW w:w="0" w:type="dxa"/>
            <w:vAlign w:val="bottom"/>
          </w:tcPr>
          <w:p w:rsidR="00A4516B" w:rsidRDefault="00A4516B">
            <w:pPr>
              <w:rPr>
                <w:sz w:val="1"/>
                <w:szCs w:val="1"/>
              </w:rPr>
            </w:pPr>
          </w:p>
        </w:tc>
      </w:tr>
      <w:tr w:rsidR="00A4516B">
        <w:trPr>
          <w:trHeight w:val="28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математических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мира и произведений</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математических</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C55C42">
            <w:pPr>
              <w:spacing w:line="264" w:lineRule="exact"/>
              <w:ind w:left="120"/>
              <w:rPr>
                <w:sz w:val="20"/>
                <w:szCs w:val="20"/>
              </w:rPr>
            </w:pPr>
            <w:r>
              <w:rPr>
                <w:rFonts w:eastAsia="Times New Roman"/>
                <w:i/>
                <w:iCs/>
                <w:sz w:val="24"/>
                <w:szCs w:val="24"/>
              </w:rPr>
              <w:t>экономики)</w:t>
            </w: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закономерностей в</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искусства;</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закономерностей в</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88"/>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ind w:left="120"/>
              <w:rPr>
                <w:sz w:val="20"/>
                <w:szCs w:val="20"/>
              </w:rPr>
            </w:pPr>
            <w:r>
              <w:rPr>
                <w:rFonts w:eastAsia="Times New Roman"/>
                <w:sz w:val="24"/>
                <w:szCs w:val="24"/>
              </w:rPr>
              <w:t>природе, в том числе</w:t>
            </w:r>
          </w:p>
        </w:tc>
        <w:tc>
          <w:tcPr>
            <w:tcW w:w="340" w:type="dxa"/>
            <w:vAlign w:val="bottom"/>
          </w:tcPr>
          <w:p w:rsidR="00A4516B" w:rsidRDefault="00C55C42">
            <w:pPr>
              <w:spacing w:line="289" w:lineRule="exact"/>
              <w:ind w:left="100"/>
              <w:rPr>
                <w:sz w:val="20"/>
                <w:szCs w:val="20"/>
              </w:rPr>
            </w:pPr>
            <w:r>
              <w:rPr>
                <w:rFonts w:ascii="Arial Unicode MS" w:eastAsia="Arial Unicode MS" w:hAnsi="Arial Unicode MS" w:cs="Arial Unicode MS"/>
                <w:color w:val="404040"/>
                <w:sz w:val="24"/>
                <w:szCs w:val="24"/>
              </w:rPr>
              <w:t>−</w:t>
            </w: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применять простейшие</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природе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характеризующих</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программные средства 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характеризовать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красоту и совершенство</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электронно-</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красоту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окружающего мира и</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коммуникационные системы</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совершенство</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произведений искусства</w:t>
            </w: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при решении</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окружающего мира и</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C55C42">
            <w:pPr>
              <w:ind w:left="100"/>
              <w:rPr>
                <w:sz w:val="20"/>
                <w:szCs w:val="20"/>
              </w:rPr>
            </w:pPr>
            <w:r>
              <w:rPr>
                <w:rFonts w:eastAsia="Times New Roman"/>
                <w:i/>
                <w:iCs/>
                <w:sz w:val="24"/>
                <w:szCs w:val="24"/>
              </w:rPr>
              <w:t>математических задач</w:t>
            </w: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произведений</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64"/>
        </w:trPr>
        <w:tc>
          <w:tcPr>
            <w:tcW w:w="2200" w:type="dxa"/>
            <w:tcBorders>
              <w:left w:val="single" w:sz="8" w:space="0" w:color="auto"/>
              <w:right w:val="single" w:sz="8" w:space="0" w:color="auto"/>
            </w:tcBorders>
            <w:vAlign w:val="bottom"/>
          </w:tcPr>
          <w:p w:rsidR="00A4516B" w:rsidRDefault="00A4516B"/>
        </w:tc>
        <w:tc>
          <w:tcPr>
            <w:tcW w:w="340" w:type="dxa"/>
            <w:vAlign w:val="bottom"/>
          </w:tcPr>
          <w:p w:rsidR="00A4516B" w:rsidRDefault="00A4516B"/>
        </w:tc>
        <w:tc>
          <w:tcPr>
            <w:tcW w:w="2820" w:type="dxa"/>
            <w:tcBorders>
              <w:right w:val="single" w:sz="8" w:space="0" w:color="auto"/>
            </w:tcBorders>
            <w:vAlign w:val="bottom"/>
          </w:tcPr>
          <w:p w:rsidR="00A4516B" w:rsidRDefault="00A4516B"/>
        </w:tc>
        <w:tc>
          <w:tcPr>
            <w:tcW w:w="340" w:type="dxa"/>
            <w:vAlign w:val="bottom"/>
          </w:tcPr>
          <w:p w:rsidR="00A4516B" w:rsidRDefault="00A4516B"/>
        </w:tc>
        <w:tc>
          <w:tcPr>
            <w:tcW w:w="3340" w:type="dxa"/>
            <w:tcBorders>
              <w:right w:val="single" w:sz="8" w:space="0" w:color="auto"/>
            </w:tcBorders>
            <w:vAlign w:val="bottom"/>
          </w:tcPr>
          <w:p w:rsidR="00A4516B" w:rsidRDefault="00A4516B"/>
        </w:tc>
        <w:tc>
          <w:tcPr>
            <w:tcW w:w="340" w:type="dxa"/>
            <w:vAlign w:val="bottom"/>
          </w:tcPr>
          <w:p w:rsidR="00A4516B" w:rsidRDefault="00A4516B"/>
        </w:tc>
        <w:tc>
          <w:tcPr>
            <w:tcW w:w="2560" w:type="dxa"/>
            <w:tcBorders>
              <w:right w:val="single" w:sz="8" w:space="0" w:color="auto"/>
            </w:tcBorders>
            <w:vAlign w:val="bottom"/>
          </w:tcPr>
          <w:p w:rsidR="00A4516B" w:rsidRDefault="00C55C42">
            <w:pPr>
              <w:spacing w:line="264" w:lineRule="exact"/>
              <w:ind w:left="120"/>
              <w:rPr>
                <w:sz w:val="20"/>
                <w:szCs w:val="20"/>
              </w:rPr>
            </w:pPr>
            <w:r>
              <w:rPr>
                <w:rFonts w:eastAsia="Times New Roman"/>
                <w:sz w:val="24"/>
                <w:szCs w:val="24"/>
              </w:rPr>
              <w:t>искусства;</w:t>
            </w:r>
          </w:p>
        </w:tc>
        <w:tc>
          <w:tcPr>
            <w:tcW w:w="340" w:type="dxa"/>
            <w:vAlign w:val="bottom"/>
          </w:tcPr>
          <w:p w:rsidR="00A4516B" w:rsidRDefault="00A4516B"/>
        </w:tc>
        <w:tc>
          <w:tcPr>
            <w:tcW w:w="2520" w:type="dxa"/>
            <w:tcBorders>
              <w:right w:val="single" w:sz="8" w:space="0" w:color="auto"/>
            </w:tcBorders>
            <w:vAlign w:val="bottom"/>
          </w:tcPr>
          <w:p w:rsidR="00A4516B" w:rsidRDefault="00A4516B"/>
        </w:tc>
        <w:tc>
          <w:tcPr>
            <w:tcW w:w="0" w:type="dxa"/>
            <w:vAlign w:val="bottom"/>
          </w:tcPr>
          <w:p w:rsidR="00A4516B" w:rsidRDefault="00A4516B">
            <w:pPr>
              <w:rPr>
                <w:sz w:val="1"/>
                <w:szCs w:val="1"/>
              </w:rPr>
            </w:pPr>
          </w:p>
        </w:tc>
      </w:tr>
      <w:tr w:rsidR="00A4516B">
        <w:trPr>
          <w:trHeight w:val="293"/>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C55C42">
            <w:pPr>
              <w:spacing w:line="293" w:lineRule="exact"/>
              <w:ind w:left="100"/>
              <w:rPr>
                <w:sz w:val="20"/>
                <w:szCs w:val="20"/>
              </w:rPr>
            </w:pPr>
            <w:r>
              <w:rPr>
                <w:rFonts w:ascii="Arial Unicode MS" w:eastAsia="Arial Unicode MS" w:hAnsi="Arial Unicode MS" w:cs="Arial Unicode MS"/>
                <w:color w:val="404040"/>
                <w:sz w:val="24"/>
                <w:szCs w:val="24"/>
              </w:rPr>
              <w:t>−</w:t>
            </w: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применять</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простейшие</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82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3340" w:type="dxa"/>
            <w:tcBorders>
              <w:right w:val="single" w:sz="8" w:space="0" w:color="auto"/>
            </w:tcBorders>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программные средства</w:t>
            </w:r>
          </w:p>
        </w:tc>
        <w:tc>
          <w:tcPr>
            <w:tcW w:w="340" w:type="dxa"/>
            <w:vAlign w:val="bottom"/>
          </w:tcPr>
          <w:p w:rsidR="00A4516B" w:rsidRDefault="00A4516B">
            <w:pPr>
              <w:rPr>
                <w:sz w:val="24"/>
                <w:szCs w:val="24"/>
              </w:rPr>
            </w:pPr>
          </w:p>
        </w:tc>
        <w:tc>
          <w:tcPr>
            <w:tcW w:w="2520" w:type="dxa"/>
            <w:tcBorders>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76"/>
        </w:trPr>
        <w:tc>
          <w:tcPr>
            <w:tcW w:w="2200" w:type="dxa"/>
            <w:tcBorders>
              <w:left w:val="single" w:sz="8" w:space="0" w:color="auto"/>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82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3340" w:type="dxa"/>
            <w:tcBorders>
              <w:right w:val="single" w:sz="8" w:space="0" w:color="auto"/>
            </w:tcBorders>
            <w:vAlign w:val="bottom"/>
          </w:tcPr>
          <w:p w:rsidR="00A4516B" w:rsidRDefault="00A4516B">
            <w:pPr>
              <w:rPr>
                <w:sz w:val="23"/>
                <w:szCs w:val="23"/>
              </w:rPr>
            </w:pPr>
          </w:p>
        </w:tc>
        <w:tc>
          <w:tcPr>
            <w:tcW w:w="340" w:type="dxa"/>
            <w:vAlign w:val="bottom"/>
          </w:tcPr>
          <w:p w:rsidR="00A4516B" w:rsidRDefault="00A4516B">
            <w:pPr>
              <w:rPr>
                <w:sz w:val="23"/>
                <w:szCs w:val="23"/>
              </w:rPr>
            </w:pPr>
          </w:p>
        </w:tc>
        <w:tc>
          <w:tcPr>
            <w:tcW w:w="2560" w:type="dxa"/>
            <w:tcBorders>
              <w:right w:val="single" w:sz="8" w:space="0" w:color="auto"/>
            </w:tcBorders>
            <w:vAlign w:val="bottom"/>
          </w:tcPr>
          <w:p w:rsidR="00A4516B" w:rsidRDefault="00C55C42">
            <w:pPr>
              <w:ind w:left="120"/>
              <w:rPr>
                <w:sz w:val="20"/>
                <w:szCs w:val="20"/>
              </w:rPr>
            </w:pPr>
            <w:r>
              <w:rPr>
                <w:rFonts w:eastAsia="Times New Roman"/>
                <w:sz w:val="24"/>
                <w:szCs w:val="24"/>
              </w:rPr>
              <w:t>и электронно-</w:t>
            </w:r>
          </w:p>
        </w:tc>
        <w:tc>
          <w:tcPr>
            <w:tcW w:w="340" w:type="dxa"/>
            <w:vAlign w:val="bottom"/>
          </w:tcPr>
          <w:p w:rsidR="00A4516B" w:rsidRDefault="00A4516B">
            <w:pPr>
              <w:rPr>
                <w:sz w:val="23"/>
                <w:szCs w:val="23"/>
              </w:rPr>
            </w:pPr>
          </w:p>
        </w:tc>
        <w:tc>
          <w:tcPr>
            <w:tcW w:w="2520" w:type="dxa"/>
            <w:tcBorders>
              <w:right w:val="single" w:sz="8" w:space="0" w:color="auto"/>
            </w:tcBorders>
            <w:vAlign w:val="bottom"/>
          </w:tcPr>
          <w:p w:rsidR="00A4516B" w:rsidRDefault="00A4516B">
            <w:pPr>
              <w:rPr>
                <w:sz w:val="23"/>
                <w:szCs w:val="23"/>
              </w:rPr>
            </w:pPr>
          </w:p>
        </w:tc>
        <w:tc>
          <w:tcPr>
            <w:tcW w:w="0" w:type="dxa"/>
            <w:vAlign w:val="bottom"/>
          </w:tcPr>
          <w:p w:rsidR="00A4516B" w:rsidRDefault="00A4516B">
            <w:pPr>
              <w:rPr>
                <w:sz w:val="1"/>
                <w:szCs w:val="1"/>
              </w:rPr>
            </w:pPr>
          </w:p>
        </w:tc>
      </w:tr>
      <w:tr w:rsidR="00A4516B">
        <w:trPr>
          <w:trHeight w:val="277"/>
        </w:trPr>
        <w:tc>
          <w:tcPr>
            <w:tcW w:w="22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82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3340" w:type="dxa"/>
            <w:tcBorders>
              <w:bottom w:val="single" w:sz="8" w:space="0" w:color="auto"/>
              <w:right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2560" w:type="dxa"/>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4"/>
                <w:szCs w:val="24"/>
              </w:rPr>
              <w:t>коммуникационные</w:t>
            </w:r>
          </w:p>
        </w:tc>
        <w:tc>
          <w:tcPr>
            <w:tcW w:w="340" w:type="dxa"/>
            <w:tcBorders>
              <w:bottom w:val="single" w:sz="8" w:space="0" w:color="auto"/>
            </w:tcBorders>
            <w:vAlign w:val="bottom"/>
          </w:tcPr>
          <w:p w:rsidR="00A4516B" w:rsidRDefault="00A4516B">
            <w:pPr>
              <w:rPr>
                <w:sz w:val="24"/>
                <w:szCs w:val="24"/>
              </w:rPr>
            </w:pPr>
          </w:p>
        </w:tc>
        <w:tc>
          <w:tcPr>
            <w:tcW w:w="2520" w:type="dxa"/>
            <w:tcBorders>
              <w:bottom w:val="single" w:sz="8" w:space="0" w:color="auto"/>
              <w:right w:val="single" w:sz="8" w:space="0" w:color="auto"/>
            </w:tcBorders>
            <w:vAlign w:val="bottom"/>
          </w:tcPr>
          <w:p w:rsidR="00A4516B" w:rsidRDefault="00A4516B">
            <w:pPr>
              <w:rPr>
                <w:sz w:val="24"/>
                <w:szCs w:val="24"/>
              </w:rPr>
            </w:pPr>
          </w:p>
        </w:tc>
        <w:tc>
          <w:tcPr>
            <w:tcW w:w="0" w:type="dxa"/>
            <w:vAlign w:val="bottom"/>
          </w:tcPr>
          <w:p w:rsidR="00A4516B" w:rsidRDefault="00A4516B">
            <w:pPr>
              <w:rPr>
                <w:sz w:val="1"/>
                <w:szCs w:val="1"/>
              </w:rPr>
            </w:pPr>
          </w:p>
        </w:tc>
      </w:tr>
      <w:tr w:rsidR="00A4516B">
        <w:trPr>
          <w:trHeight w:val="251"/>
        </w:trPr>
        <w:tc>
          <w:tcPr>
            <w:tcW w:w="220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282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3340" w:type="dxa"/>
            <w:vAlign w:val="bottom"/>
          </w:tcPr>
          <w:p w:rsidR="00A4516B" w:rsidRDefault="00A4516B" w:rsidP="008003EF">
            <w:pPr>
              <w:ind w:left="1600"/>
              <w:rPr>
                <w:sz w:val="20"/>
                <w:szCs w:val="20"/>
              </w:rPr>
            </w:pPr>
          </w:p>
        </w:tc>
        <w:tc>
          <w:tcPr>
            <w:tcW w:w="340" w:type="dxa"/>
            <w:vAlign w:val="bottom"/>
          </w:tcPr>
          <w:p w:rsidR="00A4516B" w:rsidRDefault="00A4516B">
            <w:pPr>
              <w:rPr>
                <w:sz w:val="21"/>
                <w:szCs w:val="21"/>
              </w:rPr>
            </w:pPr>
          </w:p>
        </w:tc>
        <w:tc>
          <w:tcPr>
            <w:tcW w:w="2560" w:type="dxa"/>
            <w:vAlign w:val="bottom"/>
          </w:tcPr>
          <w:p w:rsidR="00A4516B" w:rsidRDefault="00A4516B">
            <w:pPr>
              <w:rPr>
                <w:sz w:val="21"/>
                <w:szCs w:val="21"/>
              </w:rPr>
            </w:pPr>
          </w:p>
        </w:tc>
        <w:tc>
          <w:tcPr>
            <w:tcW w:w="340" w:type="dxa"/>
            <w:vAlign w:val="bottom"/>
          </w:tcPr>
          <w:p w:rsidR="00A4516B" w:rsidRDefault="00A4516B">
            <w:pPr>
              <w:rPr>
                <w:sz w:val="21"/>
                <w:szCs w:val="21"/>
              </w:rPr>
            </w:pPr>
          </w:p>
        </w:tc>
        <w:tc>
          <w:tcPr>
            <w:tcW w:w="2520" w:type="dxa"/>
            <w:vAlign w:val="bottom"/>
          </w:tcPr>
          <w:p w:rsidR="00A4516B" w:rsidRDefault="00A4516B">
            <w:pPr>
              <w:rPr>
                <w:sz w:val="21"/>
                <w:szCs w:val="21"/>
              </w:rPr>
            </w:pPr>
          </w:p>
        </w:tc>
        <w:tc>
          <w:tcPr>
            <w:tcW w:w="0" w:type="dxa"/>
            <w:vAlign w:val="bottom"/>
          </w:tcPr>
          <w:p w:rsidR="00A4516B" w:rsidRDefault="00A4516B">
            <w:pPr>
              <w:rPr>
                <w:sz w:val="1"/>
                <w:szCs w:val="1"/>
              </w:rPr>
            </w:pPr>
          </w:p>
        </w:tc>
      </w:tr>
    </w:tbl>
    <w:p w:rsidR="00A4516B" w:rsidRDefault="00A4516B">
      <w:pPr>
        <w:sectPr w:rsidR="00A4516B">
          <w:pgSz w:w="16840" w:h="11906" w:orient="landscape"/>
          <w:pgMar w:top="1440" w:right="1018" w:bottom="707" w:left="1020" w:header="0" w:footer="0" w:gutter="0"/>
          <w:cols w:space="720" w:equalWidth="0">
            <w:col w:w="14800"/>
          </w:cols>
        </w:sectPr>
      </w:pPr>
    </w:p>
    <w:p w:rsidR="00A4516B" w:rsidRDefault="00557D8E">
      <w:pPr>
        <w:spacing w:line="269" w:lineRule="exact"/>
        <w:rPr>
          <w:sz w:val="20"/>
          <w:szCs w:val="20"/>
        </w:rPr>
      </w:pPr>
      <w:r>
        <w:rPr>
          <w:sz w:val="20"/>
          <w:szCs w:val="20"/>
        </w:rPr>
        <w:lastRenderedPageBreak/>
        <w:pict>
          <v:line id="Shape 196" o:spid="_x0000_s1221" style="position:absolute;z-index:251730432;visibility:visible;mso-wrap-distance-left:0;mso-wrap-distance-right:0;mso-position-horizontal-relative:page;mso-position-vertical-relative:page" from="51pt,85.3pt" to="317.8pt,85.3pt" o:allowincell="f" strokeweight=".48pt">
            <w10:wrap anchorx="page" anchory="page"/>
          </v:line>
        </w:pict>
      </w:r>
      <w:r>
        <w:rPr>
          <w:sz w:val="20"/>
          <w:szCs w:val="20"/>
        </w:rPr>
        <w:pict>
          <v:rect id="Shape 197" o:spid="_x0000_s1222" style="position:absolute;margin-left:317.55pt;margin-top:84.85pt;width:.95pt;height:.95pt;z-index:-251532800;visibility:visible;mso-wrap-distance-left:0;mso-wrap-distance-right:0;mso-position-horizontal-relative:page;mso-position-vertical-relative:page" o:allowincell="f" fillcolor="black" stroked="f">
            <w10:wrap anchorx="page" anchory="page"/>
          </v:rect>
        </w:pict>
      </w:r>
      <w:r>
        <w:rPr>
          <w:sz w:val="20"/>
          <w:szCs w:val="20"/>
        </w:rPr>
        <w:pict>
          <v:line id="Shape 198" o:spid="_x0000_s1223" style="position:absolute;z-index:251731456;visibility:visible;mso-wrap-distance-left:0;mso-wrap-distance-right:0;mso-position-horizontal-relative:page;mso-position-vertical-relative:page" from="318.25pt,85.3pt" to="790.85pt,85.3pt" o:allowincell="f" strokeweight=".48pt">
            <w10:wrap anchorx="page" anchory="page"/>
          </v:line>
        </w:pict>
      </w:r>
      <w:r>
        <w:rPr>
          <w:sz w:val="20"/>
          <w:szCs w:val="20"/>
        </w:rPr>
        <w:pict>
          <v:line id="Shape 199" o:spid="_x0000_s1224" style="position:absolute;z-index:251732480;visibility:visible;mso-wrap-distance-left:0;mso-wrap-distance-right:0;mso-position-horizontal-relative:page;mso-position-vertical-relative:page" from="51.2pt,85.1pt" to="51.2pt,238.7pt" o:allowincell="f" strokeweight=".16931mm">
            <w10:wrap anchorx="page" anchory="page"/>
          </v:line>
        </w:pict>
      </w:r>
      <w:r>
        <w:rPr>
          <w:sz w:val="20"/>
          <w:szCs w:val="20"/>
        </w:rPr>
        <w:pict>
          <v:line id="Shape 200" o:spid="_x0000_s1225" style="position:absolute;z-index:251733504;visibility:visible;mso-wrap-distance-left:0;mso-wrap-distance-right:0;mso-position-horizontal-relative:page;mso-position-vertical-relative:page" from="160.7pt,85.1pt" to="160.7pt,238.7pt" o:allowincell="f" strokeweight=".16931mm">
            <w10:wrap anchorx="page" anchory="page"/>
          </v:line>
        </w:pict>
      </w:r>
      <w:r>
        <w:rPr>
          <w:sz w:val="20"/>
          <w:szCs w:val="20"/>
        </w:rPr>
        <w:pict>
          <v:line id="Shape 201" o:spid="_x0000_s1226" style="position:absolute;z-index:251734528;visibility:visible;mso-wrap-distance-left:0;mso-wrap-distance-right:0;mso-position-horizontal-relative:page;mso-position-vertical-relative:page" from="318.05pt,85.55pt" to="318.05pt,238.7pt" o:allowincell="f" strokeweight=".16931mm">
            <w10:wrap anchorx="page" anchory="page"/>
          </v:line>
        </w:pict>
      </w:r>
      <w:r>
        <w:rPr>
          <w:sz w:val="20"/>
          <w:szCs w:val="20"/>
        </w:rPr>
        <w:pict>
          <v:line id="Shape 202" o:spid="_x0000_s1227" style="position:absolute;z-index:251735552;visibility:visible;mso-wrap-distance-left:0;mso-wrap-distance-right:0;mso-position-horizontal-relative:page;mso-position-vertical-relative:page" from="502.6pt,85.1pt" to="502.6pt,238.7pt" o:allowincell="f" strokeweight=".16931mm">
            <w10:wrap anchorx="page" anchory="page"/>
          </v:line>
        </w:pict>
      </w:r>
      <w:r>
        <w:rPr>
          <w:sz w:val="20"/>
          <w:szCs w:val="20"/>
        </w:rPr>
        <w:pict>
          <v:line id="Shape 203" o:spid="_x0000_s1228" style="position:absolute;z-index:251736576;visibility:visible;mso-wrap-distance-left:0;mso-wrap-distance-right:0;mso-position-horizontal-relative:page;mso-position-vertical-relative:page" from="647.25pt,85.1pt" to="647.25pt,238.7pt" o:allowincell="f" strokeweight=".48pt">
            <w10:wrap anchorx="page" anchory="page"/>
          </v:line>
        </w:pict>
      </w:r>
      <w:r>
        <w:rPr>
          <w:sz w:val="20"/>
          <w:szCs w:val="20"/>
        </w:rPr>
        <w:pict>
          <v:line id="Shape 204" o:spid="_x0000_s1229" style="position:absolute;z-index:251737600;visibility:visible;mso-wrap-distance-left:0;mso-wrap-distance-right:0;mso-position-horizontal-relative:page;mso-position-vertical-relative:page" from="790.65pt,85.1pt" to="790.65pt,238.7pt" o:allowincell="f" strokeweight=".16931mm">
            <w10:wrap anchorx="page" anchory="page"/>
          </v:line>
        </w:pict>
      </w:r>
    </w:p>
    <w:p w:rsidR="00A4516B" w:rsidRDefault="00C55C42">
      <w:pPr>
        <w:ind w:left="9080"/>
        <w:rPr>
          <w:sz w:val="20"/>
          <w:szCs w:val="20"/>
        </w:rPr>
      </w:pPr>
      <w:r>
        <w:rPr>
          <w:rFonts w:eastAsia="Times New Roman"/>
          <w:sz w:val="24"/>
          <w:szCs w:val="24"/>
        </w:rPr>
        <w:t>системы при решении</w:t>
      </w:r>
    </w:p>
    <w:p w:rsidR="00A4516B" w:rsidRDefault="00A4516B">
      <w:pPr>
        <w:spacing w:line="12" w:lineRule="exact"/>
        <w:rPr>
          <w:sz w:val="20"/>
          <w:szCs w:val="20"/>
        </w:rPr>
      </w:pPr>
    </w:p>
    <w:p w:rsidR="00A4516B" w:rsidRDefault="00C55C42">
      <w:pPr>
        <w:ind w:left="9080"/>
        <w:rPr>
          <w:sz w:val="20"/>
          <w:szCs w:val="20"/>
        </w:rPr>
      </w:pPr>
      <w:r>
        <w:rPr>
          <w:rFonts w:eastAsia="Times New Roman"/>
          <w:sz w:val="23"/>
          <w:szCs w:val="23"/>
        </w:rPr>
        <w:t>математических задач;</w:t>
      </w:r>
    </w:p>
    <w:p w:rsidR="00A4516B" w:rsidRDefault="00A4516B">
      <w:pPr>
        <w:spacing w:line="2" w:lineRule="exact"/>
        <w:rPr>
          <w:sz w:val="20"/>
          <w:szCs w:val="20"/>
        </w:rPr>
      </w:pPr>
    </w:p>
    <w:p w:rsidR="00A4516B" w:rsidRDefault="00C55C42">
      <w:pPr>
        <w:spacing w:line="278" w:lineRule="exact"/>
        <w:ind w:left="9080" w:right="3238" w:hanging="358"/>
        <w:rPr>
          <w:sz w:val="20"/>
          <w:szCs w:val="20"/>
        </w:rPr>
      </w:pPr>
      <w:r>
        <w:rPr>
          <w:rFonts w:ascii="Arial Unicode MS" w:eastAsia="Arial Unicode MS" w:hAnsi="Arial Unicode MS" w:cs="Arial Unicode MS"/>
          <w:color w:val="404040"/>
          <w:sz w:val="23"/>
          <w:szCs w:val="23"/>
        </w:rPr>
        <w:t>−</w:t>
      </w:r>
      <w:r>
        <w:rPr>
          <w:rFonts w:eastAsia="Times New Roman"/>
          <w:sz w:val="23"/>
          <w:szCs w:val="23"/>
        </w:rPr>
        <w:t xml:space="preserve"> пользоваться прикладными программами и программами символьных вычислений для исследования математических объектов</w:t>
      </w:r>
    </w:p>
    <w:p w:rsidR="00A4516B" w:rsidRDefault="00557D8E">
      <w:pPr>
        <w:spacing w:line="20" w:lineRule="exact"/>
        <w:rPr>
          <w:sz w:val="20"/>
          <w:szCs w:val="20"/>
        </w:rPr>
      </w:pPr>
      <w:r>
        <w:rPr>
          <w:sz w:val="20"/>
          <w:szCs w:val="20"/>
        </w:rPr>
        <w:pict>
          <v:line id="Shape 205" o:spid="_x0000_s1230" style="position:absolute;z-index:251738624;visibility:visible;mso-wrap-distance-left:0;mso-wrap-distance-right:0" from="-21pt,.6pt" to="718.85pt,.6pt" o:allowincell="f" strokeweight=".48pt"/>
        </w:pic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8" w:lineRule="exact"/>
        <w:rPr>
          <w:sz w:val="20"/>
          <w:szCs w:val="20"/>
        </w:rPr>
      </w:pPr>
    </w:p>
    <w:p w:rsidR="00A4516B" w:rsidRDefault="00A4516B">
      <w:pPr>
        <w:sectPr w:rsidR="00A4516B">
          <w:pgSz w:w="16840" w:h="11906" w:orient="landscape"/>
          <w:pgMar w:top="1440" w:right="1440" w:bottom="707" w:left="1440" w:header="0" w:footer="0" w:gutter="0"/>
          <w:cols w:space="720" w:equalWidth="0">
            <w:col w:w="13958"/>
          </w:cols>
        </w:sectPr>
      </w:pPr>
    </w:p>
    <w:p w:rsidR="00A4516B" w:rsidRDefault="00C55C42" w:rsidP="008E792C">
      <w:pPr>
        <w:ind w:left="1060"/>
        <w:jc w:val="both"/>
        <w:outlineLvl w:val="0"/>
        <w:rPr>
          <w:sz w:val="20"/>
          <w:szCs w:val="20"/>
        </w:rPr>
      </w:pPr>
      <w:r>
        <w:rPr>
          <w:rFonts w:eastAsia="Times New Roman"/>
          <w:b/>
          <w:bCs/>
          <w:sz w:val="28"/>
          <w:szCs w:val="28"/>
        </w:rPr>
        <w:lastRenderedPageBreak/>
        <w:t>Информатика</w:t>
      </w:r>
    </w:p>
    <w:p w:rsidR="00A4516B" w:rsidRDefault="00A4516B" w:rsidP="002156E2">
      <w:pPr>
        <w:spacing w:line="14" w:lineRule="exact"/>
        <w:jc w:val="both"/>
        <w:rPr>
          <w:sz w:val="20"/>
          <w:szCs w:val="20"/>
        </w:rPr>
      </w:pPr>
    </w:p>
    <w:p w:rsidR="00A4516B" w:rsidRDefault="00C55C42" w:rsidP="002156E2">
      <w:pPr>
        <w:numPr>
          <w:ilvl w:val="2"/>
          <w:numId w:val="40"/>
        </w:numPr>
        <w:tabs>
          <w:tab w:val="left" w:pos="1365"/>
        </w:tabs>
        <w:spacing w:line="234" w:lineRule="auto"/>
        <w:ind w:left="360" w:firstLine="708"/>
        <w:jc w:val="both"/>
        <w:rPr>
          <w:rFonts w:eastAsia="Times New Roman"/>
          <w:b/>
          <w:bCs/>
          <w:sz w:val="28"/>
          <w:szCs w:val="28"/>
        </w:rPr>
      </w:pPr>
      <w:r>
        <w:rPr>
          <w:rFonts w:eastAsia="Times New Roman"/>
          <w:b/>
          <w:bCs/>
          <w:sz w:val="28"/>
          <w:szCs w:val="28"/>
        </w:rPr>
        <w:t>результате изучения учебного предмета «Информатика» на уровне среднего общего образования:</w:t>
      </w:r>
    </w:p>
    <w:p w:rsidR="00A4516B" w:rsidRDefault="00A4516B" w:rsidP="002156E2">
      <w:pPr>
        <w:spacing w:line="2" w:lineRule="exact"/>
        <w:jc w:val="both"/>
        <w:rPr>
          <w:rFonts w:eastAsia="Times New Roman"/>
          <w:b/>
          <w:bCs/>
          <w:sz w:val="28"/>
          <w:szCs w:val="28"/>
        </w:rPr>
      </w:pPr>
    </w:p>
    <w:p w:rsidR="00A4516B" w:rsidRDefault="00C55C42" w:rsidP="008E792C">
      <w:pPr>
        <w:ind w:left="106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2156E2">
      <w:pPr>
        <w:spacing w:line="12"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определять информационный объем графических и звуковых данных при заданных условиях дискретизации;</w:t>
      </w:r>
    </w:p>
    <w:p w:rsidR="00A4516B" w:rsidRDefault="00A4516B" w:rsidP="002156E2">
      <w:pPr>
        <w:spacing w:line="17"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строить логическое выражение по заданной таблице истинности; решать несложные логические уравнения;</w:t>
      </w:r>
    </w:p>
    <w:p w:rsidR="00A4516B" w:rsidRDefault="00A4516B" w:rsidP="002156E2">
      <w:pPr>
        <w:spacing w:line="2" w:lineRule="exact"/>
        <w:jc w:val="both"/>
        <w:rPr>
          <w:rFonts w:eastAsia="Times New Roman"/>
          <w:b/>
          <w:bCs/>
          <w:sz w:val="28"/>
          <w:szCs w:val="28"/>
        </w:rPr>
      </w:pPr>
    </w:p>
    <w:p w:rsidR="00A4516B" w:rsidRDefault="00C55C42" w:rsidP="002156E2">
      <w:pPr>
        <w:jc w:val="both"/>
        <w:rPr>
          <w:rFonts w:eastAsia="Times New Roman"/>
          <w:b/>
          <w:bCs/>
          <w:sz w:val="28"/>
          <w:szCs w:val="28"/>
        </w:rPr>
      </w:pPr>
      <w:r>
        <w:rPr>
          <w:rFonts w:eastAsia="Times New Roman"/>
          <w:sz w:val="28"/>
          <w:szCs w:val="28"/>
        </w:rPr>
        <w:t>–  находить оптимальный путь во взвешенном графе;</w:t>
      </w:r>
    </w:p>
    <w:p w:rsidR="00A4516B" w:rsidRDefault="00C55C42" w:rsidP="002156E2">
      <w:pPr>
        <w:jc w:val="both"/>
        <w:rPr>
          <w:rFonts w:eastAsia="Times New Roman"/>
          <w:b/>
          <w:bCs/>
          <w:sz w:val="28"/>
          <w:szCs w:val="28"/>
        </w:rPr>
      </w:pPr>
      <w:r>
        <w:rPr>
          <w:rFonts w:eastAsia="Times New Roman"/>
          <w:sz w:val="28"/>
          <w:szCs w:val="28"/>
        </w:rPr>
        <w:t>–  определять результат выполнения алгоритма при заданных исходных данных;</w:t>
      </w:r>
    </w:p>
    <w:p w:rsidR="00A4516B" w:rsidRDefault="00A4516B" w:rsidP="002156E2">
      <w:pPr>
        <w:spacing w:line="12" w:lineRule="exact"/>
        <w:jc w:val="both"/>
        <w:rPr>
          <w:rFonts w:eastAsia="Times New Roman"/>
          <w:b/>
          <w:bCs/>
          <w:sz w:val="28"/>
          <w:szCs w:val="28"/>
        </w:rPr>
      </w:pPr>
    </w:p>
    <w:p w:rsidR="00A4516B" w:rsidRDefault="00C55C42" w:rsidP="002156E2">
      <w:pPr>
        <w:spacing w:line="237" w:lineRule="auto"/>
        <w:ind w:left="360"/>
        <w:jc w:val="both"/>
        <w:rPr>
          <w:rFonts w:eastAsia="Times New Roman"/>
          <w:b/>
          <w:bCs/>
          <w:sz w:val="28"/>
          <w:szCs w:val="28"/>
        </w:rPr>
      </w:pPr>
      <w:r>
        <w:rPr>
          <w:rFonts w:eastAsia="Times New Roman"/>
          <w:sz w:val="28"/>
          <w:szCs w:val="28"/>
        </w:rPr>
        <w:t>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4516B" w:rsidRDefault="00A4516B" w:rsidP="002156E2">
      <w:pPr>
        <w:spacing w:line="17"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4516B" w:rsidRDefault="00A4516B" w:rsidP="002156E2">
      <w:pPr>
        <w:spacing w:line="15" w:lineRule="exact"/>
        <w:jc w:val="both"/>
        <w:rPr>
          <w:rFonts w:eastAsia="Times New Roman"/>
          <w:b/>
          <w:bCs/>
          <w:sz w:val="28"/>
          <w:szCs w:val="28"/>
        </w:rPr>
      </w:pPr>
    </w:p>
    <w:p w:rsidR="00A4516B" w:rsidRDefault="00C55C42" w:rsidP="002156E2">
      <w:pPr>
        <w:spacing w:line="236" w:lineRule="auto"/>
        <w:ind w:left="360" w:hanging="360"/>
        <w:jc w:val="both"/>
        <w:rPr>
          <w:rFonts w:eastAsia="Times New Roman"/>
          <w:b/>
          <w:bCs/>
          <w:sz w:val="28"/>
          <w:szCs w:val="28"/>
        </w:rPr>
      </w:pPr>
      <w:r>
        <w:rPr>
          <w:rFonts w:eastAsia="Times New Roman"/>
          <w:sz w:val="28"/>
          <w:szCs w:val="28"/>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4516B" w:rsidRDefault="00A4516B" w:rsidP="002156E2">
      <w:pPr>
        <w:spacing w:line="17"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использовать готовые прикладные компьютерные программы в соответствии с типом решаемых задач и по выбранной специализации;</w:t>
      </w:r>
    </w:p>
    <w:p w:rsidR="00A4516B" w:rsidRDefault="00A4516B" w:rsidP="002156E2">
      <w:pPr>
        <w:spacing w:line="15"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понимать и использовать основные понятия, связанные со сложностью вычислений (время работы, размер используемой памяти);</w:t>
      </w:r>
    </w:p>
    <w:p w:rsidR="00A4516B" w:rsidRDefault="00A4516B" w:rsidP="002156E2">
      <w:pPr>
        <w:spacing w:line="15" w:lineRule="exact"/>
        <w:jc w:val="both"/>
        <w:rPr>
          <w:rFonts w:eastAsia="Times New Roman"/>
          <w:b/>
          <w:bCs/>
          <w:sz w:val="28"/>
          <w:szCs w:val="28"/>
        </w:rPr>
      </w:pPr>
    </w:p>
    <w:p w:rsidR="00A4516B" w:rsidRDefault="00C55C42" w:rsidP="002156E2">
      <w:pPr>
        <w:spacing w:line="238" w:lineRule="auto"/>
        <w:ind w:left="360" w:hanging="360"/>
        <w:jc w:val="both"/>
        <w:rPr>
          <w:rFonts w:eastAsia="Times New Roman"/>
          <w:b/>
          <w:bCs/>
          <w:sz w:val="28"/>
          <w:szCs w:val="28"/>
        </w:rPr>
      </w:pPr>
      <w:r>
        <w:rPr>
          <w:rFonts w:eastAsia="Times New Roman"/>
          <w:sz w:val="28"/>
          <w:szCs w:val="28"/>
        </w:rPr>
        <w:t>– использовать компьютерно - 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4516B" w:rsidRDefault="00A4516B" w:rsidP="002156E2">
      <w:pPr>
        <w:spacing w:line="16" w:lineRule="exact"/>
        <w:jc w:val="both"/>
        <w:rPr>
          <w:rFonts w:eastAsia="Times New Roman"/>
          <w:b/>
          <w:bCs/>
          <w:sz w:val="28"/>
          <w:szCs w:val="28"/>
        </w:rPr>
      </w:pPr>
    </w:p>
    <w:p w:rsidR="00A4516B" w:rsidRDefault="00C55C42" w:rsidP="002156E2">
      <w:pPr>
        <w:spacing w:line="237" w:lineRule="auto"/>
        <w:ind w:left="360" w:hanging="360"/>
        <w:jc w:val="both"/>
        <w:rPr>
          <w:rFonts w:eastAsia="Times New Roman"/>
          <w:b/>
          <w:bCs/>
          <w:sz w:val="28"/>
          <w:szCs w:val="28"/>
        </w:rPr>
      </w:pPr>
      <w:r>
        <w:rPr>
          <w:rFonts w:eastAsia="Times New Roman"/>
          <w:sz w:val="28"/>
          <w:szCs w:val="28"/>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4516B" w:rsidRDefault="00A4516B" w:rsidP="002156E2">
      <w:pPr>
        <w:spacing w:line="17" w:lineRule="exact"/>
        <w:jc w:val="both"/>
        <w:rPr>
          <w:rFonts w:eastAsia="Times New Roman"/>
          <w:b/>
          <w:bCs/>
          <w:sz w:val="28"/>
          <w:szCs w:val="28"/>
        </w:rPr>
      </w:pPr>
    </w:p>
    <w:p w:rsidR="00A4516B" w:rsidRDefault="00C55C42" w:rsidP="002156E2">
      <w:pPr>
        <w:spacing w:line="235" w:lineRule="auto"/>
        <w:ind w:left="360" w:firstLine="358"/>
        <w:jc w:val="both"/>
        <w:rPr>
          <w:rFonts w:eastAsia="Times New Roman"/>
          <w:b/>
          <w:bCs/>
          <w:sz w:val="28"/>
          <w:szCs w:val="28"/>
        </w:rPr>
      </w:pPr>
      <w:r>
        <w:rPr>
          <w:rFonts w:eastAsia="Times New Roman"/>
          <w:sz w:val="28"/>
          <w:szCs w:val="28"/>
        </w:rPr>
        <w:t>– использовать электронные таблицы для выполнения учебных заданий из различных предметных областей;</w:t>
      </w:r>
    </w:p>
    <w:p w:rsidR="00A4516B" w:rsidRDefault="00A4516B" w:rsidP="002156E2">
      <w:pPr>
        <w:spacing w:line="13" w:lineRule="exact"/>
        <w:jc w:val="both"/>
        <w:rPr>
          <w:rFonts w:eastAsia="Times New Roman"/>
          <w:b/>
          <w:bCs/>
          <w:sz w:val="28"/>
          <w:szCs w:val="28"/>
        </w:rPr>
      </w:pPr>
    </w:p>
    <w:p w:rsidR="00A4516B" w:rsidRDefault="00C55C42" w:rsidP="002156E2">
      <w:pPr>
        <w:spacing w:line="237" w:lineRule="auto"/>
        <w:ind w:left="360" w:hanging="360"/>
        <w:jc w:val="both"/>
        <w:rPr>
          <w:rFonts w:eastAsia="Times New Roman"/>
          <w:b/>
          <w:bCs/>
          <w:sz w:val="28"/>
          <w:szCs w:val="28"/>
        </w:rPr>
      </w:pPr>
      <w:r>
        <w:rPr>
          <w:rFonts w:eastAsia="Times New Roman"/>
          <w:sz w:val="28"/>
          <w:szCs w:val="28"/>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4516B" w:rsidRDefault="00A4516B" w:rsidP="002156E2">
      <w:pPr>
        <w:spacing w:line="17"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A4516B" w:rsidRDefault="00A4516B" w:rsidP="002156E2">
      <w:pPr>
        <w:spacing w:line="15"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применять антивирусные программы для обеспечения стабильной работы технических средств ИКТ;</w:t>
      </w:r>
    </w:p>
    <w:p w:rsidR="00A4516B" w:rsidRDefault="00A4516B" w:rsidP="002156E2">
      <w:pPr>
        <w:spacing w:line="15" w:lineRule="exact"/>
        <w:jc w:val="both"/>
        <w:rPr>
          <w:rFonts w:eastAsia="Times New Roman"/>
          <w:b/>
          <w:bCs/>
          <w:sz w:val="28"/>
          <w:szCs w:val="28"/>
        </w:rPr>
      </w:pPr>
    </w:p>
    <w:p w:rsidR="00A4516B" w:rsidRDefault="00C55C42" w:rsidP="002156E2">
      <w:pPr>
        <w:spacing w:line="234" w:lineRule="auto"/>
        <w:ind w:left="360" w:hanging="360"/>
        <w:jc w:val="both"/>
        <w:rPr>
          <w:rFonts w:eastAsia="Times New Roman"/>
          <w:b/>
          <w:bCs/>
          <w:sz w:val="28"/>
          <w:szCs w:val="28"/>
        </w:rPr>
      </w:pPr>
      <w:r>
        <w:rPr>
          <w:rFonts w:eastAsia="Times New Roman"/>
          <w:sz w:val="28"/>
          <w:szCs w:val="28"/>
        </w:rPr>
        <w:t>– соблюдать санитарно-гигиенические требования при работе за персональным компьютером в соответствии с нормами действующих СанПиН.</w:t>
      </w:r>
    </w:p>
    <w:p w:rsidR="00A4516B" w:rsidRDefault="00A4516B"/>
    <w:p w:rsidR="002156E2" w:rsidRDefault="002156E2">
      <w:pPr>
        <w:sectPr w:rsidR="002156E2">
          <w:pgSz w:w="11900" w:h="16838"/>
          <w:pgMar w:top="1192" w:right="566" w:bottom="595" w:left="1200" w:header="0" w:footer="0" w:gutter="0"/>
          <w:cols w:space="720" w:equalWidth="0">
            <w:col w:w="10140"/>
          </w:cols>
        </w:sectPr>
      </w:pPr>
      <w:r>
        <w:t xml:space="preserve">                                                                                              </w:t>
      </w:r>
    </w:p>
    <w:p w:rsidR="00A4516B" w:rsidRDefault="00C55C42" w:rsidP="008E792C">
      <w:pPr>
        <w:ind w:left="1060"/>
        <w:outlineLvl w:val="0"/>
        <w:rPr>
          <w:sz w:val="20"/>
          <w:szCs w:val="20"/>
        </w:rPr>
      </w:pPr>
      <w:r>
        <w:rPr>
          <w:rFonts w:eastAsia="Times New Roman"/>
          <w:b/>
          <w:bCs/>
          <w:sz w:val="28"/>
          <w:szCs w:val="28"/>
        </w:rPr>
        <w:lastRenderedPageBreak/>
        <w:t>Выпускник на базовом уровне получит возможность научиться:</w:t>
      </w:r>
    </w:p>
    <w:p w:rsidR="00A4516B" w:rsidRDefault="00A4516B">
      <w:pPr>
        <w:spacing w:line="14" w:lineRule="exact"/>
        <w:rPr>
          <w:sz w:val="20"/>
          <w:szCs w:val="20"/>
        </w:rPr>
      </w:pPr>
    </w:p>
    <w:p w:rsidR="00A4516B" w:rsidRDefault="00C55C42">
      <w:pPr>
        <w:spacing w:line="234" w:lineRule="auto"/>
        <w:ind w:left="360" w:hanging="360"/>
        <w:rPr>
          <w:sz w:val="20"/>
          <w:szCs w:val="20"/>
        </w:rPr>
      </w:pPr>
      <w:r>
        <w:rPr>
          <w:rFonts w:eastAsia="Times New Roman"/>
          <w:sz w:val="28"/>
          <w:szCs w:val="28"/>
        </w:rPr>
        <w:t xml:space="preserve">– </w:t>
      </w:r>
      <w:r>
        <w:rPr>
          <w:rFonts w:eastAsia="Times New Roman"/>
          <w:i/>
          <w:iCs/>
          <w:sz w:val="28"/>
          <w:szCs w:val="28"/>
        </w:rPr>
        <w:t>выполнять эквивалентные преобразования логических выражений,</w:t>
      </w:r>
      <w:r>
        <w:rPr>
          <w:rFonts w:eastAsia="Times New Roman"/>
          <w:sz w:val="28"/>
          <w:szCs w:val="28"/>
        </w:rPr>
        <w:t xml:space="preserve"> </w:t>
      </w:r>
      <w:r>
        <w:rPr>
          <w:rFonts w:eastAsia="Times New Roman"/>
          <w:i/>
          <w:iCs/>
          <w:sz w:val="28"/>
          <w:szCs w:val="28"/>
        </w:rPr>
        <w:t>используя</w:t>
      </w:r>
      <w:r>
        <w:rPr>
          <w:rFonts w:eastAsia="Times New Roman"/>
          <w:sz w:val="28"/>
          <w:szCs w:val="28"/>
        </w:rPr>
        <w:t xml:space="preserve"> </w:t>
      </w:r>
      <w:r>
        <w:rPr>
          <w:rFonts w:eastAsia="Times New Roman"/>
          <w:i/>
          <w:iCs/>
          <w:sz w:val="28"/>
          <w:szCs w:val="28"/>
        </w:rPr>
        <w:t>законы алгебры логики, в том числе и при составлении поисковых запросов;</w:t>
      </w:r>
    </w:p>
    <w:p w:rsidR="00A4516B" w:rsidRDefault="00A4516B">
      <w:pPr>
        <w:spacing w:line="15" w:lineRule="exact"/>
        <w:rPr>
          <w:sz w:val="20"/>
          <w:szCs w:val="20"/>
        </w:rPr>
      </w:pPr>
    </w:p>
    <w:p w:rsidR="00A4516B" w:rsidRDefault="00C55C42">
      <w:pPr>
        <w:spacing w:line="237" w:lineRule="auto"/>
        <w:ind w:left="360" w:hanging="360"/>
        <w:rPr>
          <w:sz w:val="20"/>
          <w:szCs w:val="20"/>
        </w:rPr>
      </w:pPr>
      <w:r>
        <w:rPr>
          <w:rFonts w:eastAsia="Times New Roman"/>
          <w:sz w:val="28"/>
          <w:szCs w:val="28"/>
        </w:rPr>
        <w:t xml:space="preserve">– </w:t>
      </w:r>
      <w:r>
        <w:rPr>
          <w:rFonts w:eastAsia="Times New Roman"/>
          <w:i/>
          <w:iCs/>
          <w:sz w:val="28"/>
          <w:szCs w:val="28"/>
        </w:rPr>
        <w:t>переводить заданное натуральное число из двоичной записи в восьмеричную и</w:t>
      </w:r>
      <w:r>
        <w:rPr>
          <w:rFonts w:eastAsia="Times New Roman"/>
          <w:sz w:val="28"/>
          <w:szCs w:val="28"/>
        </w:rPr>
        <w:t xml:space="preserve"> </w:t>
      </w:r>
      <w:r>
        <w:rPr>
          <w:rFonts w:eastAsia="Times New Roman"/>
          <w:i/>
          <w:iCs/>
          <w:sz w:val="28"/>
          <w:szCs w:val="28"/>
        </w:rPr>
        <w:t>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A4516B" w:rsidRDefault="00A4516B">
      <w:pPr>
        <w:spacing w:line="17" w:lineRule="exact"/>
        <w:rPr>
          <w:sz w:val="20"/>
          <w:szCs w:val="20"/>
        </w:rPr>
      </w:pPr>
    </w:p>
    <w:p w:rsidR="00A4516B" w:rsidRDefault="00C55C42">
      <w:pPr>
        <w:spacing w:line="234" w:lineRule="auto"/>
        <w:ind w:left="360" w:hanging="360"/>
        <w:rPr>
          <w:sz w:val="20"/>
          <w:szCs w:val="20"/>
        </w:rPr>
      </w:pPr>
      <w:r>
        <w:rPr>
          <w:rFonts w:eastAsia="Times New Roman"/>
          <w:sz w:val="28"/>
          <w:szCs w:val="28"/>
        </w:rPr>
        <w:t xml:space="preserve">– </w:t>
      </w:r>
      <w:r>
        <w:rPr>
          <w:rFonts w:eastAsia="Times New Roman"/>
          <w:i/>
          <w:iCs/>
          <w:sz w:val="28"/>
          <w:szCs w:val="28"/>
        </w:rPr>
        <w:t>использовать знания о графах,</w:t>
      </w:r>
      <w:r>
        <w:rPr>
          <w:rFonts w:eastAsia="Times New Roman"/>
          <w:sz w:val="28"/>
          <w:szCs w:val="28"/>
        </w:rPr>
        <w:t xml:space="preserve"> </w:t>
      </w:r>
      <w:r>
        <w:rPr>
          <w:rFonts w:eastAsia="Times New Roman"/>
          <w:i/>
          <w:iCs/>
          <w:sz w:val="28"/>
          <w:szCs w:val="28"/>
        </w:rPr>
        <w:t>деревьях и списках при описании реальных</w:t>
      </w:r>
      <w:r>
        <w:rPr>
          <w:rFonts w:eastAsia="Times New Roman"/>
          <w:sz w:val="28"/>
          <w:szCs w:val="28"/>
        </w:rPr>
        <w:t xml:space="preserve"> </w:t>
      </w:r>
      <w:r>
        <w:rPr>
          <w:rFonts w:eastAsia="Times New Roman"/>
          <w:i/>
          <w:iCs/>
          <w:sz w:val="28"/>
          <w:szCs w:val="28"/>
        </w:rPr>
        <w:t>объектов и процессов;</w:t>
      </w:r>
    </w:p>
    <w:p w:rsidR="00A4516B" w:rsidRDefault="00A4516B">
      <w:pPr>
        <w:spacing w:line="15" w:lineRule="exact"/>
        <w:rPr>
          <w:sz w:val="20"/>
          <w:szCs w:val="20"/>
        </w:rPr>
      </w:pPr>
    </w:p>
    <w:p w:rsidR="00A4516B" w:rsidRDefault="00C55C42">
      <w:pPr>
        <w:spacing w:line="237" w:lineRule="auto"/>
        <w:ind w:left="360" w:hanging="360"/>
        <w:rPr>
          <w:sz w:val="20"/>
          <w:szCs w:val="20"/>
        </w:rPr>
      </w:pPr>
      <w:r>
        <w:rPr>
          <w:rFonts w:eastAsia="Times New Roman"/>
          <w:sz w:val="28"/>
          <w:szCs w:val="28"/>
        </w:rPr>
        <w:t xml:space="preserve">– </w:t>
      </w:r>
      <w:r>
        <w:rPr>
          <w:rFonts w:eastAsia="Times New Roman"/>
          <w:i/>
          <w:iCs/>
          <w:sz w:val="28"/>
          <w:szCs w:val="28"/>
        </w:rPr>
        <w:t>строить неравномерные коды,</w:t>
      </w:r>
      <w:r>
        <w:rPr>
          <w:rFonts w:eastAsia="Times New Roman"/>
          <w:sz w:val="28"/>
          <w:szCs w:val="28"/>
        </w:rPr>
        <w:t xml:space="preserve"> </w:t>
      </w:r>
      <w:r>
        <w:rPr>
          <w:rFonts w:eastAsia="Times New Roman"/>
          <w:i/>
          <w:iCs/>
          <w:sz w:val="28"/>
          <w:szCs w:val="28"/>
        </w:rPr>
        <w:t>допускающие однозначное декодирование</w:t>
      </w:r>
      <w:r>
        <w:rPr>
          <w:rFonts w:eastAsia="Times New Roman"/>
          <w:sz w:val="28"/>
          <w:szCs w:val="28"/>
        </w:rPr>
        <w:t xml:space="preserve"> </w:t>
      </w:r>
      <w:r>
        <w:rPr>
          <w:rFonts w:eastAsia="Times New Roman"/>
          <w:i/>
          <w:iCs/>
          <w:sz w:val="28"/>
          <w:szCs w:val="28"/>
        </w:rPr>
        <w:t>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A4516B" w:rsidRDefault="00A4516B">
      <w:pPr>
        <w:spacing w:line="17" w:lineRule="exact"/>
        <w:rPr>
          <w:sz w:val="20"/>
          <w:szCs w:val="20"/>
        </w:rPr>
      </w:pPr>
    </w:p>
    <w:p w:rsidR="00A4516B" w:rsidRDefault="00C55C42">
      <w:pPr>
        <w:ind w:left="360" w:hanging="360"/>
        <w:rPr>
          <w:sz w:val="20"/>
          <w:szCs w:val="20"/>
        </w:rPr>
      </w:pPr>
      <w:r>
        <w:rPr>
          <w:rFonts w:eastAsia="Times New Roman"/>
          <w:sz w:val="28"/>
          <w:szCs w:val="28"/>
        </w:rPr>
        <w:t xml:space="preserve">– </w:t>
      </w:r>
      <w:r>
        <w:rPr>
          <w:rFonts w:eastAsia="Times New Roman"/>
          <w:i/>
          <w:iCs/>
          <w:sz w:val="28"/>
          <w:szCs w:val="28"/>
        </w:rPr>
        <w:t>понимать важность дискретизации данных;</w:t>
      </w:r>
      <w:r>
        <w:rPr>
          <w:rFonts w:eastAsia="Times New Roman"/>
          <w:sz w:val="28"/>
          <w:szCs w:val="28"/>
        </w:rPr>
        <w:t xml:space="preserve"> </w:t>
      </w:r>
      <w:r>
        <w:rPr>
          <w:rFonts w:eastAsia="Times New Roman"/>
          <w:i/>
          <w:iCs/>
          <w:sz w:val="28"/>
          <w:szCs w:val="28"/>
        </w:rPr>
        <w:t>использовать знания о</w:t>
      </w:r>
      <w:r>
        <w:rPr>
          <w:rFonts w:eastAsia="Times New Roman"/>
          <w:sz w:val="28"/>
          <w:szCs w:val="28"/>
        </w:rPr>
        <w:t xml:space="preserve"> </w:t>
      </w:r>
      <w:r>
        <w:rPr>
          <w:rFonts w:eastAsia="Times New Roman"/>
          <w:i/>
          <w:iCs/>
          <w:sz w:val="28"/>
          <w:szCs w:val="28"/>
        </w:rPr>
        <w:t>постановках задач поиска и сортировки; их роли при решении задач анализа данных;</w:t>
      </w:r>
    </w:p>
    <w:p w:rsidR="00A4516B" w:rsidRDefault="00C55C42">
      <w:pPr>
        <w:spacing w:line="237" w:lineRule="auto"/>
        <w:ind w:left="360" w:hanging="360"/>
        <w:rPr>
          <w:sz w:val="20"/>
          <w:szCs w:val="20"/>
        </w:rPr>
      </w:pPr>
      <w:r>
        <w:rPr>
          <w:rFonts w:eastAsia="Times New Roman"/>
          <w:sz w:val="28"/>
          <w:szCs w:val="28"/>
        </w:rPr>
        <w:t xml:space="preserve">– </w:t>
      </w:r>
      <w:r>
        <w:rPr>
          <w:rFonts w:eastAsia="Times New Roman"/>
          <w:i/>
          <w:iCs/>
          <w:sz w:val="28"/>
          <w:szCs w:val="28"/>
        </w:rPr>
        <w:t>использовать навыки и опыт разработки программ в выбранной среде</w:t>
      </w:r>
      <w:r>
        <w:rPr>
          <w:rFonts w:eastAsia="Times New Roman"/>
          <w:sz w:val="28"/>
          <w:szCs w:val="28"/>
        </w:rPr>
        <w:t xml:space="preserve"> </w:t>
      </w:r>
      <w:r>
        <w:rPr>
          <w:rFonts w:eastAsia="Times New Roman"/>
          <w:i/>
          <w:iCs/>
          <w:sz w:val="28"/>
          <w:szCs w:val="28"/>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A4516B" w:rsidRDefault="00A4516B">
      <w:pPr>
        <w:spacing w:line="17" w:lineRule="exact"/>
        <w:rPr>
          <w:sz w:val="20"/>
          <w:szCs w:val="20"/>
        </w:rPr>
      </w:pPr>
    </w:p>
    <w:p w:rsidR="00A4516B" w:rsidRDefault="00C55C42">
      <w:pPr>
        <w:spacing w:line="237" w:lineRule="auto"/>
        <w:ind w:left="360" w:hanging="360"/>
        <w:rPr>
          <w:sz w:val="20"/>
          <w:szCs w:val="20"/>
        </w:rPr>
      </w:pPr>
      <w:r>
        <w:rPr>
          <w:rFonts w:eastAsia="Times New Roman"/>
          <w:sz w:val="28"/>
          <w:szCs w:val="28"/>
        </w:rPr>
        <w:t xml:space="preserve">– </w:t>
      </w:r>
      <w:r>
        <w:rPr>
          <w:rFonts w:eastAsia="Times New Roman"/>
          <w:i/>
          <w:iCs/>
          <w:sz w:val="28"/>
          <w:szCs w:val="28"/>
        </w:rPr>
        <w:t>разрабатывать и использовать компьютерно</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математические модели;</w:t>
      </w:r>
      <w:r>
        <w:rPr>
          <w:rFonts w:eastAsia="Times New Roman"/>
          <w:sz w:val="28"/>
          <w:szCs w:val="28"/>
        </w:rPr>
        <w:t xml:space="preserve"> </w:t>
      </w:r>
      <w:r>
        <w:rPr>
          <w:rFonts w:eastAsia="Times New Roman"/>
          <w:i/>
          <w:iCs/>
          <w:sz w:val="28"/>
          <w:szCs w:val="28"/>
        </w:rPr>
        <w:t>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A4516B" w:rsidRDefault="00A4516B">
      <w:pPr>
        <w:spacing w:line="21" w:lineRule="exact"/>
        <w:rPr>
          <w:sz w:val="20"/>
          <w:szCs w:val="20"/>
        </w:rPr>
      </w:pPr>
    </w:p>
    <w:p w:rsidR="00A4516B" w:rsidRDefault="00C55C42">
      <w:pPr>
        <w:spacing w:line="236" w:lineRule="auto"/>
        <w:ind w:left="360" w:hanging="360"/>
        <w:rPr>
          <w:sz w:val="20"/>
          <w:szCs w:val="20"/>
        </w:rPr>
      </w:pPr>
      <w:r>
        <w:rPr>
          <w:rFonts w:eastAsia="Times New Roman"/>
          <w:sz w:val="28"/>
          <w:szCs w:val="28"/>
        </w:rPr>
        <w:t xml:space="preserve">– </w:t>
      </w:r>
      <w:r>
        <w:rPr>
          <w:rFonts w:eastAsia="Times New Roman"/>
          <w:i/>
          <w:iCs/>
          <w:sz w:val="28"/>
          <w:szCs w:val="28"/>
        </w:rPr>
        <w:t>применять базы данных и справочные системы при решении задач,</w:t>
      </w:r>
      <w:r>
        <w:rPr>
          <w:rFonts w:eastAsia="Times New Roman"/>
          <w:sz w:val="28"/>
          <w:szCs w:val="28"/>
        </w:rPr>
        <w:t xml:space="preserve"> </w:t>
      </w:r>
      <w:r>
        <w:rPr>
          <w:rFonts w:eastAsia="Times New Roman"/>
          <w:i/>
          <w:iCs/>
          <w:sz w:val="28"/>
          <w:szCs w:val="28"/>
        </w:rPr>
        <w:t>возникающих в ходе учебной деятельности и вне ее; создавать учебные многотабличные базы данных;</w:t>
      </w:r>
    </w:p>
    <w:p w:rsidR="00A4516B" w:rsidRDefault="00A4516B">
      <w:pPr>
        <w:spacing w:line="14" w:lineRule="exact"/>
        <w:rPr>
          <w:sz w:val="20"/>
          <w:szCs w:val="20"/>
        </w:rPr>
      </w:pPr>
    </w:p>
    <w:p w:rsidR="00A4516B" w:rsidRDefault="00C55C42">
      <w:pPr>
        <w:spacing w:line="234" w:lineRule="auto"/>
        <w:ind w:left="360" w:hanging="360"/>
        <w:rPr>
          <w:sz w:val="20"/>
          <w:szCs w:val="20"/>
        </w:rPr>
      </w:pPr>
      <w:r>
        <w:rPr>
          <w:rFonts w:eastAsia="Times New Roman"/>
          <w:sz w:val="28"/>
          <w:szCs w:val="28"/>
        </w:rPr>
        <w:t xml:space="preserve">– </w:t>
      </w:r>
      <w:r>
        <w:rPr>
          <w:rFonts w:eastAsia="Times New Roman"/>
          <w:i/>
          <w:iCs/>
          <w:sz w:val="28"/>
          <w:szCs w:val="28"/>
        </w:rPr>
        <w:t>классифицировать программное обеспечение в соответствии с кругом</w:t>
      </w:r>
      <w:r>
        <w:rPr>
          <w:rFonts w:eastAsia="Times New Roman"/>
          <w:sz w:val="28"/>
          <w:szCs w:val="28"/>
        </w:rPr>
        <w:t xml:space="preserve"> </w:t>
      </w:r>
      <w:r>
        <w:rPr>
          <w:rFonts w:eastAsia="Times New Roman"/>
          <w:i/>
          <w:iCs/>
          <w:sz w:val="28"/>
          <w:szCs w:val="28"/>
        </w:rPr>
        <w:t>выполняемых задач;</w:t>
      </w:r>
    </w:p>
    <w:p w:rsidR="00A4516B" w:rsidRDefault="00A4516B">
      <w:pPr>
        <w:spacing w:line="15" w:lineRule="exact"/>
        <w:rPr>
          <w:sz w:val="20"/>
          <w:szCs w:val="20"/>
        </w:rPr>
      </w:pPr>
    </w:p>
    <w:p w:rsidR="00A4516B" w:rsidRDefault="00C55C42">
      <w:pPr>
        <w:spacing w:line="237" w:lineRule="auto"/>
        <w:ind w:left="360" w:hanging="360"/>
        <w:rPr>
          <w:sz w:val="20"/>
          <w:szCs w:val="20"/>
        </w:rPr>
      </w:pPr>
      <w:r>
        <w:rPr>
          <w:rFonts w:eastAsia="Times New Roman"/>
          <w:sz w:val="28"/>
          <w:szCs w:val="28"/>
        </w:rPr>
        <w:t xml:space="preserve">– </w:t>
      </w:r>
      <w:r>
        <w:rPr>
          <w:rFonts w:eastAsia="Times New Roman"/>
          <w:i/>
          <w:iCs/>
          <w:sz w:val="28"/>
          <w:szCs w:val="28"/>
        </w:rPr>
        <w:t>понимать основные принципы устройства современного компьютера и</w:t>
      </w:r>
      <w:r>
        <w:rPr>
          <w:rFonts w:eastAsia="Times New Roman"/>
          <w:sz w:val="28"/>
          <w:szCs w:val="28"/>
        </w:rPr>
        <w:t xml:space="preserve"> </w:t>
      </w:r>
      <w:r>
        <w:rPr>
          <w:rFonts w:eastAsia="Times New Roman"/>
          <w:i/>
          <w:iCs/>
          <w:sz w:val="28"/>
          <w:szCs w:val="28"/>
        </w:rPr>
        <w:t>мобильных электронных устройств; использовать правила безопасной и экономичной работы с компьютерами и мобильными устройствами;</w:t>
      </w:r>
    </w:p>
    <w:p w:rsidR="00A4516B" w:rsidRDefault="00A4516B">
      <w:pPr>
        <w:spacing w:line="13" w:lineRule="exact"/>
        <w:rPr>
          <w:sz w:val="20"/>
          <w:szCs w:val="20"/>
        </w:rPr>
      </w:pPr>
    </w:p>
    <w:p w:rsidR="00A4516B" w:rsidRDefault="00C55C42">
      <w:pPr>
        <w:spacing w:line="237" w:lineRule="auto"/>
        <w:ind w:left="360" w:hanging="360"/>
        <w:rPr>
          <w:sz w:val="20"/>
          <w:szCs w:val="20"/>
        </w:rPr>
      </w:pPr>
      <w:r>
        <w:rPr>
          <w:rFonts w:eastAsia="Times New Roman"/>
          <w:sz w:val="28"/>
          <w:szCs w:val="28"/>
        </w:rPr>
        <w:t xml:space="preserve">– </w:t>
      </w:r>
      <w:r>
        <w:rPr>
          <w:rFonts w:eastAsia="Times New Roman"/>
          <w:i/>
          <w:iCs/>
          <w:sz w:val="28"/>
          <w:szCs w:val="28"/>
        </w:rPr>
        <w:t>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4516B" w:rsidRDefault="00A4516B">
      <w:pPr>
        <w:spacing w:line="2" w:lineRule="exact"/>
        <w:rPr>
          <w:sz w:val="20"/>
          <w:szCs w:val="20"/>
        </w:rPr>
      </w:pPr>
    </w:p>
    <w:p w:rsidR="00A4516B" w:rsidRDefault="00C55C42">
      <w:pPr>
        <w:rPr>
          <w:rFonts w:eastAsia="Times New Roman"/>
          <w:i/>
          <w:iCs/>
          <w:sz w:val="28"/>
          <w:szCs w:val="28"/>
        </w:rPr>
      </w:pPr>
      <w:r>
        <w:rPr>
          <w:rFonts w:eastAsia="Times New Roman"/>
          <w:sz w:val="28"/>
          <w:szCs w:val="28"/>
        </w:rPr>
        <w:t xml:space="preserve">–  </w:t>
      </w:r>
      <w:r>
        <w:rPr>
          <w:rFonts w:eastAsia="Times New Roman"/>
          <w:i/>
          <w:iCs/>
          <w:sz w:val="28"/>
          <w:szCs w:val="28"/>
        </w:rPr>
        <w:t>критически оценивать информацию,</w:t>
      </w:r>
      <w:r>
        <w:rPr>
          <w:rFonts w:eastAsia="Times New Roman"/>
          <w:sz w:val="28"/>
          <w:szCs w:val="28"/>
        </w:rPr>
        <w:t xml:space="preserve"> </w:t>
      </w:r>
      <w:r>
        <w:rPr>
          <w:rFonts w:eastAsia="Times New Roman"/>
          <w:i/>
          <w:iCs/>
          <w:sz w:val="28"/>
          <w:szCs w:val="28"/>
        </w:rPr>
        <w:t>полученную из сети Интернет.</w:t>
      </w:r>
    </w:p>
    <w:p w:rsidR="000B62F1" w:rsidRDefault="000B62F1">
      <w:pPr>
        <w:rPr>
          <w:sz w:val="20"/>
          <w:szCs w:val="20"/>
        </w:rPr>
      </w:pPr>
    </w:p>
    <w:p w:rsidR="00A4516B" w:rsidRDefault="00A4516B">
      <w:pPr>
        <w:spacing w:line="2" w:lineRule="exact"/>
        <w:rPr>
          <w:sz w:val="20"/>
          <w:szCs w:val="20"/>
        </w:rPr>
      </w:pPr>
    </w:p>
    <w:p w:rsidR="007E79AB" w:rsidRDefault="007E79AB" w:rsidP="008E792C">
      <w:pPr>
        <w:pStyle w:val="a9"/>
        <w:shd w:val="clear" w:color="auto" w:fill="FFFFFF"/>
        <w:spacing w:before="0" w:beforeAutospacing="0" w:after="0" w:afterAutospacing="0" w:line="266" w:lineRule="atLeast"/>
        <w:outlineLvl w:val="0"/>
        <w:rPr>
          <w:rFonts w:ascii="Open Sans" w:hAnsi="Open Sans" w:cs="Open Sans"/>
          <w:color w:val="000000"/>
          <w:sz w:val="19"/>
          <w:szCs w:val="19"/>
        </w:rPr>
      </w:pPr>
      <w:r>
        <w:rPr>
          <w:b/>
          <w:bCs/>
          <w:color w:val="000000"/>
        </w:rPr>
        <w:t>Выпускник на углубленном уровне научится:</w:t>
      </w:r>
    </w:p>
    <w:p w:rsidR="007E79AB" w:rsidRDefault="007E79AB" w:rsidP="007E79AB">
      <w:pPr>
        <w:pStyle w:val="a9"/>
        <w:shd w:val="clear" w:color="auto" w:fill="FFFFFF"/>
        <w:spacing w:before="0" w:beforeAutospacing="0" w:after="0" w:afterAutospacing="0" w:line="266" w:lineRule="atLeast"/>
        <w:rPr>
          <w:rFonts w:ascii="Open Sans" w:hAnsi="Open Sans" w:cs="Open Sans"/>
          <w:color w:val="000000"/>
          <w:sz w:val="19"/>
          <w:szCs w:val="19"/>
        </w:rPr>
      </w:pPr>
      <w:r>
        <w:rPr>
          <w:color w:val="000000"/>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7E79AB" w:rsidRDefault="007E79AB" w:rsidP="007E79AB">
      <w:pPr>
        <w:pStyle w:val="a9"/>
        <w:shd w:val="clear" w:color="auto" w:fill="FFFFFF"/>
        <w:spacing w:before="0" w:beforeAutospacing="0" w:after="0" w:afterAutospacing="0" w:line="266" w:lineRule="atLeast"/>
        <w:rPr>
          <w:rFonts w:ascii="Open Sans" w:hAnsi="Open Sans" w:cs="Open Sans"/>
          <w:color w:val="000000"/>
          <w:sz w:val="19"/>
          <w:szCs w:val="19"/>
        </w:rPr>
      </w:pPr>
      <w:r>
        <w:rPr>
          <w:color w:val="000000"/>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lastRenderedPageBreak/>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строить дерево игры по заданному алгоритму; строить и обосновывать выигрышную стратегию игры;</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записывать действительные числа в экспоненциальной форме; применять знания о представлении чисел в памяти компьютера;</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создавать собственные алгоритмы для решения прикладных задач на основе изученных алгоритмов и методов;</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применять алгоритмы поиска и сортировки при решении типовых задач;</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lastRenderedPageBreak/>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инсталлировать и деинсталлировать программные средства, необходимые для решения учебных задач по выбранной специализации;</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владеть принципами организации иерархических файловых систем и именования файлов; использовать шаблоны для описания группы файлов;</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использовать компьютерные сети для обмена данными при решении прикладных задач;</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организовывать на базовом уровне сетевое взаимодействие (настраивать работу протоколов сети TCP/IP и определять маску сети);</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понимать структуру доменных имен; принципы IP-адресации узлов сети;</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представлять общие принципы разработки и функционирования интернет-приложений (сайты, блоги и др.);</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19"/>
          <w:szCs w:val="19"/>
        </w:rPr>
      </w:pPr>
      <w:r>
        <w:rPr>
          <w:color w:val="000000"/>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7E79AB" w:rsidRPr="007E79AB" w:rsidRDefault="007E79AB" w:rsidP="008E792C">
      <w:pPr>
        <w:pStyle w:val="a9"/>
        <w:shd w:val="clear" w:color="auto" w:fill="FFFFFF"/>
        <w:spacing w:before="0" w:beforeAutospacing="0" w:after="0" w:afterAutospacing="0" w:line="266" w:lineRule="atLeast"/>
        <w:jc w:val="both"/>
        <w:outlineLvl w:val="0"/>
        <w:rPr>
          <w:rFonts w:ascii="Open Sans" w:hAnsi="Open Sans" w:cs="Open Sans"/>
          <w:color w:val="000000"/>
          <w:sz w:val="28"/>
          <w:szCs w:val="28"/>
        </w:rPr>
      </w:pPr>
      <w:r w:rsidRPr="007E79AB">
        <w:rPr>
          <w:b/>
          <w:bCs/>
          <w:color w:val="000000"/>
          <w:sz w:val="28"/>
          <w:szCs w:val="28"/>
        </w:rPr>
        <w:t>Выпускник на углубленном уровне получит возможность научиться:</w:t>
      </w:r>
    </w:p>
    <w:p w:rsidR="007E79AB" w:rsidRP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7E79AB" w:rsidRPr="007E79AB" w:rsidRDefault="007E79AB" w:rsidP="007E79AB">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lastRenderedPageBreak/>
        <w:t>использовать знания о методе «разделяй и властвуй»;</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использовать понятие универсального алгоритма и приводить примеры алгоритмически неразрешимых проблем;</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использовать второй язык программирования; сравнивать преимущества и недостатки двух языков программирования;</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создавать программы для учебных или проектных задач средней сложности;</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использовать пакеты программ и сервисы обработки и представления данных, в том числе – статистической обработки;</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использовать методы машинного обучения при анализе данных; использовать представление о проблеме хранения и обработки больших данных;</w:t>
      </w:r>
    </w:p>
    <w:p w:rsidR="007E79AB" w:rsidRPr="007E79AB" w:rsidRDefault="007E79AB" w:rsidP="008C1334">
      <w:pPr>
        <w:pStyle w:val="a9"/>
        <w:shd w:val="clear" w:color="auto" w:fill="FFFFFF"/>
        <w:spacing w:before="0" w:beforeAutospacing="0" w:after="0" w:afterAutospacing="0" w:line="266" w:lineRule="atLeast"/>
        <w:jc w:val="both"/>
        <w:rPr>
          <w:rFonts w:ascii="Open Sans" w:hAnsi="Open Sans" w:cs="Open Sans"/>
          <w:color w:val="000000"/>
          <w:sz w:val="28"/>
          <w:szCs w:val="28"/>
        </w:rPr>
      </w:pPr>
      <w:r w:rsidRPr="007E79AB">
        <w:rPr>
          <w:i/>
          <w:iCs/>
          <w:color w:val="000000"/>
          <w:sz w:val="28"/>
          <w:szCs w:val="28"/>
        </w:rPr>
        <w:t>создавать многотабличные базы данных; работе с базами данных и справочными системами с помощью веб-интерфейса.</w:t>
      </w:r>
    </w:p>
    <w:p w:rsidR="008C1334" w:rsidRDefault="008C1334">
      <w:pPr>
        <w:ind w:right="-359"/>
        <w:jc w:val="center"/>
        <w:rPr>
          <w:rFonts w:eastAsia="Times New Roman"/>
          <w:b/>
          <w:bCs/>
          <w:sz w:val="28"/>
          <w:szCs w:val="28"/>
        </w:rPr>
      </w:pPr>
    </w:p>
    <w:p w:rsidR="00A4516B" w:rsidRDefault="00C55C42" w:rsidP="008E792C">
      <w:pPr>
        <w:ind w:right="-359"/>
        <w:jc w:val="center"/>
        <w:outlineLvl w:val="0"/>
        <w:rPr>
          <w:sz w:val="20"/>
          <w:szCs w:val="20"/>
        </w:rPr>
      </w:pPr>
      <w:r>
        <w:rPr>
          <w:rFonts w:eastAsia="Times New Roman"/>
          <w:b/>
          <w:bCs/>
          <w:sz w:val="28"/>
          <w:szCs w:val="28"/>
        </w:rPr>
        <w:t>Физика</w:t>
      </w:r>
    </w:p>
    <w:p w:rsidR="00A4516B" w:rsidRDefault="00A4516B">
      <w:pPr>
        <w:spacing w:line="13" w:lineRule="exact"/>
        <w:rPr>
          <w:sz w:val="20"/>
          <w:szCs w:val="20"/>
        </w:rPr>
      </w:pPr>
    </w:p>
    <w:p w:rsidR="00A4516B" w:rsidRDefault="00C55C42" w:rsidP="00C55C42">
      <w:pPr>
        <w:numPr>
          <w:ilvl w:val="0"/>
          <w:numId w:val="41"/>
        </w:numPr>
        <w:tabs>
          <w:tab w:val="left" w:pos="1483"/>
        </w:tabs>
        <w:spacing w:line="234" w:lineRule="auto"/>
        <w:ind w:left="360" w:firstLine="708"/>
        <w:rPr>
          <w:rFonts w:eastAsia="Times New Roman"/>
          <w:b/>
          <w:bCs/>
          <w:sz w:val="28"/>
          <w:szCs w:val="28"/>
        </w:rPr>
      </w:pPr>
      <w:r>
        <w:rPr>
          <w:rFonts w:eastAsia="Times New Roman"/>
          <w:b/>
          <w:bCs/>
          <w:sz w:val="28"/>
          <w:szCs w:val="28"/>
        </w:rPr>
        <w:t>результате</w:t>
      </w:r>
      <w:r w:rsidR="009C4788">
        <w:rPr>
          <w:rFonts w:eastAsia="Times New Roman"/>
          <w:b/>
          <w:bCs/>
          <w:sz w:val="28"/>
          <w:szCs w:val="28"/>
        </w:rPr>
        <w:t xml:space="preserve"> </w:t>
      </w:r>
      <w:r>
        <w:rPr>
          <w:rFonts w:eastAsia="Times New Roman"/>
          <w:b/>
          <w:bCs/>
          <w:sz w:val="28"/>
          <w:szCs w:val="28"/>
        </w:rPr>
        <w:t xml:space="preserve"> изучения учебного предмета «Физика» на уровне среднего общего образования:</w:t>
      </w:r>
    </w:p>
    <w:p w:rsidR="00A4516B" w:rsidRDefault="00A4516B">
      <w:pPr>
        <w:spacing w:line="2" w:lineRule="exact"/>
        <w:rPr>
          <w:rFonts w:eastAsia="Times New Roman"/>
          <w:b/>
          <w:bCs/>
          <w:sz w:val="28"/>
          <w:szCs w:val="28"/>
        </w:rPr>
      </w:pPr>
    </w:p>
    <w:p w:rsidR="00A4516B" w:rsidRDefault="00C55C42" w:rsidP="008E792C">
      <w:pPr>
        <w:ind w:left="1060"/>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C55C42" w:rsidP="0062307A">
      <w:pPr>
        <w:spacing w:line="236" w:lineRule="auto"/>
        <w:ind w:left="120" w:hanging="360"/>
        <w:jc w:val="both"/>
        <w:rPr>
          <w:sz w:val="20"/>
          <w:szCs w:val="20"/>
        </w:rPr>
      </w:pPr>
      <w:r>
        <w:rPr>
          <w:rFonts w:eastAsia="Times New Roman"/>
          <w:sz w:val="28"/>
          <w:szCs w:val="28"/>
        </w:rPr>
        <w:t xml:space="preserve">– </w:t>
      </w:r>
      <w:r w:rsidR="00BE2F6D">
        <w:rPr>
          <w:rFonts w:eastAsia="Times New Roman"/>
          <w:sz w:val="28"/>
          <w:szCs w:val="28"/>
        </w:rPr>
        <w:t xml:space="preserve">  </w:t>
      </w:r>
      <w:r>
        <w:rPr>
          <w:rFonts w:eastAsia="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4516B" w:rsidRDefault="00A4516B" w:rsidP="0062307A">
      <w:pPr>
        <w:spacing w:line="15" w:lineRule="exact"/>
        <w:jc w:val="both"/>
        <w:rPr>
          <w:sz w:val="20"/>
          <w:szCs w:val="20"/>
        </w:rPr>
      </w:pPr>
    </w:p>
    <w:p w:rsidR="00A4516B" w:rsidRDefault="00C55C42" w:rsidP="0062307A">
      <w:pPr>
        <w:spacing w:line="234" w:lineRule="auto"/>
        <w:ind w:left="120" w:hanging="360"/>
        <w:jc w:val="both"/>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A4516B" w:rsidRDefault="00A4516B" w:rsidP="0062307A">
      <w:pPr>
        <w:spacing w:line="15" w:lineRule="exact"/>
        <w:jc w:val="both"/>
        <w:rPr>
          <w:sz w:val="20"/>
          <w:szCs w:val="20"/>
        </w:rPr>
      </w:pPr>
    </w:p>
    <w:p w:rsidR="00A4516B" w:rsidRDefault="00C55C42" w:rsidP="0062307A">
      <w:pPr>
        <w:spacing w:line="235" w:lineRule="auto"/>
        <w:ind w:left="120" w:hanging="360"/>
        <w:jc w:val="both"/>
        <w:rPr>
          <w:sz w:val="20"/>
          <w:szCs w:val="20"/>
        </w:rPr>
      </w:pPr>
      <w:r>
        <w:rPr>
          <w:rFonts w:eastAsia="Times New Roman"/>
          <w:sz w:val="28"/>
          <w:szCs w:val="28"/>
        </w:rPr>
        <w:t xml:space="preserve">– </w:t>
      </w:r>
      <w:r w:rsidR="00BE2F6D">
        <w:rPr>
          <w:rFonts w:eastAsia="Times New Roman"/>
          <w:sz w:val="28"/>
          <w:szCs w:val="28"/>
        </w:rPr>
        <w:t xml:space="preserve"> </w:t>
      </w:r>
      <w:r>
        <w:rPr>
          <w:rFonts w:eastAsia="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p>
    <w:p w:rsidR="00A4516B" w:rsidRDefault="00A4516B" w:rsidP="0062307A">
      <w:pPr>
        <w:spacing w:line="15" w:lineRule="exact"/>
        <w:jc w:val="both"/>
        <w:rPr>
          <w:sz w:val="20"/>
          <w:szCs w:val="20"/>
        </w:rPr>
      </w:pPr>
    </w:p>
    <w:p w:rsidR="00A4516B" w:rsidRDefault="00C55C42" w:rsidP="0062307A">
      <w:pPr>
        <w:spacing w:line="236" w:lineRule="auto"/>
        <w:ind w:left="120" w:hanging="360"/>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4516B" w:rsidRDefault="00A4516B" w:rsidP="0062307A">
      <w:pPr>
        <w:spacing w:line="14" w:lineRule="exact"/>
        <w:jc w:val="both"/>
        <w:rPr>
          <w:sz w:val="20"/>
          <w:szCs w:val="20"/>
        </w:rPr>
      </w:pPr>
    </w:p>
    <w:p w:rsidR="00A4516B" w:rsidRDefault="00C55C42" w:rsidP="0062307A">
      <w:pPr>
        <w:spacing w:line="238" w:lineRule="auto"/>
        <w:ind w:left="120" w:hanging="360"/>
        <w:jc w:val="both"/>
        <w:rPr>
          <w:sz w:val="20"/>
          <w:szCs w:val="20"/>
        </w:rPr>
      </w:pPr>
      <w:r>
        <w:rPr>
          <w:rFonts w:eastAsia="Times New Roman"/>
          <w:sz w:val="28"/>
          <w:szCs w:val="28"/>
        </w:rPr>
        <w:t xml:space="preserve">– </w:t>
      </w:r>
      <w:r w:rsidR="00BE2F6D">
        <w:rPr>
          <w:rFonts w:eastAsia="Times New Roman"/>
          <w:sz w:val="28"/>
          <w:szCs w:val="28"/>
        </w:rPr>
        <w:t xml:space="preserve">  </w:t>
      </w:r>
      <w:r>
        <w:rPr>
          <w:rFonts w:eastAsia="Times New Roman"/>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4516B" w:rsidRDefault="00A4516B" w:rsidP="0062307A">
      <w:pPr>
        <w:spacing w:line="14" w:lineRule="exact"/>
        <w:jc w:val="both"/>
        <w:rPr>
          <w:sz w:val="20"/>
          <w:szCs w:val="20"/>
        </w:rPr>
      </w:pPr>
    </w:p>
    <w:p w:rsidR="00A4516B" w:rsidRDefault="00C55C42" w:rsidP="0062307A">
      <w:pPr>
        <w:spacing w:line="237" w:lineRule="auto"/>
        <w:ind w:left="120" w:hanging="360"/>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4516B" w:rsidRDefault="00A4516B" w:rsidP="0062307A">
      <w:pPr>
        <w:spacing w:line="17" w:lineRule="exact"/>
        <w:jc w:val="both"/>
        <w:rPr>
          <w:sz w:val="20"/>
          <w:szCs w:val="20"/>
        </w:rPr>
      </w:pPr>
    </w:p>
    <w:p w:rsidR="00A4516B" w:rsidRDefault="00C55C42" w:rsidP="0062307A">
      <w:pPr>
        <w:spacing w:line="237" w:lineRule="auto"/>
        <w:ind w:left="120" w:hanging="360"/>
        <w:jc w:val="both"/>
        <w:rPr>
          <w:sz w:val="20"/>
          <w:szCs w:val="20"/>
        </w:rPr>
      </w:pPr>
      <w:r>
        <w:rPr>
          <w:rFonts w:eastAsia="Times New Roman"/>
          <w:sz w:val="28"/>
          <w:szCs w:val="28"/>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w:t>
      </w:r>
      <w:r>
        <w:rPr>
          <w:rFonts w:eastAsia="Times New Roman"/>
          <w:sz w:val="28"/>
          <w:szCs w:val="28"/>
        </w:rPr>
        <w:lastRenderedPageBreak/>
        <w:t>характеризующих данную зависимость между величинами, и делать вывод с учетом погрешности измерений;</w:t>
      </w:r>
    </w:p>
    <w:p w:rsidR="00A4516B" w:rsidRDefault="00A4516B" w:rsidP="0062307A">
      <w:pPr>
        <w:spacing w:line="15" w:lineRule="exact"/>
        <w:jc w:val="both"/>
        <w:rPr>
          <w:sz w:val="20"/>
          <w:szCs w:val="20"/>
        </w:rPr>
      </w:pPr>
    </w:p>
    <w:p w:rsidR="00A4516B" w:rsidRDefault="00C55C42" w:rsidP="0062307A">
      <w:pPr>
        <w:spacing w:line="234" w:lineRule="auto"/>
        <w:ind w:left="120" w:hanging="360"/>
        <w:jc w:val="both"/>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A4516B" w:rsidRDefault="00A4516B" w:rsidP="0062307A">
      <w:pPr>
        <w:spacing w:line="17" w:lineRule="exact"/>
        <w:jc w:val="both"/>
        <w:rPr>
          <w:sz w:val="20"/>
          <w:szCs w:val="20"/>
        </w:rPr>
      </w:pPr>
    </w:p>
    <w:p w:rsidR="00A4516B" w:rsidRDefault="00C55C42" w:rsidP="0062307A">
      <w:pPr>
        <w:spacing w:line="234" w:lineRule="auto"/>
        <w:ind w:left="120" w:hanging="360"/>
        <w:jc w:val="both"/>
        <w:rPr>
          <w:sz w:val="20"/>
          <w:szCs w:val="20"/>
        </w:rPr>
      </w:pPr>
      <w:r>
        <w:rPr>
          <w:rFonts w:eastAsia="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A4516B" w:rsidRDefault="00A4516B" w:rsidP="0062307A">
      <w:pPr>
        <w:spacing w:line="15" w:lineRule="exact"/>
        <w:jc w:val="both"/>
        <w:rPr>
          <w:sz w:val="20"/>
          <w:szCs w:val="20"/>
        </w:rPr>
      </w:pPr>
    </w:p>
    <w:p w:rsidR="00A4516B" w:rsidRDefault="00C55C42" w:rsidP="0062307A">
      <w:pPr>
        <w:spacing w:line="237" w:lineRule="auto"/>
        <w:ind w:left="120" w:hanging="360"/>
        <w:jc w:val="both"/>
        <w:rPr>
          <w:sz w:val="20"/>
          <w:szCs w:val="20"/>
        </w:rPr>
      </w:pPr>
      <w:r>
        <w:rPr>
          <w:rFonts w:eastAsia="Times New Roman"/>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4516B" w:rsidRDefault="00A4516B" w:rsidP="0062307A">
      <w:pPr>
        <w:spacing w:line="14" w:lineRule="exact"/>
        <w:jc w:val="both"/>
        <w:rPr>
          <w:sz w:val="20"/>
          <w:szCs w:val="20"/>
        </w:rPr>
      </w:pPr>
    </w:p>
    <w:p w:rsidR="00A4516B" w:rsidRDefault="00C55C42" w:rsidP="0062307A">
      <w:pPr>
        <w:spacing w:line="237" w:lineRule="auto"/>
        <w:ind w:left="120" w:hanging="360"/>
        <w:jc w:val="both"/>
        <w:rPr>
          <w:sz w:val="20"/>
          <w:szCs w:val="20"/>
        </w:rPr>
      </w:pPr>
      <w:r>
        <w:rPr>
          <w:rFonts w:eastAsia="Times New Roman"/>
          <w:sz w:val="28"/>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4516B" w:rsidRDefault="00A4516B" w:rsidP="0062307A">
      <w:pPr>
        <w:spacing w:line="17" w:lineRule="exact"/>
        <w:jc w:val="both"/>
        <w:rPr>
          <w:sz w:val="20"/>
          <w:szCs w:val="20"/>
        </w:rPr>
      </w:pPr>
    </w:p>
    <w:p w:rsidR="00A4516B" w:rsidRDefault="00C55C42" w:rsidP="0062307A">
      <w:pPr>
        <w:spacing w:line="234" w:lineRule="auto"/>
        <w:ind w:left="120" w:hanging="360"/>
        <w:jc w:val="both"/>
        <w:rPr>
          <w:sz w:val="20"/>
          <w:szCs w:val="20"/>
        </w:rPr>
      </w:pPr>
      <w:r>
        <w:rPr>
          <w:rFonts w:eastAsia="Times New Roman"/>
          <w:sz w:val="28"/>
          <w:szCs w:val="28"/>
        </w:rPr>
        <w:t>– учитывать границы применения изученных физических моделей при решении физических и межпредметных задач;</w:t>
      </w:r>
    </w:p>
    <w:p w:rsidR="00A4516B" w:rsidRDefault="00A4516B" w:rsidP="0062307A">
      <w:pPr>
        <w:spacing w:line="15" w:lineRule="exact"/>
        <w:jc w:val="both"/>
        <w:rPr>
          <w:sz w:val="20"/>
          <w:szCs w:val="20"/>
        </w:rPr>
      </w:pPr>
    </w:p>
    <w:p w:rsidR="00A4516B" w:rsidRDefault="00C55C42" w:rsidP="0062307A">
      <w:pPr>
        <w:spacing w:line="237" w:lineRule="auto"/>
        <w:ind w:left="120" w:hanging="360"/>
        <w:jc w:val="both"/>
        <w:rPr>
          <w:sz w:val="20"/>
          <w:szCs w:val="20"/>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A4516B" w:rsidRDefault="00A4516B" w:rsidP="0062307A">
      <w:pPr>
        <w:spacing w:line="13" w:lineRule="exact"/>
        <w:jc w:val="both"/>
        <w:rPr>
          <w:sz w:val="20"/>
          <w:szCs w:val="20"/>
        </w:rPr>
      </w:pPr>
    </w:p>
    <w:p w:rsidR="0099264C" w:rsidRDefault="00C55C42" w:rsidP="0099264C">
      <w:pPr>
        <w:spacing w:line="234" w:lineRule="auto"/>
        <w:ind w:left="120" w:hanging="360"/>
        <w:jc w:val="both"/>
        <w:rPr>
          <w:sz w:val="20"/>
          <w:szCs w:val="20"/>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w:t>
      </w:r>
    </w:p>
    <w:p w:rsidR="00A4516B" w:rsidRDefault="0099264C" w:rsidP="0099264C">
      <w:pPr>
        <w:spacing w:line="234" w:lineRule="auto"/>
        <w:ind w:left="120" w:hanging="360"/>
        <w:jc w:val="both"/>
        <w:rPr>
          <w:sz w:val="20"/>
          <w:szCs w:val="20"/>
        </w:rPr>
      </w:pPr>
      <w:r>
        <w:rPr>
          <w:sz w:val="20"/>
          <w:szCs w:val="20"/>
        </w:rPr>
        <w:t xml:space="preserve">       </w:t>
      </w:r>
      <w:r w:rsidR="00C55C42">
        <w:rPr>
          <w:rFonts w:eastAsia="Times New Roman"/>
          <w:sz w:val="28"/>
          <w:szCs w:val="28"/>
        </w:rPr>
        <w:t>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4516B" w:rsidRDefault="00A4516B" w:rsidP="000A4F08">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A4516B" w:rsidP="000A4F08">
      <w:pPr>
        <w:spacing w:line="13"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w:t>
      </w:r>
      <w:r>
        <w:rPr>
          <w:rFonts w:eastAsia="Times New Roman"/>
          <w:sz w:val="28"/>
          <w:szCs w:val="28"/>
        </w:rPr>
        <w:t xml:space="preserve"> </w:t>
      </w:r>
      <w:r>
        <w:rPr>
          <w:rFonts w:eastAsia="Times New Roman"/>
          <w:i/>
          <w:iCs/>
          <w:sz w:val="28"/>
          <w:szCs w:val="28"/>
        </w:rPr>
        <w:t>различать границы ее</w:t>
      </w:r>
      <w:r>
        <w:rPr>
          <w:rFonts w:eastAsia="Times New Roman"/>
          <w:sz w:val="28"/>
          <w:szCs w:val="28"/>
        </w:rPr>
        <w:t xml:space="preserve"> </w:t>
      </w:r>
      <w:r>
        <w:rPr>
          <w:rFonts w:eastAsia="Times New Roman"/>
          <w:i/>
          <w:iCs/>
          <w:sz w:val="28"/>
          <w:szCs w:val="28"/>
        </w:rPr>
        <w:t>применимости и место в ряду других физических теорий;</w:t>
      </w:r>
    </w:p>
    <w:p w:rsidR="00A4516B" w:rsidRDefault="00A4516B" w:rsidP="000A4F08">
      <w:pPr>
        <w:spacing w:line="15"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w:t>
      </w:r>
      <w:r>
        <w:rPr>
          <w:rFonts w:eastAsia="Times New Roman"/>
          <w:sz w:val="28"/>
          <w:szCs w:val="28"/>
        </w:rPr>
        <w:t xml:space="preserve"> </w:t>
      </w:r>
      <w:r>
        <w:rPr>
          <w:rFonts w:eastAsia="Times New Roman"/>
          <w:i/>
          <w:iCs/>
          <w:sz w:val="28"/>
          <w:szCs w:val="28"/>
        </w:rPr>
        <w:t>а также</w:t>
      </w:r>
      <w:r>
        <w:rPr>
          <w:rFonts w:eastAsia="Times New Roman"/>
          <w:sz w:val="28"/>
          <w:szCs w:val="28"/>
        </w:rPr>
        <w:t xml:space="preserve"> </w:t>
      </w:r>
      <w:r>
        <w:rPr>
          <w:rFonts w:eastAsia="Times New Roman"/>
          <w:i/>
          <w:iCs/>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A4516B" w:rsidRDefault="00A4516B" w:rsidP="000A4F08">
      <w:pPr>
        <w:spacing w:line="13" w:lineRule="exact"/>
        <w:jc w:val="both"/>
        <w:rPr>
          <w:sz w:val="20"/>
          <w:szCs w:val="20"/>
        </w:rPr>
      </w:pPr>
    </w:p>
    <w:p w:rsidR="00A4516B" w:rsidRDefault="00C55C42" w:rsidP="000A4F08">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характеризовать системную связь между основополагающими научными</w:t>
      </w:r>
      <w:r>
        <w:rPr>
          <w:rFonts w:eastAsia="Times New Roman"/>
          <w:sz w:val="28"/>
          <w:szCs w:val="28"/>
        </w:rPr>
        <w:t xml:space="preserve"> </w:t>
      </w:r>
      <w:r>
        <w:rPr>
          <w:rFonts w:eastAsia="Times New Roman"/>
          <w:i/>
          <w:iCs/>
          <w:sz w:val="28"/>
          <w:szCs w:val="28"/>
        </w:rPr>
        <w:t>понятиями: пространство, время, материя (вещество, поле), движение, сила, энергия;</w:t>
      </w:r>
    </w:p>
    <w:p w:rsidR="00A4516B" w:rsidRDefault="00A4516B" w:rsidP="000A4F08">
      <w:pPr>
        <w:spacing w:line="14" w:lineRule="exact"/>
        <w:jc w:val="both"/>
        <w:rPr>
          <w:sz w:val="20"/>
          <w:szCs w:val="20"/>
        </w:rPr>
      </w:pPr>
    </w:p>
    <w:p w:rsidR="00A4516B" w:rsidRDefault="00C55C42" w:rsidP="000A4F08">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w:t>
      </w:r>
      <w:r>
        <w:rPr>
          <w:rFonts w:eastAsia="Times New Roman"/>
          <w:sz w:val="28"/>
          <w:szCs w:val="28"/>
        </w:rPr>
        <w:t xml:space="preserve"> </w:t>
      </w:r>
      <w:r>
        <w:rPr>
          <w:rFonts w:eastAsia="Times New Roman"/>
          <w:i/>
          <w:iCs/>
          <w:sz w:val="28"/>
          <w:szCs w:val="28"/>
        </w:rPr>
        <w:t>закономерностей и законов;</w:t>
      </w:r>
    </w:p>
    <w:p w:rsidR="00A4516B" w:rsidRDefault="00A4516B" w:rsidP="000A4F08">
      <w:pPr>
        <w:spacing w:line="2" w:lineRule="exact"/>
        <w:jc w:val="both"/>
        <w:rPr>
          <w:sz w:val="20"/>
          <w:szCs w:val="20"/>
        </w:rPr>
      </w:pPr>
    </w:p>
    <w:p w:rsidR="00A4516B" w:rsidRDefault="00C55C42" w:rsidP="000A4F08">
      <w:pPr>
        <w:jc w:val="both"/>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A4516B" w:rsidRDefault="00A4516B" w:rsidP="000A4F08">
      <w:pPr>
        <w:spacing w:line="12" w:lineRule="exact"/>
        <w:jc w:val="both"/>
        <w:rPr>
          <w:sz w:val="20"/>
          <w:szCs w:val="20"/>
        </w:rPr>
      </w:pPr>
    </w:p>
    <w:p w:rsidR="00A4516B" w:rsidRDefault="00C55C42" w:rsidP="000A4F08">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w:t>
      </w:r>
      <w:r>
        <w:rPr>
          <w:rFonts w:eastAsia="Times New Roman"/>
          <w:sz w:val="28"/>
          <w:szCs w:val="28"/>
        </w:rPr>
        <w:t xml:space="preserve"> </w:t>
      </w:r>
      <w:r>
        <w:rPr>
          <w:rFonts w:eastAsia="Times New Roman"/>
          <w:i/>
          <w:iCs/>
          <w:sz w:val="28"/>
          <w:szCs w:val="28"/>
        </w:rPr>
        <w:t>стоящие перед человечеством:</w:t>
      </w:r>
      <w:r>
        <w:rPr>
          <w:rFonts w:eastAsia="Times New Roman"/>
          <w:sz w:val="28"/>
          <w:szCs w:val="28"/>
        </w:rPr>
        <w:t xml:space="preserve"> </w:t>
      </w:r>
      <w:r>
        <w:rPr>
          <w:rFonts w:eastAsia="Times New Roman"/>
          <w:i/>
          <w:iCs/>
          <w:sz w:val="28"/>
          <w:szCs w:val="28"/>
        </w:rPr>
        <w:t>энергетические, сырьевые, экологические,– и роль физики в решении этих проблем;</w:t>
      </w:r>
    </w:p>
    <w:p w:rsidR="00A4516B" w:rsidRDefault="00A4516B" w:rsidP="000A4F08">
      <w:pPr>
        <w:spacing w:line="14"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w:t>
      </w:r>
      <w:r>
        <w:rPr>
          <w:rFonts w:eastAsia="Times New Roman"/>
          <w:sz w:val="28"/>
          <w:szCs w:val="28"/>
        </w:rPr>
        <w:t xml:space="preserve"> </w:t>
      </w:r>
      <w:r>
        <w:rPr>
          <w:rFonts w:eastAsia="Times New Roman"/>
          <w:i/>
          <w:iCs/>
          <w:sz w:val="28"/>
          <w:szCs w:val="28"/>
        </w:rP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A4516B" w:rsidRDefault="00A4516B" w:rsidP="000A4F08">
      <w:pPr>
        <w:spacing w:line="17"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w:t>
      </w:r>
      <w:r>
        <w:rPr>
          <w:rFonts w:eastAsia="Times New Roman"/>
          <w:sz w:val="28"/>
          <w:szCs w:val="28"/>
        </w:rPr>
        <w:t xml:space="preserve"> </w:t>
      </w:r>
      <w:r>
        <w:rPr>
          <w:rFonts w:eastAsia="Times New Roman"/>
          <w:i/>
          <w:iCs/>
          <w:sz w:val="28"/>
          <w:szCs w:val="28"/>
        </w:rPr>
        <w:t>приборов и</w:t>
      </w:r>
      <w:r>
        <w:rPr>
          <w:rFonts w:eastAsia="Times New Roman"/>
          <w:sz w:val="28"/>
          <w:szCs w:val="28"/>
        </w:rPr>
        <w:t xml:space="preserve"> </w:t>
      </w:r>
      <w:r>
        <w:rPr>
          <w:rFonts w:eastAsia="Times New Roman"/>
          <w:i/>
          <w:iCs/>
          <w:sz w:val="28"/>
          <w:szCs w:val="28"/>
        </w:rPr>
        <w:t>технических устройств;</w:t>
      </w:r>
    </w:p>
    <w:p w:rsidR="00A4516B" w:rsidRDefault="00A4516B" w:rsidP="000A4F08">
      <w:pPr>
        <w:spacing w:line="15"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w:t>
      </w:r>
      <w:r>
        <w:rPr>
          <w:rFonts w:eastAsia="Times New Roman"/>
          <w:sz w:val="28"/>
          <w:szCs w:val="28"/>
        </w:rPr>
        <w:t xml:space="preserve"> </w:t>
      </w:r>
      <w:r>
        <w:rPr>
          <w:rFonts w:eastAsia="Times New Roman"/>
          <w:i/>
          <w:iCs/>
          <w:sz w:val="28"/>
          <w:szCs w:val="28"/>
        </w:rPr>
        <w:t>задач,   находить   адекватную   предложенной   задаче   физическую   модель,</w:t>
      </w:r>
    </w:p>
    <w:p w:rsidR="00A4516B" w:rsidRDefault="00A4516B" w:rsidP="000A4F08">
      <w:pPr>
        <w:spacing w:line="18" w:lineRule="exact"/>
        <w:jc w:val="both"/>
        <w:rPr>
          <w:sz w:val="20"/>
          <w:szCs w:val="20"/>
        </w:rPr>
      </w:pPr>
    </w:p>
    <w:p w:rsidR="00A4516B" w:rsidRDefault="00C55C42" w:rsidP="000A4F08">
      <w:pPr>
        <w:spacing w:line="234" w:lineRule="auto"/>
        <w:ind w:left="360"/>
        <w:jc w:val="both"/>
        <w:rPr>
          <w:sz w:val="20"/>
          <w:szCs w:val="20"/>
        </w:rPr>
      </w:pPr>
      <w:r>
        <w:rPr>
          <w:rFonts w:eastAsia="Times New Roman"/>
          <w:i/>
          <w:iCs/>
          <w:sz w:val="28"/>
          <w:szCs w:val="28"/>
        </w:rPr>
        <w:lastRenderedPageBreak/>
        <w:t>разрешать проблему как на основе имеющихся знаний, так и при помощи методов оценки</w:t>
      </w:r>
    </w:p>
    <w:p w:rsidR="00A4516B" w:rsidRDefault="00A4516B" w:rsidP="000A4F08">
      <w:pPr>
        <w:spacing w:line="2" w:lineRule="exact"/>
        <w:jc w:val="both"/>
        <w:rPr>
          <w:sz w:val="20"/>
          <w:szCs w:val="20"/>
        </w:rPr>
      </w:pPr>
    </w:p>
    <w:p w:rsidR="00A4516B" w:rsidRDefault="000A4F08" w:rsidP="008E792C">
      <w:pPr>
        <w:ind w:right="-359"/>
        <w:jc w:val="both"/>
        <w:outlineLvl w:val="0"/>
        <w:rPr>
          <w:sz w:val="20"/>
          <w:szCs w:val="20"/>
        </w:rPr>
      </w:pPr>
      <w:r>
        <w:rPr>
          <w:rFonts w:eastAsia="Times New Roman"/>
          <w:b/>
          <w:bCs/>
          <w:sz w:val="28"/>
          <w:szCs w:val="28"/>
        </w:rPr>
        <w:t xml:space="preserve">               </w:t>
      </w:r>
      <w:r w:rsidR="00C55C42">
        <w:rPr>
          <w:rFonts w:eastAsia="Times New Roman"/>
          <w:b/>
          <w:bCs/>
          <w:sz w:val="28"/>
          <w:szCs w:val="28"/>
        </w:rPr>
        <w:t>Химия</w:t>
      </w:r>
    </w:p>
    <w:p w:rsidR="00A4516B" w:rsidRDefault="00A4516B" w:rsidP="000A4F08">
      <w:pPr>
        <w:spacing w:line="13" w:lineRule="exact"/>
        <w:jc w:val="both"/>
        <w:rPr>
          <w:sz w:val="20"/>
          <w:szCs w:val="20"/>
        </w:rPr>
      </w:pPr>
    </w:p>
    <w:p w:rsidR="00A4516B" w:rsidRDefault="00C55C42" w:rsidP="000A4F08">
      <w:pPr>
        <w:numPr>
          <w:ilvl w:val="1"/>
          <w:numId w:val="42"/>
        </w:numPr>
        <w:tabs>
          <w:tab w:val="left" w:pos="1332"/>
        </w:tabs>
        <w:spacing w:line="234" w:lineRule="auto"/>
        <w:ind w:left="360" w:firstLine="708"/>
        <w:jc w:val="both"/>
        <w:rPr>
          <w:rFonts w:eastAsia="Times New Roman"/>
          <w:b/>
          <w:bCs/>
          <w:sz w:val="28"/>
          <w:szCs w:val="28"/>
        </w:rPr>
      </w:pPr>
      <w:r>
        <w:rPr>
          <w:rFonts w:eastAsia="Times New Roman"/>
          <w:b/>
          <w:bCs/>
          <w:sz w:val="28"/>
          <w:szCs w:val="28"/>
        </w:rPr>
        <w:t>результате изучения учебного предмета «Химия» на уровне среднего общего образования:</w:t>
      </w:r>
    </w:p>
    <w:p w:rsidR="00A4516B" w:rsidRDefault="00A4516B" w:rsidP="000A4F08">
      <w:pPr>
        <w:spacing w:line="2" w:lineRule="exact"/>
        <w:jc w:val="both"/>
        <w:rPr>
          <w:rFonts w:eastAsia="Times New Roman"/>
          <w:b/>
          <w:bCs/>
          <w:sz w:val="28"/>
          <w:szCs w:val="28"/>
        </w:rPr>
      </w:pPr>
    </w:p>
    <w:p w:rsidR="00A4516B" w:rsidRDefault="00C55C42" w:rsidP="008E792C">
      <w:pPr>
        <w:ind w:left="106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0A4F08">
      <w:pPr>
        <w:spacing w:line="12" w:lineRule="exact"/>
        <w:jc w:val="both"/>
        <w:rPr>
          <w:rFonts w:eastAsia="Times New Roman"/>
          <w:b/>
          <w:bCs/>
          <w:sz w:val="28"/>
          <w:szCs w:val="28"/>
        </w:rPr>
      </w:pPr>
    </w:p>
    <w:p w:rsidR="00A4516B" w:rsidRDefault="00C55C42" w:rsidP="000A4F08">
      <w:pPr>
        <w:spacing w:line="235" w:lineRule="auto"/>
        <w:ind w:left="360" w:hanging="360"/>
        <w:jc w:val="both"/>
        <w:rPr>
          <w:rFonts w:eastAsia="Times New Roman"/>
          <w:b/>
          <w:bCs/>
          <w:sz w:val="28"/>
          <w:szCs w:val="28"/>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A4516B" w:rsidRDefault="00A4516B" w:rsidP="000A4F08">
      <w:pPr>
        <w:spacing w:line="15" w:lineRule="exact"/>
        <w:jc w:val="both"/>
        <w:rPr>
          <w:rFonts w:eastAsia="Times New Roman"/>
          <w:b/>
          <w:bCs/>
          <w:sz w:val="28"/>
          <w:szCs w:val="28"/>
        </w:rPr>
      </w:pPr>
    </w:p>
    <w:p w:rsidR="00A4516B" w:rsidRDefault="00C55C42" w:rsidP="000A4F08">
      <w:pPr>
        <w:spacing w:line="235" w:lineRule="auto"/>
        <w:ind w:left="360" w:hanging="360"/>
        <w:jc w:val="both"/>
        <w:rPr>
          <w:rFonts w:eastAsia="Times New Roman"/>
          <w:b/>
          <w:bCs/>
          <w:sz w:val="28"/>
          <w:szCs w:val="28"/>
        </w:rPr>
      </w:pPr>
      <w:r>
        <w:rPr>
          <w:rFonts w:eastAsia="Times New Roman"/>
          <w:sz w:val="28"/>
          <w:szCs w:val="28"/>
        </w:rPr>
        <w:t>– демонстрировать на примерах взаимосвязь между химией и другими естественными науками;</w:t>
      </w:r>
    </w:p>
    <w:p w:rsidR="00A4516B" w:rsidRDefault="00A4516B" w:rsidP="000A4F08">
      <w:pPr>
        <w:spacing w:line="13" w:lineRule="exact"/>
        <w:jc w:val="both"/>
        <w:rPr>
          <w:sz w:val="20"/>
          <w:szCs w:val="20"/>
        </w:rPr>
      </w:pPr>
    </w:p>
    <w:p w:rsidR="00A4516B" w:rsidRDefault="00C55C42" w:rsidP="000A4F08">
      <w:pPr>
        <w:tabs>
          <w:tab w:val="left" w:pos="340"/>
        </w:tabs>
        <w:spacing w:line="234" w:lineRule="auto"/>
        <w:ind w:left="360" w:hanging="359"/>
        <w:jc w:val="both"/>
        <w:rPr>
          <w:sz w:val="20"/>
          <w:szCs w:val="20"/>
        </w:rPr>
      </w:pPr>
      <w:r>
        <w:rPr>
          <w:rFonts w:eastAsia="Times New Roman"/>
          <w:sz w:val="28"/>
          <w:szCs w:val="28"/>
        </w:rPr>
        <w:t>–</w:t>
      </w:r>
      <w:r>
        <w:rPr>
          <w:sz w:val="20"/>
          <w:szCs w:val="20"/>
        </w:rPr>
        <w:tab/>
      </w:r>
      <w:r>
        <w:rPr>
          <w:rFonts w:eastAsia="Times New Roman"/>
          <w:sz w:val="28"/>
          <w:szCs w:val="28"/>
        </w:rPr>
        <w:t>раскрывать на примерах положения теории химического строения А.М. Бутлерова;</w:t>
      </w:r>
    </w:p>
    <w:p w:rsidR="00A4516B" w:rsidRDefault="00A4516B" w:rsidP="000A4F08">
      <w:pPr>
        <w:spacing w:line="15"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4516B" w:rsidRDefault="00A4516B" w:rsidP="000A4F08">
      <w:pPr>
        <w:spacing w:line="13"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A4516B" w:rsidRDefault="00C55C42" w:rsidP="000A4F08">
      <w:pPr>
        <w:spacing w:line="234" w:lineRule="auto"/>
        <w:ind w:left="360" w:hanging="360"/>
        <w:jc w:val="both"/>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4516B" w:rsidRDefault="00A4516B" w:rsidP="000A4F08">
      <w:pPr>
        <w:spacing w:line="15" w:lineRule="exact"/>
        <w:jc w:val="both"/>
        <w:rPr>
          <w:sz w:val="20"/>
          <w:szCs w:val="20"/>
        </w:rPr>
      </w:pPr>
    </w:p>
    <w:p w:rsidR="00A4516B" w:rsidRDefault="00C55C42" w:rsidP="000A4F08">
      <w:pPr>
        <w:spacing w:line="236" w:lineRule="auto"/>
        <w:ind w:left="360" w:hanging="360"/>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4516B" w:rsidRDefault="00A4516B" w:rsidP="000A4F08">
      <w:pPr>
        <w:spacing w:line="14"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4516B" w:rsidRDefault="00A4516B" w:rsidP="000A4F08">
      <w:pPr>
        <w:spacing w:line="13" w:lineRule="exact"/>
        <w:jc w:val="both"/>
        <w:rPr>
          <w:sz w:val="20"/>
          <w:szCs w:val="20"/>
        </w:rPr>
      </w:pPr>
    </w:p>
    <w:p w:rsidR="00A4516B" w:rsidRDefault="00C55C42" w:rsidP="000A4F08">
      <w:pPr>
        <w:spacing w:line="236" w:lineRule="auto"/>
        <w:ind w:left="360" w:hanging="360"/>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4516B" w:rsidRDefault="00A4516B" w:rsidP="000A4F08">
      <w:pPr>
        <w:spacing w:line="14" w:lineRule="exact"/>
        <w:jc w:val="both"/>
        <w:rPr>
          <w:sz w:val="20"/>
          <w:szCs w:val="20"/>
        </w:rPr>
      </w:pPr>
    </w:p>
    <w:p w:rsidR="00A4516B" w:rsidRDefault="00C55C42" w:rsidP="000A4F08">
      <w:pPr>
        <w:spacing w:line="235" w:lineRule="auto"/>
        <w:ind w:left="360" w:hanging="360"/>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4516B" w:rsidRDefault="00A4516B" w:rsidP="000A4F08">
      <w:pPr>
        <w:spacing w:line="15"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A4516B" w:rsidRDefault="00A4516B" w:rsidP="000A4F08">
      <w:pPr>
        <w:spacing w:line="15" w:lineRule="exact"/>
        <w:jc w:val="both"/>
        <w:rPr>
          <w:sz w:val="20"/>
          <w:szCs w:val="20"/>
        </w:rPr>
      </w:pPr>
    </w:p>
    <w:p w:rsidR="00A4516B" w:rsidRDefault="00C55C42" w:rsidP="000A4F08">
      <w:pPr>
        <w:spacing w:line="236" w:lineRule="auto"/>
        <w:ind w:left="360" w:hanging="360"/>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4516B" w:rsidRDefault="00A4516B" w:rsidP="000A4F08">
      <w:pPr>
        <w:spacing w:line="14"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4516B" w:rsidRDefault="00A4516B" w:rsidP="000A4F08">
      <w:pPr>
        <w:spacing w:line="13"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владеть правилами и приемами безопасной работы с химическими веществами и лабораторным оборудованием;</w:t>
      </w:r>
    </w:p>
    <w:p w:rsidR="00A4516B" w:rsidRDefault="00A4516B" w:rsidP="000A4F08">
      <w:pPr>
        <w:spacing w:line="15"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4516B" w:rsidRDefault="00C55C42" w:rsidP="000A4F08">
      <w:pPr>
        <w:jc w:val="both"/>
        <w:rPr>
          <w:sz w:val="20"/>
          <w:szCs w:val="20"/>
        </w:rPr>
      </w:pPr>
      <w:r>
        <w:rPr>
          <w:rFonts w:eastAsia="Times New Roman"/>
          <w:sz w:val="28"/>
          <w:szCs w:val="28"/>
        </w:rPr>
        <w:t>–  приводить примеры гидролиза солей в повседневной жизни человека;</w:t>
      </w:r>
    </w:p>
    <w:p w:rsidR="00A4516B" w:rsidRDefault="00A4516B" w:rsidP="000A4F08">
      <w:pPr>
        <w:spacing w:line="12"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A4516B" w:rsidRDefault="00A4516B" w:rsidP="000A4F08">
      <w:pPr>
        <w:spacing w:line="15"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lastRenderedPageBreak/>
        <w:t>– приводить примеры химических реакций, раскрывающих общие химические свойства простых веществ – металлов и неметаллов;</w:t>
      </w:r>
    </w:p>
    <w:p w:rsidR="00A4516B" w:rsidRDefault="00A4516B" w:rsidP="000A4F08">
      <w:pPr>
        <w:spacing w:line="15"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4516B" w:rsidRDefault="00A4516B" w:rsidP="000A4F08">
      <w:pPr>
        <w:spacing w:line="13"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A4516B" w:rsidRDefault="00A4516B" w:rsidP="000A4F08">
      <w:pPr>
        <w:spacing w:line="15" w:lineRule="exact"/>
        <w:jc w:val="both"/>
        <w:rPr>
          <w:sz w:val="20"/>
          <w:szCs w:val="20"/>
        </w:rPr>
      </w:pPr>
    </w:p>
    <w:p w:rsidR="00A4516B" w:rsidRDefault="00C55C42" w:rsidP="000A4F08">
      <w:pPr>
        <w:spacing w:line="234" w:lineRule="auto"/>
        <w:ind w:left="360" w:hanging="360"/>
        <w:jc w:val="both"/>
        <w:rPr>
          <w:sz w:val="20"/>
          <w:szCs w:val="20"/>
        </w:rPr>
      </w:pPr>
      <w:r>
        <w:rPr>
          <w:rFonts w:eastAsia="Times New Roman"/>
          <w:sz w:val="28"/>
          <w:szCs w:val="28"/>
        </w:rPr>
        <w:t>– осуществлять поиск химической информации по названиям, идентификаторам, структурным формулам веществ;</w:t>
      </w:r>
    </w:p>
    <w:p w:rsidR="00A4516B" w:rsidRDefault="00A4516B" w:rsidP="000A4F08">
      <w:pPr>
        <w:spacing w:line="17" w:lineRule="exact"/>
        <w:jc w:val="both"/>
        <w:rPr>
          <w:sz w:val="20"/>
          <w:szCs w:val="20"/>
        </w:rPr>
      </w:pPr>
    </w:p>
    <w:p w:rsidR="00A4516B" w:rsidRDefault="00C55C42" w:rsidP="000A4F08">
      <w:pPr>
        <w:spacing w:line="237" w:lineRule="auto"/>
        <w:ind w:left="360" w:hanging="360"/>
        <w:jc w:val="both"/>
        <w:rPr>
          <w:sz w:val="20"/>
          <w:szCs w:val="20"/>
        </w:rPr>
      </w:pPr>
      <w:r>
        <w:rPr>
          <w:rFonts w:eastAsia="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4516B" w:rsidRDefault="00C55C42" w:rsidP="004F1500">
      <w:pPr>
        <w:spacing w:line="236" w:lineRule="auto"/>
        <w:ind w:left="120" w:hanging="360"/>
        <w:jc w:val="both"/>
        <w:rPr>
          <w:sz w:val="20"/>
          <w:szCs w:val="20"/>
        </w:rPr>
      </w:pPr>
      <w:r>
        <w:rPr>
          <w:rFonts w:eastAsia="Times New Roman"/>
          <w:sz w:val="28"/>
          <w:szCs w:val="28"/>
        </w:rPr>
        <w:t xml:space="preserve">– </w:t>
      </w:r>
      <w:r w:rsidR="00416A07">
        <w:rPr>
          <w:rFonts w:eastAsia="Times New Roman"/>
          <w:sz w:val="28"/>
          <w:szCs w:val="28"/>
        </w:rPr>
        <w:t xml:space="preserve">   </w:t>
      </w:r>
      <w:r>
        <w:rPr>
          <w:rFonts w:eastAsia="Times New Roman"/>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4516B" w:rsidRDefault="00A4516B" w:rsidP="004F1500">
      <w:pPr>
        <w:spacing w:line="2" w:lineRule="exact"/>
        <w:jc w:val="both"/>
        <w:rPr>
          <w:sz w:val="20"/>
          <w:szCs w:val="20"/>
        </w:rPr>
      </w:pPr>
    </w:p>
    <w:p w:rsidR="00A4516B" w:rsidRDefault="00C55C42" w:rsidP="008E792C">
      <w:pPr>
        <w:ind w:left="82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A4516B" w:rsidP="004F1500">
      <w:pPr>
        <w:spacing w:line="12" w:lineRule="exact"/>
        <w:jc w:val="both"/>
        <w:rPr>
          <w:sz w:val="20"/>
          <w:szCs w:val="20"/>
        </w:rPr>
      </w:pPr>
    </w:p>
    <w:p w:rsidR="00A4516B" w:rsidRDefault="00C55C42" w:rsidP="004F1500">
      <w:pPr>
        <w:spacing w:line="234" w:lineRule="auto"/>
        <w:ind w:left="120" w:hanging="360"/>
        <w:jc w:val="both"/>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 как</w:t>
      </w:r>
      <w:r>
        <w:rPr>
          <w:rFonts w:eastAsia="Times New Roman"/>
          <w:sz w:val="28"/>
          <w:szCs w:val="28"/>
        </w:rPr>
        <w:t xml:space="preserve"> </w:t>
      </w:r>
      <w:r>
        <w:rPr>
          <w:rFonts w:eastAsia="Times New Roman"/>
          <w:i/>
          <w:iCs/>
          <w:sz w:val="28"/>
          <w:szCs w:val="28"/>
        </w:rPr>
        <w:t>науки на различных исторических этапах ее развития;</w:t>
      </w:r>
    </w:p>
    <w:p w:rsidR="00A4516B" w:rsidRDefault="00A4516B" w:rsidP="004F1500">
      <w:pPr>
        <w:spacing w:line="17" w:lineRule="exact"/>
        <w:jc w:val="both"/>
        <w:rPr>
          <w:sz w:val="20"/>
          <w:szCs w:val="20"/>
        </w:rPr>
      </w:pPr>
    </w:p>
    <w:p w:rsidR="00A4516B" w:rsidRDefault="00C55C42" w:rsidP="004F1500">
      <w:pPr>
        <w:spacing w:line="236" w:lineRule="auto"/>
        <w:ind w:left="120" w:hanging="360"/>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4516B" w:rsidRDefault="00A4516B" w:rsidP="004F1500">
      <w:pPr>
        <w:spacing w:line="14" w:lineRule="exact"/>
        <w:jc w:val="both"/>
        <w:rPr>
          <w:sz w:val="20"/>
          <w:szCs w:val="20"/>
        </w:rPr>
      </w:pPr>
    </w:p>
    <w:p w:rsidR="00A4516B" w:rsidRDefault="00C55C42" w:rsidP="004F1500">
      <w:pPr>
        <w:spacing w:line="236" w:lineRule="auto"/>
        <w:ind w:left="120" w:hanging="360"/>
        <w:jc w:val="both"/>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w:t>
      </w:r>
      <w:r>
        <w:rPr>
          <w:rFonts w:eastAsia="Times New Roman"/>
          <w:sz w:val="28"/>
          <w:szCs w:val="28"/>
        </w:rPr>
        <w:t xml:space="preserve"> </w:t>
      </w:r>
      <w:r>
        <w:rPr>
          <w:rFonts w:eastAsia="Times New Roman"/>
          <w:i/>
          <w:iCs/>
          <w:sz w:val="28"/>
          <w:szCs w:val="28"/>
        </w:rPr>
        <w:t>ковалентной</w:t>
      </w:r>
      <w:r>
        <w:rPr>
          <w:rFonts w:eastAsia="Times New Roman"/>
          <w:sz w:val="28"/>
          <w:szCs w:val="28"/>
        </w:rPr>
        <w:t xml:space="preserve"> </w:t>
      </w:r>
      <w:r>
        <w:rPr>
          <w:rFonts w:eastAsia="Times New Roman"/>
          <w:i/>
          <w:iCs/>
          <w:sz w:val="28"/>
          <w:szCs w:val="28"/>
        </w:rPr>
        <w:t>(полярной, неполярной), ионной, металлической, водородной – с целью определения химической активности веществ;</w:t>
      </w:r>
    </w:p>
    <w:p w:rsidR="00A4516B" w:rsidRDefault="00A4516B" w:rsidP="004F1500">
      <w:pPr>
        <w:spacing w:line="17" w:lineRule="exact"/>
        <w:jc w:val="both"/>
        <w:rPr>
          <w:sz w:val="20"/>
          <w:szCs w:val="20"/>
        </w:rPr>
      </w:pPr>
    </w:p>
    <w:p w:rsidR="00A4516B" w:rsidRDefault="00C55C42" w:rsidP="004F1500">
      <w:pPr>
        <w:spacing w:line="236" w:lineRule="auto"/>
        <w:ind w:left="120" w:hanging="360"/>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веществ для</w:t>
      </w:r>
      <w:r>
        <w:rPr>
          <w:rFonts w:eastAsia="Times New Roman"/>
          <w:sz w:val="28"/>
          <w:szCs w:val="28"/>
        </w:rPr>
        <w:t xml:space="preserve"> </w:t>
      </w:r>
      <w:r>
        <w:rPr>
          <w:rFonts w:eastAsia="Times New Roman"/>
          <w:i/>
          <w:iCs/>
          <w:sz w:val="28"/>
          <w:szCs w:val="28"/>
        </w:rPr>
        <w:t>обоснования принципиальной возможности получения органических соединений заданного состава и строения;</w:t>
      </w:r>
    </w:p>
    <w:p w:rsidR="00A4516B" w:rsidRDefault="00A4516B" w:rsidP="004F1500">
      <w:pPr>
        <w:spacing w:line="14" w:lineRule="exact"/>
        <w:jc w:val="both"/>
        <w:rPr>
          <w:sz w:val="20"/>
          <w:szCs w:val="20"/>
        </w:rPr>
      </w:pPr>
    </w:p>
    <w:p w:rsidR="00A4516B" w:rsidRDefault="00C55C42" w:rsidP="004F1500">
      <w:pPr>
        <w:spacing w:line="236" w:lineRule="auto"/>
        <w:ind w:left="120" w:hanging="360"/>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w:t>
      </w:r>
      <w:r>
        <w:rPr>
          <w:rFonts w:eastAsia="Times New Roman"/>
          <w:sz w:val="28"/>
          <w:szCs w:val="28"/>
        </w:rPr>
        <w:t xml:space="preserve"> </w:t>
      </w:r>
      <w:r>
        <w:rPr>
          <w:rFonts w:eastAsia="Times New Roman"/>
          <w:i/>
          <w:iCs/>
          <w:sz w:val="28"/>
          <w:szCs w:val="28"/>
        </w:rPr>
        <w:t>причиной и следствием</w:t>
      </w:r>
      <w:r>
        <w:rPr>
          <w:rFonts w:eastAsia="Times New Roman"/>
          <w:sz w:val="28"/>
          <w:szCs w:val="28"/>
        </w:rPr>
        <w:t xml:space="preserve"> </w:t>
      </w:r>
      <w:r>
        <w:rPr>
          <w:rFonts w:eastAsia="Times New Roman"/>
          <w:i/>
          <w:iCs/>
          <w:sz w:val="28"/>
          <w:szCs w:val="28"/>
        </w:rPr>
        <w:t>при анализе проблемных ситуаций и обосновании принимаемых решений на основе химических знаний.</w:t>
      </w:r>
    </w:p>
    <w:p w:rsidR="00A4516B" w:rsidRDefault="00A4516B" w:rsidP="004F1500">
      <w:pPr>
        <w:spacing w:line="1" w:lineRule="exact"/>
        <w:jc w:val="both"/>
        <w:rPr>
          <w:sz w:val="20"/>
          <w:szCs w:val="20"/>
        </w:rPr>
      </w:pPr>
    </w:p>
    <w:p w:rsidR="00A4516B" w:rsidRDefault="00C55C42" w:rsidP="008E792C">
      <w:pPr>
        <w:ind w:left="820"/>
        <w:jc w:val="both"/>
        <w:outlineLvl w:val="0"/>
        <w:rPr>
          <w:sz w:val="20"/>
          <w:szCs w:val="20"/>
        </w:rPr>
      </w:pPr>
      <w:r>
        <w:rPr>
          <w:rFonts w:eastAsia="Times New Roman"/>
          <w:b/>
          <w:bCs/>
          <w:sz w:val="28"/>
          <w:szCs w:val="28"/>
        </w:rPr>
        <w:t>Биология</w:t>
      </w:r>
    </w:p>
    <w:p w:rsidR="00A4516B" w:rsidRDefault="00A4516B" w:rsidP="004F1500">
      <w:pPr>
        <w:spacing w:line="15" w:lineRule="exact"/>
        <w:jc w:val="both"/>
        <w:rPr>
          <w:sz w:val="20"/>
          <w:szCs w:val="20"/>
        </w:rPr>
      </w:pPr>
    </w:p>
    <w:p w:rsidR="00A4516B" w:rsidRDefault="00C55C42" w:rsidP="004F1500">
      <w:pPr>
        <w:numPr>
          <w:ilvl w:val="1"/>
          <w:numId w:val="43"/>
        </w:numPr>
        <w:tabs>
          <w:tab w:val="left" w:pos="1207"/>
        </w:tabs>
        <w:spacing w:line="234" w:lineRule="auto"/>
        <w:ind w:left="120" w:firstLine="708"/>
        <w:jc w:val="both"/>
        <w:rPr>
          <w:rFonts w:eastAsia="Times New Roman"/>
          <w:b/>
          <w:bCs/>
          <w:sz w:val="28"/>
          <w:szCs w:val="28"/>
        </w:rPr>
      </w:pPr>
      <w:r>
        <w:rPr>
          <w:rFonts w:eastAsia="Times New Roman"/>
          <w:b/>
          <w:bCs/>
          <w:sz w:val="28"/>
          <w:szCs w:val="28"/>
        </w:rPr>
        <w:t>результате изучения учебного предмета «Биология» на уровне среднего общего образования:</w:t>
      </w:r>
    </w:p>
    <w:p w:rsidR="00A4516B" w:rsidRDefault="00A4516B" w:rsidP="004F1500">
      <w:pPr>
        <w:spacing w:line="2" w:lineRule="exact"/>
        <w:jc w:val="both"/>
        <w:rPr>
          <w:rFonts w:eastAsia="Times New Roman"/>
          <w:b/>
          <w:bCs/>
          <w:sz w:val="28"/>
          <w:szCs w:val="28"/>
        </w:rPr>
      </w:pPr>
    </w:p>
    <w:p w:rsidR="00A4516B" w:rsidRDefault="00C55C42" w:rsidP="008E792C">
      <w:pPr>
        <w:ind w:left="82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4F1500">
      <w:pPr>
        <w:spacing w:line="12" w:lineRule="exact"/>
        <w:jc w:val="both"/>
        <w:rPr>
          <w:rFonts w:eastAsia="Times New Roman"/>
          <w:b/>
          <w:bCs/>
          <w:sz w:val="28"/>
          <w:szCs w:val="28"/>
        </w:rPr>
      </w:pPr>
    </w:p>
    <w:p w:rsidR="00A4516B" w:rsidRDefault="00C55C42" w:rsidP="004F1500">
      <w:pPr>
        <w:spacing w:line="234" w:lineRule="auto"/>
        <w:ind w:left="120" w:hanging="360"/>
        <w:jc w:val="both"/>
        <w:rPr>
          <w:rFonts w:eastAsia="Times New Roman"/>
          <w:b/>
          <w:bCs/>
          <w:sz w:val="28"/>
          <w:szCs w:val="28"/>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A4516B" w:rsidRDefault="00A4516B" w:rsidP="004F1500">
      <w:pPr>
        <w:spacing w:line="15" w:lineRule="exact"/>
        <w:jc w:val="both"/>
        <w:rPr>
          <w:rFonts w:eastAsia="Times New Roman"/>
          <w:b/>
          <w:bCs/>
          <w:sz w:val="28"/>
          <w:szCs w:val="28"/>
        </w:rPr>
      </w:pPr>
    </w:p>
    <w:p w:rsidR="00A4516B" w:rsidRDefault="00C55C42" w:rsidP="004F1500">
      <w:pPr>
        <w:spacing w:line="235" w:lineRule="auto"/>
        <w:ind w:left="120" w:hanging="360"/>
        <w:jc w:val="both"/>
        <w:rPr>
          <w:rFonts w:eastAsia="Times New Roman"/>
          <w:b/>
          <w:bCs/>
          <w:sz w:val="28"/>
          <w:szCs w:val="28"/>
        </w:rPr>
      </w:pPr>
      <w:r>
        <w:rPr>
          <w:rFonts w:eastAsia="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A4516B" w:rsidRDefault="00A4516B" w:rsidP="004F1500">
      <w:pPr>
        <w:spacing w:line="15" w:lineRule="exact"/>
        <w:jc w:val="both"/>
        <w:rPr>
          <w:rFonts w:eastAsia="Times New Roman"/>
          <w:b/>
          <w:bCs/>
          <w:sz w:val="28"/>
          <w:szCs w:val="28"/>
        </w:rPr>
      </w:pPr>
    </w:p>
    <w:p w:rsidR="00A4516B" w:rsidRDefault="00C55C42" w:rsidP="004F1500">
      <w:pPr>
        <w:spacing w:line="236" w:lineRule="auto"/>
        <w:ind w:left="120" w:hanging="360"/>
        <w:jc w:val="both"/>
        <w:rPr>
          <w:rFonts w:eastAsia="Times New Roman"/>
          <w:b/>
          <w:bCs/>
          <w:sz w:val="28"/>
          <w:szCs w:val="28"/>
        </w:rPr>
      </w:pPr>
      <w:r>
        <w:rPr>
          <w:rFonts w:eastAsia="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4516B" w:rsidRDefault="00A4516B" w:rsidP="004F1500">
      <w:pPr>
        <w:spacing w:line="14" w:lineRule="exact"/>
        <w:jc w:val="both"/>
        <w:rPr>
          <w:rFonts w:eastAsia="Times New Roman"/>
          <w:b/>
          <w:bCs/>
          <w:sz w:val="28"/>
          <w:szCs w:val="28"/>
        </w:rPr>
      </w:pPr>
    </w:p>
    <w:p w:rsidR="00A4516B" w:rsidRDefault="00C55C42" w:rsidP="004F1500">
      <w:pPr>
        <w:spacing w:line="234" w:lineRule="auto"/>
        <w:ind w:left="120" w:hanging="360"/>
        <w:jc w:val="both"/>
        <w:rPr>
          <w:rFonts w:eastAsia="Times New Roman"/>
          <w:b/>
          <w:bCs/>
          <w:sz w:val="28"/>
          <w:szCs w:val="28"/>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w:t>
      </w:r>
    </w:p>
    <w:p w:rsidR="00A4516B" w:rsidRDefault="00A4516B" w:rsidP="004F1500">
      <w:pPr>
        <w:spacing w:line="15" w:lineRule="exact"/>
        <w:jc w:val="both"/>
        <w:rPr>
          <w:rFonts w:eastAsia="Times New Roman"/>
          <w:b/>
          <w:bCs/>
          <w:sz w:val="28"/>
          <w:szCs w:val="28"/>
        </w:rPr>
      </w:pPr>
    </w:p>
    <w:p w:rsidR="00A4516B" w:rsidRDefault="00C55C42" w:rsidP="004F1500">
      <w:pPr>
        <w:spacing w:line="235" w:lineRule="auto"/>
        <w:ind w:left="120"/>
        <w:jc w:val="both"/>
        <w:rPr>
          <w:rFonts w:eastAsia="Times New Roman"/>
          <w:b/>
          <w:bCs/>
          <w:sz w:val="28"/>
          <w:szCs w:val="28"/>
        </w:rPr>
      </w:pPr>
      <w:r>
        <w:rPr>
          <w:rFonts w:eastAsia="Times New Roman"/>
          <w:sz w:val="28"/>
          <w:szCs w:val="28"/>
        </w:rPr>
        <w:t>явлений, объяснять результаты экспериментов, анализировать их, формулировать выводы;</w:t>
      </w:r>
    </w:p>
    <w:p w:rsidR="00A4516B" w:rsidRDefault="00A4516B" w:rsidP="004F1500">
      <w:pPr>
        <w:spacing w:line="15" w:lineRule="exact"/>
        <w:jc w:val="both"/>
        <w:rPr>
          <w:rFonts w:eastAsia="Times New Roman"/>
          <w:b/>
          <w:bCs/>
          <w:sz w:val="28"/>
          <w:szCs w:val="28"/>
        </w:rPr>
      </w:pPr>
    </w:p>
    <w:p w:rsidR="00A4516B" w:rsidRDefault="00C55C42" w:rsidP="004F1500">
      <w:pPr>
        <w:spacing w:line="235" w:lineRule="auto"/>
        <w:ind w:left="120" w:hanging="360"/>
        <w:jc w:val="both"/>
        <w:rPr>
          <w:rFonts w:eastAsia="Times New Roman"/>
          <w:b/>
          <w:bCs/>
          <w:sz w:val="28"/>
          <w:szCs w:val="28"/>
        </w:rPr>
      </w:pPr>
      <w:r>
        <w:rPr>
          <w:rFonts w:eastAsia="Times New Roman"/>
          <w:sz w:val="28"/>
          <w:szCs w:val="28"/>
        </w:rPr>
        <w:lastRenderedPageBreak/>
        <w:t>– формулировать гипотезы на основании предложенной биологической информации и предлагать варианты проверки гипотез;</w:t>
      </w:r>
    </w:p>
    <w:p w:rsidR="00A4516B" w:rsidRDefault="00A4516B" w:rsidP="004F1500">
      <w:pPr>
        <w:spacing w:line="13" w:lineRule="exact"/>
        <w:jc w:val="both"/>
        <w:rPr>
          <w:rFonts w:eastAsia="Times New Roman"/>
          <w:b/>
          <w:bCs/>
          <w:sz w:val="28"/>
          <w:szCs w:val="28"/>
        </w:rPr>
      </w:pPr>
    </w:p>
    <w:p w:rsidR="00A4516B" w:rsidRDefault="00C55C42" w:rsidP="004F1500">
      <w:pPr>
        <w:spacing w:line="234" w:lineRule="auto"/>
        <w:ind w:left="120" w:hanging="360"/>
        <w:jc w:val="both"/>
        <w:rPr>
          <w:rFonts w:eastAsia="Times New Roman"/>
          <w:b/>
          <w:bCs/>
          <w:sz w:val="28"/>
          <w:szCs w:val="28"/>
        </w:rPr>
      </w:pPr>
      <w:r>
        <w:rPr>
          <w:rFonts w:eastAsia="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A4516B" w:rsidRDefault="00A4516B" w:rsidP="004F1500">
      <w:pPr>
        <w:spacing w:line="15" w:lineRule="exact"/>
        <w:jc w:val="both"/>
        <w:rPr>
          <w:rFonts w:eastAsia="Times New Roman"/>
          <w:b/>
          <w:bCs/>
          <w:sz w:val="28"/>
          <w:szCs w:val="28"/>
        </w:rPr>
      </w:pPr>
    </w:p>
    <w:p w:rsidR="00A4516B" w:rsidRDefault="00C55C42" w:rsidP="004F1500">
      <w:pPr>
        <w:spacing w:line="235" w:lineRule="auto"/>
        <w:ind w:left="120" w:hanging="360"/>
        <w:jc w:val="both"/>
        <w:rPr>
          <w:rFonts w:eastAsia="Times New Roman"/>
          <w:b/>
          <w:bCs/>
          <w:sz w:val="28"/>
          <w:szCs w:val="28"/>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120" w:hanging="360"/>
        <w:jc w:val="both"/>
        <w:rPr>
          <w:rFonts w:eastAsia="Times New Roman"/>
          <w:b/>
          <w:bCs/>
          <w:sz w:val="28"/>
          <w:szCs w:val="28"/>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A4516B" w:rsidRDefault="00C55C42" w:rsidP="004F1500">
      <w:pPr>
        <w:spacing w:line="236" w:lineRule="auto"/>
        <w:ind w:left="360" w:hanging="360"/>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4516B" w:rsidRDefault="00A4516B" w:rsidP="004F1500">
      <w:pPr>
        <w:spacing w:line="2" w:lineRule="exact"/>
        <w:jc w:val="both"/>
        <w:rPr>
          <w:sz w:val="20"/>
          <w:szCs w:val="20"/>
        </w:rPr>
      </w:pPr>
    </w:p>
    <w:p w:rsidR="00A4516B" w:rsidRDefault="00C55C42" w:rsidP="004F1500">
      <w:pPr>
        <w:jc w:val="both"/>
        <w:rPr>
          <w:sz w:val="20"/>
          <w:szCs w:val="20"/>
        </w:rPr>
      </w:pPr>
      <w:r>
        <w:rPr>
          <w:rFonts w:eastAsia="Times New Roman"/>
          <w:sz w:val="28"/>
          <w:szCs w:val="28"/>
        </w:rPr>
        <w:t>–  распознавать популяцию и биологический вид по основным признакам;</w:t>
      </w:r>
    </w:p>
    <w:p w:rsidR="00A4516B" w:rsidRDefault="00A4516B" w:rsidP="004F1500">
      <w:pPr>
        <w:spacing w:line="12"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описыватьфенотип многоклеточных растений и животных по морфологическому критерию;</w:t>
      </w:r>
    </w:p>
    <w:p w:rsidR="00A4516B" w:rsidRDefault="00A4516B" w:rsidP="004F1500">
      <w:pPr>
        <w:spacing w:line="4" w:lineRule="exact"/>
        <w:jc w:val="both"/>
        <w:rPr>
          <w:sz w:val="20"/>
          <w:szCs w:val="20"/>
        </w:rPr>
      </w:pPr>
    </w:p>
    <w:p w:rsidR="00A4516B" w:rsidRDefault="00C55C42" w:rsidP="004F1500">
      <w:pPr>
        <w:jc w:val="both"/>
        <w:rPr>
          <w:sz w:val="20"/>
          <w:szCs w:val="20"/>
        </w:rPr>
      </w:pPr>
      <w:r>
        <w:rPr>
          <w:rFonts w:eastAsia="Times New Roman"/>
          <w:sz w:val="28"/>
          <w:szCs w:val="28"/>
        </w:rPr>
        <w:t>–  объяснять многообразие организмов, применяя эволюционную теорию;</w:t>
      </w:r>
    </w:p>
    <w:p w:rsidR="00A4516B" w:rsidRDefault="00A4516B" w:rsidP="004F1500">
      <w:pPr>
        <w:spacing w:line="13" w:lineRule="exact"/>
        <w:jc w:val="both"/>
        <w:rPr>
          <w:sz w:val="20"/>
          <w:szCs w:val="20"/>
        </w:rPr>
      </w:pPr>
    </w:p>
    <w:p w:rsidR="00A4516B" w:rsidRDefault="00C55C42" w:rsidP="004F1500">
      <w:pPr>
        <w:spacing w:line="236" w:lineRule="auto"/>
        <w:ind w:left="360" w:hanging="360"/>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4516B" w:rsidRDefault="00A4516B" w:rsidP="004F1500">
      <w:pPr>
        <w:spacing w:line="1" w:lineRule="exact"/>
        <w:jc w:val="both"/>
        <w:rPr>
          <w:sz w:val="20"/>
          <w:szCs w:val="20"/>
        </w:rPr>
      </w:pPr>
    </w:p>
    <w:p w:rsidR="00A4516B" w:rsidRDefault="00C55C42" w:rsidP="004F1500">
      <w:pPr>
        <w:jc w:val="both"/>
        <w:rPr>
          <w:sz w:val="20"/>
          <w:szCs w:val="20"/>
        </w:rPr>
      </w:pPr>
      <w:r>
        <w:rPr>
          <w:rFonts w:eastAsia="Times New Roman"/>
          <w:sz w:val="28"/>
          <w:szCs w:val="28"/>
        </w:rPr>
        <w:t>–  объяснять причины наследственных заболеваний;</w:t>
      </w:r>
    </w:p>
    <w:p w:rsidR="00A4516B" w:rsidRDefault="00C55C42" w:rsidP="004F1500">
      <w:pPr>
        <w:jc w:val="both"/>
        <w:rPr>
          <w:sz w:val="20"/>
          <w:szCs w:val="20"/>
        </w:rPr>
      </w:pPr>
      <w:r>
        <w:rPr>
          <w:rFonts w:eastAsia="Times New Roman"/>
          <w:sz w:val="28"/>
          <w:szCs w:val="28"/>
        </w:rPr>
        <w:t>–  выявлять   изменчивость   у   организмов;   объяснять   проявление   видов</w:t>
      </w:r>
    </w:p>
    <w:p w:rsidR="00A4516B" w:rsidRDefault="00A4516B" w:rsidP="004F1500">
      <w:pPr>
        <w:spacing w:line="15" w:lineRule="exact"/>
        <w:jc w:val="both"/>
        <w:rPr>
          <w:sz w:val="20"/>
          <w:szCs w:val="20"/>
        </w:rPr>
      </w:pPr>
    </w:p>
    <w:p w:rsidR="00A4516B" w:rsidRDefault="00C55C42" w:rsidP="004F1500">
      <w:pPr>
        <w:spacing w:line="234" w:lineRule="auto"/>
        <w:ind w:left="360"/>
        <w:jc w:val="both"/>
        <w:rPr>
          <w:sz w:val="20"/>
          <w:szCs w:val="20"/>
        </w:rPr>
      </w:pPr>
      <w:r>
        <w:rPr>
          <w:rFonts w:eastAsia="Times New Roman"/>
          <w:sz w:val="28"/>
          <w:szCs w:val="28"/>
        </w:rPr>
        <w:t>изменчивости, используя закономерности изменчивости; сравнивать наследственную и ненаследственную изменчивость;</w:t>
      </w:r>
    </w:p>
    <w:p w:rsidR="00A4516B" w:rsidRDefault="00A4516B" w:rsidP="004F1500">
      <w:pPr>
        <w:spacing w:line="15"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A4516B" w:rsidRDefault="00A4516B" w:rsidP="004F1500">
      <w:pPr>
        <w:spacing w:line="2" w:lineRule="exact"/>
        <w:jc w:val="both"/>
        <w:rPr>
          <w:sz w:val="20"/>
          <w:szCs w:val="20"/>
        </w:rPr>
      </w:pPr>
    </w:p>
    <w:p w:rsidR="00A4516B" w:rsidRDefault="00C55C42" w:rsidP="004F1500">
      <w:pPr>
        <w:jc w:val="both"/>
        <w:rPr>
          <w:sz w:val="20"/>
          <w:szCs w:val="20"/>
        </w:rPr>
      </w:pPr>
      <w:r>
        <w:rPr>
          <w:rFonts w:eastAsia="Times New Roman"/>
          <w:sz w:val="28"/>
          <w:szCs w:val="28"/>
        </w:rPr>
        <w:t>–  составлять схемы переноса веществ и энергии в экосистеме (цепи питания);</w:t>
      </w:r>
    </w:p>
    <w:p w:rsidR="00A4516B" w:rsidRDefault="00A4516B" w:rsidP="004F1500">
      <w:pPr>
        <w:spacing w:line="12"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A4516B" w:rsidRDefault="00A4516B" w:rsidP="004F1500">
      <w:pPr>
        <w:spacing w:line="17" w:lineRule="exact"/>
        <w:jc w:val="both"/>
        <w:rPr>
          <w:sz w:val="20"/>
          <w:szCs w:val="20"/>
        </w:rPr>
      </w:pPr>
    </w:p>
    <w:p w:rsidR="00A4516B" w:rsidRDefault="00C55C42" w:rsidP="004F1500">
      <w:pPr>
        <w:spacing w:line="236" w:lineRule="auto"/>
        <w:ind w:left="360" w:hanging="360"/>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4516B" w:rsidRDefault="00A4516B" w:rsidP="004F1500">
      <w:pPr>
        <w:spacing w:line="14"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A4516B" w:rsidRDefault="00A4516B" w:rsidP="004F1500">
      <w:pPr>
        <w:spacing w:line="15" w:lineRule="exact"/>
        <w:jc w:val="both"/>
        <w:rPr>
          <w:sz w:val="20"/>
          <w:szCs w:val="20"/>
        </w:rPr>
      </w:pPr>
    </w:p>
    <w:p w:rsidR="00A4516B" w:rsidRDefault="00C55C42" w:rsidP="004F1500">
      <w:pPr>
        <w:spacing w:line="235" w:lineRule="auto"/>
        <w:ind w:left="360" w:hanging="360"/>
        <w:jc w:val="both"/>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A4516B" w:rsidRDefault="00A4516B" w:rsidP="004F1500">
      <w:pPr>
        <w:spacing w:line="15"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объяснять негативное влияние веществ (алкоголя, никотина, наркотических веществ) на зародышевое развитие человека;</w:t>
      </w:r>
    </w:p>
    <w:p w:rsidR="00A4516B" w:rsidRDefault="00A4516B" w:rsidP="004F1500">
      <w:pPr>
        <w:spacing w:line="2" w:lineRule="exact"/>
        <w:jc w:val="both"/>
        <w:rPr>
          <w:sz w:val="20"/>
          <w:szCs w:val="20"/>
        </w:rPr>
      </w:pPr>
    </w:p>
    <w:p w:rsidR="00A4516B" w:rsidRDefault="00C55C42" w:rsidP="004F1500">
      <w:pPr>
        <w:jc w:val="both"/>
        <w:rPr>
          <w:sz w:val="20"/>
          <w:szCs w:val="20"/>
        </w:rPr>
      </w:pPr>
      <w:r>
        <w:rPr>
          <w:rFonts w:eastAsia="Times New Roman"/>
          <w:sz w:val="28"/>
          <w:szCs w:val="28"/>
        </w:rPr>
        <w:t>–  объяснять последствия влияния мутагенов;</w:t>
      </w:r>
    </w:p>
    <w:p w:rsidR="00A4516B" w:rsidRDefault="00C55C42" w:rsidP="004F1500">
      <w:pPr>
        <w:jc w:val="both"/>
        <w:rPr>
          <w:sz w:val="20"/>
          <w:szCs w:val="20"/>
        </w:rPr>
      </w:pPr>
      <w:r>
        <w:rPr>
          <w:rFonts w:eastAsia="Times New Roman"/>
          <w:sz w:val="28"/>
          <w:szCs w:val="28"/>
        </w:rPr>
        <w:t>–  объяснять возможные причины наследственных заболеваний.</w:t>
      </w:r>
    </w:p>
    <w:p w:rsidR="00A4516B" w:rsidRDefault="00C55C42" w:rsidP="008E792C">
      <w:pPr>
        <w:ind w:left="106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A4516B" w:rsidP="004F1500">
      <w:pPr>
        <w:spacing w:line="12" w:lineRule="exact"/>
        <w:jc w:val="both"/>
        <w:rPr>
          <w:sz w:val="20"/>
          <w:szCs w:val="20"/>
        </w:rPr>
      </w:pPr>
    </w:p>
    <w:p w:rsidR="00A4516B" w:rsidRDefault="00C55C42" w:rsidP="004F1500">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давать научное объяснение биологическим фактам,</w:t>
      </w:r>
      <w:r>
        <w:rPr>
          <w:rFonts w:eastAsia="Times New Roman"/>
          <w:sz w:val="28"/>
          <w:szCs w:val="28"/>
        </w:rPr>
        <w:t xml:space="preserve"> </w:t>
      </w:r>
      <w:r>
        <w:rPr>
          <w:rFonts w:eastAsia="Times New Roman"/>
          <w:i/>
          <w:iCs/>
          <w:sz w:val="28"/>
          <w:szCs w:val="28"/>
        </w:rPr>
        <w:t>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4516B" w:rsidRDefault="00A4516B" w:rsidP="004F1500">
      <w:pPr>
        <w:spacing w:line="13"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w:t>
      </w:r>
      <w:r>
        <w:rPr>
          <w:rFonts w:eastAsia="Times New Roman"/>
          <w:sz w:val="28"/>
          <w:szCs w:val="28"/>
        </w:rPr>
        <w:t xml:space="preserve"> </w:t>
      </w:r>
      <w:r>
        <w:rPr>
          <w:rFonts w:eastAsia="Times New Roman"/>
          <w:i/>
          <w:iCs/>
          <w:sz w:val="28"/>
          <w:szCs w:val="28"/>
        </w:rPr>
        <w:t>описывать их</w:t>
      </w:r>
      <w:r>
        <w:rPr>
          <w:rFonts w:eastAsia="Times New Roman"/>
          <w:sz w:val="28"/>
          <w:szCs w:val="28"/>
        </w:rPr>
        <w:t xml:space="preserve"> </w:t>
      </w:r>
      <w:r>
        <w:rPr>
          <w:rFonts w:eastAsia="Times New Roman"/>
          <w:i/>
          <w:iCs/>
          <w:sz w:val="28"/>
          <w:szCs w:val="28"/>
        </w:rPr>
        <w:t>возможное использование в практической деятельности;</w:t>
      </w:r>
    </w:p>
    <w:p w:rsidR="00A4516B" w:rsidRDefault="00A4516B" w:rsidP="004F1500">
      <w:pPr>
        <w:spacing w:line="2" w:lineRule="exact"/>
        <w:jc w:val="both"/>
        <w:rPr>
          <w:sz w:val="20"/>
          <w:szCs w:val="20"/>
        </w:rPr>
      </w:pPr>
    </w:p>
    <w:p w:rsidR="00A4516B" w:rsidRDefault="00C55C42" w:rsidP="004F1500">
      <w:pPr>
        <w:jc w:val="both"/>
        <w:rPr>
          <w:sz w:val="20"/>
          <w:szCs w:val="20"/>
        </w:rPr>
      </w:pPr>
      <w:r>
        <w:rPr>
          <w:rFonts w:eastAsia="Times New Roman"/>
          <w:sz w:val="28"/>
          <w:szCs w:val="28"/>
        </w:rPr>
        <w:t xml:space="preserve">–  </w:t>
      </w:r>
      <w:r>
        <w:rPr>
          <w:rFonts w:eastAsia="Times New Roman"/>
          <w:i/>
          <w:iCs/>
          <w:sz w:val="28"/>
          <w:szCs w:val="28"/>
        </w:rPr>
        <w:t>сравнивать способы деления клетки</w:t>
      </w:r>
      <w:r>
        <w:rPr>
          <w:rFonts w:eastAsia="Times New Roman"/>
          <w:sz w:val="28"/>
          <w:szCs w:val="28"/>
        </w:rPr>
        <w:t xml:space="preserve"> </w:t>
      </w:r>
      <w:r>
        <w:rPr>
          <w:rFonts w:eastAsia="Times New Roman"/>
          <w:i/>
          <w:iCs/>
          <w:sz w:val="28"/>
          <w:szCs w:val="28"/>
        </w:rPr>
        <w:t>(митоз и мейоз);</w:t>
      </w:r>
    </w:p>
    <w:p w:rsidR="00A4516B" w:rsidRDefault="00A4516B" w:rsidP="004F1500">
      <w:pPr>
        <w:spacing w:line="12" w:lineRule="exact"/>
        <w:jc w:val="both"/>
        <w:rPr>
          <w:sz w:val="20"/>
          <w:szCs w:val="20"/>
        </w:rPr>
      </w:pPr>
    </w:p>
    <w:p w:rsidR="00A4516B" w:rsidRDefault="00C55C42" w:rsidP="004F1500">
      <w:pPr>
        <w:spacing w:line="235" w:lineRule="auto"/>
        <w:ind w:left="360" w:hanging="360"/>
        <w:jc w:val="both"/>
        <w:rPr>
          <w:sz w:val="20"/>
          <w:szCs w:val="20"/>
        </w:rPr>
      </w:pPr>
      <w:r>
        <w:rPr>
          <w:rFonts w:eastAsia="Times New Roman"/>
          <w:sz w:val="28"/>
          <w:szCs w:val="28"/>
        </w:rPr>
        <w:lastRenderedPageBreak/>
        <w:t xml:space="preserve">– </w:t>
      </w:r>
      <w:r>
        <w:rPr>
          <w:rFonts w:eastAsia="Times New Roman"/>
          <w:i/>
          <w:iCs/>
          <w:sz w:val="28"/>
          <w:szCs w:val="28"/>
        </w:rPr>
        <w:t>решать задачи на построение фрагмента второй цепи ДНК по предложенному</w:t>
      </w:r>
      <w:r>
        <w:rPr>
          <w:rFonts w:eastAsia="Times New Roman"/>
          <w:sz w:val="28"/>
          <w:szCs w:val="28"/>
        </w:rPr>
        <w:t xml:space="preserve"> </w:t>
      </w:r>
      <w:r>
        <w:rPr>
          <w:rFonts w:eastAsia="Times New Roman"/>
          <w:i/>
          <w:iCs/>
          <w:sz w:val="28"/>
          <w:szCs w:val="28"/>
        </w:rPr>
        <w:t>фрагменту первой, иРНК (мРНК) по участку ДНК;</w:t>
      </w:r>
    </w:p>
    <w:p w:rsidR="00A4516B" w:rsidRDefault="00A4516B" w:rsidP="004F1500">
      <w:pPr>
        <w:spacing w:line="15" w:lineRule="exact"/>
        <w:jc w:val="both"/>
        <w:rPr>
          <w:sz w:val="20"/>
          <w:szCs w:val="20"/>
        </w:rPr>
      </w:pPr>
    </w:p>
    <w:p w:rsidR="00A4516B" w:rsidRDefault="00C55C42" w:rsidP="004F1500">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 половых</w:t>
      </w:r>
      <w:r>
        <w:rPr>
          <w:rFonts w:eastAsia="Times New Roman"/>
          <w:sz w:val="28"/>
          <w:szCs w:val="28"/>
        </w:rPr>
        <w:t xml:space="preserve"> </w:t>
      </w:r>
      <w:r>
        <w:rPr>
          <w:rFonts w:eastAsia="Times New Roman"/>
          <w:i/>
          <w:iCs/>
          <w:sz w:val="28"/>
          <w:szCs w:val="28"/>
        </w:rPr>
        <w:t>клетках, а также в клетках перед началом деления (мейоза или митоза) и по его окончании (для многоклеточных организмов);</w:t>
      </w:r>
    </w:p>
    <w:p w:rsidR="00A4516B" w:rsidRDefault="00C55C42" w:rsidP="004F1500">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w:t>
      </w:r>
      <w:r>
        <w:rPr>
          <w:rFonts w:eastAsia="Times New Roman"/>
          <w:sz w:val="28"/>
          <w:szCs w:val="28"/>
        </w:rPr>
        <w:t xml:space="preserve"> </w:t>
      </w:r>
      <w:r>
        <w:rPr>
          <w:rFonts w:eastAsia="Times New Roman"/>
          <w:i/>
          <w:iCs/>
          <w:sz w:val="28"/>
          <w:szCs w:val="28"/>
        </w:rPr>
        <w:t>составлять схемы</w:t>
      </w:r>
      <w:r>
        <w:rPr>
          <w:rFonts w:eastAsia="Times New Roman"/>
          <w:sz w:val="28"/>
          <w:szCs w:val="28"/>
        </w:rPr>
        <w:t xml:space="preserve"> </w:t>
      </w:r>
      <w:r>
        <w:rPr>
          <w:rFonts w:eastAsia="Times New Roman"/>
          <w:i/>
          <w:iCs/>
          <w:sz w:val="28"/>
          <w:szCs w:val="28"/>
        </w:rPr>
        <w:t>моногибридного скрещивания, применяя законы наследственности и используя биологическую терминологию и символику;</w:t>
      </w:r>
    </w:p>
    <w:p w:rsidR="00A4516B" w:rsidRDefault="00A4516B" w:rsidP="004F1500">
      <w:pPr>
        <w:spacing w:line="15" w:lineRule="exact"/>
        <w:jc w:val="both"/>
        <w:rPr>
          <w:sz w:val="20"/>
          <w:szCs w:val="20"/>
        </w:rPr>
      </w:pPr>
    </w:p>
    <w:p w:rsidR="00A4516B" w:rsidRDefault="00C55C42" w:rsidP="004F1500">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 заданной</w:t>
      </w:r>
      <w:r>
        <w:rPr>
          <w:rFonts w:eastAsia="Times New Roman"/>
          <w:sz w:val="28"/>
          <w:szCs w:val="28"/>
        </w:rPr>
        <w:t xml:space="preserve"> </w:t>
      </w:r>
      <w:r>
        <w:rPr>
          <w:rFonts w:eastAsia="Times New Roman"/>
          <w:i/>
          <w:iCs/>
          <w:sz w:val="28"/>
          <w:szCs w:val="28"/>
        </w:rPr>
        <w:t>схеме родословной, применяя законы наследственности;</w:t>
      </w:r>
    </w:p>
    <w:p w:rsidR="00A4516B" w:rsidRDefault="00A4516B" w:rsidP="004F1500">
      <w:pPr>
        <w:spacing w:line="15" w:lineRule="exact"/>
        <w:jc w:val="both"/>
        <w:rPr>
          <w:sz w:val="20"/>
          <w:szCs w:val="20"/>
        </w:rPr>
      </w:pPr>
    </w:p>
    <w:p w:rsidR="00A4516B" w:rsidRDefault="00C55C42" w:rsidP="004F1500">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r>
        <w:rPr>
          <w:rFonts w:eastAsia="Times New Roman"/>
          <w:sz w:val="28"/>
          <w:szCs w:val="28"/>
        </w:rPr>
        <w:t xml:space="preserve"> </w:t>
      </w: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4516B" w:rsidRDefault="00A4516B" w:rsidP="004F1500">
      <w:pPr>
        <w:spacing w:line="325" w:lineRule="exact"/>
        <w:jc w:val="both"/>
        <w:rPr>
          <w:sz w:val="20"/>
          <w:szCs w:val="20"/>
        </w:rPr>
      </w:pPr>
    </w:p>
    <w:p w:rsidR="00A4516B" w:rsidRDefault="00C55C42" w:rsidP="008E792C">
      <w:pPr>
        <w:ind w:left="4220"/>
        <w:jc w:val="both"/>
        <w:outlineLvl w:val="0"/>
        <w:rPr>
          <w:sz w:val="20"/>
          <w:szCs w:val="20"/>
        </w:rPr>
      </w:pPr>
      <w:r>
        <w:rPr>
          <w:rFonts w:eastAsia="Times New Roman"/>
          <w:b/>
          <w:bCs/>
          <w:sz w:val="28"/>
          <w:szCs w:val="28"/>
        </w:rPr>
        <w:t>Физическая культура</w:t>
      </w:r>
    </w:p>
    <w:p w:rsidR="00A4516B" w:rsidRDefault="00A4516B" w:rsidP="004F1500">
      <w:pPr>
        <w:spacing w:line="13" w:lineRule="exact"/>
        <w:jc w:val="both"/>
        <w:rPr>
          <w:sz w:val="20"/>
          <w:szCs w:val="20"/>
        </w:rPr>
      </w:pPr>
    </w:p>
    <w:p w:rsidR="00A4516B" w:rsidRDefault="00C55C42" w:rsidP="004F1500">
      <w:pPr>
        <w:numPr>
          <w:ilvl w:val="1"/>
          <w:numId w:val="44"/>
        </w:numPr>
        <w:tabs>
          <w:tab w:val="left" w:pos="1361"/>
        </w:tabs>
        <w:spacing w:line="235" w:lineRule="auto"/>
        <w:ind w:left="360" w:firstLine="708"/>
        <w:jc w:val="both"/>
        <w:rPr>
          <w:rFonts w:eastAsia="Times New Roman"/>
          <w:b/>
          <w:bCs/>
          <w:sz w:val="28"/>
          <w:szCs w:val="28"/>
        </w:rPr>
      </w:pPr>
      <w:r>
        <w:rPr>
          <w:rFonts w:eastAsia="Times New Roman"/>
          <w:b/>
          <w:bCs/>
          <w:sz w:val="28"/>
          <w:szCs w:val="28"/>
        </w:rPr>
        <w:t>результате изучения учебного предмета «Физическая культура» на уровне среднего общего образования:</w:t>
      </w:r>
    </w:p>
    <w:p w:rsidR="00A4516B" w:rsidRDefault="00A4516B" w:rsidP="004F1500">
      <w:pPr>
        <w:spacing w:line="2" w:lineRule="exact"/>
        <w:jc w:val="both"/>
        <w:rPr>
          <w:rFonts w:eastAsia="Times New Roman"/>
          <w:b/>
          <w:bCs/>
          <w:sz w:val="28"/>
          <w:szCs w:val="28"/>
        </w:rPr>
      </w:pPr>
    </w:p>
    <w:p w:rsidR="00A4516B" w:rsidRDefault="00C55C42" w:rsidP="008E792C">
      <w:pPr>
        <w:ind w:left="1060"/>
        <w:jc w:val="both"/>
        <w:outlineLvl w:val="0"/>
        <w:rPr>
          <w:rFonts w:eastAsia="Times New Roman"/>
          <w:b/>
          <w:bCs/>
          <w:sz w:val="28"/>
          <w:szCs w:val="28"/>
        </w:rPr>
      </w:pPr>
      <w:r>
        <w:rPr>
          <w:rFonts w:eastAsia="Times New Roman"/>
          <w:b/>
          <w:bCs/>
          <w:sz w:val="28"/>
          <w:szCs w:val="28"/>
        </w:rPr>
        <w:t>Выпускник на базовом уровне научится:</w:t>
      </w:r>
    </w:p>
    <w:p w:rsidR="00A4516B" w:rsidRDefault="00A4516B" w:rsidP="004F1500">
      <w:pPr>
        <w:spacing w:line="12" w:lineRule="exact"/>
        <w:jc w:val="both"/>
        <w:rPr>
          <w:rFonts w:eastAsia="Times New Roman"/>
          <w:b/>
          <w:bCs/>
          <w:sz w:val="28"/>
          <w:szCs w:val="28"/>
        </w:rPr>
      </w:pPr>
    </w:p>
    <w:p w:rsidR="00A4516B" w:rsidRDefault="00C55C42" w:rsidP="004F1500">
      <w:pPr>
        <w:spacing w:line="236" w:lineRule="auto"/>
        <w:ind w:left="360" w:hanging="360"/>
        <w:jc w:val="both"/>
        <w:rPr>
          <w:rFonts w:eastAsia="Times New Roman"/>
          <w:b/>
          <w:bCs/>
          <w:sz w:val="28"/>
          <w:szCs w:val="28"/>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4516B" w:rsidRDefault="00A4516B" w:rsidP="004F1500">
      <w:pPr>
        <w:spacing w:line="14"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знать способы контроля и оценки физического развития и физической подготовленности;</w:t>
      </w:r>
    </w:p>
    <w:p w:rsidR="00A4516B" w:rsidRDefault="00A4516B" w:rsidP="004F1500">
      <w:pPr>
        <w:spacing w:line="4" w:lineRule="exact"/>
        <w:jc w:val="both"/>
        <w:rPr>
          <w:rFonts w:eastAsia="Times New Roman"/>
          <w:b/>
          <w:bCs/>
          <w:sz w:val="28"/>
          <w:szCs w:val="28"/>
        </w:rPr>
      </w:pPr>
    </w:p>
    <w:p w:rsidR="00A4516B" w:rsidRDefault="00C55C42" w:rsidP="004F1500">
      <w:pPr>
        <w:jc w:val="both"/>
        <w:rPr>
          <w:rFonts w:eastAsia="Times New Roman"/>
          <w:b/>
          <w:bCs/>
          <w:sz w:val="28"/>
          <w:szCs w:val="28"/>
        </w:rPr>
      </w:pPr>
      <w:r>
        <w:rPr>
          <w:rFonts w:eastAsia="Times New Roman"/>
          <w:sz w:val="28"/>
          <w:szCs w:val="28"/>
        </w:rPr>
        <w:t>–  знать  правила  и  способы  планирования  системы  индивидуальных  занятий</w:t>
      </w:r>
    </w:p>
    <w:p w:rsidR="00A4516B" w:rsidRDefault="00A4516B" w:rsidP="004F1500">
      <w:pPr>
        <w:spacing w:line="13" w:lineRule="exact"/>
        <w:jc w:val="both"/>
        <w:rPr>
          <w:rFonts w:eastAsia="Times New Roman"/>
          <w:b/>
          <w:bCs/>
          <w:sz w:val="28"/>
          <w:szCs w:val="28"/>
        </w:rPr>
      </w:pPr>
    </w:p>
    <w:p w:rsidR="00A4516B" w:rsidRDefault="00C55C42" w:rsidP="004F1500">
      <w:pPr>
        <w:spacing w:line="234" w:lineRule="auto"/>
        <w:ind w:left="360"/>
        <w:jc w:val="both"/>
        <w:rPr>
          <w:rFonts w:eastAsia="Times New Roman"/>
          <w:b/>
          <w:bCs/>
          <w:sz w:val="28"/>
          <w:szCs w:val="28"/>
        </w:rPr>
      </w:pPr>
      <w:r>
        <w:rPr>
          <w:rFonts w:eastAsia="Times New Roman"/>
          <w:sz w:val="28"/>
          <w:szCs w:val="28"/>
        </w:rPr>
        <w:t>физическими упражнениями общей, профессионально-прикладной и оздоровительно-корригирующей направленности;</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характеризовать индивидуальные особенности физического и психического развития;</w:t>
      </w:r>
    </w:p>
    <w:p w:rsidR="00A4516B" w:rsidRDefault="00A4516B" w:rsidP="004F1500">
      <w:pPr>
        <w:spacing w:line="15" w:lineRule="exact"/>
        <w:jc w:val="both"/>
        <w:rPr>
          <w:rFonts w:eastAsia="Times New Roman"/>
          <w:b/>
          <w:bCs/>
          <w:sz w:val="28"/>
          <w:szCs w:val="28"/>
        </w:rPr>
      </w:pPr>
    </w:p>
    <w:p w:rsidR="00A4516B" w:rsidRDefault="00C55C42" w:rsidP="004F1500">
      <w:pPr>
        <w:spacing w:line="235" w:lineRule="auto"/>
        <w:ind w:left="360" w:hanging="360"/>
        <w:jc w:val="both"/>
        <w:rPr>
          <w:rFonts w:eastAsia="Times New Roman"/>
          <w:b/>
          <w:bCs/>
          <w:sz w:val="28"/>
          <w:szCs w:val="28"/>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выполнятькомплексы упражнений традиционных и современных оздоровительных систем физического воспитания;</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A4516B" w:rsidRDefault="00A4516B" w:rsidP="004F1500">
      <w:pPr>
        <w:spacing w:line="4" w:lineRule="exact"/>
        <w:jc w:val="both"/>
        <w:rPr>
          <w:rFonts w:eastAsia="Times New Roman"/>
          <w:b/>
          <w:bCs/>
          <w:sz w:val="28"/>
          <w:szCs w:val="28"/>
        </w:rPr>
      </w:pPr>
    </w:p>
    <w:p w:rsidR="00A4516B" w:rsidRDefault="00C55C42" w:rsidP="004F1500">
      <w:pPr>
        <w:jc w:val="both"/>
        <w:rPr>
          <w:rFonts w:eastAsia="Times New Roman"/>
          <w:b/>
          <w:bCs/>
          <w:sz w:val="28"/>
          <w:szCs w:val="28"/>
        </w:rPr>
      </w:pPr>
      <w:r>
        <w:rPr>
          <w:rFonts w:eastAsia="Times New Roman"/>
          <w:sz w:val="28"/>
          <w:szCs w:val="28"/>
        </w:rPr>
        <w:t>–  практически использовать приемы самомассажа и релаксации;</w:t>
      </w:r>
    </w:p>
    <w:p w:rsidR="00A4516B" w:rsidRDefault="00C55C42" w:rsidP="004F1500">
      <w:pPr>
        <w:jc w:val="both"/>
        <w:rPr>
          <w:rFonts w:eastAsia="Times New Roman"/>
          <w:b/>
          <w:bCs/>
          <w:sz w:val="28"/>
          <w:szCs w:val="28"/>
        </w:rPr>
      </w:pPr>
      <w:r>
        <w:rPr>
          <w:rFonts w:eastAsia="Times New Roman"/>
          <w:sz w:val="28"/>
          <w:szCs w:val="28"/>
        </w:rPr>
        <w:t>–  практически использовать приемы защиты и самообороны;</w:t>
      </w:r>
    </w:p>
    <w:p w:rsidR="00A4516B" w:rsidRDefault="00A4516B" w:rsidP="004F1500">
      <w:pPr>
        <w:spacing w:line="13"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составлять и проводить комплексы физических упражнений различной направленности;</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определять уровни индивидуального физического развития и развития физических качеств;</w:t>
      </w:r>
    </w:p>
    <w:p w:rsidR="00A4516B" w:rsidRDefault="00A4516B" w:rsidP="004F1500">
      <w:pPr>
        <w:spacing w:line="17"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t>– проводить мероприятия по профилактике травматизма во время занятий физическими упражнениями;</w:t>
      </w:r>
    </w:p>
    <w:p w:rsidR="00A4516B" w:rsidRDefault="00A4516B" w:rsidP="004F1500">
      <w:pPr>
        <w:spacing w:line="15" w:lineRule="exact"/>
        <w:jc w:val="both"/>
        <w:rPr>
          <w:rFonts w:eastAsia="Times New Roman"/>
          <w:b/>
          <w:bCs/>
          <w:sz w:val="28"/>
          <w:szCs w:val="28"/>
        </w:rPr>
      </w:pPr>
    </w:p>
    <w:p w:rsidR="00A4516B" w:rsidRDefault="00C55C42" w:rsidP="004F1500">
      <w:pPr>
        <w:spacing w:line="234" w:lineRule="auto"/>
        <w:ind w:left="360" w:hanging="360"/>
        <w:jc w:val="both"/>
        <w:rPr>
          <w:rFonts w:eastAsia="Times New Roman"/>
          <w:b/>
          <w:bCs/>
          <w:sz w:val="28"/>
          <w:szCs w:val="28"/>
        </w:rPr>
      </w:pPr>
      <w:r>
        <w:rPr>
          <w:rFonts w:eastAsia="Times New Roman"/>
          <w:sz w:val="28"/>
          <w:szCs w:val="28"/>
        </w:rPr>
        <w:lastRenderedPageBreak/>
        <w:t>– владетьтехникой выполнения тестовых испытаний Всероссийского физкультурно-спортивного комплекса «Готов к труду и обороне» (ГТО).</w:t>
      </w:r>
    </w:p>
    <w:p w:rsidR="00A4516B" w:rsidRDefault="00A4516B" w:rsidP="004F1500">
      <w:pPr>
        <w:spacing w:line="2" w:lineRule="exact"/>
        <w:jc w:val="both"/>
        <w:rPr>
          <w:rFonts w:eastAsia="Times New Roman"/>
          <w:b/>
          <w:bCs/>
          <w:sz w:val="28"/>
          <w:szCs w:val="28"/>
        </w:rPr>
      </w:pPr>
    </w:p>
    <w:p w:rsidR="00A4516B" w:rsidRDefault="00C55C42" w:rsidP="008E792C">
      <w:pPr>
        <w:ind w:left="1060"/>
        <w:jc w:val="both"/>
        <w:outlineLvl w:val="0"/>
        <w:rPr>
          <w:rFonts w:eastAsia="Times New Roman"/>
          <w:b/>
          <w:bCs/>
          <w:sz w:val="28"/>
          <w:szCs w:val="28"/>
        </w:rPr>
      </w:pPr>
      <w:r>
        <w:rPr>
          <w:rFonts w:eastAsia="Times New Roman"/>
          <w:b/>
          <w:bCs/>
          <w:sz w:val="28"/>
          <w:szCs w:val="28"/>
        </w:rPr>
        <w:t>Выпускник на базовом уровне получит возможность научиться:</w:t>
      </w:r>
    </w:p>
    <w:p w:rsidR="00A4516B" w:rsidRDefault="00C55C42" w:rsidP="004907DD">
      <w:pPr>
        <w:tabs>
          <w:tab w:val="left" w:pos="340"/>
        </w:tabs>
        <w:spacing w:line="236" w:lineRule="auto"/>
        <w:ind w:left="360" w:hanging="359"/>
        <w:jc w:val="both"/>
        <w:rPr>
          <w:sz w:val="20"/>
          <w:szCs w:val="20"/>
        </w:rPr>
      </w:pPr>
      <w:r>
        <w:rPr>
          <w:rFonts w:eastAsia="Times New Roman"/>
          <w:sz w:val="28"/>
          <w:szCs w:val="28"/>
        </w:rPr>
        <w:t>–</w:t>
      </w:r>
      <w:r>
        <w:rPr>
          <w:sz w:val="20"/>
          <w:szCs w:val="20"/>
        </w:rPr>
        <w:tab/>
      </w:r>
      <w:r>
        <w:rPr>
          <w:rFonts w:eastAsia="Times New Roman"/>
          <w:i/>
          <w:iCs/>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4516B" w:rsidRDefault="00A4516B" w:rsidP="004907DD">
      <w:pPr>
        <w:spacing w:line="15" w:lineRule="exact"/>
        <w:jc w:val="both"/>
        <w:rPr>
          <w:sz w:val="20"/>
          <w:szCs w:val="20"/>
        </w:rPr>
      </w:pPr>
    </w:p>
    <w:p w:rsidR="00A4516B" w:rsidRDefault="00C55C42" w:rsidP="004907D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w:t>
      </w:r>
      <w:r>
        <w:rPr>
          <w:rFonts w:eastAsia="Times New Roman"/>
          <w:sz w:val="28"/>
          <w:szCs w:val="28"/>
        </w:rPr>
        <w:t xml:space="preserve"> </w:t>
      </w:r>
      <w:r>
        <w:rPr>
          <w:rFonts w:eastAsia="Times New Roman"/>
          <w:i/>
          <w:iCs/>
          <w:sz w:val="28"/>
          <w:szCs w:val="28"/>
        </w:rPr>
        <w:t>определяемые</w:t>
      </w:r>
      <w:r>
        <w:rPr>
          <w:rFonts w:eastAsia="Times New Roman"/>
          <w:sz w:val="28"/>
          <w:szCs w:val="28"/>
        </w:rPr>
        <w:t xml:space="preserve"> </w:t>
      </w:r>
      <w:r>
        <w:rPr>
          <w:rFonts w:eastAsia="Times New Roman"/>
          <w:i/>
          <w:iCs/>
          <w:sz w:val="28"/>
          <w:szCs w:val="28"/>
        </w:rPr>
        <w:t>вступительными экзаменами в профильные учреждения профессионального образования;</w:t>
      </w:r>
    </w:p>
    <w:p w:rsidR="00A4516B" w:rsidRDefault="00A4516B" w:rsidP="004907DD">
      <w:pPr>
        <w:spacing w:line="17" w:lineRule="exact"/>
        <w:jc w:val="both"/>
        <w:rPr>
          <w:sz w:val="20"/>
          <w:szCs w:val="20"/>
        </w:rPr>
      </w:pPr>
    </w:p>
    <w:p w:rsidR="00A4516B" w:rsidRDefault="00C55C42" w:rsidP="004907DD">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проводить мероприятия по коррекции индивидуальных показателей здоровья,</w:t>
      </w:r>
      <w:r>
        <w:rPr>
          <w:rFonts w:eastAsia="Times New Roman"/>
          <w:sz w:val="28"/>
          <w:szCs w:val="28"/>
        </w:rPr>
        <w:t xml:space="preserve"> </w:t>
      </w:r>
      <w:r>
        <w:rPr>
          <w:rFonts w:eastAsia="Times New Roman"/>
          <w:i/>
          <w:iCs/>
          <w:sz w:val="28"/>
          <w:szCs w:val="28"/>
        </w:rPr>
        <w:t>умственной и физической работоспособности, физического развития и физических качеств по результатам мониторинга;</w:t>
      </w:r>
    </w:p>
    <w:p w:rsidR="00A4516B" w:rsidRDefault="00A4516B" w:rsidP="004907DD">
      <w:pPr>
        <w:spacing w:line="14" w:lineRule="exact"/>
        <w:jc w:val="both"/>
        <w:rPr>
          <w:sz w:val="20"/>
          <w:szCs w:val="20"/>
        </w:rPr>
      </w:pPr>
    </w:p>
    <w:p w:rsidR="00A4516B" w:rsidRDefault="00C55C42" w:rsidP="004907DD">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w:t>
      </w:r>
      <w:r>
        <w:rPr>
          <w:rFonts w:eastAsia="Times New Roman"/>
          <w:sz w:val="28"/>
          <w:szCs w:val="28"/>
        </w:rPr>
        <w:t xml:space="preserve"> </w:t>
      </w:r>
      <w:r>
        <w:rPr>
          <w:rFonts w:eastAsia="Times New Roman"/>
          <w:i/>
          <w:iCs/>
          <w:sz w:val="28"/>
          <w:szCs w:val="28"/>
        </w:rPr>
        <w:t>спорта;</w:t>
      </w:r>
    </w:p>
    <w:p w:rsidR="00A4516B" w:rsidRDefault="00A4516B" w:rsidP="004907DD">
      <w:pPr>
        <w:spacing w:line="15" w:lineRule="exact"/>
        <w:jc w:val="both"/>
        <w:rPr>
          <w:sz w:val="20"/>
          <w:szCs w:val="20"/>
        </w:rPr>
      </w:pPr>
    </w:p>
    <w:p w:rsidR="00A4516B" w:rsidRDefault="00C55C42" w:rsidP="004907DD">
      <w:pPr>
        <w:spacing w:line="235" w:lineRule="auto"/>
        <w:ind w:left="360" w:hanging="360"/>
        <w:jc w:val="both"/>
        <w:rPr>
          <w:sz w:val="20"/>
          <w:szCs w:val="20"/>
        </w:rPr>
      </w:pPr>
      <w:r>
        <w:rPr>
          <w:rFonts w:eastAsia="Times New Roman"/>
          <w:sz w:val="28"/>
          <w:szCs w:val="28"/>
        </w:rPr>
        <w:t xml:space="preserve">– </w:t>
      </w:r>
      <w:r>
        <w:rPr>
          <w:rFonts w:eastAsia="Times New Roman"/>
          <w:i/>
          <w:iCs/>
          <w:sz w:val="28"/>
          <w:szCs w:val="28"/>
        </w:rPr>
        <w:t>выполнять нормативные требования испытаний</w:t>
      </w:r>
      <w:r>
        <w:rPr>
          <w:rFonts w:eastAsia="Times New Roman"/>
          <w:sz w:val="28"/>
          <w:szCs w:val="28"/>
        </w:rPr>
        <w:t xml:space="preserve"> </w:t>
      </w:r>
      <w:r>
        <w:rPr>
          <w:rFonts w:eastAsia="Times New Roman"/>
          <w:i/>
          <w:iCs/>
          <w:sz w:val="28"/>
          <w:szCs w:val="28"/>
        </w:rPr>
        <w:t>(тестов)</w:t>
      </w:r>
      <w:r>
        <w:rPr>
          <w:rFonts w:eastAsia="Times New Roman"/>
          <w:sz w:val="28"/>
          <w:szCs w:val="28"/>
        </w:rPr>
        <w:t xml:space="preserve"> </w:t>
      </w:r>
      <w:r>
        <w:rPr>
          <w:rFonts w:eastAsia="Times New Roman"/>
          <w:i/>
          <w:iCs/>
          <w:sz w:val="28"/>
          <w:szCs w:val="28"/>
        </w:rPr>
        <w:t>Всероссийского</w:t>
      </w:r>
      <w:r>
        <w:rPr>
          <w:rFonts w:eastAsia="Times New Roman"/>
          <w:sz w:val="28"/>
          <w:szCs w:val="28"/>
        </w:rPr>
        <w:t xml:space="preserve"> </w:t>
      </w:r>
      <w:r>
        <w:rPr>
          <w:rFonts w:eastAsia="Times New Roman"/>
          <w:i/>
          <w:iCs/>
          <w:sz w:val="28"/>
          <w:szCs w:val="28"/>
        </w:rPr>
        <w:t>физкультурно-спортивного комплекса «Готов к труду и обороне» (ГТО);</w:t>
      </w:r>
    </w:p>
    <w:p w:rsidR="00A4516B" w:rsidRDefault="00A4516B" w:rsidP="004907DD">
      <w:pPr>
        <w:spacing w:line="2" w:lineRule="exact"/>
        <w:jc w:val="both"/>
        <w:rPr>
          <w:sz w:val="20"/>
          <w:szCs w:val="20"/>
        </w:rPr>
      </w:pPr>
    </w:p>
    <w:p w:rsidR="00A4516B" w:rsidRDefault="00C55C42" w:rsidP="004907DD">
      <w:pPr>
        <w:jc w:val="both"/>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A4516B" w:rsidRDefault="00C55C42" w:rsidP="004907DD">
      <w:pPr>
        <w:jc w:val="both"/>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A4516B" w:rsidRDefault="00A4516B" w:rsidP="004907DD">
      <w:pPr>
        <w:spacing w:line="321" w:lineRule="exact"/>
        <w:jc w:val="both"/>
        <w:rPr>
          <w:sz w:val="20"/>
          <w:szCs w:val="20"/>
        </w:rPr>
      </w:pPr>
    </w:p>
    <w:p w:rsidR="00A4516B" w:rsidRDefault="00C55C42" w:rsidP="008E792C">
      <w:pPr>
        <w:ind w:left="1060"/>
        <w:jc w:val="both"/>
        <w:outlineLvl w:val="0"/>
        <w:rPr>
          <w:sz w:val="20"/>
          <w:szCs w:val="20"/>
        </w:rPr>
      </w:pPr>
      <w:r>
        <w:rPr>
          <w:rFonts w:eastAsia="Times New Roman"/>
          <w:b/>
          <w:bCs/>
          <w:sz w:val="28"/>
          <w:szCs w:val="28"/>
        </w:rPr>
        <w:t>Основы безопасности жизнедеятельности</w:t>
      </w:r>
    </w:p>
    <w:p w:rsidR="00A4516B" w:rsidRDefault="00A4516B" w:rsidP="004907DD">
      <w:pPr>
        <w:spacing w:line="13" w:lineRule="exact"/>
        <w:jc w:val="both"/>
        <w:rPr>
          <w:sz w:val="20"/>
          <w:szCs w:val="20"/>
        </w:rPr>
      </w:pPr>
    </w:p>
    <w:p w:rsidR="00A4516B" w:rsidRDefault="00C55C42" w:rsidP="004907DD">
      <w:pPr>
        <w:numPr>
          <w:ilvl w:val="1"/>
          <w:numId w:val="45"/>
        </w:numPr>
        <w:tabs>
          <w:tab w:val="left" w:pos="1497"/>
        </w:tabs>
        <w:spacing w:line="234" w:lineRule="auto"/>
        <w:ind w:left="360" w:firstLine="708"/>
        <w:jc w:val="both"/>
        <w:rPr>
          <w:rFonts w:eastAsia="Times New Roman"/>
          <w:b/>
          <w:bCs/>
          <w:sz w:val="28"/>
          <w:szCs w:val="28"/>
        </w:rPr>
      </w:pPr>
      <w:r>
        <w:rPr>
          <w:rFonts w:eastAsia="Times New Roman"/>
          <w:b/>
          <w:bCs/>
          <w:sz w:val="28"/>
          <w:szCs w:val="28"/>
        </w:rPr>
        <w:t>результате изучения учебного предмета«Основы безопасности жизнедеятельности» на уровне среднего общего образования:</w:t>
      </w:r>
    </w:p>
    <w:p w:rsidR="00A4516B" w:rsidRDefault="00A4516B" w:rsidP="004907DD">
      <w:pPr>
        <w:spacing w:line="17" w:lineRule="exact"/>
        <w:jc w:val="both"/>
        <w:rPr>
          <w:rFonts w:eastAsia="Times New Roman"/>
          <w:b/>
          <w:bCs/>
          <w:sz w:val="28"/>
          <w:szCs w:val="28"/>
        </w:rPr>
      </w:pPr>
    </w:p>
    <w:p w:rsidR="00A4516B" w:rsidRDefault="00C55C42" w:rsidP="004907DD">
      <w:pPr>
        <w:spacing w:line="234" w:lineRule="auto"/>
        <w:ind w:left="1060" w:right="3840" w:firstLine="12"/>
        <w:jc w:val="both"/>
        <w:rPr>
          <w:rFonts w:eastAsia="Times New Roman"/>
          <w:b/>
          <w:bCs/>
          <w:sz w:val="28"/>
          <w:szCs w:val="28"/>
        </w:rPr>
      </w:pPr>
      <w:r>
        <w:rPr>
          <w:rFonts w:eastAsia="Times New Roman"/>
          <w:b/>
          <w:bCs/>
          <w:sz w:val="28"/>
          <w:szCs w:val="28"/>
        </w:rPr>
        <w:t>Выпускник на базовом уровне научится: Основы комплексной безопасности</w:t>
      </w:r>
    </w:p>
    <w:p w:rsidR="00A4516B" w:rsidRDefault="00A4516B" w:rsidP="004907DD">
      <w:pPr>
        <w:spacing w:line="15" w:lineRule="exact"/>
        <w:jc w:val="both"/>
        <w:rPr>
          <w:rFonts w:eastAsia="Times New Roman"/>
          <w:b/>
          <w:bCs/>
          <w:sz w:val="28"/>
          <w:szCs w:val="28"/>
        </w:rPr>
      </w:pPr>
    </w:p>
    <w:p w:rsidR="00A4516B" w:rsidRDefault="00C55C42" w:rsidP="004907DD">
      <w:pPr>
        <w:spacing w:line="234" w:lineRule="auto"/>
        <w:ind w:left="360" w:hanging="360"/>
        <w:jc w:val="both"/>
        <w:rPr>
          <w:rFonts w:eastAsia="Times New Roman"/>
          <w:b/>
          <w:bCs/>
          <w:sz w:val="28"/>
          <w:szCs w:val="28"/>
        </w:rPr>
      </w:pPr>
      <w:r>
        <w:rPr>
          <w:rFonts w:eastAsia="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A4516B" w:rsidRDefault="00A4516B" w:rsidP="004907DD">
      <w:pPr>
        <w:spacing w:line="15" w:lineRule="exact"/>
        <w:jc w:val="both"/>
        <w:rPr>
          <w:rFonts w:eastAsia="Times New Roman"/>
          <w:b/>
          <w:bCs/>
          <w:sz w:val="28"/>
          <w:szCs w:val="28"/>
        </w:rPr>
      </w:pPr>
    </w:p>
    <w:p w:rsidR="00A4516B" w:rsidRDefault="00C55C42" w:rsidP="004907DD">
      <w:pPr>
        <w:spacing w:line="237" w:lineRule="auto"/>
        <w:ind w:left="360" w:hanging="360"/>
        <w:jc w:val="both"/>
        <w:rPr>
          <w:rFonts w:eastAsia="Times New Roman"/>
          <w:b/>
          <w:bCs/>
          <w:sz w:val="28"/>
          <w:szCs w:val="28"/>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A4516B" w:rsidRDefault="00A4516B" w:rsidP="004907DD">
      <w:pPr>
        <w:spacing w:line="13" w:lineRule="exact"/>
        <w:jc w:val="both"/>
        <w:rPr>
          <w:rFonts w:eastAsia="Times New Roman"/>
          <w:b/>
          <w:bCs/>
          <w:sz w:val="28"/>
          <w:szCs w:val="28"/>
        </w:rPr>
      </w:pPr>
    </w:p>
    <w:p w:rsidR="00A4516B" w:rsidRDefault="00C55C42" w:rsidP="004907DD">
      <w:pPr>
        <w:ind w:left="360" w:hanging="360"/>
        <w:jc w:val="both"/>
        <w:rPr>
          <w:rFonts w:eastAsia="Times New Roman"/>
          <w:b/>
          <w:bCs/>
          <w:sz w:val="28"/>
          <w:szCs w:val="28"/>
        </w:rPr>
      </w:pPr>
      <w:r>
        <w:rPr>
          <w:rFonts w:eastAsia="Times New Roman"/>
          <w:sz w:val="28"/>
          <w:szCs w:val="28"/>
        </w:rPr>
        <w:t>– оперировать основными понятиями в области безопасности дорожного движения;</w:t>
      </w:r>
    </w:p>
    <w:p w:rsidR="00A4516B" w:rsidRDefault="00C55C42" w:rsidP="004907DD">
      <w:pPr>
        <w:spacing w:line="234" w:lineRule="auto"/>
        <w:ind w:left="360" w:hanging="360"/>
        <w:jc w:val="both"/>
        <w:rPr>
          <w:rFonts w:eastAsia="Times New Roman"/>
          <w:b/>
          <w:bCs/>
          <w:sz w:val="28"/>
          <w:szCs w:val="28"/>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A4516B" w:rsidRDefault="00A4516B" w:rsidP="004907DD">
      <w:pPr>
        <w:spacing w:line="2" w:lineRule="exact"/>
        <w:jc w:val="both"/>
        <w:rPr>
          <w:rFonts w:eastAsia="Times New Roman"/>
          <w:b/>
          <w:bCs/>
          <w:sz w:val="28"/>
          <w:szCs w:val="28"/>
        </w:rPr>
      </w:pPr>
    </w:p>
    <w:p w:rsidR="00A4516B" w:rsidRDefault="00C55C42" w:rsidP="004907DD">
      <w:pPr>
        <w:jc w:val="both"/>
        <w:rPr>
          <w:rFonts w:eastAsia="Times New Roman"/>
          <w:b/>
          <w:bCs/>
          <w:sz w:val="28"/>
          <w:szCs w:val="28"/>
        </w:rPr>
      </w:pPr>
      <w:r>
        <w:rPr>
          <w:rFonts w:eastAsia="Times New Roman"/>
          <w:sz w:val="28"/>
          <w:szCs w:val="28"/>
        </w:rPr>
        <w:t>–  действовать согласно указанию на дорожных знаках;</w:t>
      </w:r>
    </w:p>
    <w:p w:rsidR="00A4516B" w:rsidRDefault="00A4516B" w:rsidP="004907DD">
      <w:pPr>
        <w:spacing w:line="12" w:lineRule="exact"/>
        <w:jc w:val="both"/>
        <w:rPr>
          <w:rFonts w:eastAsia="Times New Roman"/>
          <w:b/>
          <w:bCs/>
          <w:sz w:val="28"/>
          <w:szCs w:val="28"/>
        </w:rPr>
      </w:pPr>
    </w:p>
    <w:p w:rsidR="00A4516B" w:rsidRDefault="00C55C42" w:rsidP="004907DD">
      <w:pPr>
        <w:spacing w:line="235" w:lineRule="auto"/>
        <w:ind w:left="360" w:hanging="360"/>
        <w:jc w:val="both"/>
        <w:rPr>
          <w:rFonts w:eastAsia="Times New Roman"/>
          <w:b/>
          <w:bCs/>
          <w:sz w:val="28"/>
          <w:szCs w:val="28"/>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A4516B" w:rsidRDefault="00A4516B" w:rsidP="004907DD">
      <w:pPr>
        <w:spacing w:line="15" w:lineRule="exact"/>
        <w:jc w:val="both"/>
        <w:rPr>
          <w:rFonts w:eastAsia="Times New Roman"/>
          <w:b/>
          <w:bCs/>
          <w:sz w:val="28"/>
          <w:szCs w:val="28"/>
        </w:rPr>
      </w:pPr>
    </w:p>
    <w:p w:rsidR="00A4516B" w:rsidRDefault="00C55C42" w:rsidP="004907DD">
      <w:pPr>
        <w:spacing w:line="236" w:lineRule="auto"/>
        <w:ind w:left="360" w:hanging="360"/>
        <w:jc w:val="both"/>
        <w:rPr>
          <w:rFonts w:eastAsia="Times New Roman"/>
          <w:b/>
          <w:bCs/>
          <w:sz w:val="28"/>
          <w:szCs w:val="28"/>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4516B" w:rsidRDefault="00A4516B" w:rsidP="004907DD">
      <w:pPr>
        <w:spacing w:line="15" w:lineRule="exact"/>
        <w:jc w:val="both"/>
        <w:rPr>
          <w:rFonts w:eastAsia="Times New Roman"/>
          <w:b/>
          <w:bCs/>
          <w:sz w:val="28"/>
          <w:szCs w:val="28"/>
        </w:rPr>
      </w:pPr>
    </w:p>
    <w:p w:rsidR="00A4516B" w:rsidRDefault="00C55C42" w:rsidP="004907DD">
      <w:pPr>
        <w:spacing w:line="237" w:lineRule="auto"/>
        <w:ind w:left="360" w:hanging="360"/>
        <w:jc w:val="both"/>
        <w:rPr>
          <w:rFonts w:eastAsia="Times New Roman"/>
          <w:b/>
          <w:bCs/>
          <w:sz w:val="28"/>
          <w:szCs w:val="28"/>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4516B" w:rsidRDefault="00A4516B" w:rsidP="004907DD">
      <w:pPr>
        <w:spacing w:line="13" w:lineRule="exact"/>
        <w:jc w:val="both"/>
        <w:rPr>
          <w:rFonts w:eastAsia="Times New Roman"/>
          <w:b/>
          <w:bCs/>
          <w:sz w:val="28"/>
          <w:szCs w:val="28"/>
        </w:rPr>
      </w:pPr>
    </w:p>
    <w:p w:rsidR="00A4516B" w:rsidRDefault="00C55C42" w:rsidP="004907DD">
      <w:pPr>
        <w:spacing w:line="234" w:lineRule="auto"/>
        <w:ind w:left="360" w:hanging="360"/>
        <w:jc w:val="both"/>
        <w:rPr>
          <w:rFonts w:eastAsia="Times New Roman"/>
          <w:b/>
          <w:bCs/>
          <w:sz w:val="28"/>
          <w:szCs w:val="28"/>
        </w:rPr>
      </w:pPr>
      <w:r>
        <w:rPr>
          <w:rFonts w:eastAsia="Times New Roman"/>
          <w:sz w:val="28"/>
          <w:szCs w:val="28"/>
        </w:rPr>
        <w:t>– комментировать назначение нормативных правовых актов в области охраны окружающей среды;</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344" w:lineRule="exact"/>
        <w:rPr>
          <w:sz w:val="20"/>
          <w:szCs w:val="20"/>
        </w:rPr>
      </w:pPr>
    </w:p>
    <w:p w:rsidR="00A4516B" w:rsidRDefault="00A4516B">
      <w:pPr>
        <w:sectPr w:rsidR="00A4516B">
          <w:pgSz w:w="11900" w:h="16838"/>
          <w:pgMar w:top="1206" w:right="566" w:bottom="707" w:left="1200" w:header="0" w:footer="0" w:gutter="0"/>
          <w:cols w:space="720" w:equalWidth="0">
            <w:col w:w="10140"/>
          </w:cols>
        </w:sectPr>
      </w:pPr>
    </w:p>
    <w:p w:rsidR="00A4516B" w:rsidRDefault="00C55C42" w:rsidP="004907DD">
      <w:pPr>
        <w:spacing w:line="236" w:lineRule="auto"/>
        <w:ind w:left="360" w:hanging="360"/>
        <w:jc w:val="both"/>
        <w:rPr>
          <w:sz w:val="20"/>
          <w:szCs w:val="20"/>
        </w:rPr>
      </w:pPr>
      <w:r>
        <w:rPr>
          <w:rFonts w:eastAsia="Times New Roman"/>
          <w:sz w:val="28"/>
          <w:szCs w:val="28"/>
        </w:rPr>
        <w:lastRenderedPageBreak/>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A4516B" w:rsidRDefault="00A4516B" w:rsidP="004907DD">
      <w:pPr>
        <w:spacing w:line="2" w:lineRule="exact"/>
        <w:jc w:val="both"/>
        <w:rPr>
          <w:sz w:val="20"/>
          <w:szCs w:val="20"/>
        </w:rPr>
      </w:pPr>
    </w:p>
    <w:p w:rsidR="00A4516B" w:rsidRDefault="00C55C42" w:rsidP="004907DD">
      <w:pPr>
        <w:jc w:val="both"/>
        <w:rPr>
          <w:sz w:val="20"/>
          <w:szCs w:val="20"/>
        </w:rPr>
      </w:pPr>
      <w:r>
        <w:rPr>
          <w:rFonts w:eastAsia="Times New Roman"/>
          <w:sz w:val="28"/>
          <w:szCs w:val="28"/>
        </w:rPr>
        <w:t>–  оперировать основными понятиями в области охраны окружающей среды;</w:t>
      </w:r>
    </w:p>
    <w:p w:rsidR="00A4516B" w:rsidRDefault="00C55C42" w:rsidP="004907DD">
      <w:pPr>
        <w:jc w:val="both"/>
        <w:rPr>
          <w:sz w:val="20"/>
          <w:szCs w:val="20"/>
        </w:rPr>
      </w:pPr>
      <w:r>
        <w:rPr>
          <w:rFonts w:eastAsia="Times New Roman"/>
          <w:sz w:val="28"/>
          <w:szCs w:val="28"/>
        </w:rPr>
        <w:t>–  распознавать наиболее неблагоприятные территории в районе проживания;</w:t>
      </w:r>
    </w:p>
    <w:p w:rsidR="00A4516B" w:rsidRDefault="00A4516B" w:rsidP="004907DD">
      <w:pPr>
        <w:spacing w:line="12" w:lineRule="exact"/>
        <w:jc w:val="both"/>
        <w:rPr>
          <w:sz w:val="20"/>
          <w:szCs w:val="20"/>
        </w:rPr>
      </w:pPr>
    </w:p>
    <w:p w:rsidR="00A4516B" w:rsidRDefault="00C55C42" w:rsidP="004907DD">
      <w:pPr>
        <w:ind w:left="360" w:hanging="360"/>
        <w:jc w:val="both"/>
        <w:rPr>
          <w:sz w:val="20"/>
          <w:szCs w:val="20"/>
        </w:rPr>
      </w:pPr>
      <w:r>
        <w:rPr>
          <w:rFonts w:eastAsia="Times New Roman"/>
          <w:sz w:val="28"/>
          <w:szCs w:val="28"/>
        </w:rPr>
        <w:t>– описывать факторы экориска, объяснять, как снизить последствия их воздействия;</w:t>
      </w:r>
    </w:p>
    <w:p w:rsidR="00A4516B" w:rsidRDefault="00C55C42" w:rsidP="004907DD">
      <w:pPr>
        <w:spacing w:line="236" w:lineRule="auto"/>
        <w:ind w:left="360" w:hanging="360"/>
        <w:jc w:val="both"/>
        <w:rPr>
          <w:sz w:val="20"/>
          <w:szCs w:val="20"/>
        </w:rPr>
      </w:pPr>
      <w:r>
        <w:rPr>
          <w:rFonts w:eastAsia="Times New Roman"/>
          <w:sz w:val="28"/>
          <w:szCs w:val="28"/>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4516B" w:rsidRDefault="00A4516B" w:rsidP="004907DD">
      <w:pPr>
        <w:spacing w:line="14" w:lineRule="exact"/>
        <w:jc w:val="both"/>
        <w:rPr>
          <w:sz w:val="20"/>
          <w:szCs w:val="20"/>
        </w:rPr>
      </w:pPr>
    </w:p>
    <w:p w:rsidR="00A4516B" w:rsidRDefault="00C55C42" w:rsidP="004907DD">
      <w:pPr>
        <w:spacing w:line="237" w:lineRule="auto"/>
        <w:ind w:left="360" w:hanging="360"/>
        <w:jc w:val="both"/>
        <w:rPr>
          <w:sz w:val="20"/>
          <w:szCs w:val="20"/>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4516B" w:rsidRDefault="00C55C42" w:rsidP="004907DD">
      <w:pPr>
        <w:jc w:val="both"/>
        <w:rPr>
          <w:sz w:val="20"/>
          <w:szCs w:val="20"/>
        </w:rPr>
      </w:pPr>
      <w:r>
        <w:rPr>
          <w:rFonts w:eastAsia="Times New Roman"/>
          <w:sz w:val="28"/>
          <w:szCs w:val="28"/>
        </w:rPr>
        <w:t>–  опознавать, для чего применяются и используются экологические знаки;</w:t>
      </w:r>
    </w:p>
    <w:p w:rsidR="00A4516B" w:rsidRDefault="00A4516B" w:rsidP="004907DD">
      <w:pPr>
        <w:spacing w:line="12" w:lineRule="exact"/>
        <w:jc w:val="both"/>
        <w:rPr>
          <w:sz w:val="20"/>
          <w:szCs w:val="20"/>
        </w:rPr>
      </w:pPr>
    </w:p>
    <w:p w:rsidR="00A4516B" w:rsidRDefault="00C55C42" w:rsidP="004907DD">
      <w:pPr>
        <w:spacing w:line="234" w:lineRule="auto"/>
        <w:ind w:left="360" w:hanging="360"/>
        <w:jc w:val="both"/>
        <w:rPr>
          <w:sz w:val="20"/>
          <w:szCs w:val="20"/>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A4516B" w:rsidRDefault="00A4516B" w:rsidP="004907DD">
      <w:pPr>
        <w:spacing w:line="15" w:lineRule="exact"/>
        <w:jc w:val="both"/>
        <w:rPr>
          <w:sz w:val="20"/>
          <w:szCs w:val="20"/>
        </w:rPr>
      </w:pPr>
    </w:p>
    <w:p w:rsidR="00A4516B" w:rsidRDefault="00C55C42" w:rsidP="004907DD">
      <w:pPr>
        <w:ind w:left="360" w:hanging="360"/>
        <w:jc w:val="both"/>
        <w:rPr>
          <w:sz w:val="20"/>
          <w:szCs w:val="20"/>
        </w:rPr>
      </w:pPr>
      <w:r>
        <w:rPr>
          <w:rFonts w:eastAsia="Times New Roman"/>
          <w:sz w:val="28"/>
          <w:szCs w:val="28"/>
        </w:rPr>
        <w:t>– прогнозировать и оценивать свои действия в области охраны окружающей среды;</w:t>
      </w:r>
    </w:p>
    <w:p w:rsidR="00A4516B" w:rsidRDefault="00C55C42" w:rsidP="004907DD">
      <w:pPr>
        <w:spacing w:line="235" w:lineRule="auto"/>
        <w:ind w:left="360" w:hanging="360"/>
        <w:jc w:val="both"/>
        <w:rPr>
          <w:sz w:val="20"/>
          <w:szCs w:val="20"/>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A4516B" w:rsidRDefault="00A4516B" w:rsidP="004907DD">
      <w:pPr>
        <w:spacing w:line="1" w:lineRule="exact"/>
        <w:jc w:val="both"/>
        <w:rPr>
          <w:sz w:val="20"/>
          <w:szCs w:val="20"/>
        </w:rPr>
      </w:pPr>
    </w:p>
    <w:p w:rsidR="00A4516B" w:rsidRDefault="00C55C42" w:rsidP="004907DD">
      <w:pPr>
        <w:jc w:val="both"/>
        <w:rPr>
          <w:sz w:val="20"/>
          <w:szCs w:val="20"/>
        </w:rPr>
      </w:pPr>
      <w:r>
        <w:rPr>
          <w:rFonts w:eastAsia="Times New Roman"/>
          <w:sz w:val="28"/>
          <w:szCs w:val="28"/>
        </w:rPr>
        <w:t>–  распознавать явные и скрытые опасности в современных молодежных хобби;</w:t>
      </w:r>
    </w:p>
    <w:p w:rsidR="00A4516B" w:rsidRDefault="00A4516B" w:rsidP="004907DD">
      <w:pPr>
        <w:spacing w:line="12" w:lineRule="exact"/>
        <w:jc w:val="both"/>
        <w:rPr>
          <w:sz w:val="20"/>
          <w:szCs w:val="20"/>
        </w:rPr>
      </w:pPr>
    </w:p>
    <w:p w:rsidR="00A4516B" w:rsidRDefault="00C55C42" w:rsidP="004907DD">
      <w:pPr>
        <w:ind w:left="360" w:hanging="360"/>
        <w:jc w:val="both"/>
        <w:rPr>
          <w:sz w:val="20"/>
          <w:szCs w:val="20"/>
        </w:rPr>
      </w:pPr>
      <w:r>
        <w:rPr>
          <w:rFonts w:eastAsia="Times New Roman"/>
          <w:sz w:val="28"/>
          <w:szCs w:val="28"/>
        </w:rPr>
        <w:t>– соблюдать</w:t>
      </w:r>
      <w:r w:rsidR="00716C20">
        <w:rPr>
          <w:rFonts w:eastAsia="Times New Roman"/>
          <w:sz w:val="28"/>
          <w:szCs w:val="28"/>
        </w:rPr>
        <w:t xml:space="preserve"> </w:t>
      </w:r>
      <w:r>
        <w:rPr>
          <w:rFonts w:eastAsia="Times New Roman"/>
          <w:sz w:val="28"/>
          <w:szCs w:val="28"/>
        </w:rPr>
        <w:t>правила безопасности в увлечениях, непротиворечащих законодательству РФ;</w:t>
      </w:r>
    </w:p>
    <w:p w:rsidR="00A4516B" w:rsidRDefault="00C55C42" w:rsidP="004907DD">
      <w:pPr>
        <w:spacing w:line="234" w:lineRule="auto"/>
        <w:ind w:left="360" w:hanging="360"/>
        <w:jc w:val="both"/>
        <w:rPr>
          <w:sz w:val="20"/>
          <w:szCs w:val="20"/>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4516B" w:rsidRDefault="00A4516B" w:rsidP="004907DD">
      <w:pPr>
        <w:spacing w:line="17" w:lineRule="exact"/>
        <w:jc w:val="both"/>
        <w:rPr>
          <w:sz w:val="20"/>
          <w:szCs w:val="20"/>
        </w:rPr>
      </w:pPr>
    </w:p>
    <w:p w:rsidR="00A4516B" w:rsidRDefault="00C55C42" w:rsidP="004907DD">
      <w:pPr>
        <w:spacing w:line="236" w:lineRule="auto"/>
        <w:ind w:left="360" w:hanging="360"/>
        <w:jc w:val="both"/>
        <w:rPr>
          <w:sz w:val="20"/>
          <w:szCs w:val="20"/>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4516B" w:rsidRDefault="00A4516B" w:rsidP="004907DD">
      <w:pPr>
        <w:spacing w:line="14" w:lineRule="exact"/>
        <w:jc w:val="both"/>
        <w:rPr>
          <w:sz w:val="20"/>
          <w:szCs w:val="20"/>
        </w:rPr>
      </w:pPr>
    </w:p>
    <w:p w:rsidR="00A4516B" w:rsidRDefault="00C55C42" w:rsidP="004907DD">
      <w:pPr>
        <w:spacing w:line="234" w:lineRule="auto"/>
        <w:ind w:left="360" w:hanging="360"/>
        <w:jc w:val="both"/>
        <w:rPr>
          <w:sz w:val="20"/>
          <w:szCs w:val="20"/>
        </w:rPr>
      </w:pPr>
      <w:r>
        <w:rPr>
          <w:rFonts w:eastAsia="Times New Roman"/>
          <w:sz w:val="28"/>
          <w:szCs w:val="28"/>
        </w:rPr>
        <w:t>– прогнозировать и оценивать последствия своего поведения во время занятий современными молодежными хобби;</w:t>
      </w:r>
    </w:p>
    <w:p w:rsidR="00A4516B" w:rsidRDefault="00A4516B" w:rsidP="004907DD">
      <w:pPr>
        <w:spacing w:line="15" w:lineRule="exact"/>
        <w:jc w:val="both"/>
        <w:rPr>
          <w:sz w:val="20"/>
          <w:szCs w:val="20"/>
        </w:rPr>
      </w:pPr>
    </w:p>
    <w:p w:rsidR="00A4516B" w:rsidRDefault="00C55C42" w:rsidP="004907DD">
      <w:pPr>
        <w:spacing w:line="234" w:lineRule="auto"/>
        <w:ind w:left="360" w:hanging="360"/>
        <w:jc w:val="both"/>
        <w:rPr>
          <w:sz w:val="20"/>
          <w:szCs w:val="20"/>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A4516B" w:rsidRDefault="00A4516B" w:rsidP="004907DD">
      <w:pPr>
        <w:spacing w:line="17" w:lineRule="exact"/>
        <w:jc w:val="both"/>
        <w:rPr>
          <w:sz w:val="20"/>
          <w:szCs w:val="20"/>
        </w:rPr>
      </w:pPr>
    </w:p>
    <w:p w:rsidR="00A4516B" w:rsidRDefault="00C55C42" w:rsidP="004907DD">
      <w:pPr>
        <w:spacing w:line="236" w:lineRule="auto"/>
        <w:ind w:left="360" w:hanging="360"/>
        <w:jc w:val="both"/>
        <w:rPr>
          <w:sz w:val="20"/>
          <w:szCs w:val="20"/>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4516B" w:rsidRDefault="00A4516B" w:rsidP="004907DD">
      <w:pPr>
        <w:spacing w:line="15" w:lineRule="exact"/>
        <w:jc w:val="both"/>
        <w:rPr>
          <w:sz w:val="20"/>
          <w:szCs w:val="20"/>
        </w:rPr>
      </w:pPr>
    </w:p>
    <w:p w:rsidR="00A4516B" w:rsidRDefault="00C55C42" w:rsidP="004907DD">
      <w:pPr>
        <w:spacing w:line="234" w:lineRule="auto"/>
        <w:ind w:left="360" w:hanging="360"/>
        <w:jc w:val="both"/>
        <w:rPr>
          <w:sz w:val="20"/>
          <w:szCs w:val="20"/>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A4516B" w:rsidRDefault="00A4516B" w:rsidP="004907DD">
      <w:pPr>
        <w:spacing w:line="15" w:lineRule="exact"/>
        <w:jc w:val="both"/>
        <w:rPr>
          <w:sz w:val="20"/>
          <w:szCs w:val="20"/>
        </w:rPr>
      </w:pPr>
    </w:p>
    <w:p w:rsidR="00A4516B" w:rsidRDefault="00C55C42" w:rsidP="004907DD">
      <w:pPr>
        <w:spacing w:line="235" w:lineRule="auto"/>
        <w:ind w:left="360" w:hanging="360"/>
        <w:jc w:val="both"/>
        <w:rPr>
          <w:sz w:val="20"/>
          <w:szCs w:val="20"/>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A4516B" w:rsidRDefault="00A4516B" w:rsidP="004907DD">
      <w:pPr>
        <w:spacing w:line="1" w:lineRule="exact"/>
        <w:jc w:val="both"/>
        <w:rPr>
          <w:sz w:val="20"/>
          <w:szCs w:val="20"/>
        </w:rPr>
      </w:pPr>
    </w:p>
    <w:p w:rsidR="00A4516B" w:rsidRDefault="00C55C42" w:rsidP="004907DD">
      <w:pPr>
        <w:jc w:val="both"/>
        <w:rPr>
          <w:sz w:val="20"/>
          <w:szCs w:val="20"/>
        </w:rPr>
      </w:pPr>
      <w:r>
        <w:rPr>
          <w:rFonts w:eastAsia="Times New Roman"/>
          <w:sz w:val="28"/>
          <w:szCs w:val="28"/>
        </w:rPr>
        <w:t>–  прогнозировать и оценивать последствия своего поведения на транспорте;</w:t>
      </w:r>
    </w:p>
    <w:p w:rsidR="00A4516B" w:rsidRDefault="00A4516B" w:rsidP="004907DD">
      <w:pPr>
        <w:spacing w:line="12" w:lineRule="exact"/>
        <w:jc w:val="both"/>
        <w:rPr>
          <w:sz w:val="20"/>
          <w:szCs w:val="20"/>
        </w:rPr>
      </w:pPr>
    </w:p>
    <w:p w:rsidR="00A4516B" w:rsidRDefault="00C55C42" w:rsidP="004907DD">
      <w:pPr>
        <w:spacing w:line="234" w:lineRule="auto"/>
        <w:ind w:left="360" w:hanging="360"/>
        <w:jc w:val="both"/>
        <w:rPr>
          <w:sz w:val="20"/>
          <w:szCs w:val="20"/>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A4516B" w:rsidRDefault="00C55C42" w:rsidP="00F31B8D">
      <w:pPr>
        <w:spacing w:line="234" w:lineRule="auto"/>
        <w:ind w:left="360" w:firstLine="708"/>
        <w:jc w:val="both"/>
        <w:rPr>
          <w:sz w:val="20"/>
          <w:szCs w:val="20"/>
        </w:rPr>
      </w:pPr>
      <w:r>
        <w:rPr>
          <w:rFonts w:eastAsia="Times New Roman"/>
          <w:b/>
          <w:bCs/>
          <w:sz w:val="28"/>
          <w:szCs w:val="28"/>
        </w:rPr>
        <w:t>Защита населения Российской Федерации от опасных и чрезвычайных ситуаций</w:t>
      </w:r>
    </w:p>
    <w:p w:rsidR="00A4516B" w:rsidRDefault="00A4516B" w:rsidP="00F31B8D">
      <w:pPr>
        <w:spacing w:line="16"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A4516B" w:rsidRDefault="00A4516B" w:rsidP="00F31B8D">
      <w:pPr>
        <w:spacing w:line="15" w:lineRule="exact"/>
        <w:jc w:val="both"/>
        <w:rPr>
          <w:sz w:val="20"/>
          <w:szCs w:val="20"/>
        </w:rPr>
      </w:pPr>
    </w:p>
    <w:p w:rsidR="00A4516B" w:rsidRDefault="00C55C42" w:rsidP="00F31B8D">
      <w:pPr>
        <w:ind w:left="360" w:hanging="360"/>
        <w:jc w:val="both"/>
        <w:rPr>
          <w:sz w:val="20"/>
          <w:szCs w:val="20"/>
        </w:rPr>
      </w:pPr>
      <w:r>
        <w:rPr>
          <w:rFonts w:eastAsia="Times New Roman"/>
          <w:sz w:val="28"/>
          <w:szCs w:val="28"/>
        </w:rPr>
        <w:lastRenderedPageBreak/>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4516B" w:rsidRDefault="00A4516B" w:rsidP="00F31B8D">
      <w:pPr>
        <w:spacing w:line="322"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A4516B" w:rsidRDefault="00A4516B" w:rsidP="00F31B8D">
      <w:pPr>
        <w:spacing w:line="15" w:lineRule="exact"/>
        <w:jc w:val="both"/>
        <w:rPr>
          <w:sz w:val="20"/>
          <w:szCs w:val="20"/>
        </w:rPr>
      </w:pPr>
    </w:p>
    <w:p w:rsidR="00A4516B" w:rsidRDefault="00C55C42" w:rsidP="00F31B8D">
      <w:pPr>
        <w:spacing w:line="237" w:lineRule="auto"/>
        <w:ind w:left="360" w:hanging="360"/>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4516B" w:rsidRDefault="00A4516B" w:rsidP="00F31B8D">
      <w:pPr>
        <w:spacing w:line="17" w:lineRule="exact"/>
        <w:jc w:val="both"/>
        <w:rPr>
          <w:sz w:val="20"/>
          <w:szCs w:val="20"/>
        </w:rPr>
      </w:pPr>
    </w:p>
    <w:p w:rsidR="00A4516B" w:rsidRDefault="00C55C42" w:rsidP="00F31B8D">
      <w:pPr>
        <w:spacing w:line="237" w:lineRule="auto"/>
        <w:ind w:left="360" w:hanging="360"/>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4516B" w:rsidRDefault="00A4516B" w:rsidP="00F31B8D">
      <w:pPr>
        <w:spacing w:line="17"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A4516B" w:rsidRDefault="00A4516B" w:rsidP="00F31B8D">
      <w:pPr>
        <w:spacing w:line="15"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A4516B" w:rsidRDefault="00A4516B" w:rsidP="00F31B8D">
      <w:pPr>
        <w:spacing w:line="2" w:lineRule="exact"/>
        <w:jc w:val="both"/>
        <w:rPr>
          <w:sz w:val="20"/>
          <w:szCs w:val="20"/>
        </w:rPr>
      </w:pPr>
    </w:p>
    <w:p w:rsidR="00A4516B" w:rsidRDefault="00C55C42" w:rsidP="00F31B8D">
      <w:pPr>
        <w:jc w:val="both"/>
        <w:rPr>
          <w:sz w:val="20"/>
          <w:szCs w:val="20"/>
        </w:rPr>
      </w:pPr>
      <w:r>
        <w:rPr>
          <w:rFonts w:eastAsia="Times New Roman"/>
          <w:sz w:val="28"/>
          <w:szCs w:val="28"/>
        </w:rPr>
        <w:t>–  действовать согласно обозначению на знаках безопасности и плане эвакуации;</w:t>
      </w:r>
    </w:p>
    <w:p w:rsidR="00A4516B" w:rsidRDefault="00C55C42" w:rsidP="00F31B8D">
      <w:pPr>
        <w:jc w:val="both"/>
        <w:rPr>
          <w:sz w:val="20"/>
          <w:szCs w:val="20"/>
        </w:rPr>
      </w:pPr>
      <w:r>
        <w:rPr>
          <w:rFonts w:eastAsia="Times New Roman"/>
          <w:sz w:val="28"/>
          <w:szCs w:val="28"/>
        </w:rPr>
        <w:t>–  вызывать в случае необходимости службы экстренной помощи;</w:t>
      </w:r>
    </w:p>
    <w:p w:rsidR="00A4516B" w:rsidRDefault="00A4516B" w:rsidP="00F31B8D">
      <w:pPr>
        <w:spacing w:line="15" w:lineRule="exact"/>
        <w:jc w:val="both"/>
        <w:rPr>
          <w:sz w:val="20"/>
          <w:szCs w:val="20"/>
        </w:rPr>
      </w:pPr>
    </w:p>
    <w:p w:rsidR="00A4516B" w:rsidRDefault="00C55C42" w:rsidP="00F31B8D">
      <w:pPr>
        <w:spacing w:line="236" w:lineRule="auto"/>
        <w:ind w:left="360" w:hanging="360"/>
        <w:jc w:val="both"/>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4516B" w:rsidRDefault="00A4516B" w:rsidP="00F31B8D">
      <w:pPr>
        <w:spacing w:line="14"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4516B" w:rsidRDefault="00A4516B" w:rsidP="00F31B8D">
      <w:pPr>
        <w:spacing w:line="15"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A4516B" w:rsidRDefault="00A4516B" w:rsidP="00F31B8D">
      <w:pPr>
        <w:spacing w:line="17" w:lineRule="exact"/>
        <w:jc w:val="both"/>
        <w:rPr>
          <w:sz w:val="20"/>
          <w:szCs w:val="20"/>
        </w:rPr>
      </w:pPr>
    </w:p>
    <w:p w:rsidR="00A4516B" w:rsidRDefault="00C55C42" w:rsidP="00F31B8D">
      <w:pPr>
        <w:spacing w:line="234" w:lineRule="auto"/>
        <w:ind w:left="360" w:firstLine="708"/>
        <w:jc w:val="both"/>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A4516B" w:rsidRDefault="00A4516B" w:rsidP="00F31B8D">
      <w:pPr>
        <w:spacing w:line="15"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A4516B" w:rsidRDefault="00A4516B" w:rsidP="00F31B8D">
      <w:pPr>
        <w:spacing w:line="2" w:lineRule="exact"/>
        <w:jc w:val="both"/>
        <w:rPr>
          <w:sz w:val="20"/>
          <w:szCs w:val="20"/>
        </w:rPr>
      </w:pPr>
    </w:p>
    <w:p w:rsidR="00A4516B" w:rsidRDefault="00C55C42" w:rsidP="00F31B8D">
      <w:pPr>
        <w:jc w:val="both"/>
        <w:rPr>
          <w:sz w:val="20"/>
          <w:szCs w:val="20"/>
        </w:rPr>
      </w:pPr>
      <w:r>
        <w:rPr>
          <w:rFonts w:eastAsia="Times New Roman"/>
          <w:sz w:val="28"/>
          <w:szCs w:val="28"/>
        </w:rPr>
        <w:t>–  объяснять взаимосвязь экстремизма, терроризма и наркотизма;</w:t>
      </w:r>
    </w:p>
    <w:p w:rsidR="00A4516B" w:rsidRDefault="00A4516B" w:rsidP="00F31B8D">
      <w:pPr>
        <w:spacing w:line="12" w:lineRule="exact"/>
        <w:jc w:val="both"/>
        <w:rPr>
          <w:sz w:val="20"/>
          <w:szCs w:val="20"/>
        </w:rPr>
      </w:pPr>
    </w:p>
    <w:p w:rsidR="00A4516B" w:rsidRDefault="00C55C42" w:rsidP="00F31B8D">
      <w:pPr>
        <w:spacing w:line="235" w:lineRule="auto"/>
        <w:ind w:left="360" w:hanging="360"/>
        <w:jc w:val="both"/>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A4516B" w:rsidRDefault="00A4516B" w:rsidP="00F31B8D">
      <w:pPr>
        <w:spacing w:line="15"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раскрывать предназначение общегосударственной системы противодействия экстремизму, терроризму и наркотизму;</w:t>
      </w:r>
    </w:p>
    <w:p w:rsidR="00A4516B" w:rsidRDefault="00A4516B" w:rsidP="00F31B8D">
      <w:pPr>
        <w:spacing w:line="15" w:lineRule="exact"/>
        <w:jc w:val="both"/>
        <w:rPr>
          <w:sz w:val="20"/>
          <w:szCs w:val="20"/>
        </w:rPr>
      </w:pPr>
    </w:p>
    <w:p w:rsidR="00A4516B" w:rsidRDefault="00C55C42" w:rsidP="00F31B8D">
      <w:pPr>
        <w:spacing w:line="234" w:lineRule="auto"/>
        <w:ind w:left="360" w:hanging="360"/>
        <w:jc w:val="both"/>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A4516B" w:rsidRDefault="00C55C42" w:rsidP="00284441">
      <w:pPr>
        <w:tabs>
          <w:tab w:val="left" w:pos="340"/>
        </w:tabs>
        <w:spacing w:line="236" w:lineRule="auto"/>
        <w:ind w:left="360" w:hanging="359"/>
        <w:jc w:val="both"/>
        <w:rPr>
          <w:sz w:val="20"/>
          <w:szCs w:val="20"/>
        </w:rPr>
      </w:pPr>
      <w:r>
        <w:rPr>
          <w:rFonts w:eastAsia="Times New Roman"/>
          <w:sz w:val="28"/>
          <w:szCs w:val="28"/>
        </w:rPr>
        <w:t>–</w:t>
      </w:r>
      <w:r>
        <w:rPr>
          <w:sz w:val="20"/>
          <w:szCs w:val="20"/>
        </w:rPr>
        <w:tab/>
      </w:r>
      <w:r>
        <w:rPr>
          <w:rFonts w:eastAsia="Times New Roman"/>
          <w:sz w:val="28"/>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4516B" w:rsidRDefault="00A4516B" w:rsidP="00284441">
      <w:pPr>
        <w:spacing w:line="15" w:lineRule="exact"/>
        <w:jc w:val="both"/>
        <w:rPr>
          <w:sz w:val="20"/>
          <w:szCs w:val="20"/>
        </w:rPr>
      </w:pPr>
    </w:p>
    <w:p w:rsidR="00A4516B" w:rsidRDefault="00C55C42" w:rsidP="00284441">
      <w:pPr>
        <w:spacing w:line="234" w:lineRule="auto"/>
        <w:ind w:left="360" w:hanging="360"/>
        <w:jc w:val="both"/>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A4516B" w:rsidRDefault="00A4516B" w:rsidP="00284441">
      <w:pPr>
        <w:spacing w:line="15" w:lineRule="exact"/>
        <w:jc w:val="both"/>
        <w:rPr>
          <w:sz w:val="20"/>
          <w:szCs w:val="20"/>
        </w:rPr>
      </w:pPr>
    </w:p>
    <w:p w:rsidR="00A4516B" w:rsidRDefault="00C55C42" w:rsidP="00284441">
      <w:pPr>
        <w:spacing w:line="237" w:lineRule="auto"/>
        <w:ind w:left="360" w:hanging="360"/>
        <w:jc w:val="both"/>
        <w:rPr>
          <w:sz w:val="20"/>
          <w:szCs w:val="20"/>
        </w:rPr>
      </w:pPr>
      <w:r>
        <w:rPr>
          <w:rFonts w:eastAsia="Times New Roman"/>
          <w:sz w:val="28"/>
          <w:szCs w:val="28"/>
        </w:rPr>
        <w:lastRenderedPageBreak/>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4516B" w:rsidRDefault="00A4516B" w:rsidP="00284441">
      <w:pPr>
        <w:spacing w:line="13" w:lineRule="exact"/>
        <w:jc w:val="both"/>
        <w:rPr>
          <w:sz w:val="20"/>
          <w:szCs w:val="20"/>
        </w:rPr>
      </w:pPr>
    </w:p>
    <w:p w:rsidR="00A4516B" w:rsidRDefault="00C55C42" w:rsidP="00284441">
      <w:pPr>
        <w:spacing w:line="236" w:lineRule="auto"/>
        <w:ind w:left="360" w:hanging="360"/>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A4516B" w:rsidRDefault="00A4516B" w:rsidP="00284441">
      <w:pPr>
        <w:spacing w:line="14" w:lineRule="exact"/>
        <w:jc w:val="both"/>
        <w:rPr>
          <w:sz w:val="20"/>
          <w:szCs w:val="20"/>
        </w:rPr>
      </w:pPr>
    </w:p>
    <w:p w:rsidR="00A4516B" w:rsidRDefault="00C55C42" w:rsidP="00284441">
      <w:pPr>
        <w:spacing w:line="235" w:lineRule="auto"/>
        <w:ind w:left="360" w:hanging="360"/>
        <w:jc w:val="both"/>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A4516B" w:rsidRDefault="00A4516B" w:rsidP="00284441">
      <w:pPr>
        <w:spacing w:line="2" w:lineRule="exact"/>
        <w:jc w:val="both"/>
        <w:rPr>
          <w:sz w:val="20"/>
          <w:szCs w:val="20"/>
        </w:rPr>
      </w:pPr>
    </w:p>
    <w:p w:rsidR="00A4516B" w:rsidRDefault="00C55C42" w:rsidP="00284441">
      <w:pPr>
        <w:jc w:val="both"/>
        <w:rPr>
          <w:sz w:val="20"/>
          <w:szCs w:val="20"/>
        </w:rPr>
      </w:pPr>
      <w:r>
        <w:rPr>
          <w:rFonts w:eastAsia="Times New Roman"/>
          <w:sz w:val="28"/>
          <w:szCs w:val="28"/>
        </w:rPr>
        <w:t>–  распознавать симптомы употребления наркотических средств;</w:t>
      </w:r>
    </w:p>
    <w:p w:rsidR="00A4516B" w:rsidRDefault="00C55C42" w:rsidP="00284441">
      <w:pPr>
        <w:jc w:val="both"/>
        <w:rPr>
          <w:sz w:val="20"/>
          <w:szCs w:val="20"/>
        </w:rPr>
      </w:pPr>
      <w:r>
        <w:rPr>
          <w:rFonts w:eastAsia="Times New Roman"/>
          <w:sz w:val="28"/>
          <w:szCs w:val="28"/>
        </w:rPr>
        <w:t>–  описывать   способы   противодействия   вовлечению   в   экстремистскую   и</w:t>
      </w:r>
    </w:p>
    <w:p w:rsidR="00A4516B" w:rsidRDefault="00A4516B" w:rsidP="00284441">
      <w:pPr>
        <w:spacing w:line="12" w:lineRule="exact"/>
        <w:jc w:val="both"/>
        <w:rPr>
          <w:sz w:val="20"/>
          <w:szCs w:val="20"/>
        </w:rPr>
      </w:pPr>
    </w:p>
    <w:p w:rsidR="00A4516B" w:rsidRDefault="00C55C42" w:rsidP="00284441">
      <w:pPr>
        <w:spacing w:line="234" w:lineRule="auto"/>
        <w:ind w:left="360"/>
        <w:jc w:val="both"/>
        <w:rPr>
          <w:sz w:val="20"/>
          <w:szCs w:val="20"/>
        </w:rPr>
      </w:pPr>
      <w:r>
        <w:rPr>
          <w:rFonts w:eastAsia="Times New Roman"/>
          <w:sz w:val="28"/>
          <w:szCs w:val="28"/>
        </w:rPr>
        <w:t>террористическую деятельность, распространению и употреблению наркотических средств;</w:t>
      </w:r>
    </w:p>
    <w:p w:rsidR="00A4516B" w:rsidRDefault="00A4516B" w:rsidP="00284441">
      <w:pPr>
        <w:spacing w:line="15" w:lineRule="exact"/>
        <w:jc w:val="both"/>
        <w:rPr>
          <w:sz w:val="20"/>
          <w:szCs w:val="20"/>
        </w:rPr>
      </w:pPr>
    </w:p>
    <w:p w:rsidR="00A4516B" w:rsidRDefault="00C55C42" w:rsidP="00284441">
      <w:pPr>
        <w:spacing w:line="237" w:lineRule="auto"/>
        <w:ind w:left="360" w:hanging="360"/>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4516B" w:rsidRDefault="00A4516B" w:rsidP="00284441">
      <w:pPr>
        <w:spacing w:line="17" w:lineRule="exact"/>
        <w:jc w:val="both"/>
        <w:rPr>
          <w:sz w:val="20"/>
          <w:szCs w:val="20"/>
        </w:rPr>
      </w:pPr>
    </w:p>
    <w:p w:rsidR="00A4516B" w:rsidRDefault="00C55C42" w:rsidP="00284441">
      <w:pPr>
        <w:spacing w:line="234" w:lineRule="auto"/>
        <w:ind w:left="360" w:hanging="360"/>
        <w:jc w:val="both"/>
        <w:rPr>
          <w:sz w:val="20"/>
          <w:szCs w:val="20"/>
        </w:rPr>
      </w:pPr>
      <w:r>
        <w:rPr>
          <w:rFonts w:eastAsia="Times New Roman"/>
          <w:sz w:val="28"/>
          <w:szCs w:val="28"/>
        </w:rPr>
        <w:t>– описывать действия граждан при установлении уровней террористической опасности;</w:t>
      </w:r>
    </w:p>
    <w:p w:rsidR="00A4516B" w:rsidRDefault="00A4516B" w:rsidP="00284441">
      <w:pPr>
        <w:spacing w:line="15" w:lineRule="exact"/>
        <w:jc w:val="both"/>
        <w:rPr>
          <w:sz w:val="20"/>
          <w:szCs w:val="20"/>
        </w:rPr>
      </w:pPr>
    </w:p>
    <w:p w:rsidR="00A4516B" w:rsidRDefault="00C55C42" w:rsidP="00284441">
      <w:pPr>
        <w:ind w:left="360" w:hanging="360"/>
        <w:jc w:val="both"/>
        <w:rPr>
          <w:sz w:val="20"/>
          <w:szCs w:val="20"/>
        </w:rPr>
      </w:pPr>
      <w:r>
        <w:rPr>
          <w:rFonts w:eastAsia="Times New Roman"/>
          <w:sz w:val="28"/>
          <w:szCs w:val="28"/>
        </w:rPr>
        <w:t>– описывать правила и рекомендации в случае проведения террористической акции;</w:t>
      </w:r>
    </w:p>
    <w:p w:rsidR="00A4516B" w:rsidRDefault="00C55C42" w:rsidP="00284441">
      <w:pPr>
        <w:spacing w:line="234" w:lineRule="auto"/>
        <w:ind w:left="360" w:hanging="360"/>
        <w:jc w:val="both"/>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4516B" w:rsidRDefault="00A4516B" w:rsidP="00284441">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sz w:val="28"/>
          <w:szCs w:val="28"/>
        </w:rPr>
        <w:t>Основы здорового образа жизни</w:t>
      </w:r>
    </w:p>
    <w:p w:rsidR="00A4516B" w:rsidRDefault="00A4516B" w:rsidP="00284441">
      <w:pPr>
        <w:spacing w:line="12" w:lineRule="exact"/>
        <w:jc w:val="both"/>
        <w:rPr>
          <w:sz w:val="20"/>
          <w:szCs w:val="20"/>
        </w:rPr>
      </w:pPr>
    </w:p>
    <w:p w:rsidR="00A4516B" w:rsidRDefault="00C55C42" w:rsidP="00284441">
      <w:pPr>
        <w:spacing w:line="234" w:lineRule="auto"/>
        <w:ind w:left="360" w:hanging="360"/>
        <w:jc w:val="both"/>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A4516B" w:rsidRDefault="00A4516B" w:rsidP="00284441">
      <w:pPr>
        <w:spacing w:line="15" w:lineRule="exact"/>
        <w:jc w:val="both"/>
        <w:rPr>
          <w:sz w:val="20"/>
          <w:szCs w:val="20"/>
        </w:rPr>
      </w:pPr>
    </w:p>
    <w:p w:rsidR="00A4516B" w:rsidRDefault="00C55C42" w:rsidP="00284441">
      <w:pPr>
        <w:spacing w:line="234" w:lineRule="auto"/>
        <w:ind w:left="360" w:hanging="360"/>
        <w:jc w:val="both"/>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A4516B" w:rsidRDefault="00A4516B" w:rsidP="00284441">
      <w:pPr>
        <w:spacing w:line="4" w:lineRule="exact"/>
        <w:jc w:val="both"/>
        <w:rPr>
          <w:sz w:val="20"/>
          <w:szCs w:val="20"/>
        </w:rPr>
      </w:pPr>
    </w:p>
    <w:p w:rsidR="00A4516B" w:rsidRDefault="00C55C42" w:rsidP="00284441">
      <w:pPr>
        <w:jc w:val="both"/>
        <w:rPr>
          <w:sz w:val="20"/>
          <w:szCs w:val="20"/>
        </w:rPr>
      </w:pPr>
      <w:r>
        <w:rPr>
          <w:rFonts w:eastAsia="Times New Roman"/>
          <w:sz w:val="28"/>
          <w:szCs w:val="28"/>
        </w:rPr>
        <w:t>–  оперировать основными понятиями в области здорового образа жизни;</w:t>
      </w:r>
    </w:p>
    <w:p w:rsidR="00A4516B" w:rsidRDefault="00C55C42" w:rsidP="00284441">
      <w:pPr>
        <w:jc w:val="both"/>
        <w:rPr>
          <w:sz w:val="20"/>
          <w:szCs w:val="20"/>
        </w:rPr>
      </w:pPr>
      <w:r>
        <w:rPr>
          <w:rFonts w:eastAsia="Times New Roman"/>
          <w:sz w:val="28"/>
          <w:szCs w:val="28"/>
        </w:rPr>
        <w:t>–  описывать факторы здорового образа жизни;</w:t>
      </w:r>
    </w:p>
    <w:p w:rsidR="00A4516B" w:rsidRDefault="00C55C42" w:rsidP="00284441">
      <w:pPr>
        <w:jc w:val="both"/>
        <w:rPr>
          <w:sz w:val="20"/>
          <w:szCs w:val="20"/>
        </w:rPr>
      </w:pPr>
      <w:r>
        <w:rPr>
          <w:rFonts w:eastAsia="Times New Roman"/>
          <w:sz w:val="28"/>
          <w:szCs w:val="28"/>
        </w:rPr>
        <w:t>–  объяснять преимущества здорового образа жизни;</w:t>
      </w:r>
    </w:p>
    <w:p w:rsidR="00A4516B" w:rsidRDefault="00A4516B" w:rsidP="00284441">
      <w:pPr>
        <w:spacing w:line="13" w:lineRule="exact"/>
        <w:jc w:val="both"/>
        <w:rPr>
          <w:sz w:val="20"/>
          <w:szCs w:val="20"/>
        </w:rPr>
      </w:pPr>
    </w:p>
    <w:p w:rsidR="00A4516B" w:rsidRDefault="00C55C42" w:rsidP="00284441">
      <w:pPr>
        <w:spacing w:line="234" w:lineRule="auto"/>
        <w:ind w:left="360" w:hanging="360"/>
        <w:jc w:val="both"/>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A4516B" w:rsidRDefault="00A4516B" w:rsidP="00284441">
      <w:pPr>
        <w:spacing w:line="15" w:lineRule="exact"/>
        <w:jc w:val="both"/>
        <w:rPr>
          <w:sz w:val="20"/>
          <w:szCs w:val="20"/>
        </w:rPr>
      </w:pPr>
    </w:p>
    <w:p w:rsidR="00A4516B" w:rsidRDefault="00C55C42" w:rsidP="00284441">
      <w:pPr>
        <w:spacing w:line="235" w:lineRule="auto"/>
        <w:ind w:left="360" w:hanging="360"/>
        <w:jc w:val="both"/>
        <w:rPr>
          <w:sz w:val="20"/>
          <w:szCs w:val="20"/>
        </w:rPr>
      </w:pPr>
      <w:r>
        <w:rPr>
          <w:rFonts w:eastAsia="Times New Roman"/>
          <w:sz w:val="28"/>
          <w:szCs w:val="28"/>
        </w:rPr>
        <w:t>– описывать основные факторы и привычки, пагубно влияющие на здоровье человека;</w:t>
      </w:r>
    </w:p>
    <w:p w:rsidR="00A4516B" w:rsidRDefault="00A4516B" w:rsidP="00284441">
      <w:pPr>
        <w:spacing w:line="1" w:lineRule="exact"/>
        <w:jc w:val="both"/>
        <w:rPr>
          <w:sz w:val="20"/>
          <w:szCs w:val="20"/>
        </w:rPr>
      </w:pPr>
    </w:p>
    <w:p w:rsidR="00A4516B" w:rsidRDefault="00C55C42" w:rsidP="00284441">
      <w:pPr>
        <w:jc w:val="both"/>
        <w:rPr>
          <w:sz w:val="20"/>
          <w:szCs w:val="20"/>
        </w:rPr>
      </w:pPr>
      <w:r>
        <w:rPr>
          <w:rFonts w:eastAsia="Times New Roman"/>
          <w:sz w:val="28"/>
          <w:szCs w:val="28"/>
        </w:rPr>
        <w:t>–  раскрывать сущность репродуктивного здоровья;</w:t>
      </w:r>
    </w:p>
    <w:p w:rsidR="00A4516B" w:rsidRDefault="00A4516B" w:rsidP="00284441">
      <w:pPr>
        <w:spacing w:line="12" w:lineRule="exact"/>
        <w:jc w:val="both"/>
        <w:rPr>
          <w:sz w:val="20"/>
          <w:szCs w:val="20"/>
        </w:rPr>
      </w:pPr>
    </w:p>
    <w:p w:rsidR="00A4516B" w:rsidRDefault="00C55C42" w:rsidP="00284441">
      <w:pPr>
        <w:spacing w:line="234" w:lineRule="auto"/>
        <w:ind w:left="360" w:hanging="360"/>
        <w:jc w:val="both"/>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A4516B" w:rsidRDefault="00C55C42" w:rsidP="00234554">
      <w:pPr>
        <w:ind w:left="360" w:hanging="360"/>
        <w:jc w:val="both"/>
        <w:rPr>
          <w:sz w:val="20"/>
          <w:szCs w:val="20"/>
        </w:rPr>
      </w:pPr>
      <w:r>
        <w:rPr>
          <w:rFonts w:eastAsia="Times New Roman"/>
          <w:sz w:val="28"/>
          <w:szCs w:val="28"/>
        </w:rPr>
        <w:t>– пользоваться официальными источниками для получения информации</w:t>
      </w:r>
      <w:r w:rsidR="00906BD9">
        <w:rPr>
          <w:rFonts w:eastAsia="Times New Roman"/>
          <w:sz w:val="28"/>
          <w:szCs w:val="28"/>
        </w:rPr>
        <w:t xml:space="preserve"> </w:t>
      </w:r>
      <w:r>
        <w:rPr>
          <w:rFonts w:eastAsia="Times New Roman"/>
          <w:sz w:val="28"/>
          <w:szCs w:val="28"/>
        </w:rPr>
        <w:t>о здоровье, здоровом образе жизни, сохранении и укреплении репродуктивного здоровья.</w:t>
      </w:r>
    </w:p>
    <w:p w:rsidR="00A4516B" w:rsidRDefault="00A4516B" w:rsidP="00234554">
      <w:pPr>
        <w:spacing w:line="200" w:lineRule="exact"/>
        <w:jc w:val="both"/>
        <w:rPr>
          <w:sz w:val="20"/>
          <w:szCs w:val="20"/>
        </w:rPr>
      </w:pPr>
    </w:p>
    <w:p w:rsidR="00A4516B" w:rsidRDefault="00C55C42" w:rsidP="008E792C">
      <w:pPr>
        <w:ind w:left="1060"/>
        <w:jc w:val="both"/>
        <w:outlineLvl w:val="0"/>
        <w:rPr>
          <w:sz w:val="20"/>
          <w:szCs w:val="20"/>
        </w:rPr>
      </w:pPr>
      <w:r>
        <w:rPr>
          <w:rFonts w:eastAsia="Times New Roman"/>
          <w:b/>
          <w:bCs/>
          <w:sz w:val="28"/>
          <w:szCs w:val="28"/>
        </w:rPr>
        <w:t>Основы медицинских знаний и оказание первой помощи</w:t>
      </w:r>
    </w:p>
    <w:p w:rsidR="00A4516B" w:rsidRDefault="00A4516B" w:rsidP="00234554">
      <w:pPr>
        <w:spacing w:line="13" w:lineRule="exact"/>
        <w:jc w:val="both"/>
        <w:rPr>
          <w:sz w:val="20"/>
          <w:szCs w:val="20"/>
        </w:rPr>
      </w:pPr>
    </w:p>
    <w:p w:rsidR="00A4516B" w:rsidRDefault="00C55C42" w:rsidP="00234554">
      <w:pPr>
        <w:spacing w:line="235" w:lineRule="auto"/>
        <w:ind w:left="360" w:hanging="360"/>
        <w:jc w:val="both"/>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A4516B" w:rsidRDefault="00A4516B" w:rsidP="00234554">
      <w:pPr>
        <w:spacing w:line="1" w:lineRule="exact"/>
        <w:jc w:val="both"/>
        <w:rPr>
          <w:sz w:val="20"/>
          <w:szCs w:val="20"/>
        </w:rPr>
      </w:pPr>
    </w:p>
    <w:p w:rsidR="00A4516B" w:rsidRDefault="00C55C42" w:rsidP="00234554">
      <w:pPr>
        <w:jc w:val="both"/>
        <w:rPr>
          <w:sz w:val="20"/>
          <w:szCs w:val="20"/>
        </w:rPr>
      </w:pPr>
      <w:r>
        <w:rPr>
          <w:rFonts w:eastAsia="Times New Roman"/>
          <w:sz w:val="28"/>
          <w:szCs w:val="28"/>
        </w:rPr>
        <w:t>–  использовать основные нормативные правовые акты в области оказания первой</w:t>
      </w:r>
    </w:p>
    <w:p w:rsidR="00A4516B" w:rsidRDefault="00C55C42" w:rsidP="00234554">
      <w:pPr>
        <w:ind w:left="360"/>
        <w:jc w:val="both"/>
        <w:rPr>
          <w:sz w:val="20"/>
          <w:szCs w:val="20"/>
        </w:rPr>
      </w:pPr>
      <w:r>
        <w:rPr>
          <w:rFonts w:eastAsia="Times New Roman"/>
          <w:sz w:val="28"/>
          <w:szCs w:val="28"/>
        </w:rPr>
        <w:t>помощи для изучения и реализации своих прав, определения ответственности;</w:t>
      </w:r>
    </w:p>
    <w:p w:rsidR="00A4516B" w:rsidRDefault="00C55C42" w:rsidP="00234554">
      <w:pPr>
        <w:jc w:val="both"/>
        <w:rPr>
          <w:sz w:val="20"/>
          <w:szCs w:val="20"/>
        </w:rPr>
      </w:pPr>
      <w:r>
        <w:rPr>
          <w:rFonts w:eastAsia="Times New Roman"/>
          <w:sz w:val="28"/>
          <w:szCs w:val="28"/>
        </w:rPr>
        <w:lastRenderedPageBreak/>
        <w:t>–  оперировать основными понятиями в области оказания первой помощи;</w:t>
      </w:r>
    </w:p>
    <w:p w:rsidR="00A4516B" w:rsidRDefault="00C55C42" w:rsidP="00234554">
      <w:pPr>
        <w:jc w:val="both"/>
        <w:rPr>
          <w:sz w:val="20"/>
          <w:szCs w:val="20"/>
        </w:rPr>
      </w:pPr>
      <w:r>
        <w:rPr>
          <w:rFonts w:eastAsia="Times New Roman"/>
          <w:sz w:val="28"/>
          <w:szCs w:val="28"/>
        </w:rPr>
        <w:t>–  отличать первую помощь от медицинской помощи;</w:t>
      </w:r>
    </w:p>
    <w:p w:rsidR="00A4516B" w:rsidRDefault="00A4516B" w:rsidP="00234554">
      <w:pPr>
        <w:spacing w:line="12" w:lineRule="exact"/>
        <w:jc w:val="both"/>
        <w:rPr>
          <w:sz w:val="20"/>
          <w:szCs w:val="20"/>
        </w:rPr>
      </w:pPr>
    </w:p>
    <w:p w:rsidR="00A4516B" w:rsidRDefault="00C55C42" w:rsidP="00234554">
      <w:pPr>
        <w:spacing w:line="235" w:lineRule="auto"/>
        <w:ind w:left="360" w:hanging="360"/>
        <w:jc w:val="both"/>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A4516B" w:rsidRDefault="00A4516B" w:rsidP="00234554">
      <w:pPr>
        <w:spacing w:line="2" w:lineRule="exact"/>
        <w:jc w:val="both"/>
        <w:rPr>
          <w:sz w:val="20"/>
          <w:szCs w:val="20"/>
        </w:rPr>
      </w:pPr>
    </w:p>
    <w:p w:rsidR="00A4516B" w:rsidRDefault="00C55C42" w:rsidP="00234554">
      <w:pPr>
        <w:jc w:val="both"/>
        <w:rPr>
          <w:sz w:val="20"/>
          <w:szCs w:val="20"/>
        </w:rPr>
      </w:pPr>
      <w:r>
        <w:rPr>
          <w:rFonts w:eastAsia="Times New Roman"/>
          <w:sz w:val="28"/>
          <w:szCs w:val="28"/>
        </w:rPr>
        <w:t>–  оказывать первую помощь при неотложных состояниях;</w:t>
      </w:r>
    </w:p>
    <w:p w:rsidR="00A4516B" w:rsidRDefault="00C55C42" w:rsidP="00234554">
      <w:pPr>
        <w:jc w:val="both"/>
        <w:rPr>
          <w:sz w:val="20"/>
          <w:szCs w:val="20"/>
        </w:rPr>
      </w:pPr>
      <w:r>
        <w:rPr>
          <w:rFonts w:eastAsia="Times New Roman"/>
          <w:sz w:val="28"/>
          <w:szCs w:val="28"/>
        </w:rPr>
        <w:t>–  вызывать в случае необходимости службы экстренной помощи;</w:t>
      </w:r>
    </w:p>
    <w:p w:rsidR="00A4516B" w:rsidRDefault="00A4516B" w:rsidP="00234554">
      <w:pPr>
        <w:spacing w:line="12"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4516B" w:rsidRDefault="00A4516B" w:rsidP="00234554">
      <w:pPr>
        <w:spacing w:line="15"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действовать согласно указанию на знаках безопасности медицинского и санитарного назначения;</w:t>
      </w:r>
    </w:p>
    <w:p w:rsidR="00A4516B" w:rsidRDefault="00A4516B" w:rsidP="00234554">
      <w:pPr>
        <w:spacing w:line="17"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A4516B" w:rsidRDefault="00A4516B" w:rsidP="00234554">
      <w:pPr>
        <w:spacing w:line="15"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A4516B" w:rsidRDefault="00A4516B" w:rsidP="00234554">
      <w:pPr>
        <w:spacing w:line="15" w:lineRule="exact"/>
        <w:jc w:val="both"/>
        <w:rPr>
          <w:sz w:val="20"/>
          <w:szCs w:val="20"/>
        </w:rPr>
      </w:pPr>
    </w:p>
    <w:p w:rsidR="00A4516B" w:rsidRDefault="00C55C42" w:rsidP="00234554">
      <w:pPr>
        <w:spacing w:line="237" w:lineRule="auto"/>
        <w:ind w:left="360" w:hanging="360"/>
        <w:jc w:val="both"/>
        <w:rPr>
          <w:sz w:val="20"/>
          <w:szCs w:val="20"/>
        </w:rPr>
      </w:pPr>
      <w:r>
        <w:rPr>
          <w:rFonts w:eastAsia="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A4516B" w:rsidRDefault="00A4516B" w:rsidP="00234554">
      <w:pPr>
        <w:spacing w:line="13" w:lineRule="exact"/>
        <w:jc w:val="both"/>
        <w:rPr>
          <w:sz w:val="20"/>
          <w:szCs w:val="20"/>
        </w:rPr>
      </w:pPr>
    </w:p>
    <w:p w:rsidR="00A4516B" w:rsidRDefault="00C55C42" w:rsidP="00234554">
      <w:pPr>
        <w:spacing w:line="236" w:lineRule="auto"/>
        <w:ind w:left="360" w:hanging="360"/>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4516B" w:rsidRDefault="00A4516B" w:rsidP="00234554">
      <w:pPr>
        <w:spacing w:line="1" w:lineRule="exact"/>
        <w:jc w:val="both"/>
        <w:rPr>
          <w:sz w:val="20"/>
          <w:szCs w:val="20"/>
        </w:rPr>
      </w:pPr>
    </w:p>
    <w:p w:rsidR="00A4516B" w:rsidRDefault="00C55C42" w:rsidP="00234554">
      <w:pPr>
        <w:jc w:val="both"/>
        <w:rPr>
          <w:sz w:val="20"/>
          <w:szCs w:val="20"/>
        </w:rPr>
      </w:pPr>
      <w:r>
        <w:rPr>
          <w:rFonts w:eastAsia="Times New Roman"/>
          <w:sz w:val="28"/>
          <w:szCs w:val="28"/>
        </w:rPr>
        <w:t>–  классифицировать основные инфекционные болезни;</w:t>
      </w:r>
    </w:p>
    <w:p w:rsidR="00A4516B" w:rsidRDefault="00A4516B" w:rsidP="00234554">
      <w:pPr>
        <w:spacing w:line="12"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определять меры, направленные на предупреждение возникновения и распространения инфекционных заболеваний;</w:t>
      </w:r>
    </w:p>
    <w:p w:rsidR="00A4516B" w:rsidRDefault="00A4516B" w:rsidP="00234554">
      <w:pPr>
        <w:spacing w:line="17"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A4516B" w:rsidRDefault="00A4516B" w:rsidP="00234554">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sz w:val="28"/>
          <w:szCs w:val="28"/>
        </w:rPr>
        <w:t>Основы обороны государства</w:t>
      </w:r>
    </w:p>
    <w:p w:rsidR="00A4516B" w:rsidRDefault="00A4516B" w:rsidP="00234554">
      <w:pPr>
        <w:spacing w:line="13"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A4516B" w:rsidRDefault="00A4516B" w:rsidP="00234554">
      <w:pPr>
        <w:spacing w:line="2" w:lineRule="exact"/>
        <w:jc w:val="both"/>
        <w:rPr>
          <w:sz w:val="20"/>
          <w:szCs w:val="20"/>
        </w:rPr>
      </w:pPr>
    </w:p>
    <w:p w:rsidR="00A4516B" w:rsidRDefault="00C55C42" w:rsidP="00234554">
      <w:pPr>
        <w:jc w:val="both"/>
        <w:rPr>
          <w:sz w:val="20"/>
          <w:szCs w:val="20"/>
        </w:rPr>
      </w:pPr>
      <w:r>
        <w:rPr>
          <w:rFonts w:eastAsia="Times New Roman"/>
          <w:sz w:val="28"/>
          <w:szCs w:val="28"/>
        </w:rPr>
        <w:t>–  характеризовать состояние и тенденции развития современного мира и России;</w:t>
      </w:r>
    </w:p>
    <w:p w:rsidR="00A4516B" w:rsidRDefault="00A4516B" w:rsidP="00234554">
      <w:pPr>
        <w:spacing w:line="15"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описывать национальные интересы РФ и стратегические национальные приоритеты;</w:t>
      </w:r>
    </w:p>
    <w:p w:rsidR="00A4516B" w:rsidRDefault="00A4516B" w:rsidP="00234554">
      <w:pPr>
        <w:spacing w:line="15" w:lineRule="exact"/>
        <w:jc w:val="both"/>
        <w:rPr>
          <w:sz w:val="20"/>
          <w:szCs w:val="20"/>
        </w:rPr>
      </w:pPr>
    </w:p>
    <w:p w:rsidR="00A4516B" w:rsidRDefault="00C55C42" w:rsidP="00234554">
      <w:pPr>
        <w:spacing w:line="234" w:lineRule="auto"/>
        <w:ind w:left="360" w:hanging="360"/>
        <w:jc w:val="both"/>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A4516B" w:rsidRDefault="00A4516B" w:rsidP="00234554">
      <w:pPr>
        <w:spacing w:line="2" w:lineRule="exact"/>
        <w:jc w:val="both"/>
        <w:rPr>
          <w:sz w:val="20"/>
          <w:szCs w:val="20"/>
        </w:rPr>
      </w:pPr>
    </w:p>
    <w:p w:rsidR="00A4516B" w:rsidRDefault="00C55C42" w:rsidP="00234554">
      <w:pPr>
        <w:jc w:val="both"/>
        <w:rPr>
          <w:sz w:val="20"/>
          <w:szCs w:val="20"/>
        </w:rPr>
      </w:pPr>
      <w:r>
        <w:rPr>
          <w:rFonts w:eastAsia="Times New Roman"/>
          <w:sz w:val="28"/>
          <w:szCs w:val="28"/>
        </w:rPr>
        <w:t>–  приводить примеры основных внешних и внутренних опасностей;</w:t>
      </w:r>
    </w:p>
    <w:p w:rsidR="00A4516B" w:rsidRDefault="00C55C42" w:rsidP="00A529E6">
      <w:pPr>
        <w:spacing w:line="234" w:lineRule="auto"/>
        <w:ind w:left="360" w:hanging="360"/>
        <w:jc w:val="both"/>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4516B" w:rsidRDefault="00A4516B" w:rsidP="00A529E6">
      <w:pPr>
        <w:spacing w:line="15"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A4516B" w:rsidRDefault="00A4516B" w:rsidP="00A529E6">
      <w:pPr>
        <w:spacing w:line="2" w:lineRule="exact"/>
        <w:jc w:val="both"/>
        <w:rPr>
          <w:sz w:val="20"/>
          <w:szCs w:val="20"/>
        </w:rPr>
      </w:pPr>
    </w:p>
    <w:p w:rsidR="00A4516B" w:rsidRDefault="00C55C42" w:rsidP="00A529E6">
      <w:pPr>
        <w:jc w:val="both"/>
        <w:rPr>
          <w:sz w:val="20"/>
          <w:szCs w:val="20"/>
        </w:rPr>
      </w:pPr>
      <w:r>
        <w:rPr>
          <w:rFonts w:eastAsia="Times New Roman"/>
          <w:sz w:val="28"/>
          <w:szCs w:val="28"/>
        </w:rPr>
        <w:t>–  оперировать основными понятиями в области обороны государства;</w:t>
      </w:r>
    </w:p>
    <w:p w:rsidR="00A4516B" w:rsidRDefault="00C55C42" w:rsidP="00A529E6">
      <w:pPr>
        <w:jc w:val="both"/>
        <w:rPr>
          <w:sz w:val="20"/>
          <w:szCs w:val="20"/>
        </w:rPr>
      </w:pPr>
      <w:r>
        <w:rPr>
          <w:rFonts w:eastAsia="Times New Roman"/>
          <w:sz w:val="28"/>
          <w:szCs w:val="28"/>
        </w:rPr>
        <w:t>–  раскрывать основы и организацию обороны РФ;</w:t>
      </w:r>
    </w:p>
    <w:p w:rsidR="00A4516B" w:rsidRDefault="00A4516B" w:rsidP="00A529E6">
      <w:pPr>
        <w:spacing w:line="1" w:lineRule="exact"/>
        <w:jc w:val="both"/>
        <w:rPr>
          <w:sz w:val="20"/>
          <w:szCs w:val="20"/>
        </w:rPr>
      </w:pPr>
    </w:p>
    <w:p w:rsidR="00A4516B" w:rsidRDefault="00C55C42" w:rsidP="00A529E6">
      <w:pPr>
        <w:jc w:val="both"/>
        <w:rPr>
          <w:sz w:val="20"/>
          <w:szCs w:val="20"/>
        </w:rPr>
      </w:pPr>
      <w:r>
        <w:rPr>
          <w:rFonts w:eastAsia="Times New Roman"/>
          <w:sz w:val="28"/>
          <w:szCs w:val="28"/>
        </w:rPr>
        <w:t>–  раскрывать предназначение и использование ВС РФ в области обороны;</w:t>
      </w:r>
    </w:p>
    <w:p w:rsidR="00A4516B" w:rsidRDefault="00C55C42" w:rsidP="00A529E6">
      <w:pPr>
        <w:jc w:val="both"/>
        <w:rPr>
          <w:sz w:val="20"/>
          <w:szCs w:val="20"/>
        </w:rPr>
      </w:pPr>
      <w:r>
        <w:rPr>
          <w:rFonts w:eastAsia="Times New Roman"/>
          <w:sz w:val="28"/>
          <w:szCs w:val="28"/>
        </w:rPr>
        <w:t>–  объяснять направление военной политики РФ в современных условиях;</w:t>
      </w:r>
    </w:p>
    <w:p w:rsidR="00A4516B" w:rsidRDefault="00A4516B" w:rsidP="00A529E6">
      <w:pPr>
        <w:spacing w:line="12"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A4516B" w:rsidRDefault="00A4516B" w:rsidP="00A529E6">
      <w:pPr>
        <w:spacing w:line="2" w:lineRule="exact"/>
        <w:jc w:val="both"/>
        <w:rPr>
          <w:sz w:val="20"/>
          <w:szCs w:val="20"/>
        </w:rPr>
      </w:pPr>
    </w:p>
    <w:p w:rsidR="00A4516B" w:rsidRDefault="00C55C42" w:rsidP="00A529E6">
      <w:pPr>
        <w:jc w:val="both"/>
        <w:rPr>
          <w:sz w:val="20"/>
          <w:szCs w:val="20"/>
        </w:rPr>
      </w:pPr>
      <w:r>
        <w:rPr>
          <w:rFonts w:eastAsia="Times New Roman"/>
          <w:sz w:val="28"/>
          <w:szCs w:val="28"/>
        </w:rPr>
        <w:t>–  характеризовать историю создания ВС РФ;</w:t>
      </w:r>
    </w:p>
    <w:p w:rsidR="00A4516B" w:rsidRDefault="00C55C42" w:rsidP="00A529E6">
      <w:pPr>
        <w:jc w:val="both"/>
        <w:rPr>
          <w:sz w:val="20"/>
          <w:szCs w:val="20"/>
        </w:rPr>
      </w:pPr>
      <w:r>
        <w:rPr>
          <w:rFonts w:eastAsia="Times New Roman"/>
          <w:sz w:val="28"/>
          <w:szCs w:val="28"/>
        </w:rPr>
        <w:t>–  описывать структуру ВС РФ;</w:t>
      </w:r>
    </w:p>
    <w:p w:rsidR="00A4516B" w:rsidRDefault="00A4516B" w:rsidP="00A529E6">
      <w:pPr>
        <w:spacing w:line="2" w:lineRule="exact"/>
        <w:jc w:val="both"/>
        <w:rPr>
          <w:sz w:val="20"/>
          <w:szCs w:val="20"/>
        </w:rPr>
      </w:pPr>
    </w:p>
    <w:p w:rsidR="00A4516B" w:rsidRDefault="00C55C42" w:rsidP="00A529E6">
      <w:pPr>
        <w:jc w:val="both"/>
        <w:rPr>
          <w:sz w:val="20"/>
          <w:szCs w:val="20"/>
        </w:rPr>
      </w:pPr>
      <w:r>
        <w:rPr>
          <w:rFonts w:eastAsia="Times New Roman"/>
          <w:sz w:val="28"/>
          <w:szCs w:val="28"/>
        </w:rPr>
        <w:lastRenderedPageBreak/>
        <w:t>–  характеризовать виды и рода войск ВС РФ, их предназначение и задачи;</w:t>
      </w:r>
    </w:p>
    <w:p w:rsidR="00A4516B" w:rsidRDefault="00C55C42" w:rsidP="00A529E6">
      <w:pPr>
        <w:jc w:val="both"/>
        <w:rPr>
          <w:sz w:val="20"/>
          <w:szCs w:val="20"/>
        </w:rPr>
      </w:pPr>
      <w:r>
        <w:rPr>
          <w:rFonts w:eastAsia="Times New Roman"/>
          <w:sz w:val="28"/>
          <w:szCs w:val="28"/>
        </w:rPr>
        <w:t>–  распознавать символы ВС РФ;</w:t>
      </w:r>
    </w:p>
    <w:p w:rsidR="00A4516B" w:rsidRDefault="00C55C42" w:rsidP="00A529E6">
      <w:pPr>
        <w:jc w:val="both"/>
        <w:rPr>
          <w:sz w:val="20"/>
          <w:szCs w:val="20"/>
        </w:rPr>
      </w:pPr>
      <w:r>
        <w:rPr>
          <w:rFonts w:eastAsia="Times New Roman"/>
          <w:sz w:val="28"/>
          <w:szCs w:val="28"/>
        </w:rPr>
        <w:t>–  приводить примеры воинских традиций и ритуалов ВС РФ.</w:t>
      </w:r>
    </w:p>
    <w:p w:rsidR="00EE0244" w:rsidRDefault="00EE0244" w:rsidP="00A529E6">
      <w:pPr>
        <w:ind w:left="1060"/>
        <w:jc w:val="both"/>
        <w:rPr>
          <w:rFonts w:eastAsia="Times New Roman"/>
          <w:b/>
          <w:bCs/>
          <w:sz w:val="28"/>
          <w:szCs w:val="28"/>
        </w:rPr>
      </w:pPr>
    </w:p>
    <w:p w:rsidR="00EE0244" w:rsidRDefault="00EE0244" w:rsidP="00A529E6">
      <w:pPr>
        <w:ind w:left="1060"/>
        <w:jc w:val="both"/>
        <w:rPr>
          <w:rFonts w:eastAsia="Times New Roman"/>
          <w:b/>
          <w:bCs/>
          <w:sz w:val="28"/>
          <w:szCs w:val="28"/>
        </w:rPr>
      </w:pPr>
    </w:p>
    <w:p w:rsidR="00A4516B" w:rsidRDefault="00C55C42" w:rsidP="008E792C">
      <w:pPr>
        <w:ind w:left="1060"/>
        <w:jc w:val="both"/>
        <w:outlineLvl w:val="0"/>
        <w:rPr>
          <w:sz w:val="20"/>
          <w:szCs w:val="20"/>
        </w:rPr>
      </w:pPr>
      <w:r>
        <w:rPr>
          <w:rFonts w:eastAsia="Times New Roman"/>
          <w:b/>
          <w:bCs/>
          <w:sz w:val="28"/>
          <w:szCs w:val="28"/>
        </w:rPr>
        <w:t>Правовые основы военной службы</w:t>
      </w:r>
    </w:p>
    <w:p w:rsidR="00A4516B" w:rsidRDefault="00A4516B" w:rsidP="00A529E6">
      <w:pPr>
        <w:spacing w:line="12"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A4516B" w:rsidRDefault="00A4516B" w:rsidP="00A529E6">
      <w:pPr>
        <w:spacing w:line="15" w:lineRule="exact"/>
        <w:jc w:val="both"/>
        <w:rPr>
          <w:sz w:val="20"/>
          <w:szCs w:val="20"/>
        </w:rPr>
      </w:pPr>
    </w:p>
    <w:p w:rsidR="00A4516B" w:rsidRDefault="00C55C42" w:rsidP="00A529E6">
      <w:pPr>
        <w:spacing w:line="237" w:lineRule="auto"/>
        <w:ind w:left="360" w:hanging="360"/>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A4516B" w:rsidRDefault="00A4516B" w:rsidP="00A529E6">
      <w:pPr>
        <w:spacing w:line="13"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оперировать основными понятиями в области воинской обязанности граждан и военной службы;</w:t>
      </w:r>
    </w:p>
    <w:p w:rsidR="00A4516B" w:rsidRDefault="00A4516B" w:rsidP="00A529E6">
      <w:pPr>
        <w:spacing w:line="15"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раскрывать сущность военной службы и составляющие воинской обязанности гражданина РФ;</w:t>
      </w:r>
    </w:p>
    <w:p w:rsidR="00A4516B" w:rsidRDefault="00A4516B" w:rsidP="00A529E6">
      <w:pPr>
        <w:spacing w:line="4" w:lineRule="exact"/>
        <w:jc w:val="both"/>
        <w:rPr>
          <w:sz w:val="20"/>
          <w:szCs w:val="20"/>
        </w:rPr>
      </w:pPr>
    </w:p>
    <w:p w:rsidR="00A4516B" w:rsidRDefault="00C55C42" w:rsidP="00A529E6">
      <w:pPr>
        <w:jc w:val="both"/>
        <w:rPr>
          <w:sz w:val="20"/>
          <w:szCs w:val="20"/>
        </w:rPr>
      </w:pPr>
      <w:r>
        <w:rPr>
          <w:rFonts w:eastAsia="Times New Roman"/>
          <w:sz w:val="28"/>
          <w:szCs w:val="28"/>
        </w:rPr>
        <w:t>–  характеризовать обязательную и добровольную подготовку к военной службе;</w:t>
      </w:r>
    </w:p>
    <w:p w:rsidR="00A4516B" w:rsidRDefault="00C55C42" w:rsidP="00A529E6">
      <w:pPr>
        <w:jc w:val="both"/>
        <w:rPr>
          <w:sz w:val="20"/>
          <w:szCs w:val="20"/>
        </w:rPr>
      </w:pPr>
      <w:r>
        <w:rPr>
          <w:rFonts w:eastAsia="Times New Roman"/>
          <w:sz w:val="28"/>
          <w:szCs w:val="28"/>
        </w:rPr>
        <w:t>–  раскрывать организацию воинского учета;</w:t>
      </w:r>
    </w:p>
    <w:p w:rsidR="00A4516B" w:rsidRDefault="00C55C42" w:rsidP="00A529E6">
      <w:pPr>
        <w:jc w:val="both"/>
        <w:rPr>
          <w:sz w:val="20"/>
          <w:szCs w:val="20"/>
        </w:rPr>
      </w:pPr>
      <w:r>
        <w:rPr>
          <w:rFonts w:eastAsia="Times New Roman"/>
          <w:sz w:val="28"/>
          <w:szCs w:val="28"/>
        </w:rPr>
        <w:t>–  комментировать назначение Общевоинских уставов ВС РФ;</w:t>
      </w:r>
    </w:p>
    <w:p w:rsidR="00A4516B" w:rsidRDefault="00A4516B" w:rsidP="00A529E6">
      <w:pPr>
        <w:spacing w:line="12"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A4516B" w:rsidRDefault="00A4516B" w:rsidP="00A529E6">
      <w:pPr>
        <w:spacing w:line="15"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описывать порядок и сроки прохождения службы по призыву, контракту и альтернативной гражданской службы;</w:t>
      </w:r>
    </w:p>
    <w:p w:rsidR="00A4516B" w:rsidRDefault="00A4516B" w:rsidP="00A529E6">
      <w:pPr>
        <w:spacing w:line="17" w:lineRule="exact"/>
        <w:jc w:val="both"/>
        <w:rPr>
          <w:sz w:val="20"/>
          <w:szCs w:val="20"/>
        </w:rPr>
      </w:pPr>
    </w:p>
    <w:p w:rsidR="00A4516B" w:rsidRDefault="00C55C42" w:rsidP="00A529E6">
      <w:pPr>
        <w:spacing w:line="234" w:lineRule="auto"/>
        <w:ind w:left="360" w:hanging="360"/>
        <w:jc w:val="both"/>
        <w:rPr>
          <w:sz w:val="20"/>
          <w:szCs w:val="20"/>
        </w:rPr>
      </w:pPr>
      <w:r>
        <w:rPr>
          <w:rFonts w:eastAsia="Times New Roman"/>
          <w:sz w:val="28"/>
          <w:szCs w:val="28"/>
        </w:rPr>
        <w:t>– объяснять порядок назначения на воинскую должность, присвоения и лишения воинского звания;</w:t>
      </w:r>
    </w:p>
    <w:p w:rsidR="00A4516B" w:rsidRDefault="00A4516B" w:rsidP="00A529E6">
      <w:pPr>
        <w:spacing w:line="2" w:lineRule="exact"/>
        <w:jc w:val="both"/>
        <w:rPr>
          <w:sz w:val="20"/>
          <w:szCs w:val="20"/>
        </w:rPr>
      </w:pPr>
    </w:p>
    <w:p w:rsidR="00A4516B" w:rsidRDefault="00C55C42" w:rsidP="00A529E6">
      <w:pPr>
        <w:jc w:val="both"/>
        <w:rPr>
          <w:sz w:val="20"/>
          <w:szCs w:val="20"/>
        </w:rPr>
      </w:pPr>
      <w:r>
        <w:rPr>
          <w:rFonts w:eastAsia="Times New Roman"/>
          <w:sz w:val="28"/>
          <w:szCs w:val="28"/>
        </w:rPr>
        <w:t>–  различать военную форму одежды и знаки различия военнослужащих ВС РФ;</w:t>
      </w:r>
    </w:p>
    <w:p w:rsidR="00A4516B" w:rsidRDefault="00C55C42" w:rsidP="00A529E6">
      <w:pPr>
        <w:jc w:val="both"/>
        <w:rPr>
          <w:sz w:val="20"/>
          <w:szCs w:val="20"/>
        </w:rPr>
      </w:pPr>
      <w:r>
        <w:rPr>
          <w:rFonts w:eastAsia="Times New Roman"/>
          <w:sz w:val="28"/>
          <w:szCs w:val="28"/>
        </w:rPr>
        <w:t>–  описывать основание увольнения с военной службы;</w:t>
      </w:r>
    </w:p>
    <w:p w:rsidR="00A4516B" w:rsidRDefault="00C55C42" w:rsidP="00A529E6">
      <w:pPr>
        <w:jc w:val="both"/>
        <w:rPr>
          <w:sz w:val="20"/>
          <w:szCs w:val="20"/>
        </w:rPr>
      </w:pPr>
      <w:r>
        <w:rPr>
          <w:rFonts w:eastAsia="Times New Roman"/>
          <w:sz w:val="28"/>
          <w:szCs w:val="28"/>
        </w:rPr>
        <w:t>–  раскрывать предназначение запаса;</w:t>
      </w:r>
    </w:p>
    <w:p w:rsidR="00A4516B" w:rsidRDefault="00C55C42" w:rsidP="00A529E6">
      <w:pPr>
        <w:jc w:val="both"/>
        <w:rPr>
          <w:sz w:val="20"/>
          <w:szCs w:val="20"/>
        </w:rPr>
      </w:pPr>
      <w:r>
        <w:rPr>
          <w:rFonts w:eastAsia="Times New Roman"/>
          <w:sz w:val="28"/>
          <w:szCs w:val="28"/>
        </w:rPr>
        <w:t>–  объяснять порядок зачисления и пребывания в запасе;</w:t>
      </w:r>
    </w:p>
    <w:p w:rsidR="00A4516B" w:rsidRDefault="00A4516B" w:rsidP="00A529E6">
      <w:pPr>
        <w:spacing w:line="1" w:lineRule="exact"/>
        <w:jc w:val="both"/>
        <w:rPr>
          <w:sz w:val="20"/>
          <w:szCs w:val="20"/>
        </w:rPr>
      </w:pPr>
    </w:p>
    <w:p w:rsidR="00A4516B" w:rsidRDefault="00C55C42" w:rsidP="00A529E6">
      <w:pPr>
        <w:jc w:val="both"/>
        <w:rPr>
          <w:sz w:val="20"/>
          <w:szCs w:val="20"/>
        </w:rPr>
      </w:pPr>
      <w:r>
        <w:rPr>
          <w:rFonts w:eastAsia="Times New Roman"/>
          <w:sz w:val="28"/>
          <w:szCs w:val="28"/>
        </w:rPr>
        <w:t>–  раскрывать предназначение мобилизационного резерва;</w:t>
      </w:r>
    </w:p>
    <w:p w:rsidR="00A4516B" w:rsidRDefault="00C55C42" w:rsidP="00A529E6">
      <w:pPr>
        <w:jc w:val="both"/>
        <w:rPr>
          <w:sz w:val="20"/>
          <w:szCs w:val="20"/>
        </w:rPr>
      </w:pPr>
      <w:r>
        <w:rPr>
          <w:rFonts w:eastAsia="Times New Roman"/>
          <w:sz w:val="28"/>
          <w:szCs w:val="28"/>
        </w:rPr>
        <w:t>–  объяснять порядок заключения контракта и сроки пребывания в резерве.</w:t>
      </w:r>
    </w:p>
    <w:p w:rsidR="00A4516B" w:rsidRDefault="00C55C42" w:rsidP="008E792C">
      <w:pPr>
        <w:ind w:left="1060"/>
        <w:jc w:val="both"/>
        <w:outlineLvl w:val="0"/>
        <w:rPr>
          <w:sz w:val="20"/>
          <w:szCs w:val="20"/>
        </w:rPr>
      </w:pPr>
      <w:r>
        <w:rPr>
          <w:rFonts w:eastAsia="Times New Roman"/>
          <w:b/>
          <w:bCs/>
          <w:sz w:val="28"/>
          <w:szCs w:val="28"/>
        </w:rPr>
        <w:t>Элементы начальной военной подготовки</w:t>
      </w:r>
    </w:p>
    <w:p w:rsidR="00A4516B" w:rsidRDefault="00C55C42" w:rsidP="00A529E6">
      <w:pPr>
        <w:jc w:val="both"/>
        <w:rPr>
          <w:sz w:val="20"/>
          <w:szCs w:val="20"/>
        </w:rPr>
      </w:pPr>
      <w:r>
        <w:rPr>
          <w:rFonts w:eastAsia="Times New Roman"/>
          <w:sz w:val="28"/>
          <w:szCs w:val="28"/>
        </w:rPr>
        <w:t>–  Комментировать назначение Строевого устава ВС РФ;</w:t>
      </w:r>
    </w:p>
    <w:p w:rsidR="00A4516B" w:rsidRDefault="00C55C42" w:rsidP="007A4DAF">
      <w:pPr>
        <w:spacing w:line="234" w:lineRule="auto"/>
        <w:ind w:left="360" w:hanging="360"/>
        <w:jc w:val="both"/>
        <w:rPr>
          <w:sz w:val="20"/>
          <w:szCs w:val="20"/>
        </w:rPr>
      </w:pPr>
      <w:r>
        <w:rPr>
          <w:rFonts w:eastAsia="Times New Roman"/>
          <w:sz w:val="28"/>
          <w:szCs w:val="28"/>
        </w:rPr>
        <w:t>– использовать Строевой устав ВС РФ при обучении элементам строевой подготовки;</w:t>
      </w:r>
    </w:p>
    <w:p w:rsidR="00A4516B" w:rsidRDefault="00A4516B" w:rsidP="007A4DAF">
      <w:pPr>
        <w:spacing w:line="2" w:lineRule="exact"/>
        <w:jc w:val="both"/>
        <w:rPr>
          <w:sz w:val="20"/>
          <w:szCs w:val="20"/>
        </w:rPr>
      </w:pPr>
    </w:p>
    <w:p w:rsidR="00A4516B" w:rsidRDefault="00C55C42" w:rsidP="007A4DAF">
      <w:pPr>
        <w:jc w:val="both"/>
        <w:rPr>
          <w:sz w:val="20"/>
          <w:szCs w:val="20"/>
        </w:rPr>
      </w:pPr>
      <w:r>
        <w:rPr>
          <w:rFonts w:eastAsia="Times New Roman"/>
          <w:sz w:val="28"/>
          <w:szCs w:val="28"/>
        </w:rPr>
        <w:t>–  оперировать основными понятиями Строевого устава ВС РФ;</w:t>
      </w:r>
    </w:p>
    <w:p w:rsidR="00A4516B" w:rsidRDefault="00C55C42" w:rsidP="007A4DAF">
      <w:pPr>
        <w:jc w:val="both"/>
        <w:rPr>
          <w:sz w:val="20"/>
          <w:szCs w:val="20"/>
        </w:rPr>
      </w:pPr>
      <w:r>
        <w:rPr>
          <w:rFonts w:eastAsia="Times New Roman"/>
          <w:sz w:val="28"/>
          <w:szCs w:val="28"/>
        </w:rPr>
        <w:t>–  выполнять строевые приемы и движение без оружия;</w:t>
      </w:r>
    </w:p>
    <w:p w:rsidR="00A4516B" w:rsidRDefault="00A4516B" w:rsidP="007A4DAF">
      <w:pPr>
        <w:spacing w:line="12" w:lineRule="exact"/>
        <w:jc w:val="both"/>
        <w:rPr>
          <w:sz w:val="20"/>
          <w:szCs w:val="20"/>
        </w:rPr>
      </w:pPr>
    </w:p>
    <w:p w:rsidR="00A4516B" w:rsidRDefault="00C55C42" w:rsidP="007A4DAF">
      <w:pPr>
        <w:spacing w:line="234" w:lineRule="auto"/>
        <w:ind w:left="360" w:hanging="360"/>
        <w:jc w:val="both"/>
        <w:rPr>
          <w:sz w:val="20"/>
          <w:szCs w:val="20"/>
        </w:rPr>
      </w:pPr>
      <w:r>
        <w:rPr>
          <w:rFonts w:eastAsia="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A4516B" w:rsidRDefault="00A4516B" w:rsidP="007A4DAF">
      <w:pPr>
        <w:spacing w:line="4" w:lineRule="exact"/>
        <w:jc w:val="both"/>
        <w:rPr>
          <w:sz w:val="20"/>
          <w:szCs w:val="20"/>
        </w:rPr>
      </w:pPr>
    </w:p>
    <w:p w:rsidR="00A4516B" w:rsidRDefault="00C55C42" w:rsidP="007A4DAF">
      <w:pPr>
        <w:jc w:val="both"/>
        <w:rPr>
          <w:sz w:val="20"/>
          <w:szCs w:val="20"/>
        </w:rPr>
      </w:pPr>
      <w:r>
        <w:rPr>
          <w:rFonts w:eastAsia="Times New Roman"/>
          <w:sz w:val="28"/>
          <w:szCs w:val="28"/>
        </w:rPr>
        <w:t>–  выполнять строевые приемы в составе отделения на месте и в движении;</w:t>
      </w:r>
    </w:p>
    <w:p w:rsidR="00A4516B" w:rsidRDefault="00C55C42" w:rsidP="007A4DAF">
      <w:pPr>
        <w:jc w:val="both"/>
        <w:rPr>
          <w:sz w:val="20"/>
          <w:szCs w:val="20"/>
        </w:rPr>
      </w:pPr>
      <w:r>
        <w:rPr>
          <w:rFonts w:eastAsia="Times New Roman"/>
          <w:sz w:val="28"/>
          <w:szCs w:val="28"/>
        </w:rPr>
        <w:t>–  приводить примеры команд управления строем с помощью голоса;</w:t>
      </w:r>
    </w:p>
    <w:p w:rsidR="00A4516B" w:rsidRDefault="00A4516B" w:rsidP="007A4DAF">
      <w:pPr>
        <w:spacing w:line="12" w:lineRule="exact"/>
        <w:jc w:val="both"/>
        <w:rPr>
          <w:sz w:val="20"/>
          <w:szCs w:val="20"/>
        </w:rPr>
      </w:pPr>
    </w:p>
    <w:p w:rsidR="00A4516B" w:rsidRDefault="00C55C42" w:rsidP="007A4DAF">
      <w:pPr>
        <w:spacing w:line="234" w:lineRule="auto"/>
        <w:ind w:left="360" w:hanging="360"/>
        <w:jc w:val="both"/>
        <w:rPr>
          <w:sz w:val="20"/>
          <w:szCs w:val="20"/>
        </w:rPr>
      </w:pPr>
      <w:r>
        <w:rPr>
          <w:rFonts w:eastAsia="Times New Roman"/>
          <w:sz w:val="28"/>
          <w:szCs w:val="28"/>
        </w:rPr>
        <w:t>– описывать назначение, боевые свойства и общее устройство автомата Калашникова;</w:t>
      </w:r>
    </w:p>
    <w:p w:rsidR="00A4516B" w:rsidRDefault="00A4516B" w:rsidP="007A4DAF">
      <w:pPr>
        <w:spacing w:line="15" w:lineRule="exact"/>
        <w:jc w:val="both"/>
        <w:rPr>
          <w:sz w:val="20"/>
          <w:szCs w:val="20"/>
        </w:rPr>
      </w:pPr>
    </w:p>
    <w:p w:rsidR="00A4516B" w:rsidRDefault="00C55C42" w:rsidP="007A4DAF">
      <w:pPr>
        <w:spacing w:line="234" w:lineRule="auto"/>
        <w:ind w:left="360" w:hanging="360"/>
        <w:jc w:val="both"/>
        <w:rPr>
          <w:sz w:val="20"/>
          <w:szCs w:val="20"/>
        </w:rPr>
      </w:pPr>
      <w:r>
        <w:rPr>
          <w:rFonts w:eastAsia="Times New Roman"/>
          <w:sz w:val="28"/>
          <w:szCs w:val="28"/>
        </w:rPr>
        <w:t>– выполнять неполную разборку и сборку автомата Калашникова для чистки и смазки;</w:t>
      </w:r>
    </w:p>
    <w:p w:rsidR="00A4516B" w:rsidRDefault="00A4516B" w:rsidP="007A4DAF">
      <w:pPr>
        <w:spacing w:line="4" w:lineRule="exact"/>
        <w:jc w:val="both"/>
        <w:rPr>
          <w:sz w:val="20"/>
          <w:szCs w:val="20"/>
        </w:rPr>
      </w:pPr>
    </w:p>
    <w:p w:rsidR="00A4516B" w:rsidRDefault="00C55C42" w:rsidP="007A4DAF">
      <w:pPr>
        <w:jc w:val="both"/>
        <w:rPr>
          <w:sz w:val="20"/>
          <w:szCs w:val="20"/>
        </w:rPr>
      </w:pPr>
      <w:r>
        <w:rPr>
          <w:rFonts w:eastAsia="Times New Roman"/>
          <w:sz w:val="28"/>
          <w:szCs w:val="28"/>
        </w:rPr>
        <w:t>–  описывать порядок хранения автомата;</w:t>
      </w:r>
    </w:p>
    <w:p w:rsidR="00A4516B" w:rsidRDefault="00C55C42" w:rsidP="007A4DAF">
      <w:pPr>
        <w:jc w:val="both"/>
        <w:rPr>
          <w:sz w:val="20"/>
          <w:szCs w:val="20"/>
        </w:rPr>
      </w:pPr>
      <w:r>
        <w:rPr>
          <w:rFonts w:eastAsia="Times New Roman"/>
          <w:sz w:val="28"/>
          <w:szCs w:val="28"/>
        </w:rPr>
        <w:lastRenderedPageBreak/>
        <w:t>–  различать составляющие патрона;</w:t>
      </w:r>
    </w:p>
    <w:p w:rsidR="00A4516B" w:rsidRDefault="00C55C42" w:rsidP="007A4DAF">
      <w:pPr>
        <w:jc w:val="both"/>
        <w:rPr>
          <w:sz w:val="20"/>
          <w:szCs w:val="20"/>
        </w:rPr>
      </w:pPr>
      <w:r>
        <w:rPr>
          <w:rFonts w:eastAsia="Times New Roman"/>
          <w:sz w:val="28"/>
          <w:szCs w:val="28"/>
        </w:rPr>
        <w:t>–  снаряжать магазин патронами;</w:t>
      </w:r>
    </w:p>
    <w:p w:rsidR="00A4516B" w:rsidRDefault="00A4516B" w:rsidP="007A4DAF">
      <w:pPr>
        <w:spacing w:line="12" w:lineRule="exact"/>
        <w:jc w:val="both"/>
        <w:rPr>
          <w:sz w:val="20"/>
          <w:szCs w:val="20"/>
        </w:rPr>
      </w:pPr>
    </w:p>
    <w:p w:rsidR="00A4516B" w:rsidRDefault="00C55C42" w:rsidP="007A4DAF">
      <w:pPr>
        <w:spacing w:line="234" w:lineRule="auto"/>
        <w:ind w:left="360" w:hanging="360"/>
        <w:jc w:val="both"/>
        <w:rPr>
          <w:sz w:val="20"/>
          <w:szCs w:val="20"/>
        </w:rPr>
      </w:pPr>
      <w:r>
        <w:rPr>
          <w:rFonts w:eastAsia="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A4516B" w:rsidRDefault="00A4516B" w:rsidP="007A4DAF">
      <w:pPr>
        <w:spacing w:line="2" w:lineRule="exact"/>
        <w:jc w:val="both"/>
        <w:rPr>
          <w:sz w:val="20"/>
          <w:szCs w:val="20"/>
        </w:rPr>
      </w:pPr>
    </w:p>
    <w:p w:rsidR="00A4516B" w:rsidRDefault="00C55C42" w:rsidP="007A4DAF">
      <w:pPr>
        <w:jc w:val="both"/>
        <w:rPr>
          <w:sz w:val="20"/>
          <w:szCs w:val="20"/>
        </w:rPr>
      </w:pPr>
      <w:r>
        <w:rPr>
          <w:rFonts w:eastAsia="Times New Roman"/>
          <w:sz w:val="28"/>
          <w:szCs w:val="28"/>
        </w:rPr>
        <w:t>–  описывать явление выстрела и его практическое значение;</w:t>
      </w:r>
    </w:p>
    <w:p w:rsidR="00A4516B" w:rsidRDefault="00A4516B" w:rsidP="007A4DAF">
      <w:pPr>
        <w:spacing w:line="12" w:lineRule="exact"/>
        <w:jc w:val="both"/>
        <w:rPr>
          <w:sz w:val="20"/>
          <w:szCs w:val="20"/>
        </w:rPr>
      </w:pPr>
    </w:p>
    <w:p w:rsidR="00A4516B" w:rsidRDefault="00C55C42" w:rsidP="007A4DAF">
      <w:pPr>
        <w:spacing w:line="235" w:lineRule="auto"/>
        <w:ind w:left="360" w:hanging="360"/>
        <w:jc w:val="both"/>
        <w:rPr>
          <w:sz w:val="20"/>
          <w:szCs w:val="20"/>
        </w:rPr>
      </w:pPr>
      <w:r>
        <w:rPr>
          <w:rFonts w:eastAsia="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A4516B" w:rsidRDefault="00A4516B" w:rsidP="007A4DAF">
      <w:pPr>
        <w:spacing w:line="1" w:lineRule="exact"/>
        <w:jc w:val="both"/>
        <w:rPr>
          <w:sz w:val="20"/>
          <w:szCs w:val="20"/>
        </w:rPr>
      </w:pPr>
    </w:p>
    <w:p w:rsidR="00A4516B" w:rsidRDefault="00C55C42" w:rsidP="007A4DAF">
      <w:pPr>
        <w:jc w:val="both"/>
        <w:rPr>
          <w:sz w:val="20"/>
          <w:szCs w:val="20"/>
        </w:rPr>
      </w:pPr>
      <w:r>
        <w:rPr>
          <w:rFonts w:eastAsia="Times New Roman"/>
          <w:sz w:val="28"/>
          <w:szCs w:val="28"/>
        </w:rPr>
        <w:t>–  объяснять влияние отдачи оружия на результат выстрела;</w:t>
      </w:r>
    </w:p>
    <w:p w:rsidR="00A4516B" w:rsidRDefault="00A4516B" w:rsidP="007A4DAF">
      <w:pPr>
        <w:spacing w:line="12" w:lineRule="exact"/>
        <w:jc w:val="both"/>
        <w:rPr>
          <w:sz w:val="20"/>
          <w:szCs w:val="20"/>
        </w:rPr>
      </w:pPr>
    </w:p>
    <w:p w:rsidR="00A4516B" w:rsidRDefault="00C55C42" w:rsidP="007A4DAF">
      <w:pPr>
        <w:spacing w:line="234" w:lineRule="auto"/>
        <w:ind w:left="360" w:hanging="360"/>
        <w:jc w:val="both"/>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A4516B" w:rsidRDefault="00A4516B" w:rsidP="007A4DAF">
      <w:pPr>
        <w:spacing w:line="2" w:lineRule="exact"/>
        <w:jc w:val="both"/>
        <w:rPr>
          <w:sz w:val="20"/>
          <w:szCs w:val="20"/>
        </w:rPr>
      </w:pPr>
    </w:p>
    <w:p w:rsidR="00A4516B" w:rsidRDefault="00C55C42" w:rsidP="007A4DAF">
      <w:pPr>
        <w:jc w:val="both"/>
        <w:rPr>
          <w:sz w:val="20"/>
          <w:szCs w:val="20"/>
        </w:rPr>
      </w:pPr>
      <w:r>
        <w:rPr>
          <w:rFonts w:eastAsia="Times New Roman"/>
          <w:sz w:val="28"/>
          <w:szCs w:val="28"/>
        </w:rPr>
        <w:t>–  объяснять ошибки прицеливания по результатам стрельбы;</w:t>
      </w:r>
    </w:p>
    <w:p w:rsidR="00A4516B" w:rsidRDefault="00C55C42" w:rsidP="007A4DAF">
      <w:pPr>
        <w:jc w:val="both"/>
        <w:rPr>
          <w:sz w:val="20"/>
          <w:szCs w:val="20"/>
        </w:rPr>
      </w:pPr>
      <w:r>
        <w:rPr>
          <w:rFonts w:eastAsia="Times New Roman"/>
          <w:sz w:val="28"/>
          <w:szCs w:val="28"/>
        </w:rPr>
        <w:t>–  выполнять изготовку к стрельбе;</w:t>
      </w:r>
    </w:p>
    <w:p w:rsidR="00A4516B" w:rsidRDefault="00A4516B" w:rsidP="007A4DAF">
      <w:pPr>
        <w:spacing w:line="1" w:lineRule="exact"/>
        <w:jc w:val="both"/>
        <w:rPr>
          <w:sz w:val="20"/>
          <w:szCs w:val="20"/>
        </w:rPr>
      </w:pPr>
    </w:p>
    <w:p w:rsidR="00A4516B" w:rsidRDefault="00C55C42" w:rsidP="007A4DAF">
      <w:pPr>
        <w:jc w:val="both"/>
        <w:rPr>
          <w:sz w:val="20"/>
          <w:szCs w:val="20"/>
        </w:rPr>
      </w:pPr>
      <w:r>
        <w:rPr>
          <w:rFonts w:eastAsia="Times New Roman"/>
          <w:sz w:val="28"/>
          <w:szCs w:val="28"/>
        </w:rPr>
        <w:t>–  производить стрельбу;</w:t>
      </w:r>
    </w:p>
    <w:p w:rsidR="00A4516B" w:rsidRDefault="00C55C42" w:rsidP="007A4DAF">
      <w:pPr>
        <w:jc w:val="both"/>
        <w:rPr>
          <w:sz w:val="20"/>
          <w:szCs w:val="20"/>
        </w:rPr>
      </w:pPr>
      <w:r>
        <w:rPr>
          <w:rFonts w:eastAsia="Times New Roman"/>
          <w:sz w:val="28"/>
          <w:szCs w:val="28"/>
        </w:rPr>
        <w:t>–  объяснять назначение и боевые свойства гранат;</w:t>
      </w:r>
    </w:p>
    <w:p w:rsidR="00A4516B" w:rsidRDefault="00C55C42" w:rsidP="007A4DAF">
      <w:pPr>
        <w:jc w:val="both"/>
        <w:rPr>
          <w:sz w:val="20"/>
          <w:szCs w:val="20"/>
        </w:rPr>
      </w:pPr>
      <w:r>
        <w:rPr>
          <w:rFonts w:eastAsia="Times New Roman"/>
          <w:sz w:val="28"/>
          <w:szCs w:val="28"/>
        </w:rPr>
        <w:t>–  различать наступательные и оборонительные гранаты;</w:t>
      </w:r>
    </w:p>
    <w:p w:rsidR="00A4516B" w:rsidRDefault="00C55C42" w:rsidP="007A4DAF">
      <w:pPr>
        <w:jc w:val="both"/>
        <w:rPr>
          <w:sz w:val="20"/>
          <w:szCs w:val="20"/>
        </w:rPr>
      </w:pPr>
      <w:r>
        <w:rPr>
          <w:rFonts w:eastAsia="Times New Roman"/>
          <w:sz w:val="28"/>
          <w:szCs w:val="28"/>
        </w:rPr>
        <w:t>–  описывать устройство ручных осколочных гранат;</w:t>
      </w:r>
    </w:p>
    <w:p w:rsidR="00A4516B" w:rsidRDefault="00C55C42" w:rsidP="007A4DAF">
      <w:pPr>
        <w:jc w:val="both"/>
        <w:rPr>
          <w:sz w:val="20"/>
          <w:szCs w:val="20"/>
        </w:rPr>
      </w:pPr>
      <w:r>
        <w:rPr>
          <w:rFonts w:eastAsia="Times New Roman"/>
          <w:sz w:val="28"/>
          <w:szCs w:val="28"/>
        </w:rPr>
        <w:t>–  выполнять приемы и правила снаряжения и метания ручных гранат;</w:t>
      </w:r>
    </w:p>
    <w:p w:rsidR="00A4516B" w:rsidRDefault="00C55C42" w:rsidP="007A4DAF">
      <w:pPr>
        <w:jc w:val="both"/>
        <w:rPr>
          <w:sz w:val="20"/>
          <w:szCs w:val="20"/>
        </w:rPr>
      </w:pPr>
      <w:r>
        <w:rPr>
          <w:rFonts w:eastAsia="Times New Roman"/>
          <w:sz w:val="28"/>
          <w:szCs w:val="28"/>
        </w:rPr>
        <w:t>–  выполнять меры безопасности при обращении с гранатами;</w:t>
      </w:r>
    </w:p>
    <w:p w:rsidR="00A4516B" w:rsidRDefault="00C55C42" w:rsidP="007A4DAF">
      <w:pPr>
        <w:jc w:val="both"/>
        <w:rPr>
          <w:sz w:val="20"/>
          <w:szCs w:val="20"/>
        </w:rPr>
      </w:pPr>
      <w:r>
        <w:rPr>
          <w:rFonts w:eastAsia="Times New Roman"/>
          <w:sz w:val="28"/>
          <w:szCs w:val="28"/>
        </w:rPr>
        <w:t>–  объяснять предназначение современного общевойскового боя;</w:t>
      </w:r>
    </w:p>
    <w:p w:rsidR="00A4516B" w:rsidRDefault="00A4516B" w:rsidP="007A4DAF">
      <w:pPr>
        <w:spacing w:line="1" w:lineRule="exact"/>
        <w:jc w:val="both"/>
        <w:rPr>
          <w:sz w:val="20"/>
          <w:szCs w:val="20"/>
        </w:rPr>
      </w:pPr>
    </w:p>
    <w:p w:rsidR="00A4516B" w:rsidRDefault="00C55C42" w:rsidP="007A4DAF">
      <w:pPr>
        <w:jc w:val="both"/>
        <w:rPr>
          <w:sz w:val="20"/>
          <w:szCs w:val="20"/>
        </w:rPr>
      </w:pPr>
      <w:r>
        <w:rPr>
          <w:rFonts w:eastAsia="Times New Roman"/>
          <w:sz w:val="28"/>
          <w:szCs w:val="28"/>
        </w:rPr>
        <w:t>–  характеризовать современный общевойсковой бой;</w:t>
      </w:r>
    </w:p>
    <w:p w:rsidR="00A4516B" w:rsidRDefault="00A4516B" w:rsidP="007A4DAF">
      <w:pPr>
        <w:spacing w:line="13" w:lineRule="exact"/>
        <w:jc w:val="both"/>
        <w:rPr>
          <w:sz w:val="20"/>
          <w:szCs w:val="20"/>
        </w:rPr>
      </w:pPr>
    </w:p>
    <w:p w:rsidR="00A4516B" w:rsidRDefault="00C55C42" w:rsidP="007A4DAF">
      <w:pPr>
        <w:spacing w:line="235" w:lineRule="auto"/>
        <w:ind w:left="360" w:hanging="360"/>
        <w:jc w:val="both"/>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A4516B" w:rsidRDefault="00C55C42" w:rsidP="007A4DAF">
      <w:pPr>
        <w:jc w:val="both"/>
        <w:rPr>
          <w:sz w:val="20"/>
          <w:szCs w:val="20"/>
        </w:rPr>
      </w:pPr>
      <w:r>
        <w:rPr>
          <w:rFonts w:eastAsia="Times New Roman"/>
          <w:sz w:val="28"/>
          <w:szCs w:val="28"/>
        </w:rPr>
        <w:t>–  выполнять приемы «К бою», «Встать»;</w:t>
      </w:r>
    </w:p>
    <w:p w:rsidR="00A4516B" w:rsidRDefault="00C55C42" w:rsidP="007A4DAF">
      <w:pPr>
        <w:jc w:val="both"/>
        <w:rPr>
          <w:sz w:val="20"/>
          <w:szCs w:val="20"/>
        </w:rPr>
      </w:pPr>
      <w:r>
        <w:rPr>
          <w:rFonts w:eastAsia="Times New Roman"/>
          <w:sz w:val="28"/>
          <w:szCs w:val="28"/>
        </w:rPr>
        <w:t>–  объяснять, в каких случаях используются перебежки и переползания;</w:t>
      </w:r>
    </w:p>
    <w:p w:rsidR="00A4516B" w:rsidRDefault="00A4516B" w:rsidP="007A4DAF">
      <w:pPr>
        <w:spacing w:line="12" w:lineRule="exact"/>
        <w:jc w:val="both"/>
        <w:rPr>
          <w:sz w:val="20"/>
          <w:szCs w:val="20"/>
        </w:rPr>
      </w:pPr>
    </w:p>
    <w:p w:rsidR="00A4516B" w:rsidRDefault="00C55C42" w:rsidP="007A4DAF">
      <w:pPr>
        <w:spacing w:line="235" w:lineRule="auto"/>
        <w:ind w:left="360" w:hanging="360"/>
        <w:jc w:val="both"/>
        <w:rPr>
          <w:sz w:val="20"/>
          <w:szCs w:val="20"/>
        </w:rPr>
      </w:pPr>
      <w:r>
        <w:rPr>
          <w:rFonts w:eastAsia="Times New Roman"/>
          <w:sz w:val="28"/>
          <w:szCs w:val="28"/>
        </w:rPr>
        <w:t>– выполнять перебежки и переползания (по-пластунски, на получетвереньках, на боку);</w:t>
      </w:r>
    </w:p>
    <w:p w:rsidR="00A4516B" w:rsidRDefault="00A4516B" w:rsidP="007A4DAF">
      <w:pPr>
        <w:spacing w:line="15" w:lineRule="exact"/>
        <w:jc w:val="both"/>
        <w:rPr>
          <w:sz w:val="20"/>
          <w:szCs w:val="20"/>
        </w:rPr>
      </w:pPr>
    </w:p>
    <w:p w:rsidR="00A4516B" w:rsidRDefault="00C55C42" w:rsidP="007A4DAF">
      <w:pPr>
        <w:spacing w:line="234" w:lineRule="auto"/>
        <w:ind w:left="360" w:hanging="360"/>
        <w:jc w:val="both"/>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A4516B" w:rsidRDefault="00A4516B" w:rsidP="007A4DAF">
      <w:pPr>
        <w:spacing w:line="2" w:lineRule="exact"/>
        <w:jc w:val="both"/>
        <w:rPr>
          <w:sz w:val="20"/>
          <w:szCs w:val="20"/>
        </w:rPr>
      </w:pPr>
    </w:p>
    <w:p w:rsidR="00A4516B" w:rsidRDefault="00C55C42" w:rsidP="007A4DAF">
      <w:pPr>
        <w:jc w:val="both"/>
        <w:rPr>
          <w:sz w:val="20"/>
          <w:szCs w:val="20"/>
        </w:rPr>
      </w:pPr>
      <w:r>
        <w:rPr>
          <w:rFonts w:eastAsia="Times New Roman"/>
          <w:sz w:val="28"/>
          <w:szCs w:val="28"/>
        </w:rPr>
        <w:t>–  передвигаться по азимутам;</w:t>
      </w:r>
    </w:p>
    <w:p w:rsidR="00A4516B" w:rsidRDefault="00C55C42" w:rsidP="00CE54E1">
      <w:pPr>
        <w:spacing w:line="236" w:lineRule="auto"/>
        <w:ind w:left="360" w:hanging="360"/>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4516B" w:rsidRDefault="00A4516B" w:rsidP="00CE54E1">
      <w:pPr>
        <w:spacing w:line="2" w:lineRule="exact"/>
        <w:jc w:val="both"/>
        <w:rPr>
          <w:sz w:val="20"/>
          <w:szCs w:val="20"/>
        </w:rPr>
      </w:pPr>
    </w:p>
    <w:p w:rsidR="00A4516B" w:rsidRDefault="00C55C42" w:rsidP="00CE54E1">
      <w:pPr>
        <w:jc w:val="both"/>
        <w:rPr>
          <w:sz w:val="20"/>
          <w:szCs w:val="20"/>
        </w:rPr>
      </w:pPr>
      <w:r>
        <w:rPr>
          <w:rFonts w:eastAsia="Times New Roman"/>
          <w:sz w:val="28"/>
          <w:szCs w:val="28"/>
        </w:rPr>
        <w:t>–  применять средства индивидуальной защиты;</w:t>
      </w:r>
    </w:p>
    <w:p w:rsidR="00A4516B" w:rsidRDefault="00A4516B" w:rsidP="00CE54E1">
      <w:pPr>
        <w:spacing w:line="12" w:lineRule="exact"/>
        <w:jc w:val="both"/>
        <w:rPr>
          <w:sz w:val="20"/>
          <w:szCs w:val="20"/>
        </w:rPr>
      </w:pPr>
    </w:p>
    <w:p w:rsidR="00A4516B" w:rsidRDefault="00C55C42" w:rsidP="00CE54E1">
      <w:pPr>
        <w:spacing w:line="237" w:lineRule="auto"/>
        <w:ind w:left="360" w:hanging="360"/>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4516B" w:rsidRDefault="00C55C42" w:rsidP="00CE54E1">
      <w:pPr>
        <w:jc w:val="both"/>
        <w:rPr>
          <w:sz w:val="20"/>
          <w:szCs w:val="20"/>
        </w:rPr>
      </w:pPr>
      <w:r>
        <w:rPr>
          <w:rFonts w:eastAsia="Times New Roman"/>
          <w:sz w:val="28"/>
          <w:szCs w:val="28"/>
        </w:rPr>
        <w:t>–  описывать состав и область применения аптечки индивидуальной;</w:t>
      </w:r>
    </w:p>
    <w:p w:rsidR="00A4516B" w:rsidRDefault="00C55C42" w:rsidP="00CE54E1">
      <w:pPr>
        <w:jc w:val="both"/>
        <w:rPr>
          <w:sz w:val="20"/>
          <w:szCs w:val="20"/>
        </w:rPr>
      </w:pPr>
      <w:r>
        <w:rPr>
          <w:rFonts w:eastAsia="Times New Roman"/>
          <w:sz w:val="28"/>
          <w:szCs w:val="28"/>
        </w:rPr>
        <w:t>–  раскрывать особенности оказания первой помощи в бою;</w:t>
      </w:r>
    </w:p>
    <w:p w:rsidR="00A4516B" w:rsidRDefault="00C55C42" w:rsidP="00CE54E1">
      <w:pPr>
        <w:jc w:val="both"/>
        <w:rPr>
          <w:sz w:val="20"/>
          <w:szCs w:val="20"/>
        </w:rPr>
      </w:pPr>
      <w:r>
        <w:rPr>
          <w:rFonts w:eastAsia="Times New Roman"/>
          <w:sz w:val="28"/>
          <w:szCs w:val="28"/>
        </w:rPr>
        <w:t>–  выполнять приемы по выносу раненых с поля боя.</w:t>
      </w:r>
    </w:p>
    <w:p w:rsidR="00A4516B" w:rsidRDefault="00C55C42" w:rsidP="008E792C">
      <w:pPr>
        <w:ind w:left="1060"/>
        <w:jc w:val="both"/>
        <w:outlineLvl w:val="0"/>
        <w:rPr>
          <w:sz w:val="20"/>
          <w:szCs w:val="20"/>
        </w:rPr>
      </w:pPr>
      <w:r>
        <w:rPr>
          <w:rFonts w:eastAsia="Times New Roman"/>
          <w:b/>
          <w:bCs/>
          <w:sz w:val="28"/>
          <w:szCs w:val="28"/>
        </w:rPr>
        <w:t>Военно-профессиональная деятельность</w:t>
      </w:r>
    </w:p>
    <w:p w:rsidR="00A4516B" w:rsidRDefault="00C55C42" w:rsidP="00CE54E1">
      <w:pPr>
        <w:spacing w:line="239" w:lineRule="auto"/>
        <w:jc w:val="both"/>
        <w:rPr>
          <w:sz w:val="20"/>
          <w:szCs w:val="20"/>
        </w:rPr>
      </w:pPr>
      <w:r>
        <w:rPr>
          <w:rFonts w:eastAsia="Times New Roman"/>
          <w:sz w:val="28"/>
          <w:szCs w:val="28"/>
        </w:rPr>
        <w:t>–  Раскрывать сущность военно-профессиональной деятельности;</w:t>
      </w:r>
    </w:p>
    <w:p w:rsidR="00A4516B" w:rsidRDefault="00A4516B" w:rsidP="00CE54E1">
      <w:pPr>
        <w:spacing w:line="2" w:lineRule="exact"/>
        <w:jc w:val="both"/>
        <w:rPr>
          <w:sz w:val="20"/>
          <w:szCs w:val="20"/>
        </w:rPr>
      </w:pPr>
    </w:p>
    <w:p w:rsidR="00A4516B" w:rsidRDefault="00C55C42" w:rsidP="00CE54E1">
      <w:pPr>
        <w:jc w:val="both"/>
        <w:rPr>
          <w:sz w:val="20"/>
          <w:szCs w:val="20"/>
        </w:rPr>
      </w:pPr>
      <w:r>
        <w:rPr>
          <w:rFonts w:eastAsia="Times New Roman"/>
          <w:sz w:val="28"/>
          <w:szCs w:val="28"/>
        </w:rPr>
        <w:t>–  объяснять порядок подготовки граждан по военно-учетным специальностям;</w:t>
      </w:r>
    </w:p>
    <w:p w:rsidR="00A4516B" w:rsidRDefault="00A4516B" w:rsidP="00CE54E1">
      <w:pPr>
        <w:spacing w:line="13" w:lineRule="exact"/>
        <w:jc w:val="both"/>
        <w:rPr>
          <w:sz w:val="20"/>
          <w:szCs w:val="20"/>
        </w:rPr>
      </w:pPr>
    </w:p>
    <w:p w:rsidR="00A4516B" w:rsidRDefault="00C55C42" w:rsidP="00CE54E1">
      <w:pPr>
        <w:spacing w:line="234" w:lineRule="auto"/>
        <w:ind w:left="360" w:hanging="360"/>
        <w:jc w:val="both"/>
        <w:rPr>
          <w:sz w:val="20"/>
          <w:szCs w:val="20"/>
        </w:rPr>
      </w:pPr>
      <w:r>
        <w:rPr>
          <w:rFonts w:eastAsia="Times New Roman"/>
          <w:sz w:val="28"/>
          <w:szCs w:val="28"/>
        </w:rPr>
        <w:t>– оценивать</w:t>
      </w:r>
      <w:r w:rsidR="00891C21">
        <w:rPr>
          <w:rFonts w:eastAsia="Times New Roman"/>
          <w:sz w:val="28"/>
          <w:szCs w:val="28"/>
        </w:rPr>
        <w:t xml:space="preserve"> </w:t>
      </w:r>
      <w:r>
        <w:rPr>
          <w:rFonts w:eastAsia="Times New Roman"/>
          <w:sz w:val="28"/>
          <w:szCs w:val="28"/>
        </w:rPr>
        <w:t>уровень своей подготовки и осуществлять осознанное самоопределение по отношению к военно-профессиональной деятельности;</w:t>
      </w:r>
    </w:p>
    <w:p w:rsidR="00A4516B" w:rsidRDefault="00A4516B" w:rsidP="00CE54E1">
      <w:pPr>
        <w:spacing w:line="15" w:lineRule="exact"/>
        <w:jc w:val="both"/>
        <w:rPr>
          <w:sz w:val="20"/>
          <w:szCs w:val="20"/>
        </w:rPr>
      </w:pPr>
    </w:p>
    <w:p w:rsidR="00A4516B" w:rsidRDefault="00C55C42" w:rsidP="00CE54E1">
      <w:pPr>
        <w:spacing w:line="234" w:lineRule="auto"/>
        <w:ind w:left="360" w:hanging="360"/>
        <w:jc w:val="both"/>
        <w:rPr>
          <w:sz w:val="20"/>
          <w:szCs w:val="20"/>
        </w:rPr>
      </w:pPr>
      <w:r>
        <w:rPr>
          <w:rFonts w:eastAsia="Times New Roman"/>
          <w:sz w:val="28"/>
          <w:szCs w:val="28"/>
        </w:rPr>
        <w:t>– характеризовать особенности подготовки офицеров в различных учебных и военно-учебных заведениях;</w:t>
      </w:r>
    </w:p>
    <w:p w:rsidR="00A4516B" w:rsidRDefault="00A4516B" w:rsidP="00CE54E1">
      <w:pPr>
        <w:spacing w:line="15" w:lineRule="exact"/>
        <w:jc w:val="both"/>
        <w:rPr>
          <w:sz w:val="20"/>
          <w:szCs w:val="20"/>
        </w:rPr>
      </w:pPr>
    </w:p>
    <w:p w:rsidR="00A4516B" w:rsidRDefault="00C55C42" w:rsidP="00CE54E1">
      <w:pPr>
        <w:spacing w:line="237" w:lineRule="auto"/>
        <w:ind w:left="360" w:hanging="360"/>
        <w:jc w:val="both"/>
        <w:rPr>
          <w:sz w:val="20"/>
          <w:szCs w:val="20"/>
        </w:rPr>
      </w:pPr>
      <w:r>
        <w:rPr>
          <w:rFonts w:eastAsia="Times New Roman"/>
          <w:sz w:val="28"/>
          <w:szCs w:val="28"/>
        </w:rPr>
        <w:lastRenderedPageBreak/>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A4516B" w:rsidRDefault="00C55C42" w:rsidP="008E792C">
      <w:pPr>
        <w:ind w:left="1060"/>
        <w:jc w:val="both"/>
        <w:outlineLvl w:val="0"/>
        <w:rPr>
          <w:sz w:val="20"/>
          <w:szCs w:val="20"/>
        </w:rPr>
      </w:pPr>
      <w:r>
        <w:rPr>
          <w:rFonts w:eastAsia="Times New Roman"/>
          <w:b/>
          <w:bCs/>
          <w:sz w:val="28"/>
          <w:szCs w:val="28"/>
        </w:rPr>
        <w:t>Выпускник на базовом уровне получит возможность научиться:</w:t>
      </w:r>
    </w:p>
    <w:p w:rsidR="00A4516B" w:rsidRDefault="00C55C42" w:rsidP="008E792C">
      <w:pPr>
        <w:ind w:left="1060"/>
        <w:jc w:val="both"/>
        <w:outlineLvl w:val="0"/>
        <w:rPr>
          <w:sz w:val="20"/>
          <w:szCs w:val="20"/>
        </w:rPr>
      </w:pPr>
      <w:r>
        <w:rPr>
          <w:rFonts w:eastAsia="Times New Roman"/>
          <w:b/>
          <w:bCs/>
          <w:i/>
          <w:iCs/>
          <w:sz w:val="28"/>
          <w:szCs w:val="28"/>
        </w:rPr>
        <w:t>Основы комплексной безопасности</w:t>
      </w:r>
    </w:p>
    <w:p w:rsidR="00A4516B" w:rsidRDefault="00A4516B" w:rsidP="00CE54E1">
      <w:pPr>
        <w:spacing w:line="12" w:lineRule="exact"/>
        <w:jc w:val="both"/>
        <w:rPr>
          <w:sz w:val="20"/>
          <w:szCs w:val="20"/>
        </w:rPr>
      </w:pPr>
    </w:p>
    <w:p w:rsidR="00A4516B" w:rsidRDefault="00C55C42" w:rsidP="00CE54E1">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Объяснять,</w:t>
      </w:r>
      <w:r>
        <w:rPr>
          <w:rFonts w:eastAsia="Times New Roman"/>
          <w:sz w:val="28"/>
          <w:szCs w:val="28"/>
        </w:rPr>
        <w:t xml:space="preserve"> </w:t>
      </w:r>
      <w:r>
        <w:rPr>
          <w:rFonts w:eastAsia="Times New Roman"/>
          <w:i/>
          <w:iCs/>
          <w:sz w:val="28"/>
          <w:szCs w:val="28"/>
        </w:rPr>
        <w:t>как экологическая безопасность связана с национальной</w:t>
      </w:r>
      <w:r>
        <w:rPr>
          <w:rFonts w:eastAsia="Times New Roman"/>
          <w:sz w:val="28"/>
          <w:szCs w:val="28"/>
        </w:rPr>
        <w:t xml:space="preserve"> </w:t>
      </w:r>
      <w:r>
        <w:rPr>
          <w:rFonts w:eastAsia="Times New Roman"/>
          <w:i/>
          <w:iCs/>
          <w:sz w:val="28"/>
          <w:szCs w:val="28"/>
        </w:rPr>
        <w:t>безопасностью и влияет на нее.</w:t>
      </w:r>
    </w:p>
    <w:p w:rsidR="00A4516B" w:rsidRDefault="00A4516B" w:rsidP="00CE54E1">
      <w:pPr>
        <w:spacing w:line="15" w:lineRule="exact"/>
        <w:jc w:val="both"/>
        <w:rPr>
          <w:sz w:val="20"/>
          <w:szCs w:val="20"/>
        </w:rPr>
      </w:pPr>
    </w:p>
    <w:p w:rsidR="00A4516B" w:rsidRDefault="00C55C42" w:rsidP="00CE54E1">
      <w:pPr>
        <w:spacing w:line="235" w:lineRule="auto"/>
        <w:ind w:left="360" w:firstLine="708"/>
        <w:jc w:val="both"/>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A4516B" w:rsidRDefault="00A4516B" w:rsidP="00CE54E1">
      <w:pPr>
        <w:spacing w:line="15" w:lineRule="exact"/>
        <w:jc w:val="both"/>
        <w:rPr>
          <w:sz w:val="20"/>
          <w:szCs w:val="20"/>
        </w:rPr>
      </w:pPr>
    </w:p>
    <w:p w:rsidR="00A4516B" w:rsidRDefault="00C55C42" w:rsidP="00CE54E1">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w:t>
      </w:r>
      <w:r>
        <w:rPr>
          <w:rFonts w:eastAsia="Times New Roman"/>
          <w:sz w:val="28"/>
          <w:szCs w:val="28"/>
        </w:rPr>
        <w:t xml:space="preserve"> </w:t>
      </w:r>
      <w:r>
        <w:rPr>
          <w:rFonts w:eastAsia="Times New Roman"/>
          <w:i/>
          <w:iCs/>
          <w:sz w:val="28"/>
          <w:szCs w:val="28"/>
        </w:rPr>
        <w:t>обеспечивающих</w:t>
      </w:r>
      <w:r>
        <w:rPr>
          <w:rFonts w:eastAsia="Times New Roman"/>
          <w:sz w:val="28"/>
          <w:szCs w:val="28"/>
        </w:rPr>
        <w:t xml:space="preserve"> </w:t>
      </w:r>
      <w:r>
        <w:rPr>
          <w:rFonts w:eastAsia="Times New Roman"/>
          <w:i/>
          <w:iCs/>
          <w:sz w:val="28"/>
          <w:szCs w:val="28"/>
        </w:rPr>
        <w:t>защиту населения от опасных и чрезвычайных ситуаций, для обеспечения личной безопасности.</w:t>
      </w:r>
    </w:p>
    <w:p w:rsidR="00A4516B" w:rsidRDefault="00A4516B" w:rsidP="00CE54E1">
      <w:pPr>
        <w:spacing w:line="1" w:lineRule="exact"/>
        <w:jc w:val="both"/>
        <w:rPr>
          <w:sz w:val="20"/>
          <w:szCs w:val="20"/>
        </w:rPr>
      </w:pPr>
    </w:p>
    <w:p w:rsidR="00A4516B" w:rsidRDefault="00C55C42" w:rsidP="008E792C">
      <w:pPr>
        <w:ind w:left="1060"/>
        <w:jc w:val="both"/>
        <w:outlineLvl w:val="0"/>
        <w:rPr>
          <w:sz w:val="20"/>
          <w:szCs w:val="20"/>
        </w:rPr>
      </w:pPr>
      <w:r>
        <w:rPr>
          <w:rFonts w:eastAsia="Times New Roman"/>
          <w:b/>
          <w:bCs/>
          <w:i/>
          <w:iCs/>
          <w:sz w:val="28"/>
          <w:szCs w:val="28"/>
        </w:rPr>
        <w:t>Основы обороны государства</w:t>
      </w:r>
    </w:p>
    <w:p w:rsidR="00A4516B" w:rsidRDefault="00A4516B" w:rsidP="00CE54E1">
      <w:pPr>
        <w:spacing w:line="12" w:lineRule="exact"/>
        <w:jc w:val="both"/>
        <w:rPr>
          <w:sz w:val="20"/>
          <w:szCs w:val="20"/>
        </w:rPr>
      </w:pPr>
    </w:p>
    <w:p w:rsidR="00A4516B" w:rsidRDefault="00C55C42" w:rsidP="00CE54E1">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w:t>
      </w:r>
      <w:r>
        <w:rPr>
          <w:rFonts w:eastAsia="Times New Roman"/>
          <w:sz w:val="28"/>
          <w:szCs w:val="28"/>
        </w:rPr>
        <w:t xml:space="preserve"> </w:t>
      </w:r>
      <w:r>
        <w:rPr>
          <w:rFonts w:eastAsia="Times New Roman"/>
          <w:i/>
          <w:iCs/>
          <w:sz w:val="28"/>
          <w:szCs w:val="28"/>
        </w:rPr>
        <w:t>строительства,</w:t>
      </w:r>
      <w:r>
        <w:rPr>
          <w:rFonts w:eastAsia="Times New Roman"/>
          <w:sz w:val="28"/>
          <w:szCs w:val="28"/>
        </w:rPr>
        <w:t xml:space="preserve"> </w:t>
      </w:r>
      <w:r>
        <w:rPr>
          <w:rFonts w:eastAsia="Times New Roman"/>
          <w:i/>
          <w:iCs/>
          <w:sz w:val="28"/>
          <w:szCs w:val="28"/>
        </w:rPr>
        <w:t>оснащения и модернизации ВС РФ;</w:t>
      </w:r>
    </w:p>
    <w:p w:rsidR="00A4516B" w:rsidRDefault="00A4516B" w:rsidP="00CE54E1">
      <w:pPr>
        <w:spacing w:line="17" w:lineRule="exact"/>
        <w:jc w:val="both"/>
        <w:rPr>
          <w:sz w:val="20"/>
          <w:szCs w:val="20"/>
        </w:rPr>
      </w:pPr>
    </w:p>
    <w:p w:rsidR="00A4516B" w:rsidRDefault="00C55C42" w:rsidP="00CE54E1">
      <w:pPr>
        <w:spacing w:line="236" w:lineRule="auto"/>
        <w:ind w:left="360" w:hanging="360"/>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w:t>
      </w:r>
      <w:r>
        <w:rPr>
          <w:rFonts w:eastAsia="Times New Roman"/>
          <w:sz w:val="28"/>
          <w:szCs w:val="28"/>
        </w:rPr>
        <w:t xml:space="preserve"> </w:t>
      </w:r>
      <w:r>
        <w:rPr>
          <w:rFonts w:eastAsia="Times New Roman"/>
          <w:i/>
          <w:iCs/>
          <w:sz w:val="28"/>
          <w:szCs w:val="28"/>
        </w:rPr>
        <w:t>техники в войнах и конфликтах различных исторических периодов, прослеживать их эволюцию.</w:t>
      </w:r>
    </w:p>
    <w:p w:rsidR="00A4516B" w:rsidRDefault="00A4516B" w:rsidP="00CE54E1">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i/>
          <w:iCs/>
          <w:sz w:val="28"/>
          <w:szCs w:val="28"/>
        </w:rPr>
        <w:t>Элементы начальной военной подготовки</w:t>
      </w:r>
    </w:p>
    <w:p w:rsidR="00A4516B" w:rsidRDefault="00A4516B" w:rsidP="00CE54E1">
      <w:pPr>
        <w:spacing w:line="12" w:lineRule="exact"/>
        <w:jc w:val="both"/>
        <w:rPr>
          <w:sz w:val="20"/>
          <w:szCs w:val="20"/>
        </w:rPr>
      </w:pPr>
    </w:p>
    <w:p w:rsidR="00A4516B" w:rsidRDefault="00C55C42" w:rsidP="00CE54E1">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w:t>
      </w:r>
      <w:r>
        <w:rPr>
          <w:rFonts w:eastAsia="Times New Roman"/>
          <w:sz w:val="28"/>
          <w:szCs w:val="28"/>
        </w:rPr>
        <w:t xml:space="preserve"> </w:t>
      </w:r>
      <w:r>
        <w:rPr>
          <w:rFonts w:eastAsia="Times New Roman"/>
          <w:i/>
          <w:iCs/>
          <w:sz w:val="28"/>
          <w:szCs w:val="28"/>
        </w:rPr>
        <w:t>флажков и</w:t>
      </w:r>
      <w:r>
        <w:rPr>
          <w:rFonts w:eastAsia="Times New Roman"/>
          <w:sz w:val="28"/>
          <w:szCs w:val="28"/>
        </w:rPr>
        <w:t xml:space="preserve"> </w:t>
      </w:r>
      <w:r>
        <w:rPr>
          <w:rFonts w:eastAsia="Times New Roman"/>
          <w:i/>
          <w:iCs/>
          <w:sz w:val="28"/>
          <w:szCs w:val="28"/>
        </w:rPr>
        <w:t>фонаря;</w:t>
      </w:r>
    </w:p>
    <w:p w:rsidR="00A4516B" w:rsidRDefault="00A4516B" w:rsidP="00CE54E1">
      <w:pPr>
        <w:spacing w:line="17" w:lineRule="exact"/>
        <w:jc w:val="both"/>
        <w:rPr>
          <w:sz w:val="20"/>
          <w:szCs w:val="20"/>
        </w:rPr>
      </w:pPr>
    </w:p>
    <w:p w:rsidR="00A4516B" w:rsidRDefault="00C55C42" w:rsidP="00CE54E1">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определять назначение,</w:t>
      </w:r>
      <w:r>
        <w:rPr>
          <w:rFonts w:eastAsia="Times New Roman"/>
          <w:sz w:val="28"/>
          <w:szCs w:val="28"/>
        </w:rPr>
        <w:t xml:space="preserve"> </w:t>
      </w:r>
      <w:r>
        <w:rPr>
          <w:rFonts w:eastAsia="Times New Roman"/>
          <w:i/>
          <w:iCs/>
          <w:sz w:val="28"/>
          <w:szCs w:val="28"/>
        </w:rPr>
        <w:t>устройство частей и механизмов автомата</w:t>
      </w:r>
      <w:r>
        <w:rPr>
          <w:rFonts w:eastAsia="Times New Roman"/>
          <w:sz w:val="28"/>
          <w:szCs w:val="28"/>
        </w:rPr>
        <w:t xml:space="preserve"> </w:t>
      </w:r>
      <w:r>
        <w:rPr>
          <w:rFonts w:eastAsia="Times New Roman"/>
          <w:i/>
          <w:iCs/>
          <w:sz w:val="28"/>
          <w:szCs w:val="28"/>
        </w:rPr>
        <w:t>Калашникова;</w:t>
      </w:r>
    </w:p>
    <w:p w:rsidR="00A4516B" w:rsidRDefault="00A4516B" w:rsidP="00CE54E1">
      <w:pPr>
        <w:spacing w:line="2" w:lineRule="exact"/>
        <w:jc w:val="both"/>
        <w:rPr>
          <w:sz w:val="20"/>
          <w:szCs w:val="20"/>
        </w:rPr>
      </w:pPr>
    </w:p>
    <w:p w:rsidR="00A4516B" w:rsidRDefault="00C55C42" w:rsidP="00CE54E1">
      <w:pPr>
        <w:jc w:val="both"/>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A4516B" w:rsidRDefault="00C55C42" w:rsidP="00CE54E1">
      <w:pPr>
        <w:jc w:val="both"/>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A4516B" w:rsidRDefault="00C55C42" w:rsidP="00CE54E1">
      <w:pPr>
        <w:jc w:val="both"/>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 стрельбе;</w:t>
      </w:r>
    </w:p>
    <w:p w:rsidR="00A4516B" w:rsidRDefault="00C55C42" w:rsidP="00062762">
      <w:pPr>
        <w:tabs>
          <w:tab w:val="left" w:pos="340"/>
        </w:tabs>
        <w:spacing w:line="234" w:lineRule="auto"/>
        <w:ind w:left="360" w:hanging="359"/>
        <w:jc w:val="both"/>
        <w:rPr>
          <w:sz w:val="20"/>
          <w:szCs w:val="20"/>
        </w:rPr>
      </w:pPr>
      <w:r>
        <w:rPr>
          <w:rFonts w:eastAsia="Times New Roman"/>
          <w:sz w:val="28"/>
          <w:szCs w:val="28"/>
        </w:rPr>
        <w:t>–</w:t>
      </w:r>
      <w:r>
        <w:rPr>
          <w:sz w:val="20"/>
          <w:szCs w:val="20"/>
        </w:rPr>
        <w:tab/>
      </w:r>
      <w:r>
        <w:rPr>
          <w:rFonts w:eastAsia="Times New Roman"/>
          <w:i/>
          <w:iCs/>
          <w:sz w:val="28"/>
          <w:szCs w:val="28"/>
        </w:rPr>
        <w:t>выполнять норматив снаряжения магазина автомата Калашникова патронами;</w:t>
      </w:r>
    </w:p>
    <w:p w:rsidR="00A4516B" w:rsidRDefault="00A4516B" w:rsidP="00062762">
      <w:pPr>
        <w:spacing w:line="2" w:lineRule="exact"/>
        <w:jc w:val="both"/>
        <w:rPr>
          <w:sz w:val="20"/>
          <w:szCs w:val="20"/>
        </w:rPr>
      </w:pPr>
    </w:p>
    <w:p w:rsidR="00A4516B" w:rsidRDefault="00C55C42" w:rsidP="00062762">
      <w:pPr>
        <w:jc w:val="both"/>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A4516B" w:rsidRDefault="00A4516B" w:rsidP="00062762">
      <w:pPr>
        <w:spacing w:line="13" w:lineRule="exact"/>
        <w:jc w:val="both"/>
        <w:rPr>
          <w:sz w:val="20"/>
          <w:szCs w:val="20"/>
        </w:rPr>
      </w:pPr>
    </w:p>
    <w:p w:rsidR="00A4516B" w:rsidRDefault="00C55C42" w:rsidP="00062762">
      <w:pPr>
        <w:spacing w:line="234" w:lineRule="auto"/>
        <w:ind w:left="360" w:hanging="360"/>
        <w:jc w:val="both"/>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w:t>
      </w:r>
      <w:r>
        <w:rPr>
          <w:rFonts w:eastAsia="Times New Roman"/>
          <w:sz w:val="28"/>
          <w:szCs w:val="28"/>
        </w:rPr>
        <w:t xml:space="preserve"> </w:t>
      </w:r>
      <w:r>
        <w:rPr>
          <w:rFonts w:eastAsia="Times New Roman"/>
          <w:i/>
          <w:iCs/>
          <w:sz w:val="28"/>
          <w:szCs w:val="28"/>
        </w:rPr>
        <w:t>респиратора и общевойскового</w:t>
      </w:r>
      <w:r>
        <w:rPr>
          <w:rFonts w:eastAsia="Times New Roman"/>
          <w:sz w:val="28"/>
          <w:szCs w:val="28"/>
        </w:rPr>
        <w:t xml:space="preserve"> </w:t>
      </w:r>
      <w:r>
        <w:rPr>
          <w:rFonts w:eastAsia="Times New Roman"/>
          <w:i/>
          <w:iCs/>
          <w:sz w:val="28"/>
          <w:szCs w:val="28"/>
        </w:rPr>
        <w:t>защитного комплекта (ОЗК).</w:t>
      </w:r>
    </w:p>
    <w:p w:rsidR="00A4516B" w:rsidRDefault="00A4516B" w:rsidP="00062762">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i/>
          <w:iCs/>
          <w:sz w:val="28"/>
          <w:szCs w:val="28"/>
        </w:rPr>
        <w:t>Военно-профессиональная деятельность</w:t>
      </w:r>
    </w:p>
    <w:p w:rsidR="00A4516B" w:rsidRDefault="00A4516B" w:rsidP="00062762">
      <w:pPr>
        <w:spacing w:line="15" w:lineRule="exact"/>
        <w:jc w:val="both"/>
        <w:rPr>
          <w:sz w:val="20"/>
          <w:szCs w:val="20"/>
        </w:rPr>
      </w:pPr>
    </w:p>
    <w:p w:rsidR="00A4516B" w:rsidRDefault="00C55C42" w:rsidP="00062762">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w:t>
      </w:r>
      <w:r>
        <w:rPr>
          <w:rFonts w:eastAsia="Times New Roman"/>
          <w:sz w:val="28"/>
          <w:szCs w:val="28"/>
        </w:rPr>
        <w:t xml:space="preserve"> </w:t>
      </w:r>
      <w:r>
        <w:rPr>
          <w:rFonts w:eastAsia="Times New Roman"/>
          <w:i/>
          <w:iCs/>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4516B" w:rsidRDefault="00A4516B" w:rsidP="00062762">
      <w:pPr>
        <w:spacing w:line="14" w:lineRule="exact"/>
        <w:jc w:val="both"/>
        <w:rPr>
          <w:sz w:val="20"/>
          <w:szCs w:val="20"/>
        </w:rPr>
      </w:pPr>
    </w:p>
    <w:p w:rsidR="00A4516B" w:rsidRDefault="00C55C42" w:rsidP="00062762">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военно-учебные</w:t>
      </w:r>
      <w:r>
        <w:rPr>
          <w:rFonts w:eastAsia="Times New Roman"/>
          <w:sz w:val="28"/>
          <w:szCs w:val="28"/>
        </w:rPr>
        <w:t xml:space="preserve"> </w:t>
      </w:r>
      <w:r>
        <w:rPr>
          <w:rFonts w:eastAsia="Times New Roman"/>
          <w:i/>
          <w:iCs/>
          <w:sz w:val="28"/>
          <w:szCs w:val="28"/>
        </w:rPr>
        <w:t>заведения ВС РФ и учреждения высшего образования МВД России, ФСБ России, МЧС России.</w:t>
      </w:r>
    </w:p>
    <w:p w:rsidR="00A4516B" w:rsidRDefault="00C55C42" w:rsidP="008E792C">
      <w:pPr>
        <w:ind w:left="1060"/>
        <w:jc w:val="both"/>
        <w:outlineLvl w:val="0"/>
        <w:rPr>
          <w:sz w:val="20"/>
          <w:szCs w:val="20"/>
        </w:rPr>
      </w:pPr>
      <w:r>
        <w:rPr>
          <w:rFonts w:eastAsia="Times New Roman"/>
          <w:b/>
          <w:bCs/>
          <w:sz w:val="28"/>
          <w:szCs w:val="28"/>
        </w:rPr>
        <w:t>Кубановедение</w:t>
      </w:r>
    </w:p>
    <w:p w:rsidR="00A4516B" w:rsidRDefault="00A4516B" w:rsidP="00062762">
      <w:pPr>
        <w:spacing w:line="13" w:lineRule="exact"/>
        <w:jc w:val="both"/>
        <w:rPr>
          <w:sz w:val="20"/>
          <w:szCs w:val="20"/>
        </w:rPr>
      </w:pPr>
    </w:p>
    <w:p w:rsidR="00A4516B" w:rsidRDefault="00C55C42" w:rsidP="00062762">
      <w:pPr>
        <w:numPr>
          <w:ilvl w:val="1"/>
          <w:numId w:val="46"/>
        </w:numPr>
        <w:tabs>
          <w:tab w:val="left" w:pos="1325"/>
        </w:tabs>
        <w:spacing w:line="234" w:lineRule="auto"/>
        <w:ind w:left="360" w:right="700" w:firstLine="708"/>
        <w:jc w:val="both"/>
        <w:rPr>
          <w:rFonts w:eastAsia="Times New Roman"/>
          <w:sz w:val="28"/>
          <w:szCs w:val="28"/>
        </w:rPr>
      </w:pPr>
      <w:r>
        <w:rPr>
          <w:rFonts w:eastAsia="Times New Roman"/>
          <w:sz w:val="28"/>
          <w:szCs w:val="28"/>
        </w:rPr>
        <w:t xml:space="preserve">результате изучения кубановедения в 10–11 классах ученик должен </w:t>
      </w:r>
      <w:r>
        <w:rPr>
          <w:rFonts w:eastAsia="Times New Roman"/>
          <w:b/>
          <w:bCs/>
          <w:sz w:val="28"/>
          <w:szCs w:val="28"/>
        </w:rPr>
        <w:t>знать/понимать</w:t>
      </w:r>
      <w:r>
        <w:rPr>
          <w:rFonts w:eastAsia="Times New Roman"/>
          <w:sz w:val="28"/>
          <w:szCs w:val="28"/>
        </w:rPr>
        <w:t>:</w:t>
      </w:r>
    </w:p>
    <w:p w:rsidR="00A4516B" w:rsidRDefault="00A4516B" w:rsidP="00062762">
      <w:pPr>
        <w:spacing w:line="15" w:lineRule="exact"/>
        <w:jc w:val="both"/>
        <w:rPr>
          <w:rFonts w:eastAsia="Times New Roman"/>
          <w:sz w:val="28"/>
          <w:szCs w:val="28"/>
        </w:rPr>
      </w:pPr>
    </w:p>
    <w:p w:rsidR="00A4516B" w:rsidRDefault="00C55C42" w:rsidP="00062762">
      <w:pPr>
        <w:spacing w:line="237" w:lineRule="auto"/>
        <w:ind w:left="360" w:firstLine="708"/>
        <w:jc w:val="both"/>
        <w:rPr>
          <w:rFonts w:eastAsia="Times New Roman"/>
          <w:sz w:val="28"/>
          <w:szCs w:val="28"/>
        </w:rPr>
      </w:pPr>
      <w:r>
        <w:rPr>
          <w:rFonts w:eastAsia="Times New Roman"/>
          <w:sz w:val="28"/>
          <w:szCs w:val="28"/>
        </w:rPr>
        <w:t>– основные этапы и важнейшие события в истории Кубани XX начала XXI века, раскрывать их в контексте исторических событий ,происходивших в этот период в стране и мире;</w:t>
      </w:r>
    </w:p>
    <w:p w:rsidR="00A4516B" w:rsidRDefault="00A4516B" w:rsidP="00062762">
      <w:pPr>
        <w:spacing w:line="13" w:lineRule="exact"/>
        <w:jc w:val="both"/>
        <w:rPr>
          <w:rFonts w:eastAsia="Times New Roman"/>
          <w:sz w:val="28"/>
          <w:szCs w:val="28"/>
        </w:rPr>
      </w:pPr>
    </w:p>
    <w:p w:rsidR="00A4516B" w:rsidRDefault="00C55C42" w:rsidP="00062762">
      <w:pPr>
        <w:spacing w:line="234" w:lineRule="auto"/>
        <w:ind w:left="360" w:firstLine="708"/>
        <w:jc w:val="both"/>
        <w:rPr>
          <w:rFonts w:eastAsia="Times New Roman"/>
          <w:sz w:val="28"/>
          <w:szCs w:val="28"/>
        </w:rPr>
      </w:pPr>
      <w:r>
        <w:rPr>
          <w:rFonts w:eastAsia="Times New Roman"/>
          <w:sz w:val="28"/>
          <w:szCs w:val="28"/>
        </w:rPr>
        <w:lastRenderedPageBreak/>
        <w:t>– особенности экономико-географического и геополитического положения Краснодарского края, оценивать природно-ресурсный потенциал региона;</w:t>
      </w:r>
    </w:p>
    <w:p w:rsidR="00A4516B" w:rsidRDefault="00A4516B" w:rsidP="00062762">
      <w:pPr>
        <w:spacing w:line="15" w:lineRule="exact"/>
        <w:jc w:val="both"/>
        <w:rPr>
          <w:rFonts w:eastAsia="Times New Roman"/>
          <w:sz w:val="28"/>
          <w:szCs w:val="28"/>
        </w:rPr>
      </w:pPr>
    </w:p>
    <w:p w:rsidR="00A4516B" w:rsidRDefault="00C55C42" w:rsidP="00062762">
      <w:pPr>
        <w:spacing w:line="234" w:lineRule="auto"/>
        <w:ind w:left="360" w:firstLine="708"/>
        <w:jc w:val="both"/>
        <w:rPr>
          <w:rFonts w:eastAsia="Times New Roman"/>
          <w:sz w:val="28"/>
          <w:szCs w:val="28"/>
        </w:rPr>
      </w:pPr>
      <w:r>
        <w:rPr>
          <w:rFonts w:eastAsia="Times New Roman"/>
          <w:sz w:val="28"/>
          <w:szCs w:val="28"/>
        </w:rPr>
        <w:t>– административное устройство Краснодарского края, численность населения, этническое и конфессиональное многообразие региона;</w:t>
      </w:r>
    </w:p>
    <w:p w:rsidR="00A4516B" w:rsidRDefault="00A4516B" w:rsidP="00062762">
      <w:pPr>
        <w:spacing w:line="15" w:lineRule="exact"/>
        <w:jc w:val="both"/>
        <w:rPr>
          <w:rFonts w:eastAsia="Times New Roman"/>
          <w:sz w:val="28"/>
          <w:szCs w:val="28"/>
        </w:rPr>
      </w:pPr>
    </w:p>
    <w:p w:rsidR="00A4516B" w:rsidRDefault="00C55C42" w:rsidP="00062762">
      <w:pPr>
        <w:spacing w:line="237" w:lineRule="auto"/>
        <w:ind w:left="360" w:firstLine="708"/>
        <w:jc w:val="both"/>
        <w:rPr>
          <w:rFonts w:eastAsia="Times New Roman"/>
          <w:sz w:val="28"/>
          <w:szCs w:val="28"/>
        </w:rPr>
      </w:pPr>
      <w:r>
        <w:rPr>
          <w:rFonts w:eastAsia="Times New Roman"/>
          <w:sz w:val="28"/>
          <w:szCs w:val="28"/>
        </w:rPr>
        <w:t>– современные версии и альтернативные точки зрения учёных на события, происходившие на территории Кубани в период Гражданской войны и Великой российской революции;</w:t>
      </w:r>
    </w:p>
    <w:p w:rsidR="00A4516B" w:rsidRDefault="00A4516B" w:rsidP="00062762">
      <w:pPr>
        <w:spacing w:line="13" w:lineRule="exact"/>
        <w:jc w:val="both"/>
        <w:rPr>
          <w:rFonts w:eastAsia="Times New Roman"/>
          <w:sz w:val="28"/>
          <w:szCs w:val="28"/>
        </w:rPr>
      </w:pPr>
    </w:p>
    <w:p w:rsidR="00A4516B" w:rsidRDefault="00C55C42" w:rsidP="00062762">
      <w:pPr>
        <w:spacing w:line="236" w:lineRule="auto"/>
        <w:ind w:left="360" w:firstLine="708"/>
        <w:jc w:val="both"/>
        <w:rPr>
          <w:rFonts w:eastAsia="Times New Roman"/>
          <w:sz w:val="28"/>
          <w:szCs w:val="28"/>
        </w:rPr>
      </w:pPr>
      <w:r>
        <w:rPr>
          <w:rFonts w:eastAsia="Times New Roman"/>
          <w:sz w:val="28"/>
          <w:szCs w:val="28"/>
        </w:rPr>
        <w:t>– особенности развития экономики Краснодарского края, её современное состояние и векторы развития, называть и характеризовать ведущие отрасли хозяйства;</w:t>
      </w:r>
    </w:p>
    <w:p w:rsidR="00A4516B" w:rsidRDefault="00A4516B" w:rsidP="00062762">
      <w:pPr>
        <w:spacing w:line="1" w:lineRule="exact"/>
        <w:jc w:val="both"/>
        <w:rPr>
          <w:rFonts w:eastAsia="Times New Roman"/>
          <w:sz w:val="28"/>
          <w:szCs w:val="28"/>
        </w:rPr>
      </w:pPr>
    </w:p>
    <w:p w:rsidR="00A4516B" w:rsidRDefault="00C55C42" w:rsidP="00062762">
      <w:pPr>
        <w:ind w:left="1060"/>
        <w:jc w:val="both"/>
        <w:rPr>
          <w:rFonts w:eastAsia="Times New Roman"/>
          <w:sz w:val="28"/>
          <w:szCs w:val="28"/>
        </w:rPr>
      </w:pPr>
      <w:r>
        <w:rPr>
          <w:rFonts w:eastAsia="Times New Roman"/>
          <w:sz w:val="28"/>
          <w:szCs w:val="28"/>
        </w:rPr>
        <w:t>– особенности социальных отношений в кубанском обществе;</w:t>
      </w:r>
    </w:p>
    <w:p w:rsidR="00A4516B" w:rsidRDefault="00C55C42" w:rsidP="00062762">
      <w:pPr>
        <w:ind w:left="1060"/>
        <w:jc w:val="both"/>
        <w:rPr>
          <w:rFonts w:eastAsia="Times New Roman"/>
          <w:sz w:val="28"/>
          <w:szCs w:val="28"/>
        </w:rPr>
      </w:pPr>
      <w:r>
        <w:rPr>
          <w:rFonts w:eastAsia="Times New Roman"/>
          <w:sz w:val="28"/>
          <w:szCs w:val="28"/>
        </w:rPr>
        <w:t>– политико-правовой статус Краснодарского края;</w:t>
      </w:r>
    </w:p>
    <w:p w:rsidR="00A4516B" w:rsidRDefault="00A4516B" w:rsidP="00062762">
      <w:pPr>
        <w:spacing w:line="1" w:lineRule="exact"/>
        <w:jc w:val="both"/>
        <w:rPr>
          <w:rFonts w:eastAsia="Times New Roman"/>
          <w:sz w:val="28"/>
          <w:szCs w:val="28"/>
        </w:rPr>
      </w:pPr>
    </w:p>
    <w:p w:rsidR="00A4516B" w:rsidRDefault="00C55C42" w:rsidP="00062762">
      <w:pPr>
        <w:ind w:left="1060"/>
        <w:jc w:val="both"/>
        <w:rPr>
          <w:rFonts w:eastAsia="Times New Roman"/>
          <w:sz w:val="28"/>
          <w:szCs w:val="28"/>
        </w:rPr>
      </w:pPr>
      <w:r>
        <w:rPr>
          <w:rFonts w:eastAsia="Times New Roman"/>
          <w:sz w:val="28"/>
          <w:szCs w:val="28"/>
        </w:rPr>
        <w:t>– особенности развития культурного пространства региона;</w:t>
      </w:r>
    </w:p>
    <w:p w:rsidR="00A4516B" w:rsidRDefault="00A4516B" w:rsidP="00062762">
      <w:pPr>
        <w:spacing w:line="13" w:lineRule="exact"/>
        <w:jc w:val="both"/>
        <w:rPr>
          <w:rFonts w:eastAsia="Times New Roman"/>
          <w:sz w:val="28"/>
          <w:szCs w:val="28"/>
        </w:rPr>
      </w:pPr>
    </w:p>
    <w:p w:rsidR="00A4516B" w:rsidRDefault="00C55C42" w:rsidP="00062762">
      <w:pPr>
        <w:spacing w:line="236" w:lineRule="auto"/>
        <w:ind w:left="360" w:firstLine="708"/>
        <w:jc w:val="both"/>
        <w:rPr>
          <w:rFonts w:eastAsia="Times New Roman"/>
          <w:sz w:val="28"/>
          <w:szCs w:val="28"/>
        </w:rPr>
      </w:pPr>
      <w:r>
        <w:rPr>
          <w:rFonts w:eastAsia="Times New Roman"/>
          <w:sz w:val="28"/>
          <w:szCs w:val="28"/>
        </w:rPr>
        <w:t>– имена учёных, исследователей, выдающихся деятелей культуры и искусства, политиков и военных, способствовавших социально-экономическому развитию кубанского региона;</w:t>
      </w:r>
    </w:p>
    <w:p w:rsidR="00A4516B" w:rsidRDefault="00A4516B" w:rsidP="00062762">
      <w:pPr>
        <w:spacing w:line="2" w:lineRule="exact"/>
        <w:jc w:val="both"/>
        <w:rPr>
          <w:rFonts w:eastAsia="Times New Roman"/>
          <w:sz w:val="28"/>
          <w:szCs w:val="28"/>
        </w:rPr>
      </w:pPr>
    </w:p>
    <w:p w:rsidR="00A4516B" w:rsidRDefault="00C55C42" w:rsidP="00062762">
      <w:pPr>
        <w:ind w:left="1060"/>
        <w:jc w:val="both"/>
        <w:rPr>
          <w:rFonts w:eastAsia="Times New Roman"/>
          <w:sz w:val="28"/>
          <w:szCs w:val="28"/>
        </w:rPr>
      </w:pPr>
      <w:r>
        <w:rPr>
          <w:rFonts w:eastAsia="Times New Roman"/>
          <w:sz w:val="28"/>
          <w:szCs w:val="28"/>
        </w:rPr>
        <w:t>– место и роль Краснодарского края в современной России;</w:t>
      </w:r>
    </w:p>
    <w:p w:rsidR="00A4516B" w:rsidRDefault="00C55C42" w:rsidP="00062762">
      <w:pPr>
        <w:ind w:left="1060"/>
        <w:jc w:val="both"/>
        <w:rPr>
          <w:rFonts w:eastAsia="Times New Roman"/>
          <w:sz w:val="28"/>
          <w:szCs w:val="28"/>
        </w:rPr>
      </w:pPr>
      <w:r>
        <w:rPr>
          <w:rFonts w:eastAsia="Times New Roman"/>
          <w:b/>
          <w:bCs/>
          <w:sz w:val="28"/>
          <w:szCs w:val="28"/>
        </w:rPr>
        <w:t>уметь:</w:t>
      </w:r>
    </w:p>
    <w:p w:rsidR="00A4516B" w:rsidRDefault="00A4516B" w:rsidP="00062762">
      <w:pPr>
        <w:spacing w:line="15" w:lineRule="exact"/>
        <w:jc w:val="both"/>
        <w:rPr>
          <w:rFonts w:eastAsia="Times New Roman"/>
          <w:sz w:val="28"/>
          <w:szCs w:val="28"/>
        </w:rPr>
      </w:pPr>
    </w:p>
    <w:p w:rsidR="00A4516B" w:rsidRDefault="00C55C42" w:rsidP="00062762">
      <w:pPr>
        <w:spacing w:line="234" w:lineRule="auto"/>
        <w:ind w:left="360" w:firstLine="708"/>
        <w:jc w:val="both"/>
        <w:rPr>
          <w:rFonts w:eastAsia="Times New Roman"/>
          <w:sz w:val="28"/>
          <w:szCs w:val="28"/>
        </w:rPr>
      </w:pPr>
      <w:r>
        <w:rPr>
          <w:rFonts w:eastAsia="Times New Roman"/>
          <w:sz w:val="28"/>
          <w:szCs w:val="28"/>
        </w:rPr>
        <w:t>– соотносить важнейшие события региональной истории с историческими событиями, происходившими в ходе реформ и социальных потрясений в России</w:t>
      </w:r>
    </w:p>
    <w:p w:rsidR="00A4516B" w:rsidRDefault="00A4516B" w:rsidP="00062762">
      <w:pPr>
        <w:spacing w:line="2" w:lineRule="exact"/>
        <w:jc w:val="both"/>
        <w:rPr>
          <w:rFonts w:eastAsia="Times New Roman"/>
          <w:sz w:val="28"/>
          <w:szCs w:val="28"/>
        </w:rPr>
      </w:pPr>
    </w:p>
    <w:p w:rsidR="00A4516B" w:rsidRDefault="00C55C42" w:rsidP="00062762">
      <w:pPr>
        <w:numPr>
          <w:ilvl w:val="0"/>
          <w:numId w:val="46"/>
        </w:numPr>
        <w:tabs>
          <w:tab w:val="left" w:pos="580"/>
        </w:tabs>
        <w:ind w:left="580" w:hanging="220"/>
        <w:jc w:val="both"/>
        <w:rPr>
          <w:rFonts w:eastAsia="Times New Roman"/>
          <w:sz w:val="28"/>
          <w:szCs w:val="28"/>
        </w:rPr>
      </w:pPr>
      <w:r>
        <w:rPr>
          <w:rFonts w:eastAsia="Times New Roman"/>
          <w:sz w:val="28"/>
          <w:szCs w:val="28"/>
        </w:rPr>
        <w:t>мире в XX – начале XXI века;</w:t>
      </w:r>
    </w:p>
    <w:p w:rsidR="00A4516B" w:rsidRDefault="00C55C42" w:rsidP="00F37AC0">
      <w:pPr>
        <w:spacing w:line="236" w:lineRule="auto"/>
        <w:ind w:left="120" w:firstLine="708"/>
        <w:jc w:val="both"/>
        <w:rPr>
          <w:sz w:val="20"/>
          <w:szCs w:val="20"/>
        </w:rPr>
      </w:pPr>
      <w:r>
        <w:rPr>
          <w:rFonts w:eastAsia="Times New Roman"/>
          <w:sz w:val="28"/>
          <w:szCs w:val="28"/>
        </w:rPr>
        <w:t>– 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w:t>
      </w:r>
    </w:p>
    <w:p w:rsidR="00A4516B" w:rsidRDefault="00A4516B" w:rsidP="00F37AC0">
      <w:pPr>
        <w:spacing w:line="15" w:lineRule="exact"/>
        <w:jc w:val="both"/>
        <w:rPr>
          <w:sz w:val="20"/>
          <w:szCs w:val="20"/>
        </w:rPr>
      </w:pPr>
    </w:p>
    <w:p w:rsidR="00A4516B" w:rsidRDefault="00C55C42" w:rsidP="00F37AC0">
      <w:pPr>
        <w:spacing w:line="234" w:lineRule="auto"/>
        <w:ind w:left="120" w:firstLine="708"/>
        <w:jc w:val="both"/>
        <w:rPr>
          <w:sz w:val="20"/>
          <w:szCs w:val="20"/>
        </w:rPr>
      </w:pPr>
      <w:r>
        <w:rPr>
          <w:rFonts w:eastAsia="Times New Roman"/>
          <w:sz w:val="28"/>
          <w:szCs w:val="28"/>
        </w:rPr>
        <w:t>– объяснять значение терминов и понятий, а также диалектных слов, используемых на уроках кубановедения;</w:t>
      </w:r>
    </w:p>
    <w:p w:rsidR="00A4516B" w:rsidRDefault="00A4516B" w:rsidP="00F37AC0">
      <w:pPr>
        <w:spacing w:line="15" w:lineRule="exact"/>
        <w:jc w:val="both"/>
        <w:rPr>
          <w:sz w:val="20"/>
          <w:szCs w:val="20"/>
        </w:rPr>
      </w:pPr>
    </w:p>
    <w:p w:rsidR="00A4516B" w:rsidRDefault="00C55C42" w:rsidP="00F37AC0">
      <w:pPr>
        <w:spacing w:line="235" w:lineRule="auto"/>
        <w:ind w:left="120" w:firstLine="708"/>
        <w:jc w:val="both"/>
        <w:rPr>
          <w:sz w:val="20"/>
          <w:szCs w:val="20"/>
        </w:rPr>
      </w:pPr>
      <w:r>
        <w:rPr>
          <w:rFonts w:eastAsia="Times New Roman"/>
          <w:sz w:val="28"/>
          <w:szCs w:val="28"/>
        </w:rPr>
        <w:t>– группировать исторические явления и события по заданному признаку, выявлять общее и различное, устанавливать причинно-следственные связи;</w:t>
      </w:r>
    </w:p>
    <w:p w:rsidR="00A4516B" w:rsidRDefault="00A4516B" w:rsidP="00F37AC0">
      <w:pPr>
        <w:spacing w:line="15" w:lineRule="exact"/>
        <w:jc w:val="both"/>
        <w:rPr>
          <w:sz w:val="20"/>
          <w:szCs w:val="20"/>
        </w:rPr>
      </w:pPr>
    </w:p>
    <w:p w:rsidR="00A4516B" w:rsidRDefault="00C55C42" w:rsidP="00F37AC0">
      <w:pPr>
        <w:spacing w:line="236" w:lineRule="auto"/>
        <w:ind w:left="120" w:firstLine="708"/>
        <w:jc w:val="both"/>
        <w:rPr>
          <w:sz w:val="20"/>
          <w:szCs w:val="20"/>
        </w:rPr>
      </w:pPr>
      <w:r>
        <w:rPr>
          <w:rFonts w:eastAsia="Times New Roman"/>
          <w:sz w:val="28"/>
          <w:szCs w:val="28"/>
        </w:rPr>
        <w:t>– оценивать значимость исторических событий, происходивших на Кубани, формулировать собственную позицию в отношении роли личности в истории региона;</w:t>
      </w:r>
    </w:p>
    <w:p w:rsidR="00A4516B" w:rsidRDefault="00A4516B" w:rsidP="00F37AC0">
      <w:pPr>
        <w:spacing w:line="14" w:lineRule="exact"/>
        <w:jc w:val="both"/>
        <w:rPr>
          <w:sz w:val="20"/>
          <w:szCs w:val="20"/>
        </w:rPr>
      </w:pPr>
    </w:p>
    <w:p w:rsidR="00A4516B" w:rsidRDefault="00C55C42" w:rsidP="00F37AC0">
      <w:pPr>
        <w:spacing w:line="237" w:lineRule="auto"/>
        <w:ind w:left="120" w:firstLine="708"/>
        <w:jc w:val="both"/>
        <w:rPr>
          <w:sz w:val="20"/>
          <w:szCs w:val="20"/>
        </w:rPr>
      </w:pPr>
      <w:r>
        <w:rPr>
          <w:rFonts w:eastAsia="Times New Roman"/>
          <w:sz w:val="28"/>
          <w:szCs w:val="28"/>
        </w:rPr>
        <w:t>– использовать компьютерные технологии для получения разнообразной информации о Краснодарском крае и систематизировать полученные данные в виде схем, диаграмм, таблиц, презентаций;</w:t>
      </w:r>
    </w:p>
    <w:p w:rsidR="00A4516B" w:rsidRDefault="00A4516B" w:rsidP="00F37AC0">
      <w:pPr>
        <w:spacing w:line="13" w:lineRule="exact"/>
        <w:jc w:val="both"/>
        <w:rPr>
          <w:sz w:val="20"/>
          <w:szCs w:val="20"/>
        </w:rPr>
      </w:pPr>
    </w:p>
    <w:p w:rsidR="00A4516B" w:rsidRDefault="00C55C42" w:rsidP="00F37AC0">
      <w:pPr>
        <w:spacing w:line="236" w:lineRule="auto"/>
        <w:ind w:left="120" w:firstLine="708"/>
        <w:jc w:val="both"/>
        <w:rPr>
          <w:sz w:val="20"/>
          <w:szCs w:val="20"/>
        </w:rPr>
      </w:pPr>
      <w:r>
        <w:rPr>
          <w:rFonts w:eastAsia="Times New Roman"/>
          <w:sz w:val="28"/>
          <w:szCs w:val="28"/>
        </w:rPr>
        <w:t>– использовать знания по кубановедению при написании исследовательских проектов, рефератов ,сочинений, выполнении творческих работ по краеведческой тематике, составлении отчётов об экскурсиях по краю;</w:t>
      </w:r>
    </w:p>
    <w:p w:rsidR="00A4516B" w:rsidRDefault="00A4516B" w:rsidP="00F37AC0">
      <w:pPr>
        <w:spacing w:line="1" w:lineRule="exact"/>
        <w:jc w:val="both"/>
        <w:rPr>
          <w:sz w:val="20"/>
          <w:szCs w:val="20"/>
        </w:rPr>
      </w:pPr>
    </w:p>
    <w:p w:rsidR="00A4516B" w:rsidRDefault="00C55C42" w:rsidP="00F37AC0">
      <w:pPr>
        <w:ind w:left="820"/>
        <w:jc w:val="both"/>
        <w:rPr>
          <w:sz w:val="20"/>
          <w:szCs w:val="20"/>
        </w:rPr>
      </w:pPr>
      <w:r>
        <w:rPr>
          <w:rFonts w:eastAsia="Times New Roman"/>
          <w:sz w:val="28"/>
          <w:szCs w:val="28"/>
        </w:rPr>
        <w:t>– составлять родословную своей семьи в контексте истории малой</w:t>
      </w:r>
    </w:p>
    <w:p w:rsidR="00A4516B" w:rsidRDefault="00A4516B" w:rsidP="00F37AC0">
      <w:pPr>
        <w:spacing w:line="13" w:lineRule="exact"/>
        <w:jc w:val="both"/>
        <w:rPr>
          <w:sz w:val="20"/>
          <w:szCs w:val="20"/>
        </w:rPr>
      </w:pPr>
    </w:p>
    <w:p w:rsidR="00A4516B" w:rsidRDefault="00C55C42" w:rsidP="00F37AC0">
      <w:pPr>
        <w:spacing w:line="234" w:lineRule="auto"/>
        <w:ind w:left="120" w:firstLine="708"/>
        <w:jc w:val="both"/>
        <w:rPr>
          <w:sz w:val="20"/>
          <w:szCs w:val="20"/>
        </w:rPr>
      </w:pPr>
      <w:r>
        <w:rPr>
          <w:rFonts w:eastAsia="Times New Roman"/>
          <w:sz w:val="28"/>
          <w:szCs w:val="28"/>
        </w:rPr>
        <w:t>родины по материалам семейных архивов, школьных и краеведческих музеев, а также рассказам старожилов;</w:t>
      </w:r>
    </w:p>
    <w:p w:rsidR="00A4516B" w:rsidRDefault="00A4516B" w:rsidP="00F37AC0">
      <w:pPr>
        <w:spacing w:line="18" w:lineRule="exact"/>
        <w:jc w:val="both"/>
        <w:rPr>
          <w:sz w:val="20"/>
          <w:szCs w:val="20"/>
        </w:rPr>
      </w:pPr>
    </w:p>
    <w:p w:rsidR="00A4516B" w:rsidRDefault="00C55C42" w:rsidP="00F37AC0">
      <w:pPr>
        <w:spacing w:line="234" w:lineRule="auto"/>
        <w:ind w:left="120" w:firstLine="708"/>
        <w:jc w:val="both"/>
        <w:rPr>
          <w:sz w:val="20"/>
          <w:szCs w:val="20"/>
        </w:rPr>
      </w:pPr>
      <w:r>
        <w:rPr>
          <w:rFonts w:eastAsia="Times New Roman"/>
          <w:sz w:val="28"/>
          <w:szCs w:val="28"/>
        </w:rPr>
        <w:t>– приводить аргументы в пользу художественных достоинств произведений литературы и искусства известных кубанских авторов;</w:t>
      </w:r>
    </w:p>
    <w:p w:rsidR="00A4516B" w:rsidRDefault="00A4516B" w:rsidP="00F37AC0">
      <w:pPr>
        <w:spacing w:line="15" w:lineRule="exact"/>
        <w:jc w:val="both"/>
        <w:rPr>
          <w:sz w:val="20"/>
          <w:szCs w:val="20"/>
        </w:rPr>
      </w:pPr>
    </w:p>
    <w:p w:rsidR="00A4516B" w:rsidRDefault="00C55C42" w:rsidP="00F37AC0">
      <w:pPr>
        <w:spacing w:line="236" w:lineRule="auto"/>
        <w:ind w:left="120" w:firstLine="708"/>
        <w:jc w:val="both"/>
        <w:rPr>
          <w:sz w:val="20"/>
          <w:szCs w:val="20"/>
        </w:rPr>
      </w:pPr>
      <w:r>
        <w:rPr>
          <w:rFonts w:eastAsia="Times New Roman"/>
          <w:sz w:val="28"/>
          <w:szCs w:val="28"/>
        </w:rPr>
        <w:lastRenderedPageBreak/>
        <w:t>– использовать в повседневной жизни знания, полученные в ходе экскурсий по Краснодарскому краю, а также посещений выставок и краеведческих музеев;</w:t>
      </w:r>
    </w:p>
    <w:p w:rsidR="00A4516B" w:rsidRDefault="00A4516B" w:rsidP="00F37AC0">
      <w:pPr>
        <w:spacing w:line="15" w:lineRule="exact"/>
        <w:jc w:val="both"/>
        <w:rPr>
          <w:sz w:val="20"/>
          <w:szCs w:val="20"/>
        </w:rPr>
      </w:pPr>
    </w:p>
    <w:p w:rsidR="00A4516B" w:rsidRDefault="00C55C42" w:rsidP="00F37AC0">
      <w:pPr>
        <w:spacing w:line="235" w:lineRule="auto"/>
        <w:ind w:left="120" w:firstLine="708"/>
        <w:jc w:val="both"/>
        <w:rPr>
          <w:sz w:val="20"/>
          <w:szCs w:val="20"/>
        </w:rPr>
      </w:pPr>
      <w:r>
        <w:rPr>
          <w:rFonts w:eastAsia="Times New Roman"/>
          <w:b/>
          <w:bCs/>
          <w:sz w:val="28"/>
          <w:szCs w:val="28"/>
        </w:rPr>
        <w:t>использовать приобретенные знания и умения в практической деятельности и повседневной жизни для:</w:t>
      </w:r>
    </w:p>
    <w:p w:rsidR="00A4516B" w:rsidRDefault="00A4516B" w:rsidP="00F37AC0">
      <w:pPr>
        <w:spacing w:line="15" w:lineRule="exact"/>
        <w:jc w:val="both"/>
        <w:rPr>
          <w:sz w:val="20"/>
          <w:szCs w:val="20"/>
        </w:rPr>
      </w:pPr>
    </w:p>
    <w:p w:rsidR="00A4516B" w:rsidRDefault="00C55C42" w:rsidP="00F37AC0">
      <w:pPr>
        <w:spacing w:line="234" w:lineRule="auto"/>
        <w:ind w:left="120" w:firstLine="708"/>
        <w:jc w:val="both"/>
        <w:rPr>
          <w:sz w:val="20"/>
          <w:szCs w:val="20"/>
        </w:rPr>
      </w:pPr>
      <w:r>
        <w:rPr>
          <w:rFonts w:eastAsia="Times New Roman"/>
          <w:sz w:val="28"/>
          <w:szCs w:val="28"/>
        </w:rPr>
        <w:t>– раскрытия причин и оценки сущности современных событий ,происходящих в Краснодарском крае, в контексте российской истории;</w:t>
      </w:r>
    </w:p>
    <w:p w:rsidR="00A4516B" w:rsidRDefault="00A4516B" w:rsidP="00F37AC0">
      <w:pPr>
        <w:spacing w:line="15" w:lineRule="exact"/>
        <w:jc w:val="both"/>
        <w:rPr>
          <w:sz w:val="20"/>
          <w:szCs w:val="20"/>
        </w:rPr>
      </w:pPr>
    </w:p>
    <w:p w:rsidR="00A4516B" w:rsidRDefault="00C55C42" w:rsidP="00F37AC0">
      <w:pPr>
        <w:spacing w:line="234" w:lineRule="auto"/>
        <w:ind w:left="120" w:firstLine="708"/>
        <w:jc w:val="both"/>
        <w:rPr>
          <w:sz w:val="20"/>
          <w:szCs w:val="20"/>
        </w:rPr>
      </w:pPr>
      <w:r>
        <w:rPr>
          <w:rFonts w:eastAsia="Times New Roman"/>
          <w:sz w:val="28"/>
          <w:szCs w:val="28"/>
        </w:rPr>
        <w:t>– применения полученных знаний об истории и культуре своего и других народов Кубани в общении с людьми в школе и за её пределами;</w:t>
      </w:r>
    </w:p>
    <w:p w:rsidR="00A4516B" w:rsidRDefault="00A4516B" w:rsidP="00F37AC0">
      <w:pPr>
        <w:spacing w:line="2" w:lineRule="exact"/>
        <w:jc w:val="both"/>
        <w:rPr>
          <w:sz w:val="20"/>
          <w:szCs w:val="20"/>
        </w:rPr>
      </w:pPr>
    </w:p>
    <w:p w:rsidR="00A4516B" w:rsidRDefault="00C55C42" w:rsidP="00F37AC0">
      <w:pPr>
        <w:ind w:left="820"/>
        <w:jc w:val="both"/>
        <w:rPr>
          <w:sz w:val="20"/>
          <w:szCs w:val="20"/>
        </w:rPr>
      </w:pPr>
      <w:r>
        <w:rPr>
          <w:rFonts w:eastAsia="Times New Roman"/>
          <w:sz w:val="28"/>
          <w:szCs w:val="28"/>
        </w:rPr>
        <w:t>– ведения диалога в поликультурной среде;</w:t>
      </w:r>
    </w:p>
    <w:p w:rsidR="00A4516B" w:rsidRDefault="00A4516B" w:rsidP="00F37AC0">
      <w:pPr>
        <w:spacing w:line="12" w:lineRule="exact"/>
        <w:jc w:val="both"/>
        <w:rPr>
          <w:sz w:val="20"/>
          <w:szCs w:val="20"/>
        </w:rPr>
      </w:pPr>
    </w:p>
    <w:p w:rsidR="00A4516B" w:rsidRDefault="00C55C42" w:rsidP="00F37AC0">
      <w:pPr>
        <w:spacing w:line="235" w:lineRule="auto"/>
        <w:ind w:left="120" w:firstLine="708"/>
        <w:jc w:val="both"/>
        <w:rPr>
          <w:sz w:val="20"/>
          <w:szCs w:val="20"/>
        </w:rPr>
      </w:pPr>
      <w:r>
        <w:rPr>
          <w:rFonts w:eastAsia="Times New Roman"/>
          <w:sz w:val="28"/>
          <w:szCs w:val="28"/>
        </w:rPr>
        <w:t>– понимания своей социальной роли в пределах собственной дееспособности, а также осознанного выбора будущей профессии;</w:t>
      </w:r>
    </w:p>
    <w:p w:rsidR="00A4516B" w:rsidRDefault="00A4516B" w:rsidP="00F37AC0">
      <w:pPr>
        <w:spacing w:line="15" w:lineRule="exact"/>
        <w:jc w:val="both"/>
        <w:rPr>
          <w:sz w:val="20"/>
          <w:szCs w:val="20"/>
        </w:rPr>
      </w:pPr>
    </w:p>
    <w:p w:rsidR="00A4516B" w:rsidRDefault="00C55C42" w:rsidP="00F37AC0">
      <w:pPr>
        <w:spacing w:line="235" w:lineRule="auto"/>
        <w:ind w:left="120" w:firstLine="708"/>
        <w:jc w:val="both"/>
        <w:rPr>
          <w:sz w:val="20"/>
          <w:szCs w:val="20"/>
        </w:rPr>
      </w:pPr>
      <w:r>
        <w:rPr>
          <w:rFonts w:eastAsia="Times New Roman"/>
          <w:sz w:val="28"/>
          <w:szCs w:val="28"/>
        </w:rPr>
        <w:t>– осознания своей принадлежности к сообществу жителей Кубани – одного из регионов Российской Федерации;</w:t>
      </w:r>
    </w:p>
    <w:p w:rsidR="00A4516B" w:rsidRDefault="00A4516B" w:rsidP="00F37AC0">
      <w:pPr>
        <w:spacing w:line="13" w:lineRule="exact"/>
        <w:jc w:val="both"/>
        <w:rPr>
          <w:sz w:val="20"/>
          <w:szCs w:val="20"/>
        </w:rPr>
      </w:pPr>
    </w:p>
    <w:p w:rsidR="00A4516B" w:rsidRDefault="00C55C42" w:rsidP="00F37AC0">
      <w:pPr>
        <w:spacing w:line="234" w:lineRule="auto"/>
        <w:ind w:left="120" w:firstLine="708"/>
        <w:jc w:val="both"/>
        <w:rPr>
          <w:sz w:val="20"/>
          <w:szCs w:val="20"/>
        </w:rPr>
      </w:pPr>
      <w:r>
        <w:rPr>
          <w:rFonts w:eastAsia="Times New Roman"/>
          <w:sz w:val="28"/>
          <w:szCs w:val="28"/>
        </w:rPr>
        <w:t>– адекватной оценки природно-ресурсного потенциала Краснодарского края и понимания основных тенденций и перспектив развития региона;</w:t>
      </w:r>
    </w:p>
    <w:p w:rsidR="00A4516B" w:rsidRDefault="00A4516B" w:rsidP="00F37AC0">
      <w:pPr>
        <w:spacing w:line="15" w:lineRule="exact"/>
        <w:jc w:val="both"/>
        <w:rPr>
          <w:sz w:val="20"/>
          <w:szCs w:val="20"/>
        </w:rPr>
      </w:pPr>
    </w:p>
    <w:p w:rsidR="00A4516B" w:rsidRDefault="00C55C42" w:rsidP="00F37AC0">
      <w:pPr>
        <w:spacing w:line="237" w:lineRule="auto"/>
        <w:ind w:left="120" w:firstLine="708"/>
        <w:jc w:val="both"/>
        <w:rPr>
          <w:sz w:val="20"/>
          <w:szCs w:val="20"/>
        </w:rPr>
      </w:pPr>
      <w:r>
        <w:rPr>
          <w:rFonts w:eastAsia="Times New Roman"/>
          <w:sz w:val="28"/>
          <w:szCs w:val="28"/>
        </w:rPr>
        <w:t>– 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 имевших место или происходящих в России и мире;</w:t>
      </w:r>
    </w:p>
    <w:p w:rsidR="00A4516B" w:rsidRDefault="00C55C42" w:rsidP="008E792C">
      <w:pPr>
        <w:ind w:left="120"/>
        <w:outlineLvl w:val="0"/>
        <w:rPr>
          <w:sz w:val="20"/>
          <w:szCs w:val="20"/>
        </w:rPr>
      </w:pPr>
      <w:r>
        <w:rPr>
          <w:rFonts w:eastAsia="Times New Roman"/>
          <w:b/>
          <w:bCs/>
          <w:sz w:val="28"/>
          <w:szCs w:val="28"/>
        </w:rPr>
        <w:t>Индивидуальный проект</w:t>
      </w:r>
    </w:p>
    <w:p w:rsidR="00A4516B" w:rsidRDefault="001439BB" w:rsidP="00D979C5">
      <w:pPr>
        <w:numPr>
          <w:ilvl w:val="0"/>
          <w:numId w:val="47"/>
        </w:numPr>
        <w:tabs>
          <w:tab w:val="left" w:pos="1080"/>
        </w:tabs>
        <w:ind w:left="1080" w:hanging="252"/>
        <w:jc w:val="both"/>
        <w:rPr>
          <w:rFonts w:eastAsia="Times New Roman"/>
          <w:sz w:val="28"/>
          <w:szCs w:val="28"/>
        </w:rPr>
      </w:pPr>
      <w:r>
        <w:rPr>
          <w:rFonts w:eastAsia="Times New Roman"/>
          <w:sz w:val="28"/>
          <w:szCs w:val="28"/>
        </w:rPr>
        <w:t>р</w:t>
      </w:r>
      <w:r w:rsidR="00C55C42">
        <w:rPr>
          <w:rFonts w:eastAsia="Times New Roman"/>
          <w:sz w:val="28"/>
          <w:szCs w:val="28"/>
        </w:rPr>
        <w:t>езультате выполнения учебной программы в полном объеме учащиеся</w:t>
      </w:r>
    </w:p>
    <w:p w:rsidR="00A4516B" w:rsidRDefault="00C55C42" w:rsidP="00D979C5">
      <w:pPr>
        <w:ind w:left="120"/>
        <w:jc w:val="both"/>
        <w:rPr>
          <w:rFonts w:eastAsia="Times New Roman"/>
          <w:sz w:val="28"/>
          <w:szCs w:val="28"/>
        </w:rPr>
      </w:pPr>
      <w:r>
        <w:rPr>
          <w:rFonts w:eastAsia="Times New Roman"/>
          <w:b/>
          <w:bCs/>
          <w:sz w:val="28"/>
          <w:szCs w:val="28"/>
        </w:rPr>
        <w:t>получат представление:</w:t>
      </w:r>
    </w:p>
    <w:p w:rsidR="00A4516B" w:rsidRDefault="00A4516B" w:rsidP="00D979C5">
      <w:pPr>
        <w:spacing w:line="61" w:lineRule="exact"/>
        <w:jc w:val="both"/>
        <w:rPr>
          <w:rFonts w:eastAsia="Times New Roman"/>
          <w:sz w:val="28"/>
          <w:szCs w:val="28"/>
        </w:rPr>
      </w:pPr>
    </w:p>
    <w:p w:rsidR="00A4516B" w:rsidRDefault="00C55C42" w:rsidP="00D979C5">
      <w:pPr>
        <w:spacing w:line="265" w:lineRule="auto"/>
        <w:ind w:left="120" w:firstLine="708"/>
        <w:jc w:val="both"/>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4516B" w:rsidRDefault="00A4516B" w:rsidP="00D979C5">
      <w:pPr>
        <w:spacing w:line="30" w:lineRule="exact"/>
        <w:jc w:val="both"/>
        <w:rPr>
          <w:rFonts w:eastAsia="Times New Roman"/>
          <w:sz w:val="28"/>
          <w:szCs w:val="28"/>
        </w:rPr>
      </w:pPr>
    </w:p>
    <w:p w:rsidR="00A4516B" w:rsidRDefault="00C55C42" w:rsidP="00D979C5">
      <w:pPr>
        <w:spacing w:line="265" w:lineRule="auto"/>
        <w:ind w:left="120" w:firstLine="708"/>
        <w:jc w:val="both"/>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A4516B" w:rsidRDefault="00A4516B" w:rsidP="00D979C5">
      <w:pPr>
        <w:spacing w:line="28" w:lineRule="exact"/>
        <w:jc w:val="both"/>
        <w:rPr>
          <w:rFonts w:eastAsia="Times New Roman"/>
          <w:sz w:val="28"/>
          <w:szCs w:val="28"/>
        </w:rPr>
      </w:pPr>
    </w:p>
    <w:p w:rsidR="00A4516B" w:rsidRDefault="00C55C42" w:rsidP="00D979C5">
      <w:pPr>
        <w:spacing w:line="265" w:lineRule="auto"/>
        <w:ind w:left="120" w:firstLine="708"/>
        <w:jc w:val="both"/>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A4516B" w:rsidRDefault="00A4516B" w:rsidP="00D979C5">
      <w:pPr>
        <w:spacing w:line="17" w:lineRule="exact"/>
        <w:jc w:val="both"/>
        <w:rPr>
          <w:rFonts w:eastAsia="Times New Roman"/>
          <w:sz w:val="28"/>
          <w:szCs w:val="28"/>
        </w:rPr>
      </w:pPr>
    </w:p>
    <w:p w:rsidR="00A4516B" w:rsidRDefault="00C55C42" w:rsidP="00D979C5">
      <w:pPr>
        <w:ind w:left="820"/>
        <w:jc w:val="both"/>
        <w:rPr>
          <w:rFonts w:eastAsia="Times New Roman"/>
          <w:sz w:val="28"/>
          <w:szCs w:val="28"/>
        </w:rPr>
      </w:pPr>
      <w:r>
        <w:rPr>
          <w:rFonts w:eastAsia="Times New Roman"/>
          <w:sz w:val="28"/>
          <w:szCs w:val="28"/>
        </w:rPr>
        <w:t>– об истории науки;</w:t>
      </w:r>
    </w:p>
    <w:p w:rsidR="00A4516B" w:rsidRDefault="00A4516B" w:rsidP="00D979C5">
      <w:pPr>
        <w:spacing w:line="47" w:lineRule="exact"/>
        <w:jc w:val="both"/>
        <w:rPr>
          <w:rFonts w:eastAsia="Times New Roman"/>
          <w:sz w:val="28"/>
          <w:szCs w:val="28"/>
        </w:rPr>
      </w:pPr>
    </w:p>
    <w:p w:rsidR="00A4516B" w:rsidRDefault="00C55C42" w:rsidP="008E792C">
      <w:pPr>
        <w:ind w:left="120"/>
        <w:jc w:val="both"/>
        <w:outlineLvl w:val="0"/>
        <w:rPr>
          <w:rFonts w:eastAsia="Times New Roman"/>
          <w:sz w:val="28"/>
          <w:szCs w:val="28"/>
        </w:rPr>
      </w:pPr>
      <w:r>
        <w:rPr>
          <w:rFonts w:eastAsia="Times New Roman"/>
          <w:b/>
          <w:bCs/>
          <w:sz w:val="28"/>
          <w:szCs w:val="28"/>
        </w:rPr>
        <w:t>Обучающиеся смогут:</w:t>
      </w:r>
    </w:p>
    <w:p w:rsidR="00A4516B" w:rsidRDefault="00A4516B" w:rsidP="00D979C5">
      <w:pPr>
        <w:spacing w:line="47" w:lineRule="exact"/>
        <w:jc w:val="both"/>
        <w:rPr>
          <w:rFonts w:eastAsia="Times New Roman"/>
          <w:sz w:val="28"/>
          <w:szCs w:val="28"/>
        </w:rPr>
      </w:pPr>
    </w:p>
    <w:p w:rsidR="00A4516B" w:rsidRDefault="00C55C42" w:rsidP="00D979C5">
      <w:pPr>
        <w:ind w:left="820"/>
        <w:jc w:val="both"/>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A4516B" w:rsidRDefault="00A4516B" w:rsidP="00D979C5">
      <w:pPr>
        <w:spacing w:line="64" w:lineRule="exact"/>
        <w:jc w:val="both"/>
        <w:rPr>
          <w:rFonts w:eastAsia="Times New Roman"/>
          <w:sz w:val="28"/>
          <w:szCs w:val="28"/>
        </w:rPr>
      </w:pPr>
    </w:p>
    <w:p w:rsidR="00A4516B" w:rsidRDefault="00C55C42" w:rsidP="00D979C5">
      <w:pPr>
        <w:spacing w:line="265" w:lineRule="auto"/>
        <w:ind w:left="120" w:firstLine="708"/>
        <w:jc w:val="both"/>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A4516B" w:rsidRDefault="00A4516B" w:rsidP="00D979C5">
      <w:pPr>
        <w:spacing w:line="28" w:lineRule="exact"/>
        <w:jc w:val="both"/>
        <w:rPr>
          <w:rFonts w:eastAsia="Times New Roman"/>
          <w:sz w:val="28"/>
          <w:szCs w:val="28"/>
        </w:rPr>
      </w:pPr>
    </w:p>
    <w:p w:rsidR="00A4516B" w:rsidRDefault="00C55C42" w:rsidP="00D979C5">
      <w:pPr>
        <w:spacing w:line="271" w:lineRule="auto"/>
        <w:ind w:left="120" w:firstLine="708"/>
        <w:jc w:val="both"/>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4516B" w:rsidRDefault="00A4516B" w:rsidP="00D979C5">
      <w:pPr>
        <w:spacing w:line="6" w:lineRule="exact"/>
        <w:jc w:val="both"/>
        <w:rPr>
          <w:rFonts w:eastAsia="Times New Roman"/>
          <w:sz w:val="28"/>
          <w:szCs w:val="28"/>
        </w:rPr>
      </w:pPr>
    </w:p>
    <w:p w:rsidR="00A4516B" w:rsidRDefault="00C55C42" w:rsidP="008E792C">
      <w:pPr>
        <w:ind w:left="120"/>
        <w:jc w:val="both"/>
        <w:outlineLvl w:val="0"/>
        <w:rPr>
          <w:rFonts w:eastAsia="Times New Roman"/>
          <w:sz w:val="28"/>
          <w:szCs w:val="28"/>
        </w:rPr>
      </w:pPr>
      <w:r>
        <w:rPr>
          <w:rFonts w:eastAsia="Times New Roman"/>
          <w:b/>
          <w:bCs/>
          <w:sz w:val="28"/>
          <w:szCs w:val="28"/>
        </w:rPr>
        <w:t>Обучающиеся научатся:</w:t>
      </w:r>
    </w:p>
    <w:p w:rsidR="00A4516B" w:rsidRDefault="00A4516B" w:rsidP="00D979C5">
      <w:pPr>
        <w:spacing w:line="61" w:lineRule="exact"/>
        <w:jc w:val="both"/>
        <w:rPr>
          <w:rFonts w:eastAsia="Times New Roman"/>
          <w:sz w:val="28"/>
          <w:szCs w:val="28"/>
        </w:rPr>
      </w:pPr>
    </w:p>
    <w:p w:rsidR="00A4516B" w:rsidRDefault="00C55C42" w:rsidP="00D979C5">
      <w:pPr>
        <w:spacing w:line="271" w:lineRule="auto"/>
        <w:ind w:left="120" w:firstLine="708"/>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4516B" w:rsidRDefault="00A4516B" w:rsidP="00D979C5">
      <w:pPr>
        <w:spacing w:line="20" w:lineRule="exact"/>
        <w:jc w:val="both"/>
        <w:rPr>
          <w:rFonts w:eastAsia="Times New Roman"/>
          <w:sz w:val="28"/>
          <w:szCs w:val="28"/>
        </w:rPr>
      </w:pPr>
    </w:p>
    <w:p w:rsidR="00A4516B" w:rsidRDefault="00C55C42" w:rsidP="00D979C5">
      <w:pPr>
        <w:spacing w:line="271" w:lineRule="auto"/>
        <w:ind w:left="120" w:firstLine="708"/>
        <w:jc w:val="both"/>
        <w:rPr>
          <w:rFonts w:eastAsia="Times New Roman"/>
          <w:sz w:val="28"/>
          <w:szCs w:val="28"/>
        </w:rPr>
      </w:pPr>
      <w:r>
        <w:rPr>
          <w:rFonts w:eastAsia="Times New Roman"/>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4516B" w:rsidRDefault="00A4516B" w:rsidP="00D979C5">
      <w:pPr>
        <w:spacing w:line="20" w:lineRule="exact"/>
        <w:jc w:val="both"/>
        <w:rPr>
          <w:rFonts w:eastAsia="Times New Roman"/>
          <w:sz w:val="28"/>
          <w:szCs w:val="28"/>
        </w:rPr>
      </w:pPr>
    </w:p>
    <w:p w:rsidR="00A4516B" w:rsidRDefault="00C55C42" w:rsidP="00D979C5">
      <w:pPr>
        <w:spacing w:line="270" w:lineRule="auto"/>
        <w:ind w:left="120" w:firstLine="708"/>
        <w:jc w:val="both"/>
        <w:rPr>
          <w:rFonts w:eastAsia="Times New Roman"/>
          <w:sz w:val="28"/>
          <w:szCs w:val="28"/>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4516B" w:rsidRDefault="00A4516B" w:rsidP="00D979C5">
      <w:pPr>
        <w:spacing w:line="24" w:lineRule="exact"/>
        <w:jc w:val="both"/>
        <w:rPr>
          <w:rFonts w:eastAsia="Times New Roman"/>
          <w:sz w:val="28"/>
          <w:szCs w:val="28"/>
        </w:rPr>
      </w:pPr>
    </w:p>
    <w:p w:rsidR="00A4516B" w:rsidRDefault="00C55C42" w:rsidP="00D979C5">
      <w:pPr>
        <w:spacing w:line="265" w:lineRule="auto"/>
        <w:ind w:left="120" w:firstLine="708"/>
        <w:jc w:val="both"/>
        <w:rPr>
          <w:rFonts w:eastAsia="Times New Roman"/>
          <w:sz w:val="28"/>
          <w:szCs w:val="28"/>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A4516B" w:rsidRDefault="00A4516B" w:rsidP="00D979C5">
      <w:pPr>
        <w:spacing w:line="28" w:lineRule="exact"/>
        <w:jc w:val="both"/>
        <w:rPr>
          <w:rFonts w:eastAsia="Times New Roman"/>
          <w:sz w:val="28"/>
          <w:szCs w:val="28"/>
        </w:rPr>
      </w:pPr>
    </w:p>
    <w:p w:rsidR="00A4516B" w:rsidRDefault="00C55C42" w:rsidP="00D979C5">
      <w:pPr>
        <w:spacing w:line="271" w:lineRule="auto"/>
        <w:ind w:left="120" w:firstLine="708"/>
        <w:jc w:val="both"/>
        <w:rPr>
          <w:rFonts w:eastAsia="Times New Roman"/>
          <w:sz w:val="28"/>
          <w:szCs w:val="28"/>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4516B" w:rsidRDefault="00A4516B" w:rsidP="00D979C5">
      <w:pPr>
        <w:spacing w:line="21" w:lineRule="exact"/>
        <w:jc w:val="both"/>
        <w:rPr>
          <w:rFonts w:eastAsia="Times New Roman"/>
          <w:sz w:val="28"/>
          <w:szCs w:val="28"/>
        </w:rPr>
      </w:pPr>
    </w:p>
    <w:p w:rsidR="00A4516B" w:rsidRDefault="00C55C42" w:rsidP="00D979C5">
      <w:pPr>
        <w:spacing w:line="272" w:lineRule="auto"/>
        <w:ind w:left="120" w:firstLine="708"/>
        <w:jc w:val="both"/>
        <w:rPr>
          <w:rFonts w:eastAsia="Times New Roman"/>
          <w:sz w:val="28"/>
          <w:szCs w:val="28"/>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4516B" w:rsidRDefault="00A4516B" w:rsidP="00D979C5">
      <w:pPr>
        <w:spacing w:line="21" w:lineRule="exact"/>
        <w:jc w:val="both"/>
        <w:rPr>
          <w:rFonts w:eastAsia="Times New Roman"/>
          <w:sz w:val="28"/>
          <w:szCs w:val="28"/>
        </w:rPr>
      </w:pPr>
    </w:p>
    <w:p w:rsidR="00A4516B" w:rsidRDefault="00C55C42" w:rsidP="00D979C5">
      <w:pPr>
        <w:spacing w:line="271" w:lineRule="auto"/>
        <w:ind w:left="120" w:firstLine="708"/>
        <w:jc w:val="both"/>
        <w:rPr>
          <w:rFonts w:eastAsia="Times New Roman"/>
          <w:sz w:val="28"/>
          <w:szCs w:val="28"/>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4516B" w:rsidRDefault="00A4516B">
      <w:pPr>
        <w:spacing w:line="129" w:lineRule="exact"/>
        <w:rPr>
          <w:sz w:val="20"/>
          <w:szCs w:val="20"/>
        </w:rPr>
      </w:pPr>
    </w:p>
    <w:p w:rsidR="00A4516B" w:rsidRDefault="00C55C42" w:rsidP="00D979C5">
      <w:pPr>
        <w:spacing w:line="265" w:lineRule="auto"/>
        <w:ind w:left="120" w:firstLine="708"/>
        <w:jc w:val="both"/>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A4516B" w:rsidRDefault="00A4516B" w:rsidP="00D979C5">
      <w:pPr>
        <w:spacing w:line="28" w:lineRule="exact"/>
        <w:jc w:val="both"/>
        <w:rPr>
          <w:sz w:val="20"/>
          <w:szCs w:val="20"/>
        </w:rPr>
      </w:pPr>
    </w:p>
    <w:p w:rsidR="00A4516B" w:rsidRDefault="00C55C42" w:rsidP="00D979C5">
      <w:pPr>
        <w:spacing w:line="265" w:lineRule="auto"/>
        <w:ind w:left="120" w:firstLine="708"/>
        <w:jc w:val="both"/>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A4516B" w:rsidRDefault="00A4516B" w:rsidP="00D979C5">
      <w:pPr>
        <w:spacing w:line="30" w:lineRule="exact"/>
        <w:jc w:val="both"/>
        <w:rPr>
          <w:sz w:val="20"/>
          <w:szCs w:val="20"/>
        </w:rPr>
      </w:pPr>
    </w:p>
    <w:p w:rsidR="00A4516B" w:rsidRDefault="00C55C42" w:rsidP="00D979C5">
      <w:pPr>
        <w:spacing w:line="272" w:lineRule="auto"/>
        <w:ind w:left="120" w:firstLine="708"/>
        <w:jc w:val="both"/>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 Защита проекта как формат оценки успешности освоения и применения обучающимися универсальных учебных действий</w:t>
      </w:r>
    </w:p>
    <w:p w:rsidR="00A4516B" w:rsidRDefault="00A4516B" w:rsidP="00D979C5">
      <w:pPr>
        <w:spacing w:line="8" w:lineRule="exact"/>
        <w:jc w:val="both"/>
        <w:rPr>
          <w:sz w:val="20"/>
          <w:szCs w:val="20"/>
        </w:rPr>
      </w:pPr>
    </w:p>
    <w:p w:rsidR="00A4516B" w:rsidRDefault="00C55C42" w:rsidP="008E792C">
      <w:pPr>
        <w:ind w:left="820"/>
        <w:jc w:val="both"/>
        <w:outlineLvl w:val="0"/>
        <w:rPr>
          <w:sz w:val="20"/>
          <w:szCs w:val="20"/>
        </w:rPr>
      </w:pPr>
      <w:r>
        <w:rPr>
          <w:rFonts w:eastAsia="Times New Roman"/>
          <w:b/>
          <w:bCs/>
          <w:sz w:val="28"/>
          <w:szCs w:val="28"/>
        </w:rPr>
        <w:t>Астрономия</w:t>
      </w:r>
    </w:p>
    <w:p w:rsidR="00A4516B" w:rsidRDefault="00C55C42" w:rsidP="008E792C">
      <w:pPr>
        <w:ind w:left="1820"/>
        <w:jc w:val="both"/>
        <w:outlineLvl w:val="0"/>
        <w:rPr>
          <w:sz w:val="20"/>
          <w:szCs w:val="20"/>
        </w:rPr>
      </w:pPr>
      <w:r>
        <w:rPr>
          <w:rFonts w:eastAsia="Times New Roman"/>
          <w:b/>
          <w:bCs/>
          <w:color w:val="1A1A1A"/>
          <w:sz w:val="28"/>
          <w:szCs w:val="28"/>
        </w:rPr>
        <w:t>Планируемые результаты изучения учебного предмета.</w:t>
      </w:r>
    </w:p>
    <w:p w:rsidR="00A4516B" w:rsidRDefault="00A4516B" w:rsidP="00D979C5">
      <w:pPr>
        <w:spacing w:line="13" w:lineRule="exact"/>
        <w:jc w:val="both"/>
        <w:rPr>
          <w:sz w:val="20"/>
          <w:szCs w:val="20"/>
        </w:rPr>
      </w:pPr>
    </w:p>
    <w:p w:rsidR="00A4516B" w:rsidRDefault="00C55C42" w:rsidP="00D979C5">
      <w:pPr>
        <w:ind w:left="120" w:firstLine="708"/>
        <w:jc w:val="both"/>
        <w:rPr>
          <w:sz w:val="20"/>
          <w:szCs w:val="20"/>
        </w:rPr>
      </w:pPr>
      <w:r>
        <w:rPr>
          <w:rFonts w:ascii="Symbol" w:eastAsia="Symbol" w:hAnsi="Symbol" w:cs="Symbol"/>
          <w:sz w:val="24"/>
          <w:szCs w:val="24"/>
        </w:rPr>
        <w:t></w:t>
      </w:r>
      <w:r>
        <w:rPr>
          <w:rFonts w:eastAsia="Times New Roman"/>
          <w:sz w:val="28"/>
          <w:szCs w:val="28"/>
        </w:rPr>
        <w:t xml:space="preserve"> 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A4516B" w:rsidRDefault="00C55C42" w:rsidP="00D979C5">
      <w:pPr>
        <w:numPr>
          <w:ilvl w:val="0"/>
          <w:numId w:val="48"/>
        </w:numPr>
        <w:tabs>
          <w:tab w:val="left" w:pos="1536"/>
        </w:tabs>
        <w:spacing w:line="236" w:lineRule="auto"/>
        <w:ind w:left="120" w:firstLine="708"/>
        <w:jc w:val="both"/>
        <w:rPr>
          <w:rFonts w:ascii="Symbol" w:eastAsia="Symbol" w:hAnsi="Symbol" w:cs="Symbol"/>
          <w:sz w:val="24"/>
          <w:szCs w:val="24"/>
        </w:rPr>
      </w:pPr>
      <w:r>
        <w:rPr>
          <w:rFonts w:eastAsia="Times New Roman"/>
          <w:sz w:val="28"/>
          <w:szCs w:val="28"/>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A4516B" w:rsidRDefault="00A4516B" w:rsidP="00D979C5">
      <w:pPr>
        <w:spacing w:line="14" w:lineRule="exact"/>
        <w:jc w:val="both"/>
        <w:rPr>
          <w:rFonts w:ascii="Symbol" w:eastAsia="Symbol" w:hAnsi="Symbol" w:cs="Symbol"/>
          <w:sz w:val="24"/>
          <w:szCs w:val="24"/>
        </w:rPr>
      </w:pPr>
    </w:p>
    <w:p w:rsidR="00A4516B" w:rsidRDefault="00C55C42" w:rsidP="00D979C5">
      <w:pPr>
        <w:numPr>
          <w:ilvl w:val="0"/>
          <w:numId w:val="48"/>
        </w:numPr>
        <w:tabs>
          <w:tab w:val="left" w:pos="1536"/>
        </w:tabs>
        <w:spacing w:line="235" w:lineRule="auto"/>
        <w:ind w:left="120" w:firstLine="708"/>
        <w:jc w:val="both"/>
        <w:rPr>
          <w:rFonts w:ascii="Symbol" w:eastAsia="Symbol" w:hAnsi="Symbol" w:cs="Symbol"/>
          <w:sz w:val="24"/>
          <w:szCs w:val="24"/>
        </w:rPr>
      </w:pPr>
      <w:r>
        <w:rPr>
          <w:rFonts w:eastAsia="Times New Roman"/>
          <w:sz w:val="28"/>
          <w:szCs w:val="28"/>
        </w:rPr>
        <w:t>формирование убежденности в возможности познания законов природы и их использования на благо развития человеческой цивилизации;</w:t>
      </w:r>
    </w:p>
    <w:p w:rsidR="00A4516B" w:rsidRDefault="00A4516B" w:rsidP="00D979C5">
      <w:pPr>
        <w:spacing w:line="15" w:lineRule="exact"/>
        <w:jc w:val="both"/>
        <w:rPr>
          <w:rFonts w:ascii="Symbol" w:eastAsia="Symbol" w:hAnsi="Symbol" w:cs="Symbol"/>
          <w:sz w:val="24"/>
          <w:szCs w:val="24"/>
        </w:rPr>
      </w:pPr>
    </w:p>
    <w:p w:rsidR="00A4516B" w:rsidRDefault="00C55C42" w:rsidP="00D979C5">
      <w:pPr>
        <w:numPr>
          <w:ilvl w:val="0"/>
          <w:numId w:val="48"/>
        </w:numPr>
        <w:tabs>
          <w:tab w:val="left" w:pos="1536"/>
        </w:tabs>
        <w:spacing w:line="237" w:lineRule="auto"/>
        <w:ind w:left="120" w:firstLine="708"/>
        <w:jc w:val="both"/>
        <w:rPr>
          <w:rFonts w:ascii="Symbol" w:eastAsia="Symbol" w:hAnsi="Symbol" w:cs="Symbol"/>
          <w:sz w:val="24"/>
          <w:szCs w:val="24"/>
        </w:rPr>
      </w:pPr>
      <w:r>
        <w:rPr>
          <w:rFonts w:eastAsia="Times New Roman"/>
          <w:sz w:val="28"/>
          <w:szCs w:val="28"/>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A4516B" w:rsidRDefault="00A4516B" w:rsidP="00D979C5">
      <w:pPr>
        <w:spacing w:line="15" w:lineRule="exact"/>
        <w:jc w:val="both"/>
        <w:rPr>
          <w:rFonts w:ascii="Symbol" w:eastAsia="Symbol" w:hAnsi="Symbol" w:cs="Symbol"/>
          <w:sz w:val="24"/>
          <w:szCs w:val="24"/>
        </w:rPr>
      </w:pPr>
    </w:p>
    <w:p w:rsidR="00A4516B" w:rsidRDefault="00C55C42" w:rsidP="00D979C5">
      <w:pPr>
        <w:numPr>
          <w:ilvl w:val="0"/>
          <w:numId w:val="48"/>
        </w:numPr>
        <w:tabs>
          <w:tab w:val="left" w:pos="1536"/>
        </w:tabs>
        <w:spacing w:line="238" w:lineRule="auto"/>
        <w:ind w:left="120" w:firstLine="708"/>
        <w:jc w:val="both"/>
        <w:rPr>
          <w:rFonts w:ascii="Symbol" w:eastAsia="Symbol" w:hAnsi="Symbol" w:cs="Symbol"/>
          <w:sz w:val="24"/>
          <w:szCs w:val="24"/>
        </w:rPr>
      </w:pPr>
      <w:r>
        <w:rPr>
          <w:rFonts w:eastAsia="Times New Roman"/>
          <w:sz w:val="28"/>
          <w:szCs w:val="28"/>
        </w:rPr>
        <w:lastRenderedPageBreak/>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A4516B" w:rsidRDefault="00A4516B" w:rsidP="00D979C5">
      <w:pPr>
        <w:spacing w:line="13" w:lineRule="exact"/>
        <w:jc w:val="both"/>
        <w:rPr>
          <w:rFonts w:ascii="Symbol" w:eastAsia="Symbol" w:hAnsi="Symbol" w:cs="Symbol"/>
          <w:sz w:val="24"/>
          <w:szCs w:val="24"/>
        </w:rPr>
      </w:pPr>
    </w:p>
    <w:p w:rsidR="00A4516B" w:rsidRDefault="00C55C42" w:rsidP="00D979C5">
      <w:pPr>
        <w:numPr>
          <w:ilvl w:val="0"/>
          <w:numId w:val="48"/>
        </w:numPr>
        <w:tabs>
          <w:tab w:val="left" w:pos="1536"/>
        </w:tabs>
        <w:spacing w:line="234" w:lineRule="auto"/>
        <w:ind w:left="120" w:firstLine="708"/>
        <w:jc w:val="both"/>
        <w:rPr>
          <w:rFonts w:ascii="Symbol" w:eastAsia="Symbol" w:hAnsi="Symbol" w:cs="Symbol"/>
          <w:sz w:val="24"/>
          <w:szCs w:val="24"/>
        </w:rPr>
      </w:pPr>
      <w:r>
        <w:rPr>
          <w:rFonts w:eastAsia="Times New Roman"/>
          <w:sz w:val="28"/>
          <w:szCs w:val="28"/>
        </w:rPr>
        <w:t>анализировать наблюдаемые явления и объяснять причины их возникновения;</w:t>
      </w:r>
    </w:p>
    <w:p w:rsidR="00A4516B" w:rsidRDefault="00A4516B" w:rsidP="00D979C5">
      <w:pPr>
        <w:spacing w:line="2" w:lineRule="exact"/>
        <w:jc w:val="both"/>
        <w:rPr>
          <w:rFonts w:ascii="Symbol" w:eastAsia="Symbol" w:hAnsi="Symbol" w:cs="Symbol"/>
          <w:sz w:val="24"/>
          <w:szCs w:val="24"/>
        </w:rPr>
      </w:pPr>
    </w:p>
    <w:p w:rsidR="00A4516B" w:rsidRDefault="00C55C42" w:rsidP="00D979C5">
      <w:pPr>
        <w:numPr>
          <w:ilvl w:val="0"/>
          <w:numId w:val="48"/>
        </w:numPr>
        <w:tabs>
          <w:tab w:val="left" w:pos="1540"/>
        </w:tabs>
        <w:ind w:left="1540" w:hanging="712"/>
        <w:jc w:val="both"/>
        <w:rPr>
          <w:rFonts w:ascii="Symbol" w:eastAsia="Symbol" w:hAnsi="Symbol" w:cs="Symbol"/>
          <w:sz w:val="24"/>
          <w:szCs w:val="24"/>
        </w:rPr>
      </w:pPr>
      <w:r>
        <w:rPr>
          <w:rFonts w:eastAsia="Times New Roman"/>
          <w:sz w:val="28"/>
          <w:szCs w:val="28"/>
        </w:rPr>
        <w:t>на   практике   пользоваться   основными   логическими   приемами,</w:t>
      </w:r>
    </w:p>
    <w:p w:rsidR="00A4516B" w:rsidRDefault="00A4516B" w:rsidP="00D979C5">
      <w:pPr>
        <w:spacing w:line="15" w:lineRule="exact"/>
        <w:jc w:val="both"/>
        <w:rPr>
          <w:rFonts w:ascii="Symbol" w:eastAsia="Symbol" w:hAnsi="Symbol" w:cs="Symbol"/>
          <w:sz w:val="24"/>
          <w:szCs w:val="24"/>
        </w:rPr>
      </w:pPr>
    </w:p>
    <w:p w:rsidR="00A4516B" w:rsidRDefault="00C55C42" w:rsidP="00D979C5">
      <w:pPr>
        <w:spacing w:line="235" w:lineRule="auto"/>
        <w:ind w:left="120"/>
        <w:jc w:val="both"/>
        <w:rPr>
          <w:rFonts w:ascii="Symbol" w:eastAsia="Symbol" w:hAnsi="Symbol" w:cs="Symbol"/>
          <w:sz w:val="24"/>
          <w:szCs w:val="24"/>
        </w:rPr>
      </w:pPr>
      <w:r>
        <w:rPr>
          <w:rFonts w:eastAsia="Times New Roman"/>
          <w:sz w:val="28"/>
          <w:szCs w:val="28"/>
        </w:rPr>
        <w:t>методами наблюдения, моделирования, мысленного эксперимента, прогнозирования;</w:t>
      </w:r>
    </w:p>
    <w:p w:rsidR="00A4516B" w:rsidRDefault="00C55C42" w:rsidP="00D979C5">
      <w:pPr>
        <w:numPr>
          <w:ilvl w:val="0"/>
          <w:numId w:val="48"/>
        </w:numPr>
        <w:tabs>
          <w:tab w:val="left" w:pos="1540"/>
        </w:tabs>
        <w:ind w:left="1540" w:hanging="712"/>
        <w:jc w:val="both"/>
        <w:rPr>
          <w:rFonts w:ascii="Symbol" w:eastAsia="Symbol" w:hAnsi="Symbol" w:cs="Symbol"/>
          <w:sz w:val="24"/>
          <w:szCs w:val="24"/>
        </w:rPr>
      </w:pPr>
      <w:r>
        <w:rPr>
          <w:rFonts w:eastAsia="Times New Roman"/>
          <w:sz w:val="28"/>
          <w:szCs w:val="28"/>
        </w:rPr>
        <w:t>выполнять  познавательные  и  практические  задания,  в  том  числе</w:t>
      </w:r>
    </w:p>
    <w:p w:rsidR="00A4516B" w:rsidRDefault="00C55C42" w:rsidP="00D979C5">
      <w:pPr>
        <w:ind w:left="120"/>
        <w:jc w:val="both"/>
        <w:rPr>
          <w:rFonts w:ascii="Symbol" w:eastAsia="Symbol" w:hAnsi="Symbol" w:cs="Symbol"/>
          <w:sz w:val="24"/>
          <w:szCs w:val="24"/>
        </w:rPr>
      </w:pPr>
      <w:r>
        <w:rPr>
          <w:rFonts w:eastAsia="Times New Roman"/>
          <w:sz w:val="28"/>
          <w:szCs w:val="28"/>
        </w:rPr>
        <w:t>проектные;</w:t>
      </w:r>
    </w:p>
    <w:p w:rsidR="00A4516B" w:rsidRDefault="00A4516B" w:rsidP="00D979C5">
      <w:pPr>
        <w:spacing w:line="12" w:lineRule="exact"/>
        <w:jc w:val="both"/>
        <w:rPr>
          <w:rFonts w:ascii="Symbol" w:eastAsia="Symbol" w:hAnsi="Symbol" w:cs="Symbol"/>
          <w:sz w:val="24"/>
          <w:szCs w:val="24"/>
        </w:rPr>
      </w:pPr>
    </w:p>
    <w:p w:rsidR="00A4516B" w:rsidRDefault="00C55C42" w:rsidP="00D979C5">
      <w:pPr>
        <w:numPr>
          <w:ilvl w:val="0"/>
          <w:numId w:val="48"/>
        </w:numPr>
        <w:tabs>
          <w:tab w:val="left" w:pos="1536"/>
        </w:tabs>
        <w:spacing w:line="234" w:lineRule="auto"/>
        <w:ind w:left="120" w:firstLine="708"/>
        <w:jc w:val="both"/>
        <w:rPr>
          <w:rFonts w:ascii="Symbol" w:eastAsia="Symbol" w:hAnsi="Symbol" w:cs="Symbol"/>
          <w:sz w:val="24"/>
          <w:szCs w:val="24"/>
        </w:rPr>
      </w:pPr>
      <w:r>
        <w:rPr>
          <w:rFonts w:eastAsia="Times New Roman"/>
          <w:sz w:val="28"/>
          <w:szCs w:val="28"/>
        </w:rPr>
        <w:t>извлекать информацию из различных источников (включая средства массовой информации и интернет-ресурсы) и критически ее оценивать;</w:t>
      </w:r>
    </w:p>
    <w:p w:rsidR="00A4516B" w:rsidRDefault="00A4516B" w:rsidP="00D979C5">
      <w:pPr>
        <w:spacing w:line="17" w:lineRule="exact"/>
        <w:jc w:val="both"/>
        <w:rPr>
          <w:rFonts w:ascii="Symbol" w:eastAsia="Symbol" w:hAnsi="Symbol" w:cs="Symbol"/>
          <w:sz w:val="24"/>
          <w:szCs w:val="24"/>
        </w:rPr>
      </w:pPr>
    </w:p>
    <w:p w:rsidR="00A4516B" w:rsidRDefault="00C55C42" w:rsidP="00D979C5">
      <w:pPr>
        <w:numPr>
          <w:ilvl w:val="0"/>
          <w:numId w:val="48"/>
        </w:numPr>
        <w:tabs>
          <w:tab w:val="left" w:pos="1536"/>
        </w:tabs>
        <w:spacing w:line="234" w:lineRule="auto"/>
        <w:ind w:left="120" w:firstLine="708"/>
        <w:jc w:val="both"/>
        <w:rPr>
          <w:rFonts w:ascii="Symbol" w:eastAsia="Symbol" w:hAnsi="Symbol" w:cs="Symbol"/>
          <w:sz w:val="24"/>
          <w:szCs w:val="24"/>
        </w:rPr>
      </w:pPr>
      <w:r>
        <w:rPr>
          <w:rFonts w:eastAsia="Times New Roman"/>
          <w:sz w:val="28"/>
          <w:szCs w:val="28"/>
        </w:rPr>
        <w:t>готовить сообщения и презентации с использованием материалов, полученных из Интернета и других источников.</w:t>
      </w:r>
    </w:p>
    <w:p w:rsidR="00A4516B" w:rsidRDefault="00A4516B" w:rsidP="00D979C5">
      <w:pPr>
        <w:spacing w:line="15" w:lineRule="exact"/>
        <w:jc w:val="both"/>
        <w:rPr>
          <w:rFonts w:ascii="Symbol" w:eastAsia="Symbol" w:hAnsi="Symbol" w:cs="Symbol"/>
          <w:sz w:val="24"/>
          <w:szCs w:val="24"/>
        </w:rPr>
      </w:pPr>
    </w:p>
    <w:p w:rsidR="00A4516B" w:rsidRDefault="00C55C42" w:rsidP="00D979C5">
      <w:pPr>
        <w:spacing w:line="234" w:lineRule="auto"/>
        <w:ind w:left="120" w:firstLine="708"/>
        <w:jc w:val="both"/>
        <w:rPr>
          <w:rFonts w:ascii="Symbol" w:eastAsia="Symbol" w:hAnsi="Symbol" w:cs="Symbol"/>
          <w:sz w:val="24"/>
          <w:szCs w:val="24"/>
        </w:rPr>
      </w:pPr>
      <w:r>
        <w:rPr>
          <w:rFonts w:eastAsia="Times New Roman"/>
          <w:sz w:val="28"/>
          <w:szCs w:val="28"/>
        </w:rPr>
        <w:t>Обеспечить достижение планируемых результатов освоения основной образовательной программы, создать основу для самостоятельного успешного</w:t>
      </w:r>
    </w:p>
    <w:p w:rsidR="00A4516B" w:rsidRDefault="00A4516B">
      <w:pPr>
        <w:spacing w:line="236" w:lineRule="exact"/>
        <w:rPr>
          <w:sz w:val="20"/>
          <w:szCs w:val="20"/>
        </w:rPr>
      </w:pPr>
    </w:p>
    <w:p w:rsidR="00A4516B" w:rsidRDefault="00C55C42">
      <w:pPr>
        <w:ind w:left="360"/>
        <w:rPr>
          <w:sz w:val="20"/>
          <w:szCs w:val="20"/>
        </w:rPr>
      </w:pPr>
      <w:r>
        <w:rPr>
          <w:rFonts w:eastAsia="Times New Roman"/>
          <w:sz w:val="28"/>
          <w:szCs w:val="28"/>
        </w:rPr>
        <w:t>усвоения обучающимися новых знаний, умений, видов и способов деятельности</w:t>
      </w:r>
    </w:p>
    <w:p w:rsidR="00A4516B" w:rsidRDefault="00C55C42">
      <w:pPr>
        <w:tabs>
          <w:tab w:val="left" w:pos="4719"/>
          <w:tab w:val="left" w:pos="5799"/>
          <w:tab w:val="left" w:pos="7919"/>
          <w:tab w:val="left" w:pos="8199"/>
        </w:tabs>
        <w:ind w:left="360"/>
        <w:rPr>
          <w:sz w:val="20"/>
          <w:szCs w:val="20"/>
        </w:rPr>
      </w:pPr>
      <w:r>
        <w:rPr>
          <w:rFonts w:eastAsia="Times New Roman"/>
          <w:sz w:val="28"/>
          <w:szCs w:val="28"/>
        </w:rPr>
        <w:t>должен  системно-деятельностный</w:t>
      </w:r>
      <w:r>
        <w:rPr>
          <w:rFonts w:eastAsia="Times New Roman"/>
          <w:sz w:val="28"/>
          <w:szCs w:val="28"/>
        </w:rPr>
        <w:tab/>
        <w:t>подход.</w:t>
      </w:r>
      <w:r>
        <w:rPr>
          <w:rFonts w:eastAsia="Times New Roman"/>
          <w:sz w:val="28"/>
          <w:szCs w:val="28"/>
        </w:rPr>
        <w:tab/>
        <w:t>В  соответствии</w:t>
      </w:r>
      <w:r>
        <w:rPr>
          <w:rFonts w:eastAsia="Times New Roman"/>
          <w:sz w:val="28"/>
          <w:szCs w:val="28"/>
        </w:rPr>
        <w:tab/>
        <w:t>с</w:t>
      </w:r>
      <w:r>
        <w:rPr>
          <w:rFonts w:eastAsia="Times New Roman"/>
          <w:sz w:val="28"/>
          <w:szCs w:val="28"/>
        </w:rPr>
        <w:tab/>
        <w:t>этим  подходом</w:t>
      </w:r>
    </w:p>
    <w:p w:rsidR="00A4516B" w:rsidRDefault="00C55C42">
      <w:pPr>
        <w:ind w:left="360"/>
        <w:rPr>
          <w:sz w:val="20"/>
          <w:szCs w:val="20"/>
        </w:rPr>
      </w:pPr>
      <w:r>
        <w:rPr>
          <w:rFonts w:eastAsia="Times New Roman"/>
          <w:sz w:val="28"/>
          <w:szCs w:val="28"/>
        </w:rPr>
        <w:t>именно активность обучающихся признается основой достижения развивающих</w:t>
      </w:r>
    </w:p>
    <w:p w:rsidR="00A4516B" w:rsidRDefault="00C55C42">
      <w:pPr>
        <w:ind w:left="360"/>
        <w:rPr>
          <w:sz w:val="20"/>
          <w:szCs w:val="20"/>
        </w:rPr>
      </w:pPr>
      <w:r>
        <w:rPr>
          <w:rFonts w:eastAsia="Times New Roman"/>
          <w:sz w:val="28"/>
          <w:szCs w:val="28"/>
        </w:rPr>
        <w:t>целей образования — знания</w:t>
      </w:r>
    </w:p>
    <w:p w:rsidR="00A4516B" w:rsidRDefault="00C55C42">
      <w:pPr>
        <w:tabs>
          <w:tab w:val="left" w:pos="859"/>
          <w:tab w:val="left" w:pos="2499"/>
          <w:tab w:val="left" w:pos="2879"/>
          <w:tab w:val="left" w:pos="4099"/>
          <w:tab w:val="left" w:pos="4979"/>
          <w:tab w:val="left" w:pos="5359"/>
          <w:tab w:val="left" w:pos="7059"/>
          <w:tab w:val="left" w:pos="8659"/>
          <w:tab w:val="left" w:pos="9039"/>
        </w:tabs>
        <w:spacing w:line="239" w:lineRule="auto"/>
        <w:ind w:left="360"/>
        <w:rPr>
          <w:sz w:val="20"/>
          <w:szCs w:val="20"/>
        </w:rPr>
      </w:pPr>
      <w:r>
        <w:rPr>
          <w:rFonts w:eastAsia="Times New Roman"/>
          <w:sz w:val="28"/>
          <w:szCs w:val="28"/>
        </w:rPr>
        <w:t>не</w:t>
      </w:r>
      <w:r>
        <w:rPr>
          <w:rFonts w:eastAsia="Times New Roman"/>
          <w:sz w:val="28"/>
          <w:szCs w:val="28"/>
        </w:rPr>
        <w:tab/>
        <w:t>передаются</w:t>
      </w:r>
      <w:r>
        <w:rPr>
          <w:rFonts w:eastAsia="Times New Roman"/>
          <w:sz w:val="28"/>
          <w:szCs w:val="28"/>
        </w:rPr>
        <w:tab/>
        <w:t>в</w:t>
      </w:r>
      <w:r>
        <w:rPr>
          <w:rFonts w:eastAsia="Times New Roman"/>
          <w:sz w:val="28"/>
          <w:szCs w:val="28"/>
        </w:rPr>
        <w:tab/>
        <w:t>готовом</w:t>
      </w:r>
      <w:r>
        <w:rPr>
          <w:rFonts w:eastAsia="Times New Roman"/>
          <w:sz w:val="28"/>
          <w:szCs w:val="28"/>
        </w:rPr>
        <w:tab/>
        <w:t>виде,</w:t>
      </w:r>
      <w:r>
        <w:rPr>
          <w:rFonts w:eastAsia="Times New Roman"/>
          <w:sz w:val="28"/>
          <w:szCs w:val="28"/>
        </w:rPr>
        <w:tab/>
        <w:t>а</w:t>
      </w:r>
      <w:r>
        <w:rPr>
          <w:rFonts w:eastAsia="Times New Roman"/>
          <w:sz w:val="28"/>
          <w:szCs w:val="28"/>
        </w:rPr>
        <w:tab/>
        <w:t>добываются</w:t>
      </w:r>
      <w:r>
        <w:rPr>
          <w:rFonts w:eastAsia="Times New Roman"/>
          <w:sz w:val="28"/>
          <w:szCs w:val="28"/>
        </w:rPr>
        <w:tab/>
        <w:t>учащимися</w:t>
      </w:r>
      <w:r>
        <w:rPr>
          <w:rFonts w:eastAsia="Times New Roman"/>
          <w:sz w:val="28"/>
          <w:szCs w:val="28"/>
        </w:rPr>
        <w:tab/>
        <w:t>в</w:t>
      </w:r>
      <w:r>
        <w:rPr>
          <w:rFonts w:eastAsia="Times New Roman"/>
          <w:sz w:val="28"/>
          <w:szCs w:val="28"/>
        </w:rPr>
        <w:tab/>
        <w:t>процессе</w:t>
      </w:r>
    </w:p>
    <w:p w:rsidR="00A4516B" w:rsidRDefault="00C55C42">
      <w:pPr>
        <w:ind w:left="360"/>
        <w:rPr>
          <w:sz w:val="20"/>
          <w:szCs w:val="20"/>
        </w:rPr>
      </w:pPr>
      <w:r>
        <w:rPr>
          <w:rFonts w:eastAsia="Times New Roman"/>
          <w:sz w:val="28"/>
          <w:szCs w:val="28"/>
        </w:rPr>
        <w:t>познавательной деятельности.</w:t>
      </w:r>
    </w:p>
    <w:p w:rsidR="00A4516B" w:rsidRDefault="00A4516B">
      <w:pPr>
        <w:spacing w:line="15" w:lineRule="exact"/>
        <w:rPr>
          <w:sz w:val="20"/>
          <w:szCs w:val="20"/>
        </w:rPr>
      </w:pPr>
    </w:p>
    <w:p w:rsidR="005267D9" w:rsidRDefault="00C55C42">
      <w:pPr>
        <w:spacing w:line="234" w:lineRule="auto"/>
        <w:ind w:left="1060" w:right="1480" w:firstLine="1481"/>
        <w:rPr>
          <w:rFonts w:eastAsia="Times New Roman"/>
          <w:b/>
          <w:bCs/>
          <w:color w:val="1A1A1A"/>
          <w:sz w:val="28"/>
          <w:szCs w:val="28"/>
        </w:rPr>
      </w:pPr>
      <w:r>
        <w:rPr>
          <w:rFonts w:eastAsia="Times New Roman"/>
          <w:b/>
          <w:bCs/>
          <w:color w:val="1A1A1A"/>
          <w:sz w:val="28"/>
          <w:szCs w:val="28"/>
        </w:rPr>
        <w:t xml:space="preserve">Требования к уровню подготовки выпускников </w:t>
      </w:r>
    </w:p>
    <w:p w:rsidR="00A4516B" w:rsidRDefault="00C55C42">
      <w:pPr>
        <w:spacing w:line="234" w:lineRule="auto"/>
        <w:ind w:left="1060" w:right="1480" w:firstLine="1481"/>
        <w:rPr>
          <w:sz w:val="20"/>
          <w:szCs w:val="20"/>
        </w:rPr>
      </w:pPr>
      <w:r>
        <w:rPr>
          <w:rFonts w:eastAsia="Times New Roman"/>
          <w:b/>
          <w:bCs/>
          <w:color w:val="000000"/>
          <w:sz w:val="28"/>
          <w:szCs w:val="28"/>
        </w:rPr>
        <w:t>Должны знать:</w:t>
      </w:r>
    </w:p>
    <w:p w:rsidR="00A4516B" w:rsidRDefault="00A4516B">
      <w:pPr>
        <w:spacing w:line="15" w:lineRule="exact"/>
        <w:rPr>
          <w:sz w:val="20"/>
          <w:szCs w:val="20"/>
        </w:rPr>
      </w:pPr>
    </w:p>
    <w:p w:rsidR="00A4516B" w:rsidRDefault="00C55C42">
      <w:pPr>
        <w:spacing w:line="239" w:lineRule="auto"/>
        <w:ind w:left="360" w:firstLine="708"/>
        <w:jc w:val="both"/>
        <w:rPr>
          <w:sz w:val="20"/>
          <w:szCs w:val="20"/>
        </w:rPr>
      </w:pPr>
      <w:r>
        <w:rPr>
          <w:rFonts w:eastAsia="Times New Roman"/>
          <w:b/>
          <w:bCs/>
          <w:sz w:val="28"/>
          <w:szCs w:val="28"/>
          <w:u w:val="single"/>
        </w:rPr>
        <w:t>смысл понятий:</w:t>
      </w:r>
      <w:r>
        <w:rPr>
          <w:rFonts w:eastAsia="Times New Roman"/>
          <w:b/>
          <w:bCs/>
          <w:sz w:val="28"/>
          <w:szCs w:val="28"/>
        </w:rPr>
        <w:t xml:space="preserve"> </w:t>
      </w:r>
      <w:r>
        <w:rPr>
          <w:rFonts w:eastAsia="Times New Roman"/>
          <w:sz w:val="28"/>
          <w:szCs w:val="28"/>
        </w:rPr>
        <w:t>активность,</w:t>
      </w:r>
      <w:r>
        <w:rPr>
          <w:rFonts w:eastAsia="Times New Roman"/>
          <w:b/>
          <w:bCs/>
          <w:sz w:val="28"/>
          <w:szCs w:val="28"/>
        </w:rPr>
        <w:t xml:space="preserve"> </w:t>
      </w:r>
      <w:r>
        <w:rPr>
          <w:rFonts w:eastAsia="Times New Roman"/>
          <w:sz w:val="28"/>
          <w:szCs w:val="28"/>
        </w:rPr>
        <w:t>астероид,</w:t>
      </w:r>
      <w:r>
        <w:rPr>
          <w:rFonts w:eastAsia="Times New Roman"/>
          <w:b/>
          <w:bCs/>
          <w:sz w:val="28"/>
          <w:szCs w:val="28"/>
        </w:rPr>
        <w:t xml:space="preserve"> </w:t>
      </w:r>
      <w:r>
        <w:rPr>
          <w:rFonts w:eastAsia="Times New Roman"/>
          <w:sz w:val="28"/>
          <w:szCs w:val="28"/>
        </w:rPr>
        <w:t>астрология,</w:t>
      </w:r>
      <w:r>
        <w:rPr>
          <w:rFonts w:eastAsia="Times New Roman"/>
          <w:b/>
          <w:bCs/>
          <w:sz w:val="28"/>
          <w:szCs w:val="28"/>
        </w:rPr>
        <w:t xml:space="preserve"> </w:t>
      </w:r>
      <w:r>
        <w:rPr>
          <w:rFonts w:eastAsia="Times New Roman"/>
          <w:sz w:val="28"/>
          <w:szCs w:val="28"/>
        </w:rPr>
        <w:t>астрономия,</w:t>
      </w:r>
      <w:r>
        <w:rPr>
          <w:rFonts w:eastAsia="Times New Roman"/>
          <w:b/>
          <w:bCs/>
          <w:sz w:val="28"/>
          <w:szCs w:val="28"/>
        </w:rPr>
        <w:t xml:space="preserve"> </w:t>
      </w:r>
      <w:r>
        <w:rPr>
          <w:rFonts w:eastAsia="Times New Roman"/>
          <w:sz w:val="28"/>
          <w:szCs w:val="28"/>
        </w:rPr>
        <w:t>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A4516B" w:rsidRDefault="00A4516B">
      <w:pPr>
        <w:spacing w:line="17" w:lineRule="exact"/>
        <w:rPr>
          <w:sz w:val="20"/>
          <w:szCs w:val="20"/>
        </w:rPr>
      </w:pPr>
    </w:p>
    <w:p w:rsidR="00A4516B" w:rsidRDefault="00C55C42">
      <w:pPr>
        <w:spacing w:line="238" w:lineRule="auto"/>
        <w:ind w:left="360" w:firstLine="708"/>
        <w:jc w:val="both"/>
        <w:rPr>
          <w:sz w:val="20"/>
          <w:szCs w:val="20"/>
        </w:rPr>
      </w:pPr>
      <w:r>
        <w:rPr>
          <w:rFonts w:eastAsia="Times New Roman"/>
          <w:b/>
          <w:bCs/>
          <w:sz w:val="28"/>
          <w:szCs w:val="28"/>
          <w:u w:val="single"/>
        </w:rPr>
        <w:t>определения физических величин</w:t>
      </w:r>
      <w:r>
        <w:rPr>
          <w:rFonts w:eastAsia="Times New Roman"/>
          <w:sz w:val="28"/>
          <w:szCs w:val="28"/>
        </w:rPr>
        <w:t>:</w:t>
      </w:r>
      <w:r>
        <w:rPr>
          <w:rFonts w:eastAsia="Times New Roman"/>
          <w:b/>
          <w:bCs/>
          <w:sz w:val="28"/>
          <w:szCs w:val="28"/>
        </w:rPr>
        <w:t xml:space="preserve"> </w:t>
      </w:r>
      <w:r>
        <w:rPr>
          <w:rFonts w:eastAsia="Times New Roman"/>
          <w:sz w:val="28"/>
          <w:szCs w:val="28"/>
        </w:rPr>
        <w:t>астрономическая единица,</w:t>
      </w:r>
      <w:r>
        <w:rPr>
          <w:rFonts w:eastAsia="Times New Roman"/>
          <w:b/>
          <w:bCs/>
          <w:sz w:val="28"/>
          <w:szCs w:val="28"/>
        </w:rPr>
        <w:t xml:space="preserve"> </w:t>
      </w:r>
      <w:r>
        <w:rPr>
          <w:rFonts w:eastAsia="Times New Roman"/>
          <w:sz w:val="28"/>
          <w:szCs w:val="28"/>
        </w:rPr>
        <w:t>афелий,</w:t>
      </w:r>
      <w:r>
        <w:rPr>
          <w:rFonts w:eastAsia="Times New Roman"/>
          <w:b/>
          <w:bCs/>
          <w:sz w:val="28"/>
          <w:szCs w:val="28"/>
        </w:rPr>
        <w:t xml:space="preserve"> </w:t>
      </w:r>
      <w:r>
        <w:rPr>
          <w:rFonts w:eastAsia="Times New Roman"/>
          <w:sz w:val="28"/>
          <w:szCs w:val="28"/>
        </w:rPr>
        <w:t xml:space="preserve">блеск звезды, возраст небесного тела, параллакс, парсек, период, перигелий, </w:t>
      </w:r>
      <w:r>
        <w:rPr>
          <w:rFonts w:eastAsia="Times New Roman"/>
          <w:sz w:val="28"/>
          <w:szCs w:val="28"/>
        </w:rPr>
        <w:lastRenderedPageBreak/>
        <w:t>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A4516B" w:rsidRDefault="00A4516B">
      <w:pPr>
        <w:spacing w:line="17" w:lineRule="exact"/>
        <w:rPr>
          <w:sz w:val="20"/>
          <w:szCs w:val="20"/>
        </w:rPr>
      </w:pPr>
    </w:p>
    <w:p w:rsidR="00A4516B" w:rsidRDefault="00C55C42">
      <w:pPr>
        <w:spacing w:line="234" w:lineRule="auto"/>
        <w:ind w:left="360" w:firstLine="708"/>
        <w:jc w:val="both"/>
        <w:rPr>
          <w:sz w:val="20"/>
          <w:szCs w:val="20"/>
        </w:rPr>
      </w:pPr>
      <w:r>
        <w:rPr>
          <w:rFonts w:eastAsia="Times New Roman"/>
          <w:b/>
          <w:bCs/>
          <w:sz w:val="28"/>
          <w:szCs w:val="28"/>
          <w:u w:val="single"/>
        </w:rPr>
        <w:t>смысл работ и формулировку законов:</w:t>
      </w:r>
      <w:r>
        <w:rPr>
          <w:rFonts w:eastAsia="Times New Roman"/>
          <w:b/>
          <w:bCs/>
          <w:sz w:val="28"/>
          <w:szCs w:val="28"/>
        </w:rPr>
        <w:t xml:space="preserve"> </w:t>
      </w:r>
      <w:r>
        <w:rPr>
          <w:rFonts w:eastAsia="Times New Roman"/>
          <w:sz w:val="28"/>
          <w:szCs w:val="28"/>
        </w:rPr>
        <w:t>Аристотеля,</w:t>
      </w:r>
      <w:r>
        <w:rPr>
          <w:rFonts w:eastAsia="Times New Roman"/>
          <w:b/>
          <w:bCs/>
          <w:sz w:val="28"/>
          <w:szCs w:val="28"/>
        </w:rPr>
        <w:t xml:space="preserve"> </w:t>
      </w:r>
      <w:r>
        <w:rPr>
          <w:rFonts w:eastAsia="Times New Roman"/>
          <w:sz w:val="28"/>
          <w:szCs w:val="28"/>
        </w:rPr>
        <w:t>Птолемея,</w:t>
      </w:r>
      <w:r>
        <w:rPr>
          <w:rFonts w:eastAsia="Times New Roman"/>
          <w:b/>
          <w:bCs/>
          <w:sz w:val="28"/>
          <w:szCs w:val="28"/>
        </w:rPr>
        <w:t xml:space="preserve"> </w:t>
      </w:r>
      <w:r>
        <w:rPr>
          <w:rFonts w:eastAsia="Times New Roman"/>
          <w:sz w:val="28"/>
          <w:szCs w:val="28"/>
        </w:rPr>
        <w:t>Галилея,</w:t>
      </w:r>
      <w:r>
        <w:rPr>
          <w:rFonts w:eastAsia="Times New Roman"/>
          <w:b/>
          <w:bCs/>
          <w:sz w:val="28"/>
          <w:szCs w:val="28"/>
        </w:rPr>
        <w:t xml:space="preserve"> </w:t>
      </w:r>
      <w:r>
        <w:rPr>
          <w:rFonts w:eastAsia="Times New Roman"/>
          <w:sz w:val="28"/>
          <w:szCs w:val="28"/>
        </w:rPr>
        <w:t>Коперника, Бруно, Ломоносова, Гершеля, Браге, Кеплера,</w:t>
      </w:r>
    </w:p>
    <w:p w:rsidR="00A4516B" w:rsidRDefault="00A4516B">
      <w:pPr>
        <w:spacing w:line="15"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Ньютона, Леверье, Адамса, Галлея, Белопольского, Бредихина, Струве, Герцшпрунга-Рассела, , Хаббла, Доплера, Фридмана, Эйнштейна.</w:t>
      </w:r>
    </w:p>
    <w:p w:rsidR="00A4516B" w:rsidRDefault="00A4516B">
      <w:pPr>
        <w:spacing w:line="2" w:lineRule="exact"/>
        <w:rPr>
          <w:sz w:val="20"/>
          <w:szCs w:val="20"/>
        </w:rPr>
      </w:pPr>
    </w:p>
    <w:p w:rsidR="00A4516B" w:rsidRDefault="00C55C42" w:rsidP="008E792C">
      <w:pPr>
        <w:ind w:left="1060"/>
        <w:outlineLvl w:val="0"/>
        <w:rPr>
          <w:sz w:val="20"/>
          <w:szCs w:val="20"/>
        </w:rPr>
      </w:pPr>
      <w:r>
        <w:rPr>
          <w:rFonts w:eastAsia="Times New Roman"/>
          <w:b/>
          <w:bCs/>
          <w:sz w:val="28"/>
          <w:szCs w:val="28"/>
        </w:rPr>
        <w:t>Должны уметь:</w:t>
      </w:r>
    </w:p>
    <w:p w:rsidR="00A4516B" w:rsidRDefault="00C55C42" w:rsidP="00C55C42">
      <w:pPr>
        <w:numPr>
          <w:ilvl w:val="0"/>
          <w:numId w:val="49"/>
        </w:numPr>
        <w:tabs>
          <w:tab w:val="left" w:pos="360"/>
        </w:tabs>
        <w:ind w:left="360" w:hanging="360"/>
        <w:rPr>
          <w:rFonts w:ascii="Symbol" w:eastAsia="Symbol" w:hAnsi="Symbol" w:cs="Symbol"/>
          <w:sz w:val="24"/>
          <w:szCs w:val="24"/>
        </w:rPr>
      </w:pPr>
      <w:r>
        <w:rPr>
          <w:rFonts w:eastAsia="Times New Roman"/>
          <w:sz w:val="28"/>
          <w:szCs w:val="28"/>
        </w:rPr>
        <w:t>использовать карту звездного неба для нахождения координат светила;</w:t>
      </w:r>
    </w:p>
    <w:p w:rsidR="00A4516B" w:rsidRDefault="00A4516B">
      <w:pPr>
        <w:spacing w:line="15" w:lineRule="exact"/>
        <w:rPr>
          <w:rFonts w:ascii="Symbol" w:eastAsia="Symbol" w:hAnsi="Symbol" w:cs="Symbol"/>
          <w:sz w:val="24"/>
          <w:szCs w:val="24"/>
        </w:rPr>
      </w:pPr>
    </w:p>
    <w:p w:rsidR="00A4516B" w:rsidRDefault="00C55C42" w:rsidP="00C55C42">
      <w:pPr>
        <w:numPr>
          <w:ilvl w:val="0"/>
          <w:numId w:val="49"/>
        </w:numPr>
        <w:tabs>
          <w:tab w:val="left" w:pos="360"/>
        </w:tabs>
        <w:spacing w:line="234" w:lineRule="auto"/>
        <w:ind w:left="360" w:hanging="360"/>
        <w:rPr>
          <w:rFonts w:ascii="Symbol" w:eastAsia="Symbol" w:hAnsi="Symbol" w:cs="Symbol"/>
          <w:sz w:val="24"/>
          <w:szCs w:val="24"/>
        </w:rPr>
      </w:pPr>
      <w:r>
        <w:rPr>
          <w:rFonts w:eastAsia="Times New Roman"/>
          <w:sz w:val="28"/>
          <w:szCs w:val="28"/>
        </w:rPr>
        <w:t>выражать результаты измерений и расчетов в единицах Международной системы;</w:t>
      </w:r>
    </w:p>
    <w:p w:rsidR="00A4516B" w:rsidRDefault="00A4516B">
      <w:pPr>
        <w:spacing w:line="15" w:lineRule="exact"/>
        <w:rPr>
          <w:rFonts w:ascii="Symbol" w:eastAsia="Symbol" w:hAnsi="Symbol" w:cs="Symbol"/>
          <w:sz w:val="24"/>
          <w:szCs w:val="24"/>
        </w:rPr>
      </w:pPr>
    </w:p>
    <w:p w:rsidR="00A4516B" w:rsidRDefault="00C55C42" w:rsidP="00C55C42">
      <w:pPr>
        <w:numPr>
          <w:ilvl w:val="0"/>
          <w:numId w:val="49"/>
        </w:numPr>
        <w:tabs>
          <w:tab w:val="left" w:pos="360"/>
        </w:tabs>
        <w:spacing w:line="234" w:lineRule="auto"/>
        <w:ind w:left="360" w:hanging="360"/>
        <w:rPr>
          <w:rFonts w:ascii="Symbol" w:eastAsia="Symbol" w:hAnsi="Symbol" w:cs="Symbol"/>
          <w:sz w:val="24"/>
          <w:szCs w:val="24"/>
        </w:rPr>
      </w:pPr>
      <w:r>
        <w:rPr>
          <w:rFonts w:eastAsia="Times New Roman"/>
          <w:sz w:val="28"/>
          <w:szCs w:val="28"/>
        </w:rPr>
        <w:t>приводить примеры практического использования астрономических знаний о небесных телах и их системах;</w:t>
      </w:r>
    </w:p>
    <w:p w:rsidR="00A4516B" w:rsidRDefault="00A4516B">
      <w:pPr>
        <w:spacing w:line="2" w:lineRule="exact"/>
        <w:rPr>
          <w:rFonts w:ascii="Symbol" w:eastAsia="Symbol" w:hAnsi="Symbol" w:cs="Symbol"/>
          <w:sz w:val="24"/>
          <w:szCs w:val="24"/>
        </w:rPr>
      </w:pPr>
    </w:p>
    <w:p w:rsidR="00A4516B" w:rsidRDefault="00C55C42" w:rsidP="00C55C42">
      <w:pPr>
        <w:numPr>
          <w:ilvl w:val="0"/>
          <w:numId w:val="49"/>
        </w:numPr>
        <w:tabs>
          <w:tab w:val="left" w:pos="360"/>
        </w:tabs>
        <w:ind w:left="360" w:hanging="360"/>
        <w:rPr>
          <w:rFonts w:ascii="Symbol" w:eastAsia="Symbol" w:hAnsi="Symbol" w:cs="Symbol"/>
          <w:sz w:val="24"/>
          <w:szCs w:val="24"/>
        </w:rPr>
      </w:pPr>
      <w:r>
        <w:rPr>
          <w:rFonts w:eastAsia="Times New Roman"/>
          <w:sz w:val="28"/>
          <w:szCs w:val="28"/>
        </w:rPr>
        <w:t>решать задачи на применение изученных астрономических законов;</w:t>
      </w:r>
    </w:p>
    <w:p w:rsidR="00A4516B" w:rsidRDefault="00C55C42" w:rsidP="00C55C42">
      <w:pPr>
        <w:numPr>
          <w:ilvl w:val="0"/>
          <w:numId w:val="49"/>
        </w:numPr>
        <w:tabs>
          <w:tab w:val="left" w:pos="360"/>
        </w:tabs>
        <w:ind w:left="360" w:hanging="360"/>
        <w:rPr>
          <w:rFonts w:ascii="Symbol" w:eastAsia="Symbol" w:hAnsi="Symbol" w:cs="Symbol"/>
          <w:sz w:val="24"/>
          <w:szCs w:val="24"/>
        </w:rPr>
      </w:pPr>
      <w:r>
        <w:rPr>
          <w:rFonts w:eastAsia="Times New Roman"/>
          <w:sz w:val="28"/>
          <w:szCs w:val="28"/>
        </w:rPr>
        <w:t>осуществлять самостоятельный поиск информации</w:t>
      </w:r>
    </w:p>
    <w:p w:rsidR="00A4516B" w:rsidRDefault="00A4516B">
      <w:pPr>
        <w:spacing w:line="15" w:lineRule="exact"/>
        <w:rPr>
          <w:rFonts w:ascii="Symbol" w:eastAsia="Symbol" w:hAnsi="Symbol" w:cs="Symbol"/>
          <w:sz w:val="24"/>
          <w:szCs w:val="24"/>
        </w:rPr>
      </w:pPr>
    </w:p>
    <w:p w:rsidR="00A4516B" w:rsidRDefault="00C55C42" w:rsidP="00C55C42">
      <w:pPr>
        <w:numPr>
          <w:ilvl w:val="0"/>
          <w:numId w:val="49"/>
        </w:numPr>
        <w:tabs>
          <w:tab w:val="left" w:pos="360"/>
        </w:tabs>
        <w:spacing w:line="234" w:lineRule="auto"/>
        <w:ind w:left="360" w:hanging="360"/>
        <w:rPr>
          <w:rFonts w:ascii="Symbol" w:eastAsia="Symbol" w:hAnsi="Symbol" w:cs="Symbol"/>
          <w:sz w:val="24"/>
          <w:szCs w:val="24"/>
        </w:rPr>
      </w:pPr>
      <w:r>
        <w:rPr>
          <w:rFonts w:eastAsia="Times New Roman"/>
          <w:sz w:val="28"/>
          <w:szCs w:val="28"/>
        </w:rPr>
        <w:t>естественнонаучного содержания с использованием различных источников, ее обработку и представление в разных формах;</w:t>
      </w:r>
    </w:p>
    <w:p w:rsidR="00A4516B" w:rsidRDefault="00A4516B">
      <w:pPr>
        <w:spacing w:line="2" w:lineRule="exact"/>
        <w:rPr>
          <w:rFonts w:ascii="Symbol" w:eastAsia="Symbol" w:hAnsi="Symbol" w:cs="Symbol"/>
          <w:sz w:val="24"/>
          <w:szCs w:val="24"/>
        </w:rPr>
      </w:pPr>
    </w:p>
    <w:p w:rsidR="00A4516B" w:rsidRDefault="00C55C42" w:rsidP="00C55C42">
      <w:pPr>
        <w:numPr>
          <w:ilvl w:val="0"/>
          <w:numId w:val="49"/>
        </w:numPr>
        <w:tabs>
          <w:tab w:val="left" w:pos="360"/>
        </w:tabs>
        <w:ind w:left="360" w:hanging="360"/>
        <w:rPr>
          <w:rFonts w:ascii="Symbol" w:eastAsia="Symbol" w:hAnsi="Symbol" w:cs="Symbol"/>
          <w:sz w:val="24"/>
          <w:szCs w:val="24"/>
        </w:rPr>
      </w:pPr>
      <w:r>
        <w:rPr>
          <w:rFonts w:eastAsia="Times New Roman"/>
          <w:sz w:val="28"/>
          <w:szCs w:val="28"/>
        </w:rPr>
        <w:t>владеть   компетенциями:   коммуникативной,   рефлексивной,   личностного</w:t>
      </w:r>
    </w:p>
    <w:p w:rsidR="00A4516B" w:rsidRDefault="00A4516B">
      <w:pPr>
        <w:spacing w:line="12" w:lineRule="exact"/>
        <w:rPr>
          <w:rFonts w:ascii="Symbol" w:eastAsia="Symbol" w:hAnsi="Symbol" w:cs="Symbol"/>
          <w:sz w:val="24"/>
          <w:szCs w:val="24"/>
        </w:rPr>
      </w:pPr>
    </w:p>
    <w:p w:rsidR="00A4516B" w:rsidRDefault="00C55C42">
      <w:pPr>
        <w:spacing w:line="234" w:lineRule="auto"/>
        <w:ind w:left="360"/>
        <w:rPr>
          <w:rFonts w:ascii="Symbol" w:eastAsia="Symbol" w:hAnsi="Symbol" w:cs="Symbol"/>
          <w:sz w:val="24"/>
          <w:szCs w:val="24"/>
        </w:rPr>
      </w:pPr>
      <w:r>
        <w:rPr>
          <w:rFonts w:eastAsia="Times New Roman"/>
          <w:sz w:val="28"/>
          <w:szCs w:val="28"/>
        </w:rPr>
        <w:t>саморазвития, ценностно-ориентационной, смыло поисковой, и профессионально-трудового выбора.</w:t>
      </w:r>
    </w:p>
    <w:p w:rsidR="00A4516B" w:rsidRDefault="00A4516B">
      <w:pPr>
        <w:spacing w:line="301" w:lineRule="exact"/>
        <w:rPr>
          <w:sz w:val="20"/>
          <w:szCs w:val="20"/>
        </w:rPr>
      </w:pPr>
    </w:p>
    <w:p w:rsidR="00A4516B" w:rsidRDefault="00A4516B">
      <w:pPr>
        <w:spacing w:line="88"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I.3. Система оценки достижения планируемых результатов освоения основной образовательной программы среднего общего образования МБОУ СОШ № </w:t>
      </w:r>
      <w:r w:rsidR="003A6D89">
        <w:rPr>
          <w:rFonts w:eastAsia="Times New Roman"/>
          <w:b/>
          <w:bCs/>
          <w:sz w:val="28"/>
          <w:szCs w:val="28"/>
        </w:rPr>
        <w:t>57</w:t>
      </w:r>
    </w:p>
    <w:p w:rsidR="00A4516B" w:rsidRDefault="00A4516B">
      <w:pPr>
        <w:spacing w:line="15" w:lineRule="exact"/>
        <w:rPr>
          <w:sz w:val="20"/>
          <w:szCs w:val="20"/>
        </w:rPr>
      </w:pPr>
    </w:p>
    <w:p w:rsidR="00A4516B" w:rsidRDefault="00C55C42">
      <w:pPr>
        <w:spacing w:line="230" w:lineRule="auto"/>
        <w:ind w:left="120" w:firstLine="708"/>
        <w:jc w:val="both"/>
        <w:rPr>
          <w:sz w:val="20"/>
          <w:szCs w:val="20"/>
        </w:rPr>
      </w:pPr>
      <w:r>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rFonts w:eastAsia="Times New Roman"/>
          <w:sz w:val="36"/>
          <w:szCs w:val="36"/>
          <w:vertAlign w:val="superscript"/>
        </w:rPr>
        <w:t>6</w:t>
      </w:r>
      <w:r>
        <w:rPr>
          <w:rFonts w:eastAsia="Times New Roman"/>
          <w:sz w:val="28"/>
          <w:szCs w:val="28"/>
        </w:rPr>
        <w:t>.</w:t>
      </w:r>
    </w:p>
    <w:p w:rsidR="00A4516B" w:rsidRDefault="00C55C42" w:rsidP="008E792C">
      <w:pPr>
        <w:spacing w:line="224" w:lineRule="auto"/>
        <w:ind w:left="820"/>
        <w:outlineLvl w:val="0"/>
        <w:rPr>
          <w:sz w:val="20"/>
          <w:szCs w:val="20"/>
        </w:rPr>
      </w:pPr>
      <w:r>
        <w:rPr>
          <w:rFonts w:eastAsia="Times New Roman"/>
          <w:b/>
          <w:bCs/>
          <w:sz w:val="28"/>
          <w:szCs w:val="28"/>
        </w:rPr>
        <w:t>Общие положения</w:t>
      </w:r>
    </w:p>
    <w:p w:rsidR="00A4516B" w:rsidRDefault="00A4516B">
      <w:pPr>
        <w:spacing w:line="14"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A4516B" w:rsidRDefault="00A4516B">
      <w:pPr>
        <w:spacing w:line="13" w:lineRule="exact"/>
        <w:rPr>
          <w:sz w:val="20"/>
          <w:szCs w:val="20"/>
        </w:rPr>
      </w:pPr>
    </w:p>
    <w:p w:rsidR="00A4516B" w:rsidRDefault="00C55C42">
      <w:pPr>
        <w:spacing w:line="234" w:lineRule="auto"/>
        <w:ind w:left="120" w:hanging="360"/>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A4516B" w:rsidRDefault="00A4516B">
      <w:pPr>
        <w:spacing w:line="15" w:lineRule="exact"/>
        <w:rPr>
          <w:sz w:val="20"/>
          <w:szCs w:val="20"/>
        </w:rPr>
      </w:pPr>
    </w:p>
    <w:p w:rsidR="00A4516B" w:rsidRDefault="00C55C42">
      <w:pPr>
        <w:spacing w:line="234" w:lineRule="auto"/>
        <w:ind w:left="120" w:hanging="360"/>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A4516B" w:rsidRDefault="00A4516B">
      <w:pPr>
        <w:spacing w:line="15" w:lineRule="exact"/>
        <w:rPr>
          <w:sz w:val="20"/>
          <w:szCs w:val="20"/>
        </w:rPr>
      </w:pPr>
    </w:p>
    <w:p w:rsidR="00A4516B" w:rsidRDefault="00C55C42">
      <w:pPr>
        <w:spacing w:line="235" w:lineRule="auto"/>
        <w:ind w:left="120" w:hanging="360"/>
        <w:rPr>
          <w:sz w:val="20"/>
          <w:szCs w:val="20"/>
        </w:rPr>
      </w:pPr>
      <w:r>
        <w:rPr>
          <w:rFonts w:eastAsia="Times New Roman"/>
          <w:sz w:val="28"/>
          <w:szCs w:val="28"/>
        </w:rPr>
        <w:lastRenderedPageBreak/>
        <w:t>– оценка результатов деятельности образовательной организации как основа аккредитационных процедур.</w:t>
      </w:r>
    </w:p>
    <w:p w:rsidR="00A4516B" w:rsidRDefault="00A4516B">
      <w:pPr>
        <w:spacing w:line="15" w:lineRule="exact"/>
        <w:rPr>
          <w:sz w:val="20"/>
          <w:szCs w:val="20"/>
        </w:rPr>
      </w:pPr>
    </w:p>
    <w:p w:rsidR="00A4516B" w:rsidRDefault="00C55C42">
      <w:pPr>
        <w:spacing w:line="218" w:lineRule="auto"/>
        <w:ind w:left="120" w:firstLine="708"/>
        <w:jc w:val="both"/>
        <w:rPr>
          <w:sz w:val="20"/>
          <w:szCs w:val="20"/>
        </w:rPr>
      </w:pPr>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внутренней оценки</w:t>
      </w:r>
      <w:r>
        <w:rPr>
          <w:rFonts w:eastAsia="Times New Roman"/>
          <w:sz w:val="28"/>
          <w:szCs w:val="28"/>
        </w:rPr>
        <w:t xml:space="preserve"> </w:t>
      </w:r>
      <w:r w:rsidR="006C37D7">
        <w:rPr>
          <w:rFonts w:eastAsia="Times New Roman"/>
          <w:sz w:val="28"/>
          <w:szCs w:val="28"/>
        </w:rPr>
        <w:t>МБОУ СОШ № 57</w:t>
      </w:r>
      <w:r>
        <w:rPr>
          <w:rFonts w:eastAsia="Times New Roman"/>
          <w:sz w:val="28"/>
          <w:szCs w:val="28"/>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аттестация обучающихся), а также процедур </w:t>
      </w:r>
      <w:r>
        <w:rPr>
          <w:rFonts w:eastAsia="Times New Roman"/>
          <w:b/>
          <w:bCs/>
          <w:sz w:val="28"/>
          <w:szCs w:val="28"/>
        </w:rPr>
        <w:t>внешней оценки</w:t>
      </w:r>
      <w:r>
        <w:rPr>
          <w:rFonts w:eastAsia="Times New Roman"/>
          <w:sz w:val="28"/>
          <w:szCs w:val="28"/>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A4516B" w:rsidRDefault="00557D8E">
      <w:pPr>
        <w:spacing w:line="20" w:lineRule="exact"/>
        <w:rPr>
          <w:sz w:val="20"/>
          <w:szCs w:val="20"/>
        </w:rPr>
      </w:pPr>
      <w:r>
        <w:rPr>
          <w:sz w:val="20"/>
          <w:szCs w:val="20"/>
        </w:rPr>
        <w:pict>
          <v:line id="Shape 206" o:spid="_x0000_s1231" style="position:absolute;z-index:251739648;visibility:visible;mso-wrap-distance-left:0;mso-wrap-distance-right:0" from="41.4pt,36.4pt" to="185.4pt,36.4pt" o:allowincell="f" strokeweight=".72pt"/>
        </w:pict>
      </w:r>
    </w:p>
    <w:p w:rsidR="00A4516B" w:rsidRDefault="00C55C42">
      <w:pPr>
        <w:spacing w:line="234" w:lineRule="auto"/>
        <w:ind w:left="120" w:firstLine="708"/>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A4516B" w:rsidRDefault="00A4516B">
      <w:pPr>
        <w:spacing w:line="16" w:lineRule="exact"/>
        <w:rPr>
          <w:sz w:val="20"/>
          <w:szCs w:val="20"/>
        </w:rPr>
      </w:pPr>
    </w:p>
    <w:p w:rsidR="00A4516B" w:rsidRDefault="00C55C42">
      <w:pPr>
        <w:tabs>
          <w:tab w:val="left" w:pos="100"/>
        </w:tabs>
        <w:spacing w:line="236" w:lineRule="auto"/>
        <w:ind w:left="120" w:hanging="359"/>
        <w:jc w:val="both"/>
        <w:rPr>
          <w:sz w:val="20"/>
          <w:szCs w:val="20"/>
        </w:rPr>
      </w:pPr>
      <w:r>
        <w:rPr>
          <w:rFonts w:eastAsia="Times New Roman"/>
          <w:sz w:val="28"/>
          <w:szCs w:val="28"/>
        </w:rPr>
        <w:t>–</w:t>
      </w:r>
      <w:r>
        <w:rPr>
          <w:sz w:val="20"/>
          <w:szCs w:val="20"/>
        </w:rPr>
        <w:tab/>
      </w:r>
      <w:r>
        <w:rPr>
          <w:rFonts w:eastAsia="Times New Roman"/>
          <w:sz w:val="28"/>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4516B" w:rsidRDefault="00A4516B">
      <w:pPr>
        <w:spacing w:line="15" w:lineRule="exact"/>
        <w:rPr>
          <w:sz w:val="20"/>
          <w:szCs w:val="20"/>
        </w:rPr>
      </w:pPr>
    </w:p>
    <w:p w:rsidR="00A4516B" w:rsidRDefault="00C55C42">
      <w:pPr>
        <w:spacing w:line="235" w:lineRule="auto"/>
        <w:ind w:left="120" w:hanging="360"/>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A4516B" w:rsidRDefault="00A4516B">
      <w:pPr>
        <w:spacing w:line="14" w:lineRule="exact"/>
        <w:rPr>
          <w:sz w:val="20"/>
          <w:szCs w:val="20"/>
        </w:rPr>
      </w:pPr>
    </w:p>
    <w:p w:rsidR="00A4516B" w:rsidRDefault="00C55C42">
      <w:pPr>
        <w:spacing w:line="234" w:lineRule="auto"/>
        <w:ind w:left="120" w:firstLine="708"/>
        <w:rPr>
          <w:sz w:val="20"/>
          <w:szCs w:val="20"/>
        </w:rPr>
      </w:pPr>
      <w:r>
        <w:rPr>
          <w:rFonts w:eastAsia="Times New Roman"/>
          <w:sz w:val="28"/>
          <w:szCs w:val="28"/>
        </w:rPr>
        <w:t>Результаты мониторингов являются основанием для принятия решений по повышению квалификации учителя.</w:t>
      </w:r>
    </w:p>
    <w:p w:rsidR="00A4516B" w:rsidRDefault="00A4516B">
      <w:pPr>
        <w:spacing w:line="18"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w:t>
      </w:r>
    </w:p>
    <w:p w:rsidR="00A4516B" w:rsidRDefault="00A4516B">
      <w:pPr>
        <w:spacing w:line="14" w:lineRule="exact"/>
        <w:rPr>
          <w:sz w:val="20"/>
          <w:szCs w:val="20"/>
        </w:rPr>
      </w:pPr>
    </w:p>
    <w:p w:rsidR="00A4516B" w:rsidRDefault="00C55C42" w:rsidP="00C55C42">
      <w:pPr>
        <w:numPr>
          <w:ilvl w:val="1"/>
          <w:numId w:val="51"/>
        </w:numPr>
        <w:tabs>
          <w:tab w:val="left" w:pos="590"/>
        </w:tabs>
        <w:spacing w:line="236" w:lineRule="auto"/>
        <w:ind w:left="120"/>
        <w:jc w:val="both"/>
        <w:rPr>
          <w:rFonts w:eastAsia="Times New Roman"/>
          <w:sz w:val="28"/>
          <w:szCs w:val="28"/>
        </w:rPr>
      </w:pPr>
      <w:r>
        <w:rPr>
          <w:rFonts w:eastAsia="Times New Roman"/>
          <w:sz w:val="28"/>
          <w:szCs w:val="28"/>
        </w:rPr>
        <w:t>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A4516B" w:rsidRDefault="00A4516B">
      <w:pPr>
        <w:spacing w:line="17"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A4516B" w:rsidRDefault="00A4516B">
      <w:pPr>
        <w:spacing w:line="15" w:lineRule="exact"/>
        <w:rPr>
          <w:rFonts w:eastAsia="Times New Roman"/>
          <w:sz w:val="28"/>
          <w:szCs w:val="28"/>
        </w:rPr>
      </w:pPr>
    </w:p>
    <w:p w:rsidR="00A4516B" w:rsidRDefault="00C55C42" w:rsidP="00C55C42">
      <w:pPr>
        <w:numPr>
          <w:ilvl w:val="2"/>
          <w:numId w:val="51"/>
        </w:numPr>
        <w:tabs>
          <w:tab w:val="left" w:pos="1301"/>
        </w:tabs>
        <w:spacing w:line="237" w:lineRule="auto"/>
        <w:ind w:left="120" w:firstLine="708"/>
        <w:jc w:val="both"/>
        <w:rPr>
          <w:rFonts w:eastAsia="Times New Roman"/>
          <w:sz w:val="28"/>
          <w:szCs w:val="28"/>
        </w:rPr>
      </w:pPr>
      <w:r>
        <w:rPr>
          <w:rFonts w:eastAsia="Times New Roman"/>
          <w:sz w:val="28"/>
          <w:szCs w:val="28"/>
        </w:rPr>
        <w:t xml:space="preserve">соответствии с ФГОС СОО система оценки </w:t>
      </w:r>
      <w:r w:rsidR="00CC7F0B">
        <w:rPr>
          <w:rFonts w:eastAsia="Times New Roman"/>
          <w:sz w:val="28"/>
          <w:szCs w:val="28"/>
        </w:rPr>
        <w:t>МБОУ СОШ № 57</w:t>
      </w:r>
      <w:r>
        <w:rPr>
          <w:rFonts w:eastAsia="Times New Roman"/>
          <w:sz w:val="28"/>
          <w:szCs w:val="28"/>
        </w:rPr>
        <w:t xml:space="preserve"> реализует системно-деятельностный, комплексный и уровневый подходы к оценке образовательных достижений.</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w:t>
      </w:r>
    </w:p>
    <w:p w:rsidR="00A4516B" w:rsidRDefault="00A4516B">
      <w:pPr>
        <w:spacing w:line="14" w:lineRule="exact"/>
        <w:rPr>
          <w:rFonts w:eastAsia="Times New Roman"/>
          <w:sz w:val="28"/>
          <w:szCs w:val="28"/>
        </w:rPr>
      </w:pPr>
    </w:p>
    <w:p w:rsidR="00A4516B" w:rsidRDefault="00C55C42" w:rsidP="00C55C42">
      <w:pPr>
        <w:numPr>
          <w:ilvl w:val="1"/>
          <w:numId w:val="51"/>
        </w:numPr>
        <w:tabs>
          <w:tab w:val="left" w:pos="379"/>
        </w:tabs>
        <w:spacing w:line="234" w:lineRule="auto"/>
        <w:ind w:left="120"/>
        <w:rPr>
          <w:rFonts w:eastAsia="Times New Roman"/>
          <w:sz w:val="28"/>
          <w:szCs w:val="28"/>
        </w:rPr>
      </w:pPr>
      <w:r>
        <w:rPr>
          <w:rFonts w:eastAsia="Times New Roman"/>
          <w:sz w:val="28"/>
          <w:szCs w:val="28"/>
        </w:rPr>
        <w:t>критериями оценки, в качестве которых выступают планируемые результаты обучения, выраженные в деятельностной форме.</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A4516B" w:rsidRDefault="00A4516B">
      <w:pPr>
        <w:spacing w:line="15" w:lineRule="exact"/>
        <w:rPr>
          <w:rFonts w:eastAsia="Times New Roman"/>
          <w:sz w:val="28"/>
          <w:szCs w:val="28"/>
        </w:rPr>
      </w:pPr>
    </w:p>
    <w:p w:rsidR="00A4516B" w:rsidRDefault="00C55C42">
      <w:pPr>
        <w:spacing w:line="236" w:lineRule="auto"/>
        <w:ind w:left="120" w:hanging="360"/>
        <w:rPr>
          <w:rFonts w:eastAsia="Times New Roman"/>
          <w:sz w:val="28"/>
          <w:szCs w:val="28"/>
        </w:rPr>
      </w:pPr>
      <w:r>
        <w:rPr>
          <w:rFonts w:eastAsia="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4516B" w:rsidRDefault="00A4516B">
      <w:pPr>
        <w:spacing w:line="15" w:lineRule="exact"/>
        <w:rPr>
          <w:rFonts w:eastAsia="Times New Roman"/>
          <w:sz w:val="28"/>
          <w:szCs w:val="28"/>
        </w:rPr>
      </w:pPr>
    </w:p>
    <w:p w:rsidR="00A4516B" w:rsidRDefault="00C55C42">
      <w:pPr>
        <w:spacing w:line="234" w:lineRule="auto"/>
        <w:ind w:left="120" w:hanging="360"/>
        <w:rPr>
          <w:rFonts w:eastAsia="Times New Roman"/>
          <w:sz w:val="28"/>
          <w:szCs w:val="28"/>
        </w:rPr>
      </w:pPr>
      <w:r>
        <w:rPr>
          <w:rFonts w:eastAsia="Times New Roman"/>
          <w:sz w:val="28"/>
          <w:szCs w:val="28"/>
        </w:rPr>
        <w:lastRenderedPageBreak/>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4516B" w:rsidRDefault="00A4516B">
      <w:pPr>
        <w:spacing w:line="17" w:lineRule="exact"/>
        <w:rPr>
          <w:rFonts w:eastAsia="Times New Roman"/>
          <w:sz w:val="28"/>
          <w:szCs w:val="28"/>
        </w:rPr>
      </w:pPr>
    </w:p>
    <w:p w:rsidR="00A4516B" w:rsidRDefault="00C55C42">
      <w:pPr>
        <w:spacing w:line="236" w:lineRule="auto"/>
        <w:ind w:left="120" w:hanging="360"/>
        <w:rPr>
          <w:rFonts w:eastAsia="Times New Roman"/>
          <w:sz w:val="28"/>
          <w:szCs w:val="28"/>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4516B" w:rsidRDefault="00A4516B">
      <w:pPr>
        <w:spacing w:line="14"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Уровневый подход реализуется по отношению как к содержанию оценки, так и к представлению и интерпретации результатов.</w:t>
      </w:r>
    </w:p>
    <w:p w:rsidR="00A4516B" w:rsidRDefault="00C55C42">
      <w:pPr>
        <w:spacing w:line="234" w:lineRule="auto"/>
        <w:ind w:left="120" w:firstLine="708"/>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A4516B" w:rsidRDefault="00A4516B">
      <w:pPr>
        <w:spacing w:line="16" w:lineRule="exact"/>
        <w:rPr>
          <w:sz w:val="20"/>
          <w:szCs w:val="20"/>
        </w:rPr>
      </w:pPr>
    </w:p>
    <w:p w:rsidR="00A4516B" w:rsidRDefault="00C55C42">
      <w:pPr>
        <w:spacing w:line="234" w:lineRule="auto"/>
        <w:ind w:left="120" w:firstLine="708"/>
        <w:rPr>
          <w:sz w:val="20"/>
          <w:szCs w:val="20"/>
        </w:rPr>
      </w:pPr>
      <w:r>
        <w:rPr>
          <w:rFonts w:eastAsia="Times New Roman"/>
          <w:sz w:val="28"/>
          <w:szCs w:val="28"/>
        </w:rPr>
        <w:t>– для учебных предметов предлагаются результаты двух уровней изучения – базового и углубленного;</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4516B" w:rsidRDefault="00A4516B">
      <w:pPr>
        <w:spacing w:line="2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Особенности оценки личностных, метапредметных и предметных результатов</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i/>
          <w:iCs/>
          <w:sz w:val="28"/>
          <w:szCs w:val="28"/>
        </w:rPr>
        <w:t>Особенности оценки личностных результатов</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В соответствии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A4516B" w:rsidRDefault="00A4516B">
      <w:pPr>
        <w:spacing w:line="20" w:lineRule="exact"/>
        <w:rPr>
          <w:sz w:val="20"/>
          <w:szCs w:val="20"/>
        </w:rPr>
      </w:pPr>
    </w:p>
    <w:p w:rsidR="00A4516B" w:rsidRDefault="00C55C42">
      <w:pPr>
        <w:spacing w:line="234" w:lineRule="auto"/>
        <w:ind w:left="120"/>
        <w:jc w:val="both"/>
        <w:rPr>
          <w:sz w:val="20"/>
          <w:szCs w:val="20"/>
        </w:rPr>
      </w:pPr>
      <w:r>
        <w:rPr>
          <w:rFonts w:eastAsia="Times New Roman"/>
          <w:b/>
          <w:bCs/>
          <w:sz w:val="28"/>
          <w:szCs w:val="28"/>
        </w:rPr>
        <w:t xml:space="preserve">внешних </w:t>
      </w:r>
      <w:r>
        <w:rPr>
          <w:rFonts w:eastAsia="Times New Roman"/>
          <w:sz w:val="28"/>
          <w:szCs w:val="28"/>
        </w:rPr>
        <w:t>неперсонифицированных мониторинговых исследований.</w:t>
      </w:r>
      <w:r>
        <w:rPr>
          <w:rFonts w:eastAsia="Times New Roman"/>
          <w:b/>
          <w:bCs/>
          <w:sz w:val="28"/>
          <w:szCs w:val="28"/>
        </w:rPr>
        <w:t xml:space="preserve"> </w:t>
      </w:r>
      <w:r>
        <w:rPr>
          <w:rFonts w:eastAsia="Times New Roman"/>
          <w:sz w:val="28"/>
          <w:szCs w:val="28"/>
        </w:rPr>
        <w:t>Инструментарий для них разрабатывается и основывается на общепринятых в</w:t>
      </w:r>
    </w:p>
    <w:p w:rsidR="00A4516B" w:rsidRDefault="00A4516B">
      <w:pPr>
        <w:spacing w:line="15" w:lineRule="exact"/>
        <w:rPr>
          <w:sz w:val="20"/>
          <w:szCs w:val="20"/>
        </w:rPr>
      </w:pPr>
    </w:p>
    <w:p w:rsidR="00A4516B" w:rsidRDefault="00C55C42">
      <w:pPr>
        <w:spacing w:line="234" w:lineRule="auto"/>
        <w:ind w:left="120"/>
        <w:rPr>
          <w:sz w:val="20"/>
          <w:szCs w:val="20"/>
        </w:rPr>
      </w:pPr>
      <w:r>
        <w:rPr>
          <w:rFonts w:eastAsia="Times New Roman"/>
          <w:sz w:val="28"/>
          <w:szCs w:val="28"/>
        </w:rPr>
        <w:t>профессиональном сообществе методиках психолого-педагогической диагностики.</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w:t>
      </w:r>
      <w:r>
        <w:rPr>
          <w:rFonts w:eastAsia="Times New Roman"/>
          <w:sz w:val="28"/>
          <w:szCs w:val="28"/>
        </w:rPr>
        <w:lastRenderedPageBreak/>
        <w:t>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p>
    <w:p w:rsidR="00A4516B" w:rsidRDefault="00C55C42">
      <w:pPr>
        <w:spacing w:line="234" w:lineRule="auto"/>
        <w:ind w:left="360"/>
        <w:jc w:val="both"/>
        <w:rPr>
          <w:sz w:val="20"/>
          <w:szCs w:val="20"/>
        </w:rPr>
      </w:pPr>
      <w:r>
        <w:rPr>
          <w:rFonts w:eastAsia="Times New Roman"/>
          <w:sz w:val="28"/>
          <w:szCs w:val="28"/>
        </w:rPr>
        <w:t>смысловых установках обучающихся, формируемых средствами различных предметов в рамках системы общего образования.</w:t>
      </w:r>
    </w:p>
    <w:p w:rsidR="00A4516B" w:rsidRDefault="00A4516B">
      <w:pPr>
        <w:spacing w:line="16"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4516B" w:rsidRDefault="00A4516B">
      <w:pPr>
        <w:spacing w:line="15"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4516B" w:rsidRDefault="00A4516B">
      <w:pPr>
        <w:spacing w:line="10" w:lineRule="exact"/>
        <w:rPr>
          <w:sz w:val="20"/>
          <w:szCs w:val="20"/>
        </w:rPr>
      </w:pPr>
    </w:p>
    <w:p w:rsidR="00A4516B" w:rsidRDefault="00C55C42" w:rsidP="008E792C">
      <w:pPr>
        <w:ind w:left="1060"/>
        <w:outlineLvl w:val="0"/>
        <w:rPr>
          <w:sz w:val="20"/>
          <w:szCs w:val="20"/>
        </w:rPr>
      </w:pPr>
      <w:r>
        <w:rPr>
          <w:rFonts w:eastAsia="Times New Roman"/>
          <w:b/>
          <w:bCs/>
          <w:sz w:val="28"/>
          <w:szCs w:val="28"/>
        </w:rPr>
        <w:t>Особенности оценки метапредметных результатов</w:t>
      </w:r>
    </w:p>
    <w:p w:rsidR="00A4516B" w:rsidRDefault="00A4516B">
      <w:pPr>
        <w:spacing w:line="13"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4516B" w:rsidRDefault="00A4516B">
      <w:pPr>
        <w:spacing w:line="16"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п.).В рамках внутреннего мониторинга школы проводятся следующие процедуры по оценке:</w:t>
      </w:r>
    </w:p>
    <w:p w:rsidR="00A4516B" w:rsidRDefault="00A4516B">
      <w:pPr>
        <w:spacing w:line="5" w:lineRule="exact"/>
        <w:rPr>
          <w:sz w:val="20"/>
          <w:szCs w:val="20"/>
        </w:rPr>
      </w:pPr>
    </w:p>
    <w:p w:rsidR="00A4516B" w:rsidRDefault="00C55C42">
      <w:pPr>
        <w:rPr>
          <w:sz w:val="20"/>
          <w:szCs w:val="20"/>
        </w:rPr>
      </w:pPr>
      <w:r>
        <w:rPr>
          <w:rFonts w:eastAsia="Times New Roman"/>
          <w:sz w:val="28"/>
          <w:szCs w:val="28"/>
        </w:rPr>
        <w:t>–  смыслового чтения,</w:t>
      </w:r>
    </w:p>
    <w:p w:rsidR="00A4516B" w:rsidRDefault="00A4516B">
      <w:pPr>
        <w:spacing w:line="13" w:lineRule="exact"/>
        <w:rPr>
          <w:sz w:val="20"/>
          <w:szCs w:val="20"/>
        </w:rPr>
      </w:pPr>
    </w:p>
    <w:p w:rsidR="00A4516B" w:rsidRDefault="00C55C42">
      <w:pPr>
        <w:spacing w:line="234" w:lineRule="auto"/>
        <w:ind w:left="360" w:hanging="360"/>
        <w:rPr>
          <w:sz w:val="20"/>
          <w:szCs w:val="20"/>
        </w:rPr>
      </w:pPr>
      <w:r>
        <w:rPr>
          <w:rFonts w:eastAsia="Times New Roman"/>
          <w:sz w:val="28"/>
          <w:szCs w:val="28"/>
        </w:rPr>
        <w:t>– познавательных учебных действий (включая логические приемы и методы познания, специфические для отдельных образовательных областей);</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ИКТ-компетентности;</w:t>
      </w:r>
    </w:p>
    <w:p w:rsidR="00A4516B" w:rsidRDefault="00A4516B">
      <w:pPr>
        <w:spacing w:line="12" w:lineRule="exact"/>
        <w:rPr>
          <w:sz w:val="20"/>
          <w:szCs w:val="20"/>
        </w:rPr>
      </w:pPr>
    </w:p>
    <w:p w:rsidR="00A4516B" w:rsidRDefault="00C55C42">
      <w:pPr>
        <w:spacing w:line="235" w:lineRule="auto"/>
        <w:ind w:left="360" w:hanging="360"/>
        <w:rPr>
          <w:sz w:val="20"/>
          <w:szCs w:val="20"/>
        </w:rPr>
      </w:pPr>
      <w:r>
        <w:rPr>
          <w:rFonts w:eastAsia="Times New Roman"/>
          <w:sz w:val="28"/>
          <w:szCs w:val="28"/>
        </w:rPr>
        <w:t>– сформированности регулятивных и коммуникативных универсальных учебных действий.</w:t>
      </w:r>
    </w:p>
    <w:p w:rsidR="00A4516B" w:rsidRDefault="00A4516B">
      <w:pPr>
        <w:spacing w:line="15"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Формами оценки познавательных учебных действий выступают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4516B" w:rsidRDefault="00A4516B">
      <w:pPr>
        <w:spacing w:line="21"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4516B" w:rsidRDefault="00A4516B">
      <w:pPr>
        <w:spacing w:line="14" w:lineRule="exact"/>
        <w:rPr>
          <w:sz w:val="20"/>
          <w:szCs w:val="20"/>
        </w:rPr>
      </w:pPr>
    </w:p>
    <w:p w:rsidR="00A4516B" w:rsidRDefault="00C55C42">
      <w:pPr>
        <w:spacing w:line="234" w:lineRule="auto"/>
        <w:ind w:left="360" w:firstLine="708"/>
        <w:rPr>
          <w:sz w:val="20"/>
          <w:szCs w:val="20"/>
        </w:rPr>
      </w:pPr>
      <w:r>
        <w:rPr>
          <w:rFonts w:eastAsia="Times New Roman"/>
          <w:sz w:val="28"/>
          <w:szCs w:val="28"/>
        </w:rPr>
        <w:lastRenderedPageBreak/>
        <w:t>Основной процедурой итоговой оценки достижения метапредметных результатов является защита индивидуального итогового проекта.</w:t>
      </w:r>
    </w:p>
    <w:p w:rsidR="00A4516B" w:rsidRDefault="00C55C42" w:rsidP="008E792C">
      <w:pPr>
        <w:ind w:left="820"/>
        <w:outlineLvl w:val="0"/>
        <w:rPr>
          <w:sz w:val="20"/>
          <w:szCs w:val="20"/>
        </w:rPr>
      </w:pPr>
      <w:r>
        <w:rPr>
          <w:rFonts w:eastAsia="Times New Roman"/>
          <w:b/>
          <w:bCs/>
          <w:sz w:val="28"/>
          <w:szCs w:val="28"/>
        </w:rPr>
        <w:t>Особенности оценки предметных результатов</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A4516B" w:rsidRDefault="00A4516B">
      <w:pPr>
        <w:spacing w:line="21"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A4516B" w:rsidRDefault="00A4516B">
      <w:pPr>
        <w:spacing w:line="17" w:lineRule="exact"/>
        <w:rPr>
          <w:sz w:val="20"/>
          <w:szCs w:val="20"/>
        </w:rPr>
      </w:pPr>
    </w:p>
    <w:p w:rsidR="00A4516B" w:rsidRDefault="00C55C42">
      <w:pPr>
        <w:spacing w:line="236" w:lineRule="auto"/>
        <w:ind w:left="120"/>
        <w:jc w:val="both"/>
        <w:rPr>
          <w:sz w:val="20"/>
          <w:szCs w:val="20"/>
        </w:rPr>
      </w:pPr>
      <w:r>
        <w:rPr>
          <w:rFonts w:eastAsia="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Организация и содержание оценочных процедур</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A4516B" w:rsidRDefault="00A4516B">
      <w:pPr>
        <w:spacing w:line="15" w:lineRule="exact"/>
        <w:rPr>
          <w:sz w:val="20"/>
          <w:szCs w:val="20"/>
        </w:rPr>
      </w:pPr>
    </w:p>
    <w:p w:rsidR="00A4516B" w:rsidRPr="0072003F" w:rsidRDefault="00C55C42">
      <w:pPr>
        <w:spacing w:line="248" w:lineRule="auto"/>
        <w:ind w:left="120" w:firstLine="708"/>
        <w:jc w:val="both"/>
        <w:rPr>
          <w:sz w:val="28"/>
          <w:szCs w:val="28"/>
        </w:rPr>
      </w:pPr>
      <w:r w:rsidRPr="0072003F">
        <w:rPr>
          <w:rFonts w:eastAsia="Times New Roman"/>
          <w:sz w:val="28"/>
          <w:szCs w:val="28"/>
        </w:rPr>
        <w:t>Стартовая диагностика освоения метапредметных результатов проводится администрацией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A4516B" w:rsidRDefault="00A4516B">
      <w:pPr>
        <w:spacing w:line="8"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A4516B" w:rsidRDefault="00C55C42" w:rsidP="00C55C42">
      <w:pPr>
        <w:numPr>
          <w:ilvl w:val="1"/>
          <w:numId w:val="52"/>
        </w:numPr>
        <w:tabs>
          <w:tab w:val="left" w:pos="1123"/>
        </w:tabs>
        <w:spacing w:line="239" w:lineRule="auto"/>
        <w:ind w:left="120" w:firstLine="708"/>
        <w:jc w:val="both"/>
        <w:rPr>
          <w:rFonts w:eastAsia="Times New Roman"/>
          <w:sz w:val="28"/>
          <w:szCs w:val="28"/>
        </w:rPr>
      </w:pPr>
      <w:r>
        <w:rPr>
          <w:rFonts w:eastAsia="Times New Roman"/>
          <w:sz w:val="28"/>
          <w:szCs w:val="28"/>
        </w:rPr>
        <w:lastRenderedPageBreak/>
        <w:t>ходе оценки сформированности метапредметных результатов обучения особое внимание уделя</w:t>
      </w:r>
      <w:r w:rsidR="00696C63">
        <w:rPr>
          <w:rFonts w:eastAsia="Times New Roman"/>
          <w:sz w:val="28"/>
          <w:szCs w:val="28"/>
        </w:rPr>
        <w:t>ется</w:t>
      </w:r>
      <w:r>
        <w:rPr>
          <w:rFonts w:eastAsia="Times New Roman"/>
          <w:sz w:val="28"/>
          <w:szCs w:val="28"/>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w:t>
      </w:r>
      <w:r w:rsidR="005060CE">
        <w:rPr>
          <w:rFonts w:eastAsia="Times New Roman"/>
          <w:sz w:val="28"/>
          <w:szCs w:val="28"/>
        </w:rPr>
        <w:t xml:space="preserve"> </w:t>
      </w:r>
      <w:r>
        <w:rPr>
          <w:rFonts w:eastAsia="Times New Roman"/>
          <w:sz w:val="28"/>
          <w:szCs w:val="28"/>
        </w:rPr>
        <w:t>-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A4516B" w:rsidRDefault="00A4516B">
      <w:pPr>
        <w:spacing w:line="13" w:lineRule="exact"/>
        <w:rPr>
          <w:rFonts w:eastAsia="Times New Roman"/>
          <w:sz w:val="28"/>
          <w:szCs w:val="28"/>
        </w:rPr>
      </w:pPr>
    </w:p>
    <w:p w:rsidR="00A4516B" w:rsidRDefault="00C55C42" w:rsidP="00C55C42">
      <w:pPr>
        <w:numPr>
          <w:ilvl w:val="1"/>
          <w:numId w:val="52"/>
        </w:numPr>
        <w:tabs>
          <w:tab w:val="left" w:pos="1142"/>
        </w:tabs>
        <w:spacing w:line="238" w:lineRule="auto"/>
        <w:ind w:left="120" w:firstLine="708"/>
        <w:jc w:val="both"/>
        <w:rPr>
          <w:rFonts w:eastAsia="Times New Roman"/>
          <w:sz w:val="28"/>
          <w:szCs w:val="28"/>
        </w:rPr>
      </w:pPr>
      <w:r>
        <w:rPr>
          <w:rFonts w:eastAsia="Times New Roman"/>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A4516B" w:rsidRDefault="00A4516B">
      <w:pPr>
        <w:spacing w:line="19"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2D2ED9">
        <w:rPr>
          <w:rFonts w:eastAsia="Times New Roman"/>
          <w:sz w:val="28"/>
          <w:szCs w:val="28"/>
        </w:rPr>
        <w:t xml:space="preserve">МБОУ СОШ № 57 </w:t>
      </w:r>
      <w:r>
        <w:rPr>
          <w:rFonts w:eastAsia="Times New Roman"/>
          <w:sz w:val="28"/>
          <w:szCs w:val="28"/>
        </w:rPr>
        <w:t xml:space="preserve"> самостоятельно, планируемые результаты устанавливаются самой </w:t>
      </w:r>
      <w:r w:rsidR="002D2ED9">
        <w:rPr>
          <w:rFonts w:eastAsia="Times New Roman"/>
          <w:sz w:val="28"/>
          <w:szCs w:val="28"/>
        </w:rPr>
        <w:t>школой</w:t>
      </w:r>
      <w:r>
        <w:rPr>
          <w:rFonts w:eastAsia="Times New Roman"/>
          <w:sz w:val="28"/>
          <w:szCs w:val="28"/>
        </w:rPr>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4516B" w:rsidRDefault="00A4516B">
      <w:pPr>
        <w:spacing w:line="2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w:t>
      </w:r>
    </w:p>
    <w:p w:rsidR="00A4516B" w:rsidRDefault="00A4516B">
      <w:pPr>
        <w:spacing w:line="13" w:lineRule="exact"/>
        <w:rPr>
          <w:rFonts w:eastAsia="Times New Roman"/>
          <w:sz w:val="28"/>
          <w:szCs w:val="28"/>
        </w:rPr>
      </w:pPr>
    </w:p>
    <w:p w:rsidR="00A4516B" w:rsidRPr="005E6927" w:rsidRDefault="00C55C42" w:rsidP="005E6927">
      <w:pPr>
        <w:numPr>
          <w:ilvl w:val="0"/>
          <w:numId w:val="52"/>
        </w:numPr>
        <w:tabs>
          <w:tab w:val="left" w:pos="319"/>
        </w:tabs>
        <w:spacing w:line="237" w:lineRule="auto"/>
        <w:ind w:left="360"/>
        <w:jc w:val="both"/>
        <w:rPr>
          <w:sz w:val="20"/>
          <w:szCs w:val="20"/>
        </w:rPr>
      </w:pPr>
      <w:r w:rsidRPr="005E6927">
        <w:rPr>
          <w:rFonts w:eastAsia="Times New Roman"/>
          <w:sz w:val="28"/>
          <w:szCs w:val="28"/>
        </w:rPr>
        <w:t xml:space="preserve">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w:t>
      </w:r>
      <w:r w:rsidR="002D47F6" w:rsidRPr="005E6927">
        <w:rPr>
          <w:rFonts w:eastAsia="Times New Roman"/>
          <w:sz w:val="28"/>
          <w:szCs w:val="28"/>
        </w:rPr>
        <w:t xml:space="preserve"> общего </w:t>
      </w:r>
      <w:r w:rsidRPr="005E6927">
        <w:rPr>
          <w:rFonts w:eastAsia="Times New Roman"/>
          <w:sz w:val="28"/>
          <w:szCs w:val="28"/>
        </w:rPr>
        <w:t>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w:t>
      </w:r>
      <w:r w:rsidR="005E6927" w:rsidRPr="005E6927">
        <w:rPr>
          <w:rFonts w:eastAsia="Times New Roman"/>
          <w:sz w:val="28"/>
          <w:szCs w:val="28"/>
        </w:rPr>
        <w:t xml:space="preserve"> </w:t>
      </w:r>
      <w:r w:rsidRPr="005E6927">
        <w:rPr>
          <w:rFonts w:eastAsia="Times New Roman"/>
          <w:sz w:val="28"/>
          <w:szCs w:val="28"/>
        </w:rPr>
        <w:t xml:space="preserve">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w:t>
      </w:r>
      <w:r w:rsidRPr="005E6927">
        <w:rPr>
          <w:rFonts w:eastAsia="Times New Roman"/>
          <w:sz w:val="28"/>
          <w:szCs w:val="28"/>
        </w:rPr>
        <w:lastRenderedPageBreak/>
        <w:t>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4516B" w:rsidRDefault="00A4516B">
      <w:pPr>
        <w:spacing w:line="19" w:lineRule="exact"/>
        <w:rPr>
          <w:sz w:val="20"/>
          <w:szCs w:val="20"/>
        </w:rPr>
      </w:pPr>
    </w:p>
    <w:p w:rsidR="00A4516B" w:rsidRDefault="00C55C42">
      <w:pPr>
        <w:spacing w:line="235" w:lineRule="auto"/>
        <w:ind w:left="360" w:firstLine="708"/>
        <w:jc w:val="both"/>
        <w:rPr>
          <w:sz w:val="20"/>
          <w:szCs w:val="20"/>
        </w:rPr>
      </w:pPr>
      <w:r>
        <w:rPr>
          <w:rFonts w:eastAsia="Times New Roman"/>
          <w:b/>
          <w:bCs/>
          <w:sz w:val="28"/>
          <w:szCs w:val="28"/>
        </w:rPr>
        <w:t>Использование портфолио в системе оценки образовательных достижений учащихся</w:t>
      </w:r>
    </w:p>
    <w:p w:rsidR="00A4516B" w:rsidRDefault="00A4516B">
      <w:pPr>
        <w:spacing w:line="15"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Организация оценки предметных и метапредметных результатов учащихся осуществляется с помощью портфолио обучающегося, ориентирован</w:t>
      </w:r>
      <w:r w:rsidR="004167A8">
        <w:rPr>
          <w:rFonts w:eastAsia="Times New Roman"/>
          <w:sz w:val="28"/>
          <w:szCs w:val="28"/>
        </w:rPr>
        <w:t>ного</w:t>
      </w:r>
      <w:r>
        <w:rPr>
          <w:rFonts w:eastAsia="Times New Roman"/>
          <w:sz w:val="28"/>
          <w:szCs w:val="28"/>
        </w:rPr>
        <w:t xml:space="preserve">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 Портфолио образовательных достижений формируется обучающимися при помощи родителей и классных руководителей.</w:t>
      </w:r>
    </w:p>
    <w:p w:rsidR="00A4516B" w:rsidRDefault="00A4516B">
      <w:pPr>
        <w:spacing w:line="24"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Задачами проведения оценки образовательных достижений учащихся являются:</w:t>
      </w:r>
    </w:p>
    <w:p w:rsidR="00A4516B" w:rsidRDefault="00C55C42">
      <w:pPr>
        <w:spacing w:line="344"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поддержка и поощрение высокой образовательной мотивации учащихся;</w:t>
      </w:r>
    </w:p>
    <w:p w:rsidR="00A4516B" w:rsidRDefault="00A4516B">
      <w:pPr>
        <w:spacing w:line="2" w:lineRule="exact"/>
        <w:rPr>
          <w:sz w:val="20"/>
          <w:szCs w:val="20"/>
        </w:rPr>
      </w:pPr>
    </w:p>
    <w:p w:rsidR="00A4516B" w:rsidRDefault="00C55C42">
      <w:pPr>
        <w:spacing w:line="332" w:lineRule="exact"/>
        <w:ind w:left="360" w:hanging="360"/>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умения ставить цели, планировать и организовывать собственную учебную и внеурочную деятельность;</w:t>
      </w:r>
    </w:p>
    <w:p w:rsidR="00A4516B" w:rsidRDefault="00A4516B">
      <w:pPr>
        <w:spacing w:line="1" w:lineRule="exact"/>
        <w:rPr>
          <w:sz w:val="20"/>
          <w:szCs w:val="20"/>
        </w:rPr>
      </w:pPr>
    </w:p>
    <w:p w:rsidR="00A4516B" w:rsidRDefault="00C55C42">
      <w:pPr>
        <w:spacing w:line="332" w:lineRule="exact"/>
        <w:ind w:left="360" w:hanging="360"/>
        <w:rPr>
          <w:sz w:val="20"/>
          <w:szCs w:val="20"/>
        </w:rPr>
      </w:pPr>
      <w:r>
        <w:rPr>
          <w:rFonts w:ascii="Arial Unicode MS" w:eastAsia="Arial Unicode MS" w:hAnsi="Arial Unicode MS" w:cs="Arial Unicode MS"/>
          <w:sz w:val="28"/>
          <w:szCs w:val="28"/>
        </w:rPr>
        <w:t>−</w:t>
      </w:r>
      <w:r>
        <w:rPr>
          <w:rFonts w:eastAsia="Times New Roman"/>
          <w:sz w:val="28"/>
          <w:szCs w:val="28"/>
        </w:rPr>
        <w:t xml:space="preserve"> развитие навыков рефлексивной и оценочной (самооценочной) деятельности учащихся;</w:t>
      </w:r>
    </w:p>
    <w:p w:rsidR="00A4516B" w:rsidRDefault="00A4516B">
      <w:pPr>
        <w:spacing w:line="11" w:lineRule="exact"/>
        <w:rPr>
          <w:sz w:val="20"/>
          <w:szCs w:val="20"/>
        </w:rPr>
      </w:pPr>
    </w:p>
    <w:p w:rsidR="00A4516B" w:rsidRDefault="00C55C42">
      <w:pPr>
        <w:spacing w:line="314" w:lineRule="exact"/>
        <w:ind w:left="360" w:hanging="360"/>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поощрение самостоятельности, расширение возможностей самообразования, самореализации;</w:t>
      </w:r>
    </w:p>
    <w:p w:rsidR="00A4516B" w:rsidRDefault="00A4516B">
      <w:pPr>
        <w:spacing w:line="2" w:lineRule="exact"/>
        <w:rPr>
          <w:sz w:val="20"/>
          <w:szCs w:val="20"/>
        </w:rPr>
      </w:pPr>
    </w:p>
    <w:p w:rsidR="00A4516B" w:rsidRDefault="00C55C42">
      <w:pPr>
        <w:spacing w:line="357"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вовлечение в различные виды деятельности;</w:t>
      </w:r>
    </w:p>
    <w:p w:rsidR="00A4516B" w:rsidRDefault="00A4516B">
      <w:pPr>
        <w:spacing w:line="1" w:lineRule="exact"/>
        <w:rPr>
          <w:sz w:val="20"/>
          <w:szCs w:val="20"/>
        </w:rPr>
      </w:pPr>
    </w:p>
    <w:p w:rsidR="00A4516B" w:rsidRDefault="00C55C42">
      <w:pPr>
        <w:spacing w:line="310"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содействие дальнейшей успешной социализации учащихся.</w:t>
      </w:r>
    </w:p>
    <w:p w:rsidR="00A4516B" w:rsidRDefault="00A4516B">
      <w:pPr>
        <w:spacing w:line="13"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A4516B" w:rsidRDefault="00A4516B">
      <w:pPr>
        <w:spacing w:line="3" w:lineRule="exact"/>
        <w:rPr>
          <w:sz w:val="20"/>
          <w:szCs w:val="20"/>
        </w:rPr>
      </w:pPr>
    </w:p>
    <w:p w:rsidR="00A4516B" w:rsidRDefault="00C55C42" w:rsidP="008E792C">
      <w:pPr>
        <w:ind w:left="1060"/>
        <w:outlineLvl w:val="0"/>
        <w:rPr>
          <w:sz w:val="20"/>
          <w:szCs w:val="20"/>
        </w:rPr>
      </w:pPr>
      <w:r>
        <w:rPr>
          <w:rFonts w:eastAsia="Times New Roman"/>
          <w:sz w:val="28"/>
          <w:szCs w:val="28"/>
        </w:rPr>
        <w:t>Структура портфолио включает в себя семь разделов.</w:t>
      </w:r>
    </w:p>
    <w:p w:rsidR="00A4516B" w:rsidRDefault="00A4516B">
      <w:pPr>
        <w:spacing w:line="13"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A4516B" w:rsidRDefault="00A4516B">
      <w:pPr>
        <w:spacing w:line="19"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w:t>
      </w:r>
    </w:p>
    <w:p w:rsidR="00A4516B" w:rsidRDefault="00C55C42">
      <w:pPr>
        <w:spacing w:line="234" w:lineRule="auto"/>
        <w:ind w:left="120"/>
        <w:jc w:val="both"/>
        <w:rPr>
          <w:sz w:val="20"/>
          <w:szCs w:val="20"/>
        </w:rPr>
      </w:pPr>
      <w:r>
        <w:rPr>
          <w:rFonts w:eastAsia="Times New Roman"/>
          <w:sz w:val="28"/>
          <w:szCs w:val="28"/>
        </w:rPr>
        <w:t>компетентностного уровня устанавливаются на основе успешности участия в учебно-исследовательской и проектной деятельности различного уровня.</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Раздел 3. Достижения во внеурочной деятельности. Фактические показатели общего компетентностного уровня устанавливаются на основе </w:t>
      </w:r>
      <w:r>
        <w:rPr>
          <w:rFonts w:eastAsia="Times New Roman"/>
          <w:sz w:val="28"/>
          <w:szCs w:val="28"/>
        </w:rPr>
        <w:lastRenderedPageBreak/>
        <w:t>посещения кружков, секций, участия в соревнованиях, конкурсах творческих работ и технического творчества.</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A4516B" w:rsidRDefault="00A4516B">
      <w:pPr>
        <w:spacing w:line="18"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Раздел 6. Мой успех в глазах других. Отзывы. Раздел включает в себя отзывы и рецензии на работы классного руководителя, учителей-предметников, на различные виды деятельности учащегося.</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Раздел 7. Мои достижения. Мои планы. Самоанализ достижений учащегося. Формулирование целей следующий год.</w:t>
      </w:r>
    </w:p>
    <w:p w:rsidR="00A4516B" w:rsidRDefault="00C55C42">
      <w:pPr>
        <w:ind w:left="820"/>
        <w:rPr>
          <w:sz w:val="20"/>
          <w:szCs w:val="20"/>
        </w:rPr>
      </w:pPr>
      <w:r>
        <w:rPr>
          <w:rFonts w:eastAsia="Times New Roman"/>
          <w:sz w:val="28"/>
          <w:szCs w:val="28"/>
        </w:rPr>
        <w:t>Процедура оценки портфолио.</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Результаты фиксируются в сводной ведомости. Итоговый балл сводной ведомости результатов формируется как суммарный балл средних баллов по разделам. Итоговый рейтинг служит основанием для поощрения школьника.</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Оцениванию не подлежат:</w:t>
      </w:r>
    </w:p>
    <w:p w:rsidR="00A4516B" w:rsidRDefault="00C55C42">
      <w:pPr>
        <w:spacing w:line="343" w:lineRule="exact"/>
        <w:ind w:left="820"/>
        <w:rPr>
          <w:sz w:val="20"/>
          <w:szCs w:val="20"/>
        </w:rPr>
      </w:pPr>
      <w:r>
        <w:rPr>
          <w:rFonts w:ascii="Arial Unicode MS" w:eastAsia="Arial Unicode MS" w:hAnsi="Arial Unicode MS" w:cs="Arial Unicode MS"/>
          <w:sz w:val="28"/>
          <w:szCs w:val="28"/>
        </w:rPr>
        <w:t>−</w:t>
      </w:r>
      <w:r>
        <w:rPr>
          <w:rFonts w:eastAsia="Times New Roman"/>
          <w:sz w:val="27"/>
          <w:szCs w:val="27"/>
        </w:rPr>
        <w:t>темп работы ученика;</w:t>
      </w:r>
    </w:p>
    <w:p w:rsidR="00A4516B" w:rsidRDefault="00C55C42">
      <w:pPr>
        <w:spacing w:line="341" w:lineRule="exact"/>
        <w:ind w:left="820"/>
        <w:rPr>
          <w:sz w:val="20"/>
          <w:szCs w:val="20"/>
        </w:rPr>
      </w:pPr>
      <w:r>
        <w:rPr>
          <w:rFonts w:ascii="Arial Unicode MS" w:eastAsia="Arial Unicode MS" w:hAnsi="Arial Unicode MS" w:cs="Arial Unicode MS"/>
          <w:sz w:val="28"/>
          <w:szCs w:val="28"/>
        </w:rPr>
        <w:t>−</w:t>
      </w:r>
      <w:r>
        <w:rPr>
          <w:rFonts w:eastAsia="Times New Roman"/>
          <w:sz w:val="27"/>
          <w:szCs w:val="27"/>
        </w:rPr>
        <w:t>личностные качества школьников;</w:t>
      </w:r>
    </w:p>
    <w:p w:rsidR="00A4516B" w:rsidRDefault="00A4516B">
      <w:pPr>
        <w:spacing w:line="1" w:lineRule="exact"/>
        <w:rPr>
          <w:sz w:val="20"/>
          <w:szCs w:val="20"/>
        </w:rPr>
      </w:pPr>
    </w:p>
    <w:p w:rsidR="00A4516B" w:rsidRDefault="00C55C42">
      <w:pPr>
        <w:spacing w:line="332" w:lineRule="exact"/>
        <w:ind w:left="120" w:firstLine="708"/>
        <w:rPr>
          <w:sz w:val="20"/>
          <w:szCs w:val="20"/>
        </w:rPr>
      </w:pPr>
      <w:r>
        <w:rPr>
          <w:rFonts w:ascii="Arial Unicode MS" w:eastAsia="Arial Unicode MS" w:hAnsi="Arial Unicode MS" w:cs="Arial Unicode MS"/>
          <w:sz w:val="28"/>
          <w:szCs w:val="28"/>
        </w:rPr>
        <w:t>−</w:t>
      </w:r>
      <w:r>
        <w:rPr>
          <w:rFonts w:eastAsia="Times New Roman"/>
          <w:sz w:val="28"/>
          <w:szCs w:val="28"/>
        </w:rPr>
        <w:t xml:space="preserve"> своеобразие их психических процессов (особенности памяти, внимания, восприятия и т. д.).</w:t>
      </w:r>
    </w:p>
    <w:p w:rsidR="00A4516B" w:rsidRDefault="00A4516B">
      <w:pPr>
        <w:spacing w:line="14"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w:t>
      </w:r>
    </w:p>
    <w:p w:rsidR="00A4516B" w:rsidRDefault="00A4516B">
      <w:pPr>
        <w:spacing w:line="14" w:lineRule="exact"/>
        <w:rPr>
          <w:sz w:val="20"/>
          <w:szCs w:val="20"/>
        </w:rPr>
      </w:pPr>
    </w:p>
    <w:p w:rsidR="00A4516B" w:rsidRDefault="00C55C42" w:rsidP="00C55C42">
      <w:pPr>
        <w:numPr>
          <w:ilvl w:val="0"/>
          <w:numId w:val="53"/>
        </w:numPr>
        <w:tabs>
          <w:tab w:val="left" w:pos="333"/>
        </w:tabs>
        <w:spacing w:line="237" w:lineRule="auto"/>
        <w:ind w:left="120"/>
        <w:jc w:val="both"/>
        <w:rPr>
          <w:rFonts w:eastAsia="Times New Roman"/>
          <w:sz w:val="28"/>
          <w:szCs w:val="28"/>
        </w:rPr>
      </w:pPr>
      <w:r>
        <w:rPr>
          <w:rFonts w:eastAsia="Times New Roman"/>
          <w:sz w:val="28"/>
          <w:szCs w:val="28"/>
        </w:rPr>
        <w:t>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A4516B" w:rsidRDefault="00A4516B">
      <w:pPr>
        <w:spacing w:line="17" w:lineRule="exact"/>
        <w:rPr>
          <w:rFonts w:eastAsia="Times New Roman"/>
          <w:sz w:val="28"/>
          <w:szCs w:val="28"/>
        </w:rPr>
      </w:pPr>
    </w:p>
    <w:p w:rsidR="00A4516B" w:rsidRPr="00780B74" w:rsidRDefault="00C55C42">
      <w:pPr>
        <w:spacing w:line="237" w:lineRule="auto"/>
        <w:ind w:left="120" w:firstLine="708"/>
        <w:jc w:val="both"/>
        <w:rPr>
          <w:rFonts w:eastAsia="Times New Roman"/>
          <w:sz w:val="28"/>
          <w:szCs w:val="28"/>
        </w:rPr>
      </w:pPr>
      <w:r w:rsidRPr="00780B74">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w:t>
      </w:r>
    </w:p>
    <w:p w:rsidR="00A4516B" w:rsidRPr="00780B74" w:rsidRDefault="00A4516B">
      <w:pPr>
        <w:spacing w:line="17" w:lineRule="exact"/>
        <w:rPr>
          <w:rFonts w:eastAsia="Times New Roman"/>
          <w:sz w:val="28"/>
          <w:szCs w:val="28"/>
        </w:rPr>
      </w:pPr>
    </w:p>
    <w:p w:rsidR="00A4516B" w:rsidRPr="00780B74" w:rsidRDefault="00C55C42">
      <w:pPr>
        <w:spacing w:line="234" w:lineRule="auto"/>
        <w:ind w:left="120"/>
        <w:jc w:val="both"/>
        <w:rPr>
          <w:rFonts w:eastAsia="Times New Roman"/>
          <w:sz w:val="28"/>
          <w:szCs w:val="28"/>
        </w:rPr>
      </w:pPr>
      <w:r w:rsidRPr="00780B74">
        <w:rPr>
          <w:rFonts w:eastAsia="Times New Roman"/>
          <w:sz w:val="28"/>
          <w:szCs w:val="28"/>
        </w:rPr>
        <w:t>стандартизированных измерительных материалов критерий достижения/освоения учебного материала задается на уровне выполнения не</w:t>
      </w:r>
    </w:p>
    <w:p w:rsidR="00A4516B" w:rsidRPr="00237126" w:rsidRDefault="00C55C42">
      <w:pPr>
        <w:spacing w:line="213" w:lineRule="auto"/>
        <w:ind w:left="120"/>
        <w:jc w:val="both"/>
        <w:rPr>
          <w:sz w:val="20"/>
          <w:szCs w:val="20"/>
        </w:rPr>
      </w:pPr>
      <w:r w:rsidRPr="00237126">
        <w:rPr>
          <w:rFonts w:eastAsia="Times New Roman"/>
          <w:sz w:val="28"/>
          <w:szCs w:val="28"/>
        </w:rPr>
        <w:t>менее 65 % заданий базового уровня или получения 65 % от максимального балла за выполнение заданий базового уровня.</w:t>
      </w:r>
    </w:p>
    <w:p w:rsidR="00A4516B" w:rsidRPr="00237126" w:rsidRDefault="00C55C42">
      <w:pPr>
        <w:spacing w:line="233" w:lineRule="auto"/>
        <w:ind w:left="120" w:firstLine="708"/>
        <w:jc w:val="both"/>
        <w:rPr>
          <w:sz w:val="20"/>
          <w:szCs w:val="20"/>
        </w:rPr>
      </w:pPr>
      <w:r w:rsidRPr="00237126">
        <w:rPr>
          <w:rFonts w:eastAsia="Times New Roman"/>
          <w:sz w:val="28"/>
          <w:szCs w:val="28"/>
        </w:rPr>
        <w:t>Порядок проведения промежуточной аттестации регламентируется Федеральным законом «Об образовании в Российской Федерации» (статья 58) и Положением о промежуточной и итоговой аттестации школы.</w:t>
      </w:r>
    </w:p>
    <w:p w:rsidR="00A4516B" w:rsidRPr="00237126" w:rsidRDefault="00A4516B">
      <w:pPr>
        <w:spacing w:line="3" w:lineRule="exact"/>
        <w:rPr>
          <w:sz w:val="20"/>
          <w:szCs w:val="20"/>
        </w:rPr>
      </w:pPr>
    </w:p>
    <w:p w:rsidR="00A4516B" w:rsidRPr="00237126" w:rsidRDefault="00C55C42">
      <w:pPr>
        <w:tabs>
          <w:tab w:val="left" w:pos="2220"/>
          <w:tab w:val="left" w:pos="3340"/>
          <w:tab w:val="left" w:pos="5480"/>
          <w:tab w:val="left" w:pos="7000"/>
          <w:tab w:val="left" w:pos="8260"/>
        </w:tabs>
        <w:ind w:left="820"/>
        <w:rPr>
          <w:sz w:val="20"/>
          <w:szCs w:val="20"/>
        </w:rPr>
      </w:pPr>
      <w:r w:rsidRPr="00237126">
        <w:rPr>
          <w:rFonts w:eastAsia="Times New Roman"/>
          <w:sz w:val="28"/>
          <w:szCs w:val="28"/>
        </w:rPr>
        <w:t>Основной</w:t>
      </w:r>
      <w:r w:rsidRPr="00237126">
        <w:rPr>
          <w:rFonts w:eastAsia="Times New Roman"/>
          <w:sz w:val="28"/>
          <w:szCs w:val="28"/>
        </w:rPr>
        <w:tab/>
        <w:t>задачей</w:t>
      </w:r>
      <w:r w:rsidRPr="00237126">
        <w:rPr>
          <w:rFonts w:eastAsia="Times New Roman"/>
          <w:sz w:val="28"/>
          <w:szCs w:val="28"/>
        </w:rPr>
        <w:tab/>
        <w:t>промежуточной</w:t>
      </w:r>
      <w:r w:rsidRPr="00237126">
        <w:rPr>
          <w:rFonts w:eastAsia="Times New Roman"/>
          <w:sz w:val="28"/>
          <w:szCs w:val="28"/>
        </w:rPr>
        <w:tab/>
        <w:t>аттестации</w:t>
      </w:r>
      <w:r w:rsidRPr="00237126">
        <w:rPr>
          <w:rFonts w:eastAsia="Times New Roman"/>
          <w:sz w:val="28"/>
          <w:szCs w:val="28"/>
        </w:rPr>
        <w:tab/>
        <w:t>является</w:t>
      </w:r>
      <w:r w:rsidRPr="00237126">
        <w:rPr>
          <w:sz w:val="20"/>
          <w:szCs w:val="20"/>
        </w:rPr>
        <w:tab/>
      </w:r>
      <w:r w:rsidRPr="00237126">
        <w:rPr>
          <w:rFonts w:eastAsia="Times New Roman"/>
          <w:sz w:val="27"/>
          <w:szCs w:val="27"/>
        </w:rPr>
        <w:t>установление</w:t>
      </w:r>
    </w:p>
    <w:p w:rsidR="00A4516B" w:rsidRPr="00237126" w:rsidRDefault="00A4516B">
      <w:pPr>
        <w:spacing w:line="16" w:lineRule="exact"/>
        <w:rPr>
          <w:sz w:val="20"/>
          <w:szCs w:val="20"/>
        </w:rPr>
      </w:pPr>
    </w:p>
    <w:p w:rsidR="00A4516B" w:rsidRPr="00237126" w:rsidRDefault="00C55C42">
      <w:pPr>
        <w:spacing w:line="236" w:lineRule="auto"/>
        <w:ind w:left="120"/>
        <w:jc w:val="both"/>
        <w:rPr>
          <w:sz w:val="20"/>
          <w:szCs w:val="20"/>
        </w:rPr>
      </w:pPr>
      <w:r w:rsidRPr="00237126">
        <w:rPr>
          <w:rFonts w:eastAsia="Times New Roman"/>
          <w:sz w:val="28"/>
          <w:szCs w:val="28"/>
        </w:rPr>
        <w:t>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w:t>
      </w:r>
    </w:p>
    <w:p w:rsidR="00A4516B" w:rsidRPr="00237126" w:rsidRDefault="00A4516B">
      <w:pPr>
        <w:spacing w:line="15" w:lineRule="exact"/>
        <w:rPr>
          <w:sz w:val="20"/>
          <w:szCs w:val="20"/>
        </w:rPr>
      </w:pPr>
    </w:p>
    <w:p w:rsidR="00A4516B" w:rsidRPr="00237126" w:rsidRDefault="00C55C42">
      <w:pPr>
        <w:spacing w:line="238" w:lineRule="auto"/>
        <w:ind w:left="120" w:firstLine="708"/>
        <w:jc w:val="both"/>
        <w:rPr>
          <w:sz w:val="20"/>
          <w:szCs w:val="20"/>
        </w:rPr>
      </w:pPr>
      <w:r w:rsidRPr="00237126">
        <w:rPr>
          <w:rFonts w:eastAsia="Times New Roman"/>
          <w:sz w:val="28"/>
          <w:szCs w:val="28"/>
        </w:rPr>
        <w:t xml:space="preserve">Промежуточная аттестация обучающихся проводится с целью повышения ответственности школы за результаты образовательного процесса, за </w:t>
      </w:r>
      <w:r w:rsidRPr="00237126">
        <w:rPr>
          <w:rFonts w:eastAsia="Times New Roman"/>
          <w:sz w:val="28"/>
          <w:szCs w:val="28"/>
        </w:rPr>
        <w:lastRenderedPageBreak/>
        <w:t>объективную оценку усвоения обучающимися образовательных программ каждого года обучения в лицее,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A4516B" w:rsidRPr="00237126" w:rsidRDefault="00A4516B">
      <w:pPr>
        <w:spacing w:line="17" w:lineRule="exact"/>
        <w:rPr>
          <w:sz w:val="20"/>
          <w:szCs w:val="20"/>
        </w:rPr>
      </w:pPr>
    </w:p>
    <w:p w:rsidR="00A4516B" w:rsidRPr="00237126" w:rsidRDefault="00C55C42">
      <w:pPr>
        <w:spacing w:line="234" w:lineRule="auto"/>
        <w:ind w:left="120" w:firstLine="708"/>
        <w:jc w:val="both"/>
        <w:rPr>
          <w:sz w:val="20"/>
          <w:szCs w:val="20"/>
        </w:rPr>
      </w:pPr>
      <w:r w:rsidRPr="00237126">
        <w:rPr>
          <w:rFonts w:eastAsia="Times New Roman"/>
          <w:sz w:val="28"/>
          <w:szCs w:val="28"/>
        </w:rPr>
        <w:t>Промежуточная аттестация обучающихся проводится в форме итогового контроля в переводных классах всех ступеней обучения, тематического</w:t>
      </w:r>
    </w:p>
    <w:p w:rsidR="00A4516B" w:rsidRPr="00237126" w:rsidRDefault="00A4516B">
      <w:pPr>
        <w:spacing w:line="15" w:lineRule="exact"/>
        <w:rPr>
          <w:sz w:val="20"/>
          <w:szCs w:val="20"/>
        </w:rPr>
      </w:pPr>
    </w:p>
    <w:p w:rsidR="00A4516B" w:rsidRPr="00237126" w:rsidRDefault="00C55C42">
      <w:pPr>
        <w:spacing w:line="234" w:lineRule="auto"/>
        <w:ind w:left="120"/>
        <w:jc w:val="both"/>
        <w:rPr>
          <w:sz w:val="20"/>
          <w:szCs w:val="20"/>
        </w:rPr>
      </w:pPr>
      <w:r w:rsidRPr="00237126">
        <w:rPr>
          <w:rFonts w:eastAsia="Times New Roman"/>
          <w:sz w:val="28"/>
          <w:szCs w:val="28"/>
        </w:rPr>
        <w:t>контроля, проводимого как учителями, так и администрацией, административного контроля.</w:t>
      </w:r>
    </w:p>
    <w:p w:rsidR="00A4516B" w:rsidRPr="00237126" w:rsidRDefault="00A4516B">
      <w:pPr>
        <w:spacing w:line="4" w:lineRule="exact"/>
        <w:rPr>
          <w:sz w:val="20"/>
          <w:szCs w:val="20"/>
        </w:rPr>
      </w:pPr>
    </w:p>
    <w:p w:rsidR="00A4516B" w:rsidRPr="00237126" w:rsidRDefault="00C55C42">
      <w:pPr>
        <w:ind w:left="820"/>
        <w:rPr>
          <w:sz w:val="20"/>
          <w:szCs w:val="20"/>
        </w:rPr>
      </w:pPr>
      <w:r w:rsidRPr="00237126">
        <w:rPr>
          <w:rFonts w:eastAsia="Times New Roman"/>
          <w:sz w:val="28"/>
          <w:szCs w:val="28"/>
        </w:rPr>
        <w:t>Виды аттестации:</w:t>
      </w:r>
    </w:p>
    <w:p w:rsidR="00A4516B" w:rsidRPr="00237126" w:rsidRDefault="00A4516B">
      <w:pPr>
        <w:spacing w:line="13" w:lineRule="exact"/>
        <w:rPr>
          <w:sz w:val="20"/>
          <w:szCs w:val="20"/>
        </w:rPr>
      </w:pPr>
    </w:p>
    <w:p w:rsidR="00A4516B" w:rsidRPr="00237126" w:rsidRDefault="00C55C42">
      <w:pPr>
        <w:spacing w:line="237" w:lineRule="auto"/>
        <w:ind w:left="120" w:firstLine="708"/>
        <w:jc w:val="both"/>
        <w:rPr>
          <w:sz w:val="20"/>
          <w:szCs w:val="20"/>
        </w:rPr>
      </w:pPr>
      <w:r w:rsidRPr="00237126">
        <w:rPr>
          <w:rFonts w:eastAsia="Times New Roman"/>
          <w:sz w:val="28"/>
          <w:szCs w:val="28"/>
        </w:rPr>
        <w:t>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A4516B" w:rsidRPr="00237126" w:rsidRDefault="00A4516B">
      <w:pPr>
        <w:spacing w:line="15" w:lineRule="exact"/>
        <w:rPr>
          <w:sz w:val="20"/>
          <w:szCs w:val="20"/>
        </w:rPr>
      </w:pPr>
    </w:p>
    <w:p w:rsidR="00A4516B" w:rsidRPr="00237126" w:rsidRDefault="00C55C42">
      <w:pPr>
        <w:spacing w:line="238" w:lineRule="auto"/>
        <w:ind w:left="120" w:firstLine="708"/>
        <w:jc w:val="both"/>
        <w:rPr>
          <w:sz w:val="20"/>
          <w:szCs w:val="20"/>
        </w:rPr>
      </w:pPr>
      <w:r w:rsidRPr="00237126">
        <w:rPr>
          <w:rFonts w:eastAsia="Times New Roman"/>
          <w:sz w:val="28"/>
          <w:szCs w:val="28"/>
        </w:rPr>
        <w:t>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A4516B" w:rsidRPr="00237126" w:rsidRDefault="00A4516B">
      <w:pPr>
        <w:spacing w:line="16" w:lineRule="exact"/>
        <w:rPr>
          <w:sz w:val="20"/>
          <w:szCs w:val="20"/>
        </w:rPr>
      </w:pPr>
    </w:p>
    <w:p w:rsidR="00A4516B" w:rsidRPr="00237126" w:rsidRDefault="00C55C42">
      <w:pPr>
        <w:spacing w:line="238" w:lineRule="auto"/>
        <w:ind w:left="120" w:firstLine="708"/>
        <w:jc w:val="both"/>
        <w:rPr>
          <w:sz w:val="20"/>
          <w:szCs w:val="20"/>
        </w:rPr>
      </w:pPr>
      <w:r w:rsidRPr="00237126">
        <w:rPr>
          <w:rFonts w:eastAsia="Times New Roman"/>
          <w:sz w:val="28"/>
          <w:szCs w:val="28"/>
        </w:rPr>
        <w:t>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 и утвержденным директором. Периодичность административного контроля определяется планом работы образовательной организации, утвержденным директором.</w:t>
      </w:r>
    </w:p>
    <w:p w:rsidR="00A4516B" w:rsidRPr="00237126" w:rsidRDefault="00A4516B">
      <w:pPr>
        <w:spacing w:line="1" w:lineRule="exact"/>
        <w:rPr>
          <w:sz w:val="20"/>
          <w:szCs w:val="20"/>
        </w:rPr>
      </w:pPr>
    </w:p>
    <w:p w:rsidR="00A4516B" w:rsidRPr="00237126" w:rsidRDefault="00C55C42" w:rsidP="008E792C">
      <w:pPr>
        <w:ind w:left="820"/>
        <w:outlineLvl w:val="0"/>
        <w:rPr>
          <w:sz w:val="20"/>
          <w:szCs w:val="20"/>
        </w:rPr>
      </w:pPr>
      <w:r w:rsidRPr="00237126">
        <w:rPr>
          <w:rFonts w:eastAsia="Times New Roman"/>
          <w:i/>
          <w:iCs/>
          <w:sz w:val="28"/>
          <w:szCs w:val="28"/>
        </w:rPr>
        <w:t>Текущий контроль учащихся</w:t>
      </w:r>
    </w:p>
    <w:p w:rsidR="004C4698" w:rsidRDefault="00C55C42" w:rsidP="004C4698">
      <w:pPr>
        <w:ind w:left="820"/>
        <w:rPr>
          <w:rFonts w:eastAsia="Times New Roman"/>
          <w:sz w:val="28"/>
          <w:szCs w:val="28"/>
        </w:rPr>
      </w:pPr>
      <w:r w:rsidRPr="00237126">
        <w:rPr>
          <w:rFonts w:eastAsia="Times New Roman"/>
          <w:sz w:val="28"/>
          <w:szCs w:val="28"/>
        </w:rPr>
        <w:t>Текущему контролю подлежат обучающиеся всех классов школы.</w:t>
      </w:r>
      <w:r w:rsidR="00557D8E" w:rsidRPr="00557D8E">
        <w:rPr>
          <w:sz w:val="20"/>
          <w:szCs w:val="20"/>
        </w:rPr>
        <w:pict>
          <v:line id="Shape 207" o:spid="_x0000_s1232" style="position:absolute;left:0;text-align:left;z-index:251740672;visibility:visible;mso-wrap-distance-left:0;mso-wrap-distance-right:0;mso-position-horizontal-relative:text;mso-position-vertical-relative:text" from="41.4pt,28.3pt" to="185.4pt,28.3pt" o:allowincell="f" strokeweight=".72pt"/>
        </w:pict>
      </w:r>
    </w:p>
    <w:p w:rsidR="00A4516B" w:rsidRPr="00237126" w:rsidRDefault="00A4516B">
      <w:pPr>
        <w:spacing w:line="16" w:lineRule="exact"/>
        <w:rPr>
          <w:sz w:val="20"/>
          <w:szCs w:val="20"/>
        </w:rPr>
      </w:pPr>
    </w:p>
    <w:p w:rsidR="00A4516B" w:rsidRPr="00237126" w:rsidRDefault="00C55C42">
      <w:pPr>
        <w:spacing w:line="237" w:lineRule="auto"/>
        <w:ind w:left="120" w:firstLine="708"/>
        <w:jc w:val="both"/>
        <w:rPr>
          <w:sz w:val="20"/>
          <w:szCs w:val="20"/>
        </w:rPr>
      </w:pPr>
      <w:r w:rsidRPr="00237126">
        <w:rPr>
          <w:rFonts w:eastAsia="Times New Roman"/>
          <w:sz w:val="28"/>
          <w:szCs w:val="28"/>
        </w:rPr>
        <w:t>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w:t>
      </w:r>
    </w:p>
    <w:p w:rsidR="00A4516B" w:rsidRPr="00237126" w:rsidRDefault="00A4516B">
      <w:pPr>
        <w:spacing w:line="17" w:lineRule="exact"/>
        <w:rPr>
          <w:sz w:val="20"/>
          <w:szCs w:val="20"/>
        </w:rPr>
      </w:pPr>
    </w:p>
    <w:p w:rsidR="00A4516B" w:rsidRPr="00237126" w:rsidRDefault="00C55C42">
      <w:pPr>
        <w:spacing w:line="234" w:lineRule="auto"/>
        <w:ind w:left="120" w:firstLine="708"/>
        <w:jc w:val="both"/>
        <w:rPr>
          <w:sz w:val="20"/>
          <w:szCs w:val="20"/>
        </w:rPr>
      </w:pPr>
      <w:r w:rsidRPr="00237126">
        <w:rPr>
          <w:rFonts w:eastAsia="Times New Roman"/>
          <w:sz w:val="28"/>
          <w:szCs w:val="28"/>
        </w:rPr>
        <w:t>Учащиеся, обучающиеся по индивидуальным учебным планам, аттестуются только по предметам, включенным в план.</w:t>
      </w:r>
    </w:p>
    <w:p w:rsidR="00A4516B" w:rsidRPr="00237126" w:rsidRDefault="00A4516B">
      <w:pPr>
        <w:spacing w:line="15" w:lineRule="exact"/>
        <w:rPr>
          <w:sz w:val="20"/>
          <w:szCs w:val="20"/>
        </w:rPr>
      </w:pPr>
    </w:p>
    <w:p w:rsidR="00A4516B" w:rsidRPr="00237126" w:rsidRDefault="00C55C42">
      <w:pPr>
        <w:spacing w:line="237" w:lineRule="auto"/>
        <w:ind w:left="120" w:firstLine="708"/>
        <w:jc w:val="both"/>
        <w:rPr>
          <w:sz w:val="20"/>
          <w:szCs w:val="20"/>
        </w:rPr>
      </w:pPr>
      <w:r w:rsidRPr="00237126">
        <w:rPr>
          <w:rFonts w:eastAsia="Times New Roman"/>
          <w:sz w:val="28"/>
          <w:szCs w:val="28"/>
        </w:rPr>
        <w:t>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w:t>
      </w:r>
    </w:p>
    <w:p w:rsidR="00A4516B" w:rsidRPr="00237126" w:rsidRDefault="00A4516B">
      <w:pPr>
        <w:spacing w:line="18" w:lineRule="exact"/>
        <w:rPr>
          <w:sz w:val="20"/>
          <w:szCs w:val="20"/>
        </w:rPr>
      </w:pPr>
    </w:p>
    <w:p w:rsidR="00A4516B" w:rsidRPr="00237126" w:rsidRDefault="00C55C42">
      <w:pPr>
        <w:spacing w:line="237" w:lineRule="auto"/>
        <w:ind w:left="120" w:firstLine="708"/>
        <w:jc w:val="both"/>
        <w:rPr>
          <w:sz w:val="20"/>
          <w:szCs w:val="20"/>
        </w:rPr>
      </w:pPr>
      <w:r w:rsidRPr="00237126">
        <w:rPr>
          <w:rFonts w:eastAsia="Times New Roman"/>
          <w:sz w:val="28"/>
          <w:szCs w:val="28"/>
        </w:rPr>
        <w:t>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A4516B" w:rsidRPr="00237126" w:rsidRDefault="00A4516B">
      <w:pPr>
        <w:spacing w:line="15" w:lineRule="exact"/>
        <w:rPr>
          <w:sz w:val="20"/>
          <w:szCs w:val="20"/>
        </w:rPr>
      </w:pPr>
    </w:p>
    <w:p w:rsidR="00A4516B" w:rsidRPr="00237126" w:rsidRDefault="00C55C42">
      <w:pPr>
        <w:spacing w:line="234" w:lineRule="auto"/>
        <w:ind w:left="120" w:firstLine="708"/>
        <w:jc w:val="both"/>
        <w:rPr>
          <w:sz w:val="20"/>
          <w:szCs w:val="20"/>
        </w:rPr>
      </w:pPr>
      <w:r w:rsidRPr="00237126">
        <w:rPr>
          <w:rFonts w:eastAsia="Times New Roman"/>
          <w:sz w:val="28"/>
          <w:szCs w:val="28"/>
        </w:rPr>
        <w:t>Отметки за сочинение в 10-11-х классах по русскому языку и литературе - не более чем через 14 дней.</w:t>
      </w:r>
    </w:p>
    <w:p w:rsidR="00A4516B" w:rsidRPr="00237126" w:rsidRDefault="00A4516B">
      <w:pPr>
        <w:spacing w:line="15" w:lineRule="exact"/>
        <w:rPr>
          <w:sz w:val="20"/>
          <w:szCs w:val="20"/>
        </w:rPr>
      </w:pPr>
    </w:p>
    <w:p w:rsidR="00A4516B" w:rsidRPr="00237126" w:rsidRDefault="00C55C42">
      <w:pPr>
        <w:spacing w:line="237" w:lineRule="auto"/>
        <w:ind w:left="120" w:firstLine="708"/>
        <w:jc w:val="both"/>
        <w:rPr>
          <w:sz w:val="20"/>
          <w:szCs w:val="20"/>
        </w:rPr>
      </w:pPr>
      <w:r w:rsidRPr="00237126">
        <w:rPr>
          <w:rFonts w:eastAsia="Times New Roman"/>
          <w:sz w:val="28"/>
          <w:szCs w:val="28"/>
        </w:rPr>
        <w:t>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w:t>
      </w:r>
    </w:p>
    <w:p w:rsidR="00A4516B" w:rsidRPr="00237126" w:rsidRDefault="00A4516B">
      <w:pPr>
        <w:spacing w:line="13" w:lineRule="exact"/>
        <w:rPr>
          <w:sz w:val="20"/>
          <w:szCs w:val="20"/>
        </w:rPr>
      </w:pPr>
    </w:p>
    <w:p w:rsidR="00A4516B" w:rsidRPr="00237126" w:rsidRDefault="00C55C42">
      <w:pPr>
        <w:spacing w:line="238" w:lineRule="auto"/>
        <w:ind w:left="120" w:firstLine="708"/>
        <w:jc w:val="both"/>
        <w:rPr>
          <w:sz w:val="20"/>
          <w:szCs w:val="20"/>
        </w:rPr>
      </w:pPr>
      <w:r w:rsidRPr="00237126">
        <w:rPr>
          <w:rFonts w:eastAsia="Times New Roman"/>
          <w:sz w:val="28"/>
          <w:szCs w:val="28"/>
        </w:rPr>
        <w:lastRenderedPageBreak/>
        <w:t>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учащихся и их родителей итоги полугодия, года и решение педагогического совета школы о переводе учащегося, а в случае неудовлетворительных результатов учебного года – в письменном виде под роспись родителей с указанием даты ознакомления.</w:t>
      </w:r>
    </w:p>
    <w:p w:rsidR="00A4516B" w:rsidRPr="00237126" w:rsidRDefault="00A4516B">
      <w:pPr>
        <w:spacing w:line="17" w:lineRule="exact"/>
        <w:rPr>
          <w:sz w:val="20"/>
          <w:szCs w:val="20"/>
        </w:rPr>
      </w:pPr>
    </w:p>
    <w:p w:rsidR="00A4516B" w:rsidRPr="00237126" w:rsidRDefault="00C55C42" w:rsidP="00C55C42">
      <w:pPr>
        <w:numPr>
          <w:ilvl w:val="0"/>
          <w:numId w:val="54"/>
        </w:numPr>
        <w:tabs>
          <w:tab w:val="left" w:pos="1094"/>
        </w:tabs>
        <w:spacing w:line="238" w:lineRule="auto"/>
        <w:ind w:left="120" w:firstLine="708"/>
        <w:jc w:val="both"/>
        <w:rPr>
          <w:rFonts w:eastAsia="Times New Roman"/>
          <w:sz w:val="28"/>
          <w:szCs w:val="28"/>
        </w:rPr>
      </w:pPr>
      <w:r w:rsidRPr="00237126">
        <w:rPr>
          <w:rFonts w:eastAsia="Times New Roman"/>
          <w:sz w:val="28"/>
          <w:szCs w:val="28"/>
        </w:rPr>
        <w:t>случае несогласия учащихся и их родителей с выставленной отметкой за полугодие,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A4516B" w:rsidRPr="00237126" w:rsidRDefault="00A4516B">
      <w:pPr>
        <w:spacing w:line="8" w:lineRule="exact"/>
        <w:rPr>
          <w:rFonts w:eastAsia="Times New Roman"/>
          <w:sz w:val="28"/>
          <w:szCs w:val="28"/>
        </w:rPr>
      </w:pPr>
    </w:p>
    <w:p w:rsidR="00A4516B" w:rsidRPr="00237126" w:rsidRDefault="00C55C42" w:rsidP="008E792C">
      <w:pPr>
        <w:ind w:left="820"/>
        <w:outlineLvl w:val="0"/>
        <w:rPr>
          <w:rFonts w:eastAsia="Times New Roman"/>
          <w:sz w:val="28"/>
          <w:szCs w:val="28"/>
        </w:rPr>
      </w:pPr>
      <w:r w:rsidRPr="00237126">
        <w:rPr>
          <w:rFonts w:eastAsia="Times New Roman"/>
          <w:i/>
          <w:iCs/>
          <w:sz w:val="28"/>
          <w:szCs w:val="28"/>
        </w:rPr>
        <w:t>Формы промежуточной аттестации</w:t>
      </w:r>
    </w:p>
    <w:p w:rsidR="00A4516B" w:rsidRPr="00237126" w:rsidRDefault="00A4516B">
      <w:pPr>
        <w:spacing w:line="12" w:lineRule="exact"/>
        <w:rPr>
          <w:rFonts w:eastAsia="Times New Roman"/>
          <w:sz w:val="28"/>
          <w:szCs w:val="28"/>
        </w:rPr>
      </w:pPr>
    </w:p>
    <w:p w:rsidR="00A4516B" w:rsidRPr="00237126" w:rsidRDefault="00C55C42">
      <w:pPr>
        <w:spacing w:line="237" w:lineRule="auto"/>
        <w:ind w:left="120" w:firstLine="708"/>
        <w:jc w:val="both"/>
        <w:rPr>
          <w:rFonts w:eastAsia="Times New Roman"/>
          <w:sz w:val="28"/>
          <w:szCs w:val="28"/>
        </w:rPr>
      </w:pPr>
      <w:r w:rsidRPr="00237126">
        <w:rPr>
          <w:rFonts w:eastAsia="Times New Roman"/>
          <w:sz w:val="28"/>
          <w:szCs w:val="28"/>
        </w:rPr>
        <w:t>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w:t>
      </w:r>
    </w:p>
    <w:p w:rsidR="00A4516B" w:rsidRPr="00237126" w:rsidRDefault="00C55C42">
      <w:pPr>
        <w:ind w:left="820"/>
        <w:rPr>
          <w:rFonts w:eastAsia="Times New Roman"/>
          <w:sz w:val="28"/>
          <w:szCs w:val="28"/>
        </w:rPr>
      </w:pPr>
      <w:r w:rsidRPr="00237126">
        <w:rPr>
          <w:rFonts w:eastAsia="Times New Roman"/>
          <w:sz w:val="28"/>
          <w:szCs w:val="28"/>
        </w:rPr>
        <w:t>• контрольная работа;</w:t>
      </w:r>
    </w:p>
    <w:p w:rsidR="00A4516B" w:rsidRPr="00237126" w:rsidRDefault="00C55C42">
      <w:pPr>
        <w:ind w:left="820"/>
        <w:rPr>
          <w:rFonts w:eastAsia="Times New Roman"/>
          <w:sz w:val="28"/>
          <w:szCs w:val="28"/>
        </w:rPr>
      </w:pPr>
      <w:r w:rsidRPr="00237126">
        <w:rPr>
          <w:rFonts w:eastAsia="Times New Roman"/>
          <w:sz w:val="28"/>
          <w:szCs w:val="28"/>
        </w:rPr>
        <w:t>• диктант с грамматическим заданием;</w:t>
      </w:r>
    </w:p>
    <w:p w:rsidR="00A4516B" w:rsidRPr="00237126" w:rsidRDefault="00C55C42">
      <w:pPr>
        <w:ind w:left="820"/>
        <w:rPr>
          <w:rFonts w:eastAsia="Times New Roman"/>
          <w:sz w:val="28"/>
          <w:szCs w:val="28"/>
        </w:rPr>
      </w:pPr>
      <w:r w:rsidRPr="00237126">
        <w:rPr>
          <w:rFonts w:eastAsia="Times New Roman"/>
          <w:sz w:val="28"/>
          <w:szCs w:val="28"/>
        </w:rPr>
        <w:t>• тестирование;</w:t>
      </w:r>
    </w:p>
    <w:p w:rsidR="00A4516B" w:rsidRPr="00237126" w:rsidRDefault="00C55C42">
      <w:pPr>
        <w:ind w:left="820"/>
        <w:rPr>
          <w:rFonts w:eastAsia="Times New Roman"/>
          <w:sz w:val="28"/>
          <w:szCs w:val="28"/>
        </w:rPr>
      </w:pPr>
      <w:r w:rsidRPr="00237126">
        <w:rPr>
          <w:rFonts w:eastAsia="Times New Roman"/>
          <w:sz w:val="28"/>
          <w:szCs w:val="28"/>
        </w:rPr>
        <w:t>• изложение с элементами сочинения;</w:t>
      </w:r>
    </w:p>
    <w:p w:rsidR="00A4516B" w:rsidRPr="00A5668D" w:rsidRDefault="00C55C42" w:rsidP="00C55C42">
      <w:pPr>
        <w:numPr>
          <w:ilvl w:val="0"/>
          <w:numId w:val="55"/>
        </w:numPr>
        <w:tabs>
          <w:tab w:val="left" w:pos="1000"/>
        </w:tabs>
        <w:ind w:left="1000" w:hanging="172"/>
        <w:rPr>
          <w:rFonts w:eastAsia="Times New Roman"/>
          <w:sz w:val="28"/>
          <w:szCs w:val="28"/>
        </w:rPr>
      </w:pPr>
      <w:r w:rsidRPr="00A5668D">
        <w:rPr>
          <w:rFonts w:eastAsia="Times New Roman"/>
          <w:sz w:val="28"/>
          <w:szCs w:val="28"/>
        </w:rPr>
        <w:t>сочинение.</w:t>
      </w:r>
    </w:p>
    <w:p w:rsidR="00A4516B" w:rsidRPr="00A5668D" w:rsidRDefault="00C55C42" w:rsidP="00C55C42">
      <w:pPr>
        <w:numPr>
          <w:ilvl w:val="0"/>
          <w:numId w:val="55"/>
        </w:numPr>
        <w:tabs>
          <w:tab w:val="left" w:pos="1000"/>
        </w:tabs>
        <w:ind w:left="1000" w:hanging="172"/>
        <w:rPr>
          <w:rFonts w:eastAsia="Times New Roman"/>
          <w:sz w:val="28"/>
          <w:szCs w:val="28"/>
        </w:rPr>
      </w:pPr>
      <w:r w:rsidRPr="00A5668D">
        <w:rPr>
          <w:rFonts w:eastAsia="Times New Roman"/>
          <w:sz w:val="28"/>
          <w:szCs w:val="28"/>
        </w:rPr>
        <w:t>защита реферата (исследовательской работы);</w:t>
      </w:r>
    </w:p>
    <w:p w:rsidR="00A4516B" w:rsidRPr="00A5668D" w:rsidRDefault="00C55C42" w:rsidP="00C55C42">
      <w:pPr>
        <w:numPr>
          <w:ilvl w:val="0"/>
          <w:numId w:val="55"/>
        </w:numPr>
        <w:tabs>
          <w:tab w:val="left" w:pos="1000"/>
        </w:tabs>
        <w:ind w:left="1000" w:hanging="172"/>
        <w:rPr>
          <w:rFonts w:eastAsia="Times New Roman"/>
          <w:sz w:val="28"/>
          <w:szCs w:val="28"/>
        </w:rPr>
      </w:pPr>
      <w:r w:rsidRPr="00A5668D">
        <w:rPr>
          <w:rFonts w:eastAsia="Times New Roman"/>
          <w:sz w:val="28"/>
          <w:szCs w:val="28"/>
        </w:rPr>
        <w:t>зачет;</w:t>
      </w:r>
    </w:p>
    <w:p w:rsidR="00A4516B" w:rsidRPr="00A5668D" w:rsidRDefault="00C55C42" w:rsidP="00C55C42">
      <w:pPr>
        <w:numPr>
          <w:ilvl w:val="0"/>
          <w:numId w:val="55"/>
        </w:numPr>
        <w:tabs>
          <w:tab w:val="left" w:pos="1000"/>
        </w:tabs>
        <w:ind w:left="1000" w:hanging="172"/>
        <w:rPr>
          <w:rFonts w:eastAsia="Times New Roman"/>
          <w:sz w:val="28"/>
          <w:szCs w:val="28"/>
        </w:rPr>
      </w:pPr>
      <w:r w:rsidRPr="00A5668D">
        <w:rPr>
          <w:rFonts w:eastAsia="Times New Roman"/>
          <w:sz w:val="28"/>
          <w:szCs w:val="28"/>
        </w:rPr>
        <w:t>защита проекта.</w:t>
      </w:r>
    </w:p>
    <w:p w:rsidR="00A4516B" w:rsidRPr="00A5668D" w:rsidRDefault="00C55C42">
      <w:pPr>
        <w:ind w:left="820"/>
        <w:rPr>
          <w:sz w:val="20"/>
          <w:szCs w:val="20"/>
        </w:rPr>
      </w:pPr>
      <w:r w:rsidRPr="00A5668D">
        <w:rPr>
          <w:rFonts w:eastAsia="Times New Roman"/>
          <w:i/>
          <w:iCs/>
          <w:sz w:val="28"/>
          <w:szCs w:val="28"/>
        </w:rPr>
        <w:t>Промежуточная аттестация учащихся</w:t>
      </w:r>
    </w:p>
    <w:p w:rsidR="00A4516B" w:rsidRPr="00A5668D" w:rsidRDefault="00A4516B">
      <w:pPr>
        <w:spacing w:line="12" w:lineRule="exact"/>
        <w:rPr>
          <w:sz w:val="20"/>
          <w:szCs w:val="20"/>
        </w:rPr>
      </w:pPr>
    </w:p>
    <w:p w:rsidR="00A4516B" w:rsidRPr="00A5668D" w:rsidRDefault="00C55C42" w:rsidP="00C55C42">
      <w:pPr>
        <w:numPr>
          <w:ilvl w:val="0"/>
          <w:numId w:val="56"/>
        </w:numPr>
        <w:tabs>
          <w:tab w:val="left" w:pos="1077"/>
        </w:tabs>
        <w:spacing w:line="235" w:lineRule="auto"/>
        <w:ind w:left="820" w:firstLine="8"/>
        <w:rPr>
          <w:rFonts w:eastAsia="Times New Roman"/>
          <w:sz w:val="28"/>
          <w:szCs w:val="28"/>
        </w:rPr>
      </w:pPr>
      <w:r w:rsidRPr="00A5668D">
        <w:rPr>
          <w:rFonts w:eastAsia="Times New Roman"/>
          <w:sz w:val="28"/>
          <w:szCs w:val="28"/>
        </w:rPr>
        <w:t>промежуточной аттестации допускаются все учащиеся с 10 по 11 класс. Промежуточная аттестация по окончании I полугодия и учебного года</w:t>
      </w:r>
    </w:p>
    <w:p w:rsidR="00A4516B" w:rsidRPr="00A5668D" w:rsidRDefault="00A4516B">
      <w:pPr>
        <w:spacing w:line="15" w:lineRule="exact"/>
        <w:rPr>
          <w:sz w:val="20"/>
          <w:szCs w:val="20"/>
        </w:rPr>
      </w:pPr>
    </w:p>
    <w:p w:rsidR="00A4516B" w:rsidRPr="00A5668D" w:rsidRDefault="00C55C42">
      <w:pPr>
        <w:spacing w:line="234" w:lineRule="auto"/>
        <w:ind w:left="120"/>
        <w:rPr>
          <w:sz w:val="20"/>
          <w:szCs w:val="20"/>
        </w:rPr>
      </w:pPr>
      <w:r w:rsidRPr="00A5668D">
        <w:rPr>
          <w:rFonts w:eastAsia="Times New Roman"/>
          <w:sz w:val="28"/>
          <w:szCs w:val="28"/>
        </w:rPr>
        <w:t>проводится согласно календарному графику учебных занятий в виде полугодовых и годовых контрольных работ в профильных классах;</w:t>
      </w:r>
    </w:p>
    <w:p w:rsidR="00A4516B" w:rsidRPr="00A5668D" w:rsidRDefault="00A4516B">
      <w:pPr>
        <w:spacing w:line="15" w:lineRule="exact"/>
        <w:rPr>
          <w:sz w:val="20"/>
          <w:szCs w:val="20"/>
        </w:rPr>
      </w:pPr>
    </w:p>
    <w:p w:rsidR="00A4516B" w:rsidRPr="00A5668D" w:rsidRDefault="00C55C42">
      <w:pPr>
        <w:spacing w:line="234" w:lineRule="auto"/>
        <w:ind w:left="120" w:firstLine="708"/>
        <w:rPr>
          <w:sz w:val="20"/>
          <w:szCs w:val="20"/>
        </w:rPr>
      </w:pPr>
      <w:r w:rsidRPr="00A5668D">
        <w:rPr>
          <w:rFonts w:eastAsia="Times New Roman"/>
          <w:sz w:val="28"/>
          <w:szCs w:val="28"/>
        </w:rPr>
        <w:t>Ежегодно, не позднее 20 февраля учебного года педагогический совет школы принимает решение:</w:t>
      </w:r>
    </w:p>
    <w:p w:rsidR="00A4516B" w:rsidRPr="00A5668D" w:rsidRDefault="00A4516B">
      <w:pPr>
        <w:spacing w:line="15" w:lineRule="exact"/>
        <w:rPr>
          <w:sz w:val="20"/>
          <w:szCs w:val="20"/>
        </w:rPr>
      </w:pPr>
    </w:p>
    <w:p w:rsidR="00A4516B" w:rsidRPr="00A5668D" w:rsidRDefault="00C55C42" w:rsidP="00C55C42">
      <w:pPr>
        <w:numPr>
          <w:ilvl w:val="0"/>
          <w:numId w:val="57"/>
        </w:numPr>
        <w:tabs>
          <w:tab w:val="left" w:pos="1041"/>
        </w:tabs>
        <w:spacing w:line="235" w:lineRule="auto"/>
        <w:ind w:left="120" w:firstLine="708"/>
        <w:rPr>
          <w:rFonts w:eastAsia="Times New Roman"/>
          <w:sz w:val="28"/>
          <w:szCs w:val="28"/>
        </w:rPr>
      </w:pPr>
      <w:r w:rsidRPr="00A5668D">
        <w:rPr>
          <w:rFonts w:eastAsia="Times New Roman"/>
          <w:sz w:val="28"/>
          <w:szCs w:val="28"/>
        </w:rPr>
        <w:t>о проведении промежуточной аттестации в форме экзаменов или иных формах по отдельным предметам в переводных классах;</w:t>
      </w:r>
    </w:p>
    <w:p w:rsidR="00A4516B" w:rsidRPr="00A5668D" w:rsidRDefault="00A4516B">
      <w:pPr>
        <w:spacing w:line="2" w:lineRule="exact"/>
        <w:rPr>
          <w:rFonts w:eastAsia="Times New Roman"/>
          <w:sz w:val="28"/>
          <w:szCs w:val="28"/>
        </w:rPr>
      </w:pPr>
    </w:p>
    <w:p w:rsidR="00A4516B" w:rsidRPr="00A5668D" w:rsidRDefault="00C55C42" w:rsidP="00C55C42">
      <w:pPr>
        <w:numPr>
          <w:ilvl w:val="0"/>
          <w:numId w:val="57"/>
        </w:numPr>
        <w:tabs>
          <w:tab w:val="left" w:pos="1000"/>
        </w:tabs>
        <w:ind w:left="1000" w:hanging="172"/>
        <w:rPr>
          <w:rFonts w:eastAsia="Times New Roman"/>
          <w:sz w:val="28"/>
          <w:szCs w:val="28"/>
        </w:rPr>
      </w:pPr>
      <w:r w:rsidRPr="00A5668D">
        <w:rPr>
          <w:rFonts w:eastAsia="Times New Roman"/>
          <w:sz w:val="28"/>
          <w:szCs w:val="28"/>
        </w:rPr>
        <w:t>определяет перечень учебных предметов, выносимых на аттестацию;</w:t>
      </w:r>
    </w:p>
    <w:p w:rsidR="00A4516B" w:rsidRPr="00A5668D" w:rsidRDefault="00C55C42" w:rsidP="00C55C42">
      <w:pPr>
        <w:numPr>
          <w:ilvl w:val="0"/>
          <w:numId w:val="57"/>
        </w:numPr>
        <w:tabs>
          <w:tab w:val="left" w:pos="1000"/>
        </w:tabs>
        <w:ind w:left="1000" w:hanging="172"/>
        <w:rPr>
          <w:rFonts w:eastAsia="Times New Roman"/>
          <w:sz w:val="28"/>
          <w:szCs w:val="28"/>
        </w:rPr>
      </w:pPr>
      <w:r w:rsidRPr="00A5668D">
        <w:rPr>
          <w:rFonts w:eastAsia="Times New Roman"/>
          <w:sz w:val="28"/>
          <w:szCs w:val="28"/>
        </w:rPr>
        <w:t>устанавливает формы, порядок и сроки ее проведения.</w:t>
      </w:r>
    </w:p>
    <w:p w:rsidR="00A4516B" w:rsidRPr="00A5668D" w:rsidRDefault="00A4516B">
      <w:pPr>
        <w:spacing w:line="13" w:lineRule="exact"/>
        <w:rPr>
          <w:sz w:val="20"/>
          <w:szCs w:val="20"/>
        </w:rPr>
      </w:pPr>
    </w:p>
    <w:p w:rsidR="00A4516B" w:rsidRPr="00A5668D" w:rsidRDefault="00C55C42">
      <w:pPr>
        <w:spacing w:line="234" w:lineRule="auto"/>
        <w:ind w:left="120" w:firstLine="708"/>
        <w:rPr>
          <w:sz w:val="20"/>
          <w:szCs w:val="20"/>
        </w:rPr>
      </w:pPr>
      <w:r w:rsidRPr="00A5668D">
        <w:rPr>
          <w:rFonts w:eastAsia="Times New Roman"/>
          <w:sz w:val="28"/>
          <w:szCs w:val="28"/>
        </w:rPr>
        <w:t>Данное решение утверждается педагогическим советом и закрепляется приказом директора.</w:t>
      </w:r>
    </w:p>
    <w:p w:rsidR="00A4516B" w:rsidRPr="00A5668D" w:rsidRDefault="00A4516B">
      <w:pPr>
        <w:spacing w:line="2" w:lineRule="exact"/>
        <w:rPr>
          <w:sz w:val="20"/>
          <w:szCs w:val="20"/>
        </w:rPr>
      </w:pPr>
    </w:p>
    <w:p w:rsidR="00A4516B" w:rsidRPr="00A5668D" w:rsidRDefault="00C55C42">
      <w:pPr>
        <w:tabs>
          <w:tab w:val="left" w:pos="4700"/>
        </w:tabs>
        <w:ind w:left="820"/>
        <w:rPr>
          <w:sz w:val="20"/>
          <w:szCs w:val="20"/>
        </w:rPr>
      </w:pPr>
      <w:r w:rsidRPr="00A5668D">
        <w:rPr>
          <w:rFonts w:eastAsia="Times New Roman"/>
          <w:sz w:val="28"/>
          <w:szCs w:val="28"/>
        </w:rPr>
        <w:t>От промежуточной аттестации</w:t>
      </w:r>
      <w:r w:rsidRPr="00A5668D">
        <w:rPr>
          <w:rFonts w:eastAsia="Times New Roman"/>
          <w:sz w:val="28"/>
          <w:szCs w:val="28"/>
        </w:rPr>
        <w:tab/>
        <w:t>могут быть освобождены:</w:t>
      </w:r>
    </w:p>
    <w:p w:rsidR="00A4516B" w:rsidRPr="00A5668D" w:rsidRDefault="00C55C42" w:rsidP="00C55C42">
      <w:pPr>
        <w:numPr>
          <w:ilvl w:val="0"/>
          <w:numId w:val="58"/>
        </w:numPr>
        <w:tabs>
          <w:tab w:val="left" w:pos="1000"/>
        </w:tabs>
        <w:ind w:left="1000" w:hanging="172"/>
        <w:rPr>
          <w:rFonts w:eastAsia="Times New Roman"/>
          <w:sz w:val="28"/>
          <w:szCs w:val="28"/>
        </w:rPr>
      </w:pPr>
      <w:r w:rsidRPr="00A5668D">
        <w:rPr>
          <w:rFonts w:eastAsia="Times New Roman"/>
          <w:sz w:val="28"/>
          <w:szCs w:val="28"/>
        </w:rPr>
        <w:t>отличники учебы;</w:t>
      </w:r>
    </w:p>
    <w:p w:rsidR="00A4516B" w:rsidRPr="00A5668D" w:rsidRDefault="00A4516B">
      <w:pPr>
        <w:spacing w:line="15" w:lineRule="exact"/>
        <w:rPr>
          <w:sz w:val="20"/>
          <w:szCs w:val="20"/>
        </w:rPr>
      </w:pPr>
    </w:p>
    <w:p w:rsidR="00A4516B" w:rsidRPr="00A5668D" w:rsidRDefault="00C55C42">
      <w:pPr>
        <w:spacing w:line="234" w:lineRule="auto"/>
        <w:ind w:left="120" w:firstLine="708"/>
        <w:rPr>
          <w:sz w:val="20"/>
          <w:szCs w:val="20"/>
        </w:rPr>
      </w:pPr>
      <w:r w:rsidRPr="00A5668D">
        <w:rPr>
          <w:rFonts w:eastAsia="Times New Roman"/>
          <w:sz w:val="28"/>
          <w:szCs w:val="28"/>
        </w:rPr>
        <w:t>•призеры муниципальных, региональных предметных олимпиад или конкурсов;</w:t>
      </w:r>
    </w:p>
    <w:p w:rsidR="00A4516B" w:rsidRPr="00A5668D" w:rsidRDefault="00A4516B">
      <w:pPr>
        <w:spacing w:line="2" w:lineRule="exact"/>
        <w:rPr>
          <w:sz w:val="20"/>
          <w:szCs w:val="20"/>
        </w:rPr>
      </w:pPr>
    </w:p>
    <w:p w:rsidR="00A4516B" w:rsidRPr="00A5668D" w:rsidRDefault="00C55C42" w:rsidP="00C55C42">
      <w:pPr>
        <w:numPr>
          <w:ilvl w:val="0"/>
          <w:numId w:val="59"/>
        </w:numPr>
        <w:tabs>
          <w:tab w:val="left" w:pos="1000"/>
        </w:tabs>
        <w:ind w:left="1000" w:hanging="172"/>
        <w:rPr>
          <w:rFonts w:eastAsia="Times New Roman"/>
          <w:sz w:val="28"/>
          <w:szCs w:val="28"/>
        </w:rPr>
      </w:pPr>
      <w:r w:rsidRPr="00A5668D">
        <w:rPr>
          <w:rFonts w:eastAsia="Times New Roman"/>
          <w:sz w:val="28"/>
          <w:szCs w:val="28"/>
        </w:rPr>
        <w:t>по состоянию здоровья согласно заключению медицинской комиссии;</w:t>
      </w:r>
    </w:p>
    <w:p w:rsidR="00A4516B" w:rsidRPr="00A5668D" w:rsidRDefault="00A4516B">
      <w:pPr>
        <w:spacing w:line="13" w:lineRule="exact"/>
        <w:rPr>
          <w:rFonts w:eastAsia="Times New Roman"/>
          <w:sz w:val="28"/>
          <w:szCs w:val="28"/>
        </w:rPr>
      </w:pPr>
    </w:p>
    <w:p w:rsidR="00A4516B" w:rsidRPr="00A5668D" w:rsidRDefault="00C55C42" w:rsidP="00C55C42">
      <w:pPr>
        <w:numPr>
          <w:ilvl w:val="0"/>
          <w:numId w:val="59"/>
        </w:numPr>
        <w:tabs>
          <w:tab w:val="left" w:pos="1044"/>
        </w:tabs>
        <w:spacing w:line="234" w:lineRule="auto"/>
        <w:ind w:left="120" w:firstLine="708"/>
        <w:rPr>
          <w:rFonts w:eastAsia="Times New Roman"/>
          <w:sz w:val="28"/>
          <w:szCs w:val="28"/>
        </w:rPr>
      </w:pPr>
      <w:r w:rsidRPr="00A5668D">
        <w:rPr>
          <w:rFonts w:eastAsia="Times New Roman"/>
          <w:sz w:val="28"/>
          <w:szCs w:val="28"/>
        </w:rPr>
        <w:t>в связи с экстренным переездом в другой населенный пункт, на новое место жительства;</w:t>
      </w:r>
    </w:p>
    <w:p w:rsidR="00A4516B" w:rsidRPr="00A5668D" w:rsidRDefault="00A4516B">
      <w:pPr>
        <w:spacing w:line="15" w:lineRule="exact"/>
        <w:rPr>
          <w:rFonts w:eastAsia="Times New Roman"/>
          <w:sz w:val="28"/>
          <w:szCs w:val="28"/>
        </w:rPr>
      </w:pPr>
    </w:p>
    <w:p w:rsidR="00A4516B" w:rsidRPr="00A5668D" w:rsidRDefault="00C55C42" w:rsidP="00C55C42">
      <w:pPr>
        <w:numPr>
          <w:ilvl w:val="0"/>
          <w:numId w:val="59"/>
        </w:numPr>
        <w:tabs>
          <w:tab w:val="left" w:pos="1068"/>
        </w:tabs>
        <w:spacing w:line="235" w:lineRule="auto"/>
        <w:ind w:left="120" w:firstLine="708"/>
        <w:rPr>
          <w:rFonts w:eastAsia="Times New Roman"/>
          <w:sz w:val="28"/>
          <w:szCs w:val="28"/>
        </w:rPr>
      </w:pPr>
      <w:r w:rsidRPr="00A5668D">
        <w:rPr>
          <w:rFonts w:eastAsia="Times New Roman"/>
          <w:sz w:val="28"/>
          <w:szCs w:val="28"/>
        </w:rPr>
        <w:lastRenderedPageBreak/>
        <w:t>по семейным обстоятельствам, имеющим объективные основания для освобождения от экзаменов.</w:t>
      </w:r>
    </w:p>
    <w:p w:rsidR="00A4516B" w:rsidRPr="00A5668D" w:rsidRDefault="00A4516B">
      <w:pPr>
        <w:spacing w:line="15" w:lineRule="exact"/>
        <w:rPr>
          <w:rFonts w:eastAsia="Times New Roman"/>
          <w:sz w:val="28"/>
          <w:szCs w:val="28"/>
        </w:rPr>
      </w:pPr>
    </w:p>
    <w:p w:rsidR="00A4516B" w:rsidRPr="00A5668D" w:rsidRDefault="00C55C42">
      <w:pPr>
        <w:spacing w:line="237" w:lineRule="auto"/>
        <w:ind w:left="120" w:firstLine="708"/>
        <w:jc w:val="both"/>
        <w:rPr>
          <w:rFonts w:eastAsia="Times New Roman"/>
          <w:sz w:val="28"/>
          <w:szCs w:val="28"/>
        </w:rPr>
      </w:pPr>
      <w:r w:rsidRPr="00A5668D">
        <w:rPr>
          <w:rFonts w:eastAsia="Times New Roman"/>
          <w:sz w:val="28"/>
          <w:szCs w:val="28"/>
        </w:rPr>
        <w:t>Список освобожденных от промежуточной аттестации обучающихся рассматривается педагогическим советом и утверждается приказом директора школы. Классные руководители переводных классов доводят до сведения учащихся и их родителей предметы и форму промежуточной аттестации, сроки, состав аттестационной комиссии.</w:t>
      </w:r>
    </w:p>
    <w:p w:rsidR="00A4516B" w:rsidRPr="00A5668D" w:rsidRDefault="00A4516B">
      <w:pPr>
        <w:spacing w:line="18" w:lineRule="exact"/>
        <w:rPr>
          <w:rFonts w:eastAsia="Times New Roman"/>
          <w:sz w:val="28"/>
          <w:szCs w:val="28"/>
        </w:rPr>
      </w:pPr>
    </w:p>
    <w:p w:rsidR="00A4516B" w:rsidRPr="00A5668D" w:rsidRDefault="00C55C42">
      <w:pPr>
        <w:spacing w:line="235" w:lineRule="auto"/>
        <w:ind w:left="120" w:firstLine="708"/>
        <w:rPr>
          <w:rFonts w:eastAsia="Times New Roman"/>
          <w:sz w:val="28"/>
          <w:szCs w:val="28"/>
        </w:rPr>
      </w:pPr>
      <w:r w:rsidRPr="00A5668D">
        <w:rPr>
          <w:rFonts w:eastAsia="Times New Roman"/>
          <w:sz w:val="28"/>
          <w:szCs w:val="28"/>
        </w:rPr>
        <w:t>Ученики, имеющие неудовлетворительную оценку за год по учебному предмету, должны пройти промежуточную аттестацию по данному предмету.</w:t>
      </w:r>
    </w:p>
    <w:p w:rsidR="00A4516B" w:rsidRPr="00A5668D" w:rsidRDefault="00A4516B">
      <w:pPr>
        <w:spacing w:line="15" w:lineRule="exact"/>
        <w:rPr>
          <w:rFonts w:eastAsia="Times New Roman"/>
          <w:sz w:val="28"/>
          <w:szCs w:val="28"/>
        </w:rPr>
      </w:pPr>
    </w:p>
    <w:p w:rsidR="00A4516B" w:rsidRPr="00A5668D" w:rsidRDefault="00C55C42">
      <w:pPr>
        <w:spacing w:line="236" w:lineRule="auto"/>
        <w:ind w:left="120" w:firstLine="708"/>
        <w:jc w:val="both"/>
        <w:rPr>
          <w:rFonts w:eastAsia="Times New Roman"/>
          <w:sz w:val="28"/>
          <w:szCs w:val="28"/>
        </w:rPr>
      </w:pPr>
      <w:r w:rsidRPr="00A5668D">
        <w:rPr>
          <w:rFonts w:eastAsia="Times New Roman"/>
          <w:sz w:val="28"/>
          <w:szCs w:val="28"/>
        </w:rPr>
        <w:t>Аттестация проводится в соответствии с расписанием, утвержденным директором школы, которое доводится до сведения участников образовательного процесса не позднее 20 апреля текущего учебного года.</w:t>
      </w:r>
    </w:p>
    <w:p w:rsidR="00A4516B" w:rsidRPr="00A5668D" w:rsidRDefault="00A4516B">
      <w:pPr>
        <w:spacing w:line="15" w:lineRule="exact"/>
        <w:rPr>
          <w:rFonts w:eastAsia="Times New Roman"/>
          <w:sz w:val="28"/>
          <w:szCs w:val="28"/>
        </w:rPr>
      </w:pPr>
    </w:p>
    <w:p w:rsidR="00A4516B" w:rsidRPr="00A5668D" w:rsidRDefault="00C55C42">
      <w:pPr>
        <w:spacing w:line="238" w:lineRule="auto"/>
        <w:ind w:left="120" w:firstLine="708"/>
        <w:jc w:val="both"/>
        <w:rPr>
          <w:rFonts w:eastAsia="Times New Roman"/>
          <w:sz w:val="28"/>
          <w:szCs w:val="28"/>
        </w:rPr>
      </w:pPr>
      <w:r w:rsidRPr="00A5668D">
        <w:rPr>
          <w:rFonts w:eastAsia="Times New Roman"/>
          <w:sz w:val="28"/>
          <w:szCs w:val="28"/>
        </w:rPr>
        <w:t>Материалы для проведения промежуточной аттестации разрабатываются предметными методическими объединениями и утверждаются на школьном методическом совете. Весь экзаменационный материал сдается заместителям директора по научно-методической и учебно-воспитательной работе за две недели до начала аттестационного периода.</w:t>
      </w:r>
    </w:p>
    <w:p w:rsidR="00A4516B" w:rsidRPr="00A5668D" w:rsidRDefault="00A4516B">
      <w:pPr>
        <w:spacing w:line="13" w:lineRule="exact"/>
        <w:rPr>
          <w:rFonts w:eastAsia="Times New Roman"/>
          <w:sz w:val="28"/>
          <w:szCs w:val="28"/>
        </w:rPr>
      </w:pPr>
    </w:p>
    <w:p w:rsidR="00A4516B" w:rsidRPr="00A5668D" w:rsidRDefault="00C55C42">
      <w:pPr>
        <w:spacing w:line="234" w:lineRule="auto"/>
        <w:ind w:left="120" w:firstLine="708"/>
        <w:rPr>
          <w:rFonts w:eastAsia="Times New Roman"/>
          <w:sz w:val="28"/>
          <w:szCs w:val="28"/>
        </w:rPr>
      </w:pPr>
      <w:r w:rsidRPr="00A5668D">
        <w:rPr>
          <w:rFonts w:eastAsia="Times New Roman"/>
          <w:sz w:val="28"/>
          <w:szCs w:val="28"/>
        </w:rPr>
        <w:t>Контрольные работы, диктанты, изложения, сочинения, тестирование проводит учитель, преподающий в данном классе.</w:t>
      </w:r>
    </w:p>
    <w:p w:rsidR="00A4516B" w:rsidRPr="00A5668D" w:rsidRDefault="00C55C42">
      <w:pPr>
        <w:spacing w:line="236" w:lineRule="auto"/>
        <w:ind w:left="120" w:firstLine="708"/>
        <w:jc w:val="both"/>
        <w:rPr>
          <w:sz w:val="20"/>
          <w:szCs w:val="20"/>
        </w:rPr>
      </w:pPr>
      <w:r w:rsidRPr="00A5668D">
        <w:rPr>
          <w:rFonts w:eastAsia="Times New Roman"/>
          <w:sz w:val="28"/>
          <w:szCs w:val="28"/>
        </w:rPr>
        <w:t>Итоги промежуточной аттестации обучающихся отражаются отдельной графой в классных журналах в разделах тех предметов, по которым она проводилась.</w:t>
      </w:r>
    </w:p>
    <w:p w:rsidR="00A4516B" w:rsidRPr="00A5668D" w:rsidRDefault="00A4516B">
      <w:pPr>
        <w:spacing w:line="15" w:lineRule="exact"/>
        <w:rPr>
          <w:sz w:val="20"/>
          <w:szCs w:val="20"/>
        </w:rPr>
      </w:pPr>
    </w:p>
    <w:p w:rsidR="00A4516B" w:rsidRPr="00A5668D" w:rsidRDefault="00C55C42">
      <w:pPr>
        <w:spacing w:line="238" w:lineRule="auto"/>
        <w:ind w:left="120" w:firstLine="708"/>
        <w:jc w:val="both"/>
        <w:rPr>
          <w:sz w:val="20"/>
          <w:szCs w:val="20"/>
        </w:rPr>
      </w:pPr>
      <w:r w:rsidRPr="00A5668D">
        <w:rPr>
          <w:rFonts w:eastAsia="Times New Roman"/>
          <w:sz w:val="28"/>
          <w:szCs w:val="28"/>
        </w:rPr>
        <w:t>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w:t>
      </w:r>
    </w:p>
    <w:p w:rsidR="00A4516B" w:rsidRPr="00A5668D" w:rsidRDefault="00A4516B">
      <w:pPr>
        <w:spacing w:line="14" w:lineRule="exact"/>
        <w:rPr>
          <w:sz w:val="20"/>
          <w:szCs w:val="20"/>
        </w:rPr>
      </w:pPr>
    </w:p>
    <w:p w:rsidR="00A4516B" w:rsidRPr="00A5668D" w:rsidRDefault="00C55C42">
      <w:pPr>
        <w:spacing w:line="237" w:lineRule="auto"/>
        <w:ind w:left="120" w:firstLine="708"/>
        <w:jc w:val="both"/>
        <w:rPr>
          <w:sz w:val="20"/>
          <w:szCs w:val="20"/>
        </w:rPr>
      </w:pPr>
      <w:r w:rsidRPr="00A5668D">
        <w:rPr>
          <w:rFonts w:eastAsia="Times New Roman"/>
          <w:sz w:val="28"/>
          <w:szCs w:val="28"/>
        </w:rPr>
        <w:t>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w:t>
      </w:r>
    </w:p>
    <w:p w:rsidR="00A4516B" w:rsidRPr="00A5668D" w:rsidRDefault="00A4516B">
      <w:pPr>
        <w:spacing w:line="18" w:lineRule="exact"/>
        <w:rPr>
          <w:sz w:val="20"/>
          <w:szCs w:val="20"/>
        </w:rPr>
      </w:pPr>
    </w:p>
    <w:p w:rsidR="00A4516B" w:rsidRPr="00A5668D" w:rsidRDefault="00C55C42">
      <w:pPr>
        <w:spacing w:line="238" w:lineRule="auto"/>
        <w:ind w:left="120" w:firstLine="708"/>
        <w:jc w:val="both"/>
        <w:rPr>
          <w:sz w:val="20"/>
          <w:szCs w:val="20"/>
        </w:rPr>
      </w:pPr>
      <w:r w:rsidRPr="00A5668D">
        <w:rPr>
          <w:rFonts w:eastAsia="Times New Roman"/>
          <w:sz w:val="28"/>
          <w:szCs w:val="28"/>
        </w:rPr>
        <w:t xml:space="preserve">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 а в случае неудовлетворительных результатов экзаменов – в письменном виде под </w:t>
      </w:r>
      <w:r w:rsidR="002B571A">
        <w:rPr>
          <w:rFonts w:eastAsia="Times New Roman"/>
          <w:sz w:val="28"/>
          <w:szCs w:val="28"/>
        </w:rPr>
        <w:t>п</w:t>
      </w:r>
      <w:r w:rsidRPr="00A5668D">
        <w:rPr>
          <w:rFonts w:eastAsia="Times New Roman"/>
          <w:sz w:val="28"/>
          <w:szCs w:val="28"/>
        </w:rPr>
        <w:t>о</w:t>
      </w:r>
      <w:r w:rsidR="002B571A">
        <w:rPr>
          <w:rFonts w:eastAsia="Times New Roman"/>
          <w:sz w:val="28"/>
          <w:szCs w:val="28"/>
        </w:rPr>
        <w:t>д</w:t>
      </w:r>
      <w:r w:rsidRPr="00A5668D">
        <w:rPr>
          <w:rFonts w:eastAsia="Times New Roman"/>
          <w:sz w:val="28"/>
          <w:szCs w:val="28"/>
        </w:rPr>
        <w:t>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A4516B" w:rsidRPr="00A5668D" w:rsidRDefault="00A4516B">
      <w:pPr>
        <w:spacing w:line="10" w:lineRule="exact"/>
        <w:rPr>
          <w:sz w:val="20"/>
          <w:szCs w:val="20"/>
        </w:rPr>
      </w:pPr>
    </w:p>
    <w:p w:rsidR="00A4516B" w:rsidRPr="00A5668D" w:rsidRDefault="00C55C42" w:rsidP="008E792C">
      <w:pPr>
        <w:ind w:left="820"/>
        <w:outlineLvl w:val="0"/>
        <w:rPr>
          <w:sz w:val="20"/>
          <w:szCs w:val="20"/>
        </w:rPr>
      </w:pPr>
      <w:r w:rsidRPr="00A5668D">
        <w:rPr>
          <w:rFonts w:eastAsia="Times New Roman"/>
          <w:b/>
          <w:bCs/>
          <w:sz w:val="28"/>
          <w:szCs w:val="28"/>
        </w:rPr>
        <w:t>Государственная итоговая аттестация</w:t>
      </w:r>
    </w:p>
    <w:p w:rsidR="00A4516B" w:rsidRPr="00A5668D" w:rsidRDefault="00A4516B">
      <w:pPr>
        <w:spacing w:line="13" w:lineRule="exact"/>
        <w:rPr>
          <w:sz w:val="20"/>
          <w:szCs w:val="20"/>
        </w:rPr>
      </w:pPr>
    </w:p>
    <w:p w:rsidR="00A4516B" w:rsidRPr="00A5668D" w:rsidRDefault="00C55C42" w:rsidP="00C55C42">
      <w:pPr>
        <w:numPr>
          <w:ilvl w:val="0"/>
          <w:numId w:val="60"/>
        </w:numPr>
        <w:tabs>
          <w:tab w:val="left" w:pos="1154"/>
        </w:tabs>
        <w:spacing w:line="238" w:lineRule="auto"/>
        <w:ind w:left="120" w:firstLine="708"/>
        <w:jc w:val="both"/>
        <w:rPr>
          <w:rFonts w:eastAsia="Times New Roman"/>
          <w:sz w:val="28"/>
          <w:szCs w:val="28"/>
        </w:rPr>
      </w:pPr>
      <w:r w:rsidRPr="00A5668D">
        <w:rPr>
          <w:rFonts w:eastAsia="Times New Roman"/>
          <w:sz w:val="28"/>
          <w:szCs w:val="28"/>
        </w:rPr>
        <w:t xml:space="preserve">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w:t>
      </w:r>
      <w:r w:rsidRPr="00A5668D">
        <w:rPr>
          <w:rFonts w:eastAsia="Times New Roman"/>
          <w:sz w:val="28"/>
          <w:szCs w:val="28"/>
        </w:rPr>
        <w:lastRenderedPageBreak/>
        <w:t>ГИА, в том числе в форме единого государственного экзамена, устанавливается Приказом Министерства образования и науки Российской Федерации.</w:t>
      </w:r>
    </w:p>
    <w:p w:rsidR="00A4516B" w:rsidRPr="00A5668D" w:rsidRDefault="00A4516B">
      <w:pPr>
        <w:spacing w:line="16" w:lineRule="exact"/>
        <w:rPr>
          <w:rFonts w:eastAsia="Times New Roman"/>
          <w:sz w:val="28"/>
          <w:szCs w:val="28"/>
        </w:rPr>
      </w:pPr>
    </w:p>
    <w:p w:rsidR="00A4516B" w:rsidRPr="00A5668D" w:rsidRDefault="00C55C42">
      <w:pPr>
        <w:spacing w:line="238" w:lineRule="auto"/>
        <w:ind w:left="120" w:firstLine="708"/>
        <w:jc w:val="both"/>
        <w:rPr>
          <w:rFonts w:eastAsia="Times New Roman"/>
          <w:sz w:val="28"/>
          <w:szCs w:val="28"/>
        </w:rPr>
      </w:pPr>
      <w:r w:rsidRPr="00A5668D">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4516B" w:rsidRPr="00A5668D" w:rsidRDefault="00A4516B">
      <w:pPr>
        <w:spacing w:line="13" w:lineRule="exact"/>
        <w:rPr>
          <w:rFonts w:eastAsia="Times New Roman"/>
          <w:sz w:val="28"/>
          <w:szCs w:val="28"/>
        </w:rPr>
      </w:pPr>
    </w:p>
    <w:p w:rsidR="00A4516B" w:rsidRPr="00A5668D" w:rsidRDefault="00C55C42">
      <w:pPr>
        <w:spacing w:line="236" w:lineRule="auto"/>
        <w:ind w:left="120" w:firstLine="708"/>
        <w:jc w:val="both"/>
        <w:rPr>
          <w:rFonts w:eastAsia="Times New Roman"/>
          <w:sz w:val="28"/>
          <w:szCs w:val="28"/>
        </w:rPr>
      </w:pPr>
      <w:r w:rsidRPr="00A5668D">
        <w:rPr>
          <w:rFonts w:eastAsia="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w:t>
      </w:r>
    </w:p>
    <w:p w:rsidR="00A4516B" w:rsidRPr="00A5668D" w:rsidRDefault="00A4516B">
      <w:pPr>
        <w:spacing w:line="15" w:lineRule="exact"/>
        <w:rPr>
          <w:rFonts w:eastAsia="Times New Roman"/>
          <w:sz w:val="28"/>
          <w:szCs w:val="28"/>
        </w:rPr>
      </w:pPr>
    </w:p>
    <w:p w:rsidR="00A4516B" w:rsidRPr="00A5668D" w:rsidRDefault="00C55C42">
      <w:pPr>
        <w:spacing w:line="237" w:lineRule="auto"/>
        <w:ind w:left="120"/>
        <w:jc w:val="both"/>
        <w:rPr>
          <w:rFonts w:eastAsia="Times New Roman"/>
          <w:sz w:val="28"/>
          <w:szCs w:val="28"/>
        </w:rPr>
      </w:pPr>
      <w:r w:rsidRPr="00A5668D">
        <w:rPr>
          <w:rFonts w:eastAsia="Times New Roman"/>
          <w:sz w:val="28"/>
          <w:szCs w:val="28"/>
        </w:rPr>
        <w:t>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A4516B" w:rsidRPr="00A5668D" w:rsidRDefault="00A4516B">
      <w:pPr>
        <w:spacing w:line="17" w:lineRule="exact"/>
        <w:rPr>
          <w:rFonts w:eastAsia="Times New Roman"/>
          <w:sz w:val="28"/>
          <w:szCs w:val="28"/>
        </w:rPr>
      </w:pPr>
    </w:p>
    <w:p w:rsidR="00A4516B" w:rsidRPr="00A5668D" w:rsidRDefault="00C55C42" w:rsidP="00C55C42">
      <w:pPr>
        <w:numPr>
          <w:ilvl w:val="0"/>
          <w:numId w:val="60"/>
        </w:numPr>
        <w:tabs>
          <w:tab w:val="left" w:pos="1183"/>
        </w:tabs>
        <w:spacing w:line="236" w:lineRule="auto"/>
        <w:ind w:left="120" w:firstLine="708"/>
        <w:jc w:val="both"/>
        <w:rPr>
          <w:rFonts w:eastAsia="Times New Roman"/>
          <w:sz w:val="28"/>
          <w:szCs w:val="28"/>
        </w:rPr>
      </w:pPr>
      <w:r w:rsidRPr="00A5668D">
        <w:rPr>
          <w:rFonts w:eastAsia="Times New Roman"/>
          <w:sz w:val="28"/>
          <w:szCs w:val="28"/>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4516B" w:rsidRPr="009E3429" w:rsidRDefault="00C55C42">
      <w:pPr>
        <w:spacing w:line="238" w:lineRule="auto"/>
        <w:ind w:left="120" w:firstLine="708"/>
        <w:jc w:val="both"/>
        <w:rPr>
          <w:sz w:val="20"/>
          <w:szCs w:val="20"/>
        </w:rPr>
      </w:pPr>
      <w:r w:rsidRPr="009E3429">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A4516B" w:rsidRPr="009E3429" w:rsidRDefault="00A4516B">
      <w:pPr>
        <w:spacing w:line="19" w:lineRule="exact"/>
        <w:rPr>
          <w:sz w:val="20"/>
          <w:szCs w:val="20"/>
        </w:rPr>
      </w:pPr>
    </w:p>
    <w:p w:rsidR="00A4516B" w:rsidRPr="009E3429" w:rsidRDefault="00C55C42">
      <w:pPr>
        <w:spacing w:line="238" w:lineRule="auto"/>
        <w:ind w:left="120" w:firstLine="708"/>
        <w:jc w:val="both"/>
        <w:rPr>
          <w:sz w:val="20"/>
          <w:szCs w:val="20"/>
        </w:rPr>
      </w:pPr>
      <w:r w:rsidRPr="009E3429">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A4516B" w:rsidRPr="009E3429" w:rsidRDefault="00A4516B">
      <w:pPr>
        <w:spacing w:line="19" w:lineRule="exact"/>
        <w:rPr>
          <w:sz w:val="20"/>
          <w:szCs w:val="20"/>
        </w:rPr>
      </w:pPr>
    </w:p>
    <w:p w:rsidR="00A4516B" w:rsidRPr="009E3429" w:rsidRDefault="00C55C42">
      <w:pPr>
        <w:spacing w:line="238" w:lineRule="auto"/>
        <w:ind w:left="120" w:firstLine="708"/>
        <w:jc w:val="both"/>
        <w:rPr>
          <w:sz w:val="20"/>
          <w:szCs w:val="20"/>
        </w:rPr>
      </w:pPr>
      <w:r w:rsidRPr="009E3429">
        <w:rPr>
          <w:rFonts w:eastAsia="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A4516B" w:rsidRPr="009E3429" w:rsidRDefault="00A4516B">
      <w:pPr>
        <w:spacing w:line="21" w:lineRule="exact"/>
        <w:rPr>
          <w:sz w:val="20"/>
          <w:szCs w:val="20"/>
        </w:rPr>
      </w:pPr>
    </w:p>
    <w:p w:rsidR="00A4516B" w:rsidRPr="009E3429" w:rsidRDefault="00C55C42">
      <w:pPr>
        <w:spacing w:line="234" w:lineRule="auto"/>
        <w:ind w:left="120" w:firstLine="708"/>
        <w:jc w:val="both"/>
        <w:rPr>
          <w:sz w:val="20"/>
          <w:szCs w:val="20"/>
        </w:rPr>
      </w:pPr>
      <w:r w:rsidRPr="009E3429">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A4516B" w:rsidRPr="009E3429" w:rsidRDefault="00A4516B">
      <w:pPr>
        <w:spacing w:line="16" w:lineRule="exact"/>
        <w:rPr>
          <w:sz w:val="20"/>
          <w:szCs w:val="20"/>
        </w:rPr>
      </w:pPr>
    </w:p>
    <w:p w:rsidR="00A4516B" w:rsidRPr="009E3429" w:rsidRDefault="00C55C42">
      <w:pPr>
        <w:spacing w:line="237" w:lineRule="auto"/>
        <w:ind w:left="120" w:firstLine="708"/>
        <w:jc w:val="both"/>
        <w:rPr>
          <w:sz w:val="20"/>
          <w:szCs w:val="20"/>
        </w:rPr>
      </w:pPr>
      <w:r w:rsidRPr="009E3429">
        <w:rPr>
          <w:rFonts w:eastAsia="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A4516B" w:rsidRPr="009E3429" w:rsidRDefault="00A4516B">
      <w:pPr>
        <w:spacing w:line="17" w:lineRule="exact"/>
        <w:rPr>
          <w:sz w:val="20"/>
          <w:szCs w:val="20"/>
        </w:rPr>
      </w:pPr>
    </w:p>
    <w:p w:rsidR="00A4516B" w:rsidRPr="009E3429" w:rsidRDefault="00C55C42">
      <w:pPr>
        <w:spacing w:line="234" w:lineRule="auto"/>
        <w:ind w:left="120"/>
        <w:jc w:val="both"/>
        <w:rPr>
          <w:sz w:val="20"/>
          <w:szCs w:val="20"/>
        </w:rPr>
      </w:pPr>
      <w:r w:rsidRPr="009E3429">
        <w:rPr>
          <w:rFonts w:eastAsia="Times New Roman"/>
          <w:sz w:val="28"/>
          <w:szCs w:val="28"/>
        </w:rPr>
        <w:lastRenderedPageBreak/>
        <w:t>проектирование; исследовательское; инженерно-конструкторское; информационное; творческое.</w:t>
      </w:r>
    </w:p>
    <w:p w:rsidR="00A4516B" w:rsidRPr="009E3429" w:rsidRDefault="00A4516B">
      <w:pPr>
        <w:spacing w:line="15" w:lineRule="exact"/>
        <w:rPr>
          <w:sz w:val="20"/>
          <w:szCs w:val="20"/>
        </w:rPr>
      </w:pPr>
    </w:p>
    <w:p w:rsidR="00A4516B" w:rsidRPr="009E3429" w:rsidRDefault="00C55C42">
      <w:pPr>
        <w:spacing w:line="234" w:lineRule="auto"/>
        <w:ind w:left="120" w:firstLine="708"/>
        <w:jc w:val="both"/>
        <w:rPr>
          <w:sz w:val="20"/>
          <w:szCs w:val="20"/>
        </w:rPr>
      </w:pPr>
      <w:r w:rsidRPr="009E3429">
        <w:rPr>
          <w:rFonts w:eastAsia="Times New Roman"/>
          <w:sz w:val="28"/>
          <w:szCs w:val="28"/>
        </w:rPr>
        <w:t>Итоговый индивидуальный проект (учебное исследование) целесообразно оценивается по следующим критериям.</w:t>
      </w:r>
    </w:p>
    <w:p w:rsidR="00A4516B" w:rsidRPr="009E3429" w:rsidRDefault="00A4516B">
      <w:pPr>
        <w:spacing w:line="18" w:lineRule="exact"/>
        <w:rPr>
          <w:sz w:val="20"/>
          <w:szCs w:val="20"/>
        </w:rPr>
      </w:pPr>
    </w:p>
    <w:p w:rsidR="00A4516B" w:rsidRPr="009E3429" w:rsidRDefault="00C55C42">
      <w:pPr>
        <w:spacing w:line="237" w:lineRule="auto"/>
        <w:ind w:left="120" w:hanging="360"/>
        <w:rPr>
          <w:sz w:val="20"/>
          <w:szCs w:val="20"/>
        </w:rPr>
      </w:pPr>
      <w:r w:rsidRPr="009E3429">
        <w:rPr>
          <w:rFonts w:eastAsia="Times New Roman"/>
          <w:sz w:val="28"/>
          <w:szCs w:val="28"/>
        </w:rPr>
        <w:t xml:space="preserve">– </w:t>
      </w:r>
      <w:r w:rsidR="00CB6B70">
        <w:rPr>
          <w:rFonts w:eastAsia="Times New Roman"/>
          <w:sz w:val="28"/>
          <w:szCs w:val="28"/>
        </w:rPr>
        <w:t xml:space="preserve">    </w:t>
      </w:r>
      <w:r w:rsidRPr="009E3429">
        <w:rPr>
          <w:rFonts w:eastAsia="Times New Roman"/>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4516B" w:rsidRPr="009E3429" w:rsidRDefault="00A4516B">
      <w:pPr>
        <w:spacing w:line="15" w:lineRule="exact"/>
        <w:rPr>
          <w:sz w:val="20"/>
          <w:szCs w:val="20"/>
        </w:rPr>
      </w:pPr>
    </w:p>
    <w:p w:rsidR="00A4516B" w:rsidRPr="009E3429" w:rsidRDefault="00C55C42" w:rsidP="00CB6B70">
      <w:pPr>
        <w:spacing w:line="237" w:lineRule="auto"/>
        <w:ind w:left="120" w:hanging="360"/>
        <w:jc w:val="center"/>
        <w:rPr>
          <w:sz w:val="20"/>
          <w:szCs w:val="20"/>
        </w:rPr>
      </w:pPr>
      <w:r w:rsidRPr="009E3429">
        <w:rPr>
          <w:rFonts w:eastAsia="Times New Roman"/>
          <w:sz w:val="28"/>
          <w:szCs w:val="28"/>
        </w:rPr>
        <w:t>Сформированность</w:t>
      </w:r>
      <w:r w:rsidR="00764502">
        <w:rPr>
          <w:rFonts w:eastAsia="Times New Roman"/>
          <w:sz w:val="28"/>
          <w:szCs w:val="28"/>
        </w:rPr>
        <w:t xml:space="preserve"> </w:t>
      </w:r>
      <w:r w:rsidRPr="009E3429">
        <w:rPr>
          <w:rFonts w:eastAsia="Times New Roman"/>
          <w:sz w:val="28"/>
          <w:szCs w:val="28"/>
        </w:rPr>
        <w:t>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w:t>
      </w:r>
    </w:p>
    <w:p w:rsidR="00A4516B" w:rsidRPr="009E3429" w:rsidRDefault="00A4516B">
      <w:pPr>
        <w:spacing w:line="17" w:lineRule="exact"/>
        <w:rPr>
          <w:sz w:val="20"/>
          <w:szCs w:val="20"/>
        </w:rPr>
      </w:pPr>
    </w:p>
    <w:p w:rsidR="00A4516B" w:rsidRPr="009E3429" w:rsidRDefault="00C55C42">
      <w:pPr>
        <w:spacing w:line="236" w:lineRule="auto"/>
        <w:ind w:left="120"/>
        <w:jc w:val="both"/>
        <w:rPr>
          <w:sz w:val="20"/>
          <w:szCs w:val="20"/>
        </w:rPr>
      </w:pPr>
      <w:r w:rsidRPr="009E3429">
        <w:rPr>
          <w:rFonts w:eastAsia="Times New Roman"/>
          <w:sz w:val="28"/>
          <w:szCs w:val="28"/>
        </w:rPr>
        <w:t>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A4516B" w:rsidRPr="009E3429" w:rsidRDefault="00C55C42">
      <w:pPr>
        <w:spacing w:line="237" w:lineRule="auto"/>
        <w:ind w:left="120" w:hanging="360"/>
        <w:rPr>
          <w:sz w:val="20"/>
          <w:szCs w:val="20"/>
        </w:rPr>
      </w:pPr>
      <w:r w:rsidRPr="009E3429">
        <w:rPr>
          <w:rFonts w:eastAsia="Times New Roman"/>
          <w:sz w:val="28"/>
          <w:szCs w:val="28"/>
        </w:rPr>
        <w:t xml:space="preserve">– </w:t>
      </w:r>
      <w:r w:rsidR="00CB6B70">
        <w:rPr>
          <w:rFonts w:eastAsia="Times New Roman"/>
          <w:sz w:val="28"/>
          <w:szCs w:val="28"/>
        </w:rPr>
        <w:t xml:space="preserve">    </w:t>
      </w:r>
      <w:r w:rsidRPr="009E3429">
        <w:rPr>
          <w:rFonts w:eastAsia="Times New Roman"/>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4516B" w:rsidRPr="009E3429" w:rsidRDefault="00A4516B">
      <w:pPr>
        <w:spacing w:line="15" w:lineRule="exact"/>
        <w:rPr>
          <w:sz w:val="20"/>
          <w:szCs w:val="20"/>
        </w:rPr>
      </w:pPr>
    </w:p>
    <w:p w:rsidR="00A4516B" w:rsidRPr="009E3429" w:rsidRDefault="00C55C42">
      <w:pPr>
        <w:spacing w:line="237" w:lineRule="auto"/>
        <w:ind w:left="120" w:hanging="360"/>
        <w:rPr>
          <w:sz w:val="20"/>
          <w:szCs w:val="20"/>
        </w:rPr>
      </w:pPr>
      <w:r w:rsidRPr="009E3429">
        <w:rPr>
          <w:rFonts w:eastAsia="Times New Roman"/>
          <w:sz w:val="28"/>
          <w:szCs w:val="28"/>
        </w:rPr>
        <w:t>–</w:t>
      </w:r>
      <w:r w:rsidR="00CB6B70">
        <w:rPr>
          <w:rFonts w:eastAsia="Times New Roman"/>
          <w:sz w:val="28"/>
          <w:szCs w:val="28"/>
        </w:rPr>
        <w:t xml:space="preserve">     </w:t>
      </w:r>
      <w:r w:rsidRPr="009E3429">
        <w:rPr>
          <w:rFonts w:eastAsia="Times New Roman"/>
          <w:sz w:val="28"/>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4516B" w:rsidRPr="009E3429" w:rsidRDefault="00A4516B">
      <w:pPr>
        <w:spacing w:line="13" w:lineRule="exact"/>
        <w:rPr>
          <w:sz w:val="20"/>
          <w:szCs w:val="20"/>
        </w:rPr>
      </w:pPr>
    </w:p>
    <w:p w:rsidR="00A4516B" w:rsidRDefault="00C55C42">
      <w:pPr>
        <w:spacing w:line="238" w:lineRule="auto"/>
        <w:ind w:left="120" w:firstLine="708"/>
        <w:jc w:val="both"/>
        <w:rPr>
          <w:sz w:val="20"/>
          <w:szCs w:val="20"/>
        </w:rPr>
      </w:pPr>
      <w:r w:rsidRPr="009E3429">
        <w:rPr>
          <w:rFonts w:eastAsia="Times New Roman"/>
          <w:sz w:val="28"/>
          <w:szCs w:val="28"/>
        </w:rPr>
        <w:t>Защита проекта осуществляется в процессе специально организованной деятельности комиссии, осуществляющей внешнюю экспертизу. Во внешней экспертизе имеют право принимать преподаватели Вузов, колледжей и учителя высшей категории сторонних организаций.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4516B" w:rsidRDefault="00A4516B">
      <w:pPr>
        <w:spacing w:line="19"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Индивидуальный итоговой проект </w:t>
      </w:r>
      <w:r>
        <w:rPr>
          <w:rFonts w:eastAsia="Times New Roman"/>
          <w:sz w:val="28"/>
          <w:szCs w:val="28"/>
        </w:rPr>
        <w:t>представляет собой учебный проект</w:t>
      </w:r>
      <w:r>
        <w:rPr>
          <w:rFonts w:eastAsia="Times New Roman"/>
          <w:b/>
          <w:bCs/>
          <w:sz w:val="28"/>
          <w:szCs w:val="28"/>
        </w:rPr>
        <w:t xml:space="preserve"> </w:t>
      </w:r>
      <w:r>
        <w:rPr>
          <w:rFonts w:eastAsia="Times New Roman"/>
          <w:sz w:val="28"/>
          <w:szCs w:val="28"/>
        </w:rPr>
        <w:t>или учебное исследование, выполняемые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w:t>
      </w:r>
    </w:p>
    <w:p w:rsidR="00A4516B" w:rsidRDefault="00A4516B">
      <w:pPr>
        <w:spacing w:line="16" w:lineRule="exact"/>
        <w:rPr>
          <w:sz w:val="20"/>
          <w:szCs w:val="20"/>
        </w:rPr>
      </w:pPr>
    </w:p>
    <w:p w:rsidR="00A4516B" w:rsidRDefault="00C55C42">
      <w:pPr>
        <w:spacing w:line="234" w:lineRule="auto"/>
        <w:ind w:left="120"/>
        <w:rPr>
          <w:sz w:val="20"/>
          <w:szCs w:val="20"/>
        </w:rPr>
      </w:pPr>
      <w:r>
        <w:rPr>
          <w:rFonts w:eastAsia="Times New Roman"/>
          <w:sz w:val="28"/>
          <w:szCs w:val="28"/>
        </w:rPr>
        <w:t>исследовательскую, конструкторскую, социальную, художественно-творческую).</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w:t>
      </w:r>
    </w:p>
    <w:p w:rsidR="00A4516B" w:rsidRDefault="00A4516B">
      <w:pPr>
        <w:spacing w:line="15" w:lineRule="exact"/>
        <w:rPr>
          <w:sz w:val="20"/>
          <w:szCs w:val="20"/>
        </w:rPr>
      </w:pPr>
    </w:p>
    <w:p w:rsidR="00A4516B" w:rsidRDefault="00C55C42" w:rsidP="00C55C42">
      <w:pPr>
        <w:numPr>
          <w:ilvl w:val="1"/>
          <w:numId w:val="61"/>
        </w:numPr>
        <w:tabs>
          <w:tab w:val="left" w:pos="400"/>
        </w:tabs>
        <w:spacing w:line="237" w:lineRule="auto"/>
        <w:ind w:left="120"/>
        <w:jc w:val="both"/>
        <w:rPr>
          <w:rFonts w:eastAsia="Times New Roman"/>
          <w:sz w:val="28"/>
          <w:szCs w:val="28"/>
        </w:rPr>
      </w:pPr>
      <w:r>
        <w:rPr>
          <w:rFonts w:eastAsia="Times New Roman"/>
          <w:sz w:val="28"/>
          <w:szCs w:val="28"/>
        </w:rPr>
        <w:t>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Выполнение индивидуального итогового проекта является обязательным для каждого обучающегося.</w:t>
      </w:r>
    </w:p>
    <w:p w:rsidR="00A4516B" w:rsidRDefault="00A4516B">
      <w:pPr>
        <w:spacing w:line="2" w:lineRule="exact"/>
        <w:rPr>
          <w:rFonts w:eastAsia="Times New Roman"/>
          <w:sz w:val="28"/>
          <w:szCs w:val="28"/>
        </w:rPr>
      </w:pPr>
    </w:p>
    <w:p w:rsidR="00A4516B" w:rsidRPr="0072272D" w:rsidRDefault="00C55C42" w:rsidP="008E792C">
      <w:pPr>
        <w:ind w:left="820"/>
        <w:outlineLvl w:val="0"/>
        <w:rPr>
          <w:rFonts w:eastAsia="Times New Roman"/>
          <w:b/>
          <w:sz w:val="28"/>
          <w:szCs w:val="28"/>
        </w:rPr>
      </w:pPr>
      <w:r w:rsidRPr="0072272D">
        <w:rPr>
          <w:rFonts w:eastAsia="Times New Roman"/>
          <w:b/>
          <w:sz w:val="28"/>
          <w:szCs w:val="28"/>
        </w:rPr>
        <w:t>Итогом работы по проекту является его защита.</w:t>
      </w:r>
    </w:p>
    <w:p w:rsidR="00A4516B" w:rsidRDefault="00A4516B">
      <w:pPr>
        <w:spacing w:line="12"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lastRenderedPageBreak/>
        <w:t>Результатом (продуктом) проектной деятельности, который выносится на защиту, может быть:</w:t>
      </w:r>
    </w:p>
    <w:p w:rsidR="00A4516B" w:rsidRDefault="00A4516B">
      <w:pPr>
        <w:spacing w:line="3" w:lineRule="exact"/>
        <w:rPr>
          <w:rFonts w:eastAsia="Times New Roman"/>
          <w:sz w:val="28"/>
          <w:szCs w:val="28"/>
        </w:rPr>
      </w:pPr>
    </w:p>
    <w:p w:rsidR="00A4516B" w:rsidRDefault="00C55C42">
      <w:pPr>
        <w:spacing w:line="332" w:lineRule="exact"/>
        <w:ind w:left="120" w:firstLine="566"/>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письменная работа (эссе, реферат, аналитические материалы, отчёты о проведённых исследованиях, стендовый доклад и др.);</w:t>
      </w:r>
    </w:p>
    <w:p w:rsidR="00A4516B" w:rsidRDefault="00A4516B">
      <w:pPr>
        <w:spacing w:line="3" w:lineRule="exact"/>
        <w:rPr>
          <w:rFonts w:eastAsia="Times New Roman"/>
          <w:sz w:val="28"/>
          <w:szCs w:val="28"/>
        </w:rPr>
      </w:pPr>
    </w:p>
    <w:p w:rsidR="00A4516B" w:rsidRDefault="00C55C42">
      <w:pPr>
        <w:spacing w:line="326" w:lineRule="exact"/>
        <w:ind w:left="120" w:firstLine="566"/>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w:t>
      </w:r>
    </w:p>
    <w:p w:rsidR="00A4516B" w:rsidRDefault="00A4516B">
      <w:pPr>
        <w:spacing w:line="18" w:lineRule="exact"/>
        <w:rPr>
          <w:rFonts w:eastAsia="Times New Roman"/>
          <w:sz w:val="28"/>
          <w:szCs w:val="28"/>
        </w:rPr>
      </w:pPr>
    </w:p>
    <w:p w:rsidR="00A4516B" w:rsidRDefault="00C55C42" w:rsidP="00C55C42">
      <w:pPr>
        <w:numPr>
          <w:ilvl w:val="1"/>
          <w:numId w:val="61"/>
        </w:numPr>
        <w:tabs>
          <w:tab w:val="left" w:pos="335"/>
        </w:tabs>
        <w:spacing w:line="376" w:lineRule="exact"/>
        <w:ind w:left="680" w:hanging="560"/>
        <w:rPr>
          <w:rFonts w:eastAsia="Times New Roman"/>
          <w:sz w:val="28"/>
          <w:szCs w:val="28"/>
        </w:rPr>
      </w:pPr>
      <w:r>
        <w:rPr>
          <w:rFonts w:eastAsia="Times New Roman"/>
          <w:sz w:val="28"/>
          <w:szCs w:val="28"/>
        </w:rPr>
        <w:t xml:space="preserve">др.; </w:t>
      </w:r>
      <w:r>
        <w:rPr>
          <w:rFonts w:ascii="Arial Unicode MS" w:eastAsia="Arial Unicode MS" w:hAnsi="Arial Unicode MS" w:cs="Arial Unicode MS"/>
          <w:sz w:val="28"/>
          <w:szCs w:val="28"/>
        </w:rPr>
        <w:t>−</w:t>
      </w:r>
      <w:r>
        <w:rPr>
          <w:rFonts w:eastAsia="Times New Roman"/>
          <w:sz w:val="28"/>
          <w:szCs w:val="28"/>
        </w:rPr>
        <w:t xml:space="preserve"> техническая творческая работа (материальный объект, макет, иное</w:t>
      </w:r>
    </w:p>
    <w:p w:rsidR="00A4516B" w:rsidRDefault="00C55C42">
      <w:pPr>
        <w:ind w:left="120"/>
        <w:rPr>
          <w:rFonts w:eastAsia="Times New Roman"/>
          <w:sz w:val="28"/>
          <w:szCs w:val="28"/>
        </w:rPr>
      </w:pPr>
      <w:r>
        <w:rPr>
          <w:rFonts w:eastAsia="Times New Roman"/>
          <w:sz w:val="28"/>
          <w:szCs w:val="28"/>
        </w:rPr>
        <w:t>конструкторское изделие, мультимедийный и программный продукт)</w:t>
      </w:r>
    </w:p>
    <w:p w:rsidR="00A4516B" w:rsidRDefault="00C55C42">
      <w:pPr>
        <w:spacing w:line="332" w:lineRule="exact"/>
        <w:ind w:left="120" w:firstLine="566"/>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отчётные материалы по индивидуальному проекту, которые могут включать как тексты, так и мультимедийные продукты.</w:t>
      </w:r>
    </w:p>
    <w:p w:rsidR="00A4516B" w:rsidRDefault="00C55C42">
      <w:pPr>
        <w:spacing w:line="236" w:lineRule="auto"/>
        <w:ind w:left="120" w:firstLine="708"/>
        <w:jc w:val="both"/>
        <w:rPr>
          <w:sz w:val="20"/>
          <w:szCs w:val="20"/>
        </w:rPr>
      </w:pPr>
      <w:r>
        <w:rPr>
          <w:rFonts w:eastAsia="Times New Roman"/>
          <w:sz w:val="28"/>
          <w:szCs w:val="28"/>
        </w:rPr>
        <w:t>Оценка за выполнение итогового индивидуального проекта фиксируется в оценочном листе, который включается в соответствующий раздел портфолио ученика.</w:t>
      </w:r>
    </w:p>
    <w:p w:rsidR="00A4516B" w:rsidRDefault="00A4516B">
      <w:pPr>
        <w:spacing w:line="15" w:lineRule="exact"/>
        <w:rPr>
          <w:sz w:val="20"/>
          <w:szCs w:val="20"/>
        </w:rPr>
      </w:pPr>
    </w:p>
    <w:p w:rsidR="00A4516B" w:rsidRDefault="00C55C42" w:rsidP="00C55C42">
      <w:pPr>
        <w:numPr>
          <w:ilvl w:val="0"/>
          <w:numId w:val="62"/>
        </w:numPr>
        <w:tabs>
          <w:tab w:val="left" w:pos="1113"/>
        </w:tabs>
        <w:spacing w:line="234" w:lineRule="auto"/>
        <w:ind w:left="120" w:firstLine="708"/>
        <w:rPr>
          <w:rFonts w:eastAsia="Times New Roman"/>
          <w:sz w:val="28"/>
          <w:szCs w:val="28"/>
        </w:rPr>
      </w:pPr>
      <w:r>
        <w:rPr>
          <w:rFonts w:eastAsia="Times New Roman"/>
          <w:sz w:val="28"/>
          <w:szCs w:val="28"/>
        </w:rPr>
        <w:t>итоговую оценку метапредметной обученности включаются результаты выполнения итогового индивидуального проекта.</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Руководителем проекта может быть как педагог школы, так и сотрудник иной организации или иного образовательного учреждения, в том числе высшего.</w:t>
      </w:r>
    </w:p>
    <w:p w:rsidR="00A4516B" w:rsidRDefault="00C55C42" w:rsidP="008E792C">
      <w:pPr>
        <w:ind w:left="820"/>
        <w:outlineLvl w:val="0"/>
        <w:rPr>
          <w:rFonts w:eastAsia="Times New Roman"/>
          <w:sz w:val="28"/>
          <w:szCs w:val="28"/>
        </w:rPr>
      </w:pPr>
      <w:r>
        <w:rPr>
          <w:rFonts w:eastAsia="Times New Roman"/>
          <w:sz w:val="28"/>
          <w:szCs w:val="28"/>
          <w:u w:val="single"/>
        </w:rPr>
        <w:t>Оценка индивидуального проекта.</w:t>
      </w:r>
    </w:p>
    <w:p w:rsidR="00A4516B" w:rsidRDefault="00C55C42" w:rsidP="00C55C42">
      <w:pPr>
        <w:numPr>
          <w:ilvl w:val="0"/>
          <w:numId w:val="62"/>
        </w:numPr>
        <w:tabs>
          <w:tab w:val="left" w:pos="1080"/>
        </w:tabs>
        <w:ind w:left="1080" w:hanging="252"/>
        <w:rPr>
          <w:rFonts w:eastAsia="Times New Roman"/>
          <w:sz w:val="28"/>
          <w:szCs w:val="28"/>
        </w:rPr>
      </w:pPr>
      <w:r>
        <w:rPr>
          <w:rFonts w:eastAsia="Times New Roman"/>
          <w:sz w:val="28"/>
          <w:szCs w:val="28"/>
        </w:rPr>
        <w:t>оценке индивидуального итогового проекта выделены пять аспектов:</w:t>
      </w:r>
    </w:p>
    <w:p w:rsidR="00A4516B" w:rsidRDefault="00C55C42" w:rsidP="00C55C42">
      <w:pPr>
        <w:numPr>
          <w:ilvl w:val="0"/>
          <w:numId w:val="63"/>
        </w:numPr>
        <w:tabs>
          <w:tab w:val="left" w:pos="1540"/>
        </w:tabs>
        <w:ind w:left="1540" w:hanging="712"/>
        <w:rPr>
          <w:rFonts w:eastAsia="Times New Roman"/>
          <w:sz w:val="28"/>
          <w:szCs w:val="28"/>
        </w:rPr>
      </w:pPr>
      <w:r>
        <w:rPr>
          <w:rFonts w:eastAsia="Times New Roman"/>
          <w:sz w:val="28"/>
          <w:szCs w:val="28"/>
        </w:rPr>
        <w:t>Оценка информационной составляющей проекта;</w:t>
      </w:r>
    </w:p>
    <w:p w:rsidR="00A4516B" w:rsidRDefault="00C55C42" w:rsidP="00C55C42">
      <w:pPr>
        <w:numPr>
          <w:ilvl w:val="0"/>
          <w:numId w:val="63"/>
        </w:numPr>
        <w:tabs>
          <w:tab w:val="left" w:pos="1540"/>
        </w:tabs>
        <w:ind w:left="1540" w:hanging="712"/>
        <w:rPr>
          <w:rFonts w:eastAsia="Times New Roman"/>
          <w:sz w:val="28"/>
          <w:szCs w:val="28"/>
        </w:rPr>
      </w:pPr>
      <w:r>
        <w:rPr>
          <w:rFonts w:eastAsia="Times New Roman"/>
          <w:sz w:val="28"/>
          <w:szCs w:val="28"/>
        </w:rPr>
        <w:t>Оценка исследовательской деятельности в проекте;</w:t>
      </w:r>
    </w:p>
    <w:p w:rsidR="00A4516B" w:rsidRDefault="00A4516B">
      <w:pPr>
        <w:spacing w:line="2" w:lineRule="exact"/>
        <w:rPr>
          <w:rFonts w:eastAsia="Times New Roman"/>
          <w:sz w:val="28"/>
          <w:szCs w:val="28"/>
        </w:rPr>
      </w:pPr>
    </w:p>
    <w:p w:rsidR="00A4516B" w:rsidRDefault="00C55C42" w:rsidP="00C55C42">
      <w:pPr>
        <w:numPr>
          <w:ilvl w:val="0"/>
          <w:numId w:val="63"/>
        </w:numPr>
        <w:tabs>
          <w:tab w:val="left" w:pos="1540"/>
        </w:tabs>
        <w:ind w:left="1540" w:hanging="712"/>
        <w:rPr>
          <w:rFonts w:eastAsia="Times New Roman"/>
          <w:sz w:val="28"/>
          <w:szCs w:val="28"/>
        </w:rPr>
      </w:pPr>
      <w:r>
        <w:rPr>
          <w:rFonts w:eastAsia="Times New Roman"/>
          <w:sz w:val="28"/>
          <w:szCs w:val="28"/>
        </w:rPr>
        <w:t>Оценка прикладных результатов проекта;</w:t>
      </w:r>
    </w:p>
    <w:p w:rsidR="00A4516B" w:rsidRDefault="00C55C42" w:rsidP="00C55C42">
      <w:pPr>
        <w:numPr>
          <w:ilvl w:val="0"/>
          <w:numId w:val="63"/>
        </w:numPr>
        <w:tabs>
          <w:tab w:val="left" w:pos="1540"/>
        </w:tabs>
        <w:ind w:left="1540" w:hanging="712"/>
        <w:rPr>
          <w:rFonts w:eastAsia="Times New Roman"/>
          <w:sz w:val="28"/>
          <w:szCs w:val="28"/>
        </w:rPr>
      </w:pPr>
      <w:r>
        <w:rPr>
          <w:rFonts w:eastAsia="Times New Roman"/>
          <w:sz w:val="28"/>
          <w:szCs w:val="28"/>
        </w:rPr>
        <w:t>Оценка цифровых технологий в проекте;</w:t>
      </w:r>
    </w:p>
    <w:p w:rsidR="00A4516B" w:rsidRDefault="00C55C42" w:rsidP="00C55C42">
      <w:pPr>
        <w:numPr>
          <w:ilvl w:val="0"/>
          <w:numId w:val="63"/>
        </w:numPr>
        <w:tabs>
          <w:tab w:val="left" w:pos="1540"/>
        </w:tabs>
        <w:ind w:left="1540" w:hanging="712"/>
        <w:rPr>
          <w:rFonts w:eastAsia="Times New Roman"/>
          <w:sz w:val="28"/>
          <w:szCs w:val="28"/>
        </w:rPr>
      </w:pPr>
      <w:r>
        <w:rPr>
          <w:rFonts w:eastAsia="Times New Roman"/>
          <w:sz w:val="28"/>
          <w:szCs w:val="28"/>
        </w:rPr>
        <w:t>Оценка защиты проекта.</w:t>
      </w:r>
    </w:p>
    <w:p w:rsidR="00A4516B" w:rsidRDefault="00A4516B">
      <w:pPr>
        <w:spacing w:line="13" w:lineRule="exact"/>
        <w:rPr>
          <w:sz w:val="20"/>
          <w:szCs w:val="20"/>
        </w:rPr>
      </w:pPr>
    </w:p>
    <w:p w:rsidR="00A4516B" w:rsidRDefault="00C55C42" w:rsidP="00C55C42">
      <w:pPr>
        <w:numPr>
          <w:ilvl w:val="1"/>
          <w:numId w:val="64"/>
        </w:numPr>
        <w:tabs>
          <w:tab w:val="left" w:pos="1190"/>
        </w:tabs>
        <w:spacing w:line="238" w:lineRule="auto"/>
        <w:ind w:left="120" w:firstLine="708"/>
        <w:jc w:val="both"/>
        <w:rPr>
          <w:rFonts w:eastAsia="Times New Roman"/>
          <w:sz w:val="28"/>
          <w:szCs w:val="28"/>
        </w:rPr>
      </w:pPr>
      <w:r>
        <w:rPr>
          <w:rFonts w:eastAsia="Times New Roman"/>
          <w:sz w:val="28"/>
          <w:szCs w:val="28"/>
        </w:rPr>
        <w:t>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w:t>
      </w:r>
    </w:p>
    <w:p w:rsidR="00A4516B" w:rsidRDefault="00A4516B">
      <w:pPr>
        <w:spacing w:line="13" w:lineRule="exact"/>
        <w:rPr>
          <w:rFonts w:eastAsia="Times New Roman"/>
          <w:sz w:val="28"/>
          <w:szCs w:val="28"/>
        </w:rPr>
      </w:pPr>
    </w:p>
    <w:p w:rsidR="00A4516B" w:rsidRDefault="00C55C42">
      <w:pPr>
        <w:spacing w:line="239" w:lineRule="auto"/>
        <w:ind w:left="120"/>
        <w:jc w:val="both"/>
        <w:rPr>
          <w:rFonts w:eastAsia="Times New Roman"/>
          <w:sz w:val="28"/>
          <w:szCs w:val="28"/>
        </w:rPr>
      </w:pPr>
      <w:r>
        <w:rPr>
          <w:rFonts w:eastAsia="Times New Roman"/>
          <w:sz w:val="28"/>
          <w:szCs w:val="28"/>
        </w:rPr>
        <w:t>— только с помощью руководителя проекта, являются основной задачей оценочной деятельности. При оценке индивидуального проекта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A4516B" w:rsidRDefault="00A4516B">
      <w:pPr>
        <w:spacing w:line="13" w:lineRule="exact"/>
        <w:rPr>
          <w:rFonts w:eastAsia="Times New Roman"/>
          <w:sz w:val="28"/>
          <w:szCs w:val="28"/>
        </w:rPr>
      </w:pPr>
    </w:p>
    <w:p w:rsidR="00CB6B70" w:rsidRPr="0018363C" w:rsidRDefault="00C55C42" w:rsidP="0018363C">
      <w:pPr>
        <w:ind w:left="820" w:right="1640"/>
        <w:jc w:val="center"/>
        <w:rPr>
          <w:rFonts w:eastAsia="Times New Roman"/>
          <w:b/>
          <w:sz w:val="28"/>
          <w:szCs w:val="28"/>
        </w:rPr>
      </w:pPr>
      <w:r w:rsidRPr="0018363C">
        <w:rPr>
          <w:rFonts w:eastAsia="Times New Roman"/>
          <w:b/>
          <w:sz w:val="28"/>
          <w:szCs w:val="28"/>
        </w:rPr>
        <w:t>Соответствие полученных б</w:t>
      </w:r>
      <w:r w:rsidR="00CB6B70" w:rsidRPr="0018363C">
        <w:rPr>
          <w:rFonts w:eastAsia="Times New Roman"/>
          <w:b/>
          <w:sz w:val="28"/>
          <w:szCs w:val="28"/>
        </w:rPr>
        <w:t>аллов оценки за итоговый проект</w:t>
      </w:r>
    </w:p>
    <w:p w:rsidR="00A4516B" w:rsidRDefault="00C55C42" w:rsidP="00CB6B70">
      <w:pPr>
        <w:ind w:right="1640"/>
        <w:rPr>
          <w:rFonts w:eastAsia="Times New Roman"/>
          <w:sz w:val="28"/>
          <w:szCs w:val="28"/>
        </w:rPr>
      </w:pPr>
      <w:r>
        <w:rPr>
          <w:rFonts w:eastAsia="Times New Roman"/>
          <w:sz w:val="28"/>
          <w:szCs w:val="28"/>
        </w:rPr>
        <w:lastRenderedPageBreak/>
        <w:t>«Удовлетворительно» - 30-49 баллов</w:t>
      </w:r>
      <w:r w:rsidR="00CB6B70">
        <w:rPr>
          <w:rFonts w:eastAsia="Times New Roman"/>
          <w:sz w:val="28"/>
          <w:szCs w:val="28"/>
        </w:rPr>
        <w:t xml:space="preserve"> </w:t>
      </w:r>
      <w:r>
        <w:rPr>
          <w:rFonts w:eastAsia="Times New Roman"/>
          <w:sz w:val="28"/>
          <w:szCs w:val="28"/>
        </w:rPr>
        <w:t xml:space="preserve"> «Хорошо» - 50-79 баллов</w:t>
      </w:r>
      <w:r w:rsidR="00CB6B70">
        <w:rPr>
          <w:rFonts w:eastAsia="Times New Roman"/>
          <w:sz w:val="28"/>
          <w:szCs w:val="28"/>
        </w:rPr>
        <w:t xml:space="preserve">  </w:t>
      </w:r>
      <w:r>
        <w:rPr>
          <w:rFonts w:eastAsia="Times New Roman"/>
          <w:sz w:val="28"/>
          <w:szCs w:val="28"/>
        </w:rPr>
        <w:t xml:space="preserve"> «Отлично» - 80-90 баллов</w:t>
      </w:r>
    </w:p>
    <w:p w:rsidR="00A4516B" w:rsidRDefault="00C55C42" w:rsidP="008E792C">
      <w:pPr>
        <w:ind w:left="120"/>
        <w:outlineLvl w:val="0"/>
        <w:rPr>
          <w:rFonts w:eastAsia="Times New Roman"/>
          <w:sz w:val="28"/>
          <w:szCs w:val="28"/>
        </w:rPr>
      </w:pPr>
      <w:r>
        <w:rPr>
          <w:rFonts w:eastAsia="Times New Roman"/>
          <w:b/>
          <w:bCs/>
          <w:sz w:val="28"/>
          <w:szCs w:val="28"/>
        </w:rPr>
        <w:t>Оценка предметных результатов среднего общего образования.</w:t>
      </w:r>
    </w:p>
    <w:p w:rsidR="00A4516B" w:rsidRDefault="00A4516B">
      <w:pPr>
        <w:spacing w:line="12"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Основным объектом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w:t>
      </w:r>
    </w:p>
    <w:p w:rsidR="00A4516B" w:rsidRDefault="00C55C42">
      <w:pPr>
        <w:spacing w:line="236" w:lineRule="auto"/>
        <w:ind w:left="360"/>
        <w:jc w:val="both"/>
        <w:rPr>
          <w:sz w:val="20"/>
          <w:szCs w:val="20"/>
        </w:rPr>
      </w:pPr>
      <w:r>
        <w:rPr>
          <w:rFonts w:eastAsia="Times New Roman"/>
          <w:sz w:val="28"/>
          <w:szCs w:val="28"/>
        </w:rPr>
        <w:t>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4516B" w:rsidRDefault="00A4516B">
      <w:pPr>
        <w:spacing w:line="15"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Система оценки предметных результатов освоения учебных программ с учётом уровневого подхода, принятого в ФГОС СОО,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A4516B" w:rsidRDefault="00A4516B">
      <w:pPr>
        <w:spacing w:line="17"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Для описания достижений обучающихся устанавливаются следующие четыре уровня.</w:t>
      </w:r>
    </w:p>
    <w:p w:rsidR="00A4516B" w:rsidRDefault="00A4516B">
      <w:pPr>
        <w:spacing w:line="15" w:lineRule="exact"/>
        <w:rPr>
          <w:sz w:val="20"/>
          <w:szCs w:val="20"/>
        </w:rPr>
      </w:pPr>
    </w:p>
    <w:p w:rsidR="00A4516B" w:rsidRDefault="00C55C42">
      <w:pPr>
        <w:spacing w:line="238" w:lineRule="auto"/>
        <w:ind w:left="360" w:firstLine="708"/>
        <w:jc w:val="both"/>
        <w:rPr>
          <w:sz w:val="20"/>
          <w:szCs w:val="20"/>
        </w:rPr>
      </w:pPr>
      <w:r w:rsidRPr="0018363C">
        <w:rPr>
          <w:rFonts w:eastAsia="Times New Roman"/>
          <w:b/>
          <w:sz w:val="28"/>
          <w:szCs w:val="28"/>
        </w:rPr>
        <w:t>Базовый уровень достижений</w:t>
      </w:r>
      <w:r>
        <w:rPr>
          <w:rFonts w:eastAsia="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w:t>
      </w:r>
      <w:r w:rsidRPr="0018363C">
        <w:rPr>
          <w:rFonts w:eastAsia="Times New Roman"/>
          <w:b/>
          <w:sz w:val="28"/>
          <w:szCs w:val="28"/>
        </w:rPr>
        <w:t>но не по профильному направлению</w:t>
      </w:r>
      <w:r>
        <w:rPr>
          <w:rFonts w:eastAsia="Times New Roman"/>
          <w:sz w:val="28"/>
          <w:szCs w:val="28"/>
        </w:rPr>
        <w:t>. Достижению базового уровня соответствует отметка «удовлетворительно» (или отметка «3»).</w:t>
      </w:r>
    </w:p>
    <w:p w:rsidR="00A4516B" w:rsidRDefault="00A4516B">
      <w:pPr>
        <w:spacing w:line="17"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 превышающие базовый:</w:t>
      </w:r>
    </w:p>
    <w:p w:rsidR="00A4516B" w:rsidRDefault="00A4516B">
      <w:pPr>
        <w:spacing w:line="2" w:lineRule="exact"/>
        <w:rPr>
          <w:sz w:val="20"/>
          <w:szCs w:val="20"/>
        </w:rPr>
      </w:pPr>
    </w:p>
    <w:p w:rsidR="00A4516B" w:rsidRDefault="00C55C42">
      <w:pPr>
        <w:spacing w:line="314" w:lineRule="exact"/>
        <w:ind w:left="360" w:hanging="425"/>
        <w:rPr>
          <w:sz w:val="20"/>
          <w:szCs w:val="20"/>
        </w:rPr>
      </w:pPr>
      <w:r>
        <w:rPr>
          <w:rFonts w:ascii="Arial Unicode MS" w:eastAsia="Arial Unicode MS" w:hAnsi="Arial Unicode MS" w:cs="Arial Unicode MS"/>
          <w:sz w:val="28"/>
          <w:szCs w:val="28"/>
        </w:rPr>
        <w:t>−</w:t>
      </w:r>
      <w:r w:rsidR="0047008A">
        <w:rPr>
          <w:rFonts w:ascii="Arial Unicode MS" w:eastAsia="Arial Unicode MS" w:hAnsi="Arial Unicode MS" w:cs="Arial Unicode MS"/>
          <w:sz w:val="28"/>
          <w:szCs w:val="28"/>
        </w:rPr>
        <w:t xml:space="preserve">   </w:t>
      </w:r>
      <w:r w:rsidRPr="0047008A">
        <w:rPr>
          <w:rFonts w:eastAsia="Times New Roman"/>
          <w:b/>
          <w:sz w:val="28"/>
          <w:szCs w:val="28"/>
        </w:rPr>
        <w:t>повышенный уровень</w:t>
      </w:r>
      <w:r>
        <w:rPr>
          <w:rFonts w:eastAsia="Times New Roman"/>
          <w:sz w:val="28"/>
          <w:szCs w:val="28"/>
        </w:rPr>
        <w:t xml:space="preserve"> достижения планируемых результатов, оценка «хорошо» (отметка «4»);</w:t>
      </w:r>
    </w:p>
    <w:p w:rsidR="00A4516B" w:rsidRDefault="00A4516B">
      <w:pPr>
        <w:spacing w:line="36" w:lineRule="exact"/>
        <w:rPr>
          <w:sz w:val="20"/>
          <w:szCs w:val="20"/>
        </w:rPr>
      </w:pPr>
    </w:p>
    <w:p w:rsidR="00A4516B" w:rsidRDefault="00C55C42">
      <w:pPr>
        <w:spacing w:line="314" w:lineRule="exact"/>
        <w:ind w:left="360" w:hanging="425"/>
        <w:rPr>
          <w:sz w:val="20"/>
          <w:szCs w:val="20"/>
        </w:rPr>
      </w:pPr>
      <w:r>
        <w:rPr>
          <w:rFonts w:ascii="Arial Unicode MS" w:eastAsia="Arial Unicode MS" w:hAnsi="Arial Unicode MS" w:cs="Arial Unicode MS"/>
          <w:sz w:val="28"/>
          <w:szCs w:val="28"/>
        </w:rPr>
        <w:t>−</w:t>
      </w:r>
      <w:r w:rsidR="0047008A">
        <w:rPr>
          <w:rFonts w:ascii="Arial Unicode MS" w:eastAsia="Arial Unicode MS" w:hAnsi="Arial Unicode MS" w:cs="Arial Unicode MS"/>
          <w:sz w:val="28"/>
          <w:szCs w:val="28"/>
        </w:rPr>
        <w:t xml:space="preserve">   </w:t>
      </w:r>
      <w:r w:rsidRPr="0047008A">
        <w:rPr>
          <w:rFonts w:eastAsia="Times New Roman"/>
          <w:b/>
          <w:sz w:val="28"/>
          <w:szCs w:val="28"/>
        </w:rPr>
        <w:t>высокий уровень</w:t>
      </w:r>
      <w:r>
        <w:rPr>
          <w:rFonts w:eastAsia="Times New Roman"/>
          <w:sz w:val="28"/>
          <w:szCs w:val="28"/>
        </w:rPr>
        <w:t xml:space="preserve"> достижения планируемых результатов, оценка «отлично» (отметка «5»).</w:t>
      </w:r>
    </w:p>
    <w:p w:rsidR="00A4516B" w:rsidRDefault="00A4516B">
      <w:pPr>
        <w:spacing w:line="49" w:lineRule="exact"/>
        <w:rPr>
          <w:sz w:val="20"/>
          <w:szCs w:val="20"/>
        </w:rPr>
      </w:pPr>
    </w:p>
    <w:p w:rsidR="00A4516B" w:rsidRDefault="0047008A" w:rsidP="0047008A">
      <w:pPr>
        <w:spacing w:line="236" w:lineRule="auto"/>
        <w:ind w:left="360"/>
        <w:jc w:val="both"/>
        <w:rPr>
          <w:sz w:val="20"/>
          <w:szCs w:val="20"/>
        </w:rPr>
      </w:pPr>
      <w:r>
        <w:rPr>
          <w:rFonts w:eastAsia="Times New Roman"/>
          <w:sz w:val="28"/>
          <w:szCs w:val="28"/>
        </w:rPr>
        <w:t xml:space="preserve">    </w:t>
      </w:r>
      <w:r w:rsidR="00C55C42">
        <w:rPr>
          <w:rFonts w:eastAsia="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516B" w:rsidRDefault="00A4516B">
      <w:pPr>
        <w:spacing w:line="1" w:lineRule="exact"/>
        <w:rPr>
          <w:sz w:val="20"/>
          <w:szCs w:val="20"/>
        </w:rPr>
      </w:pPr>
    </w:p>
    <w:p w:rsidR="00A4516B" w:rsidRDefault="00C55C42">
      <w:pPr>
        <w:spacing w:line="343" w:lineRule="exact"/>
        <w:rPr>
          <w:sz w:val="20"/>
          <w:szCs w:val="20"/>
        </w:rPr>
      </w:pPr>
      <w:r>
        <w:rPr>
          <w:rFonts w:ascii="Arial Unicode MS" w:eastAsia="Arial Unicode MS" w:hAnsi="Arial Unicode MS" w:cs="Arial Unicode MS"/>
          <w:sz w:val="28"/>
          <w:szCs w:val="28"/>
        </w:rPr>
        <w:t>−</w:t>
      </w:r>
      <w:r w:rsidR="0047008A">
        <w:rPr>
          <w:rFonts w:ascii="Arial Unicode MS" w:eastAsia="Arial Unicode MS" w:hAnsi="Arial Unicode MS" w:cs="Arial Unicode MS"/>
          <w:sz w:val="28"/>
          <w:szCs w:val="28"/>
        </w:rPr>
        <w:t xml:space="preserve">     </w:t>
      </w:r>
      <w:r>
        <w:rPr>
          <w:rFonts w:eastAsia="Times New Roman"/>
          <w:sz w:val="27"/>
          <w:szCs w:val="27"/>
        </w:rPr>
        <w:t>низкий уровень достижений, оценка «неудовлетворительно»</w:t>
      </w:r>
    </w:p>
    <w:p w:rsidR="00A4516B" w:rsidRDefault="0047008A">
      <w:pPr>
        <w:ind w:left="360"/>
        <w:rPr>
          <w:sz w:val="20"/>
          <w:szCs w:val="20"/>
        </w:rPr>
      </w:pPr>
      <w:r>
        <w:rPr>
          <w:rFonts w:eastAsia="Times New Roman"/>
          <w:sz w:val="28"/>
          <w:szCs w:val="28"/>
        </w:rPr>
        <w:t xml:space="preserve">   </w:t>
      </w:r>
      <w:r w:rsidR="00C55C42">
        <w:rPr>
          <w:rFonts w:eastAsia="Times New Roman"/>
          <w:sz w:val="28"/>
          <w:szCs w:val="28"/>
        </w:rPr>
        <w:t>(отметка «2»).</w:t>
      </w:r>
    </w:p>
    <w:p w:rsidR="00A4516B" w:rsidRDefault="00C55C42" w:rsidP="0089262E">
      <w:pPr>
        <w:ind w:left="567"/>
        <w:rPr>
          <w:sz w:val="20"/>
          <w:szCs w:val="20"/>
        </w:rPr>
      </w:pPr>
      <w:r>
        <w:rPr>
          <w:rFonts w:eastAsia="Times New Roman"/>
          <w:sz w:val="28"/>
          <w:szCs w:val="28"/>
        </w:rPr>
        <w:t>Недостижение базового уровня (низкий уровень достижений) фиксируется</w:t>
      </w:r>
    </w:p>
    <w:p w:rsidR="00A4516B" w:rsidRDefault="00A4516B">
      <w:pPr>
        <w:spacing w:line="13" w:lineRule="exact"/>
        <w:rPr>
          <w:sz w:val="20"/>
          <w:szCs w:val="20"/>
        </w:rPr>
      </w:pPr>
    </w:p>
    <w:p w:rsidR="00A4516B" w:rsidRDefault="00C55C42" w:rsidP="00C55C42">
      <w:pPr>
        <w:numPr>
          <w:ilvl w:val="0"/>
          <w:numId w:val="65"/>
        </w:numPr>
        <w:tabs>
          <w:tab w:val="left" w:pos="657"/>
        </w:tabs>
        <w:spacing w:line="234" w:lineRule="auto"/>
        <w:ind w:left="360"/>
        <w:rPr>
          <w:rFonts w:eastAsia="Times New Roman"/>
          <w:sz w:val="28"/>
          <w:szCs w:val="28"/>
        </w:rPr>
      </w:pPr>
      <w:r>
        <w:rPr>
          <w:rFonts w:eastAsia="Times New Roman"/>
          <w:sz w:val="28"/>
          <w:szCs w:val="28"/>
        </w:rPr>
        <w:t>зависимости от объёма и уровня освоенного и неосвоенного содержания предмета.</w:t>
      </w:r>
    </w:p>
    <w:p w:rsidR="00A4516B" w:rsidRDefault="00A4516B">
      <w:pPr>
        <w:spacing w:line="17" w:lineRule="exact"/>
        <w:rPr>
          <w:rFonts w:eastAsia="Times New Roman"/>
          <w:sz w:val="28"/>
          <w:szCs w:val="28"/>
        </w:rPr>
      </w:pPr>
    </w:p>
    <w:p w:rsidR="00A4516B" w:rsidRDefault="00C55C42">
      <w:pPr>
        <w:spacing w:line="237" w:lineRule="auto"/>
        <w:ind w:left="360" w:firstLine="708"/>
        <w:jc w:val="both"/>
        <w:rPr>
          <w:rFonts w:eastAsia="Times New Roman"/>
          <w:sz w:val="28"/>
          <w:szCs w:val="28"/>
        </w:rPr>
      </w:pPr>
      <w:r>
        <w:rPr>
          <w:rFonts w:eastAsia="Times New Roman"/>
          <w:sz w:val="28"/>
          <w:szCs w:val="28"/>
        </w:rPr>
        <w:t>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A4516B" w:rsidRDefault="00A4516B">
      <w:pPr>
        <w:spacing w:line="5" w:lineRule="exact"/>
        <w:rPr>
          <w:rFonts w:eastAsia="Times New Roman"/>
          <w:sz w:val="28"/>
          <w:szCs w:val="28"/>
        </w:rPr>
      </w:pPr>
    </w:p>
    <w:p w:rsidR="00A4516B" w:rsidRDefault="00C55C42" w:rsidP="008E792C">
      <w:pPr>
        <w:ind w:left="1060"/>
        <w:outlineLvl w:val="0"/>
        <w:rPr>
          <w:rFonts w:eastAsia="Times New Roman"/>
          <w:sz w:val="28"/>
          <w:szCs w:val="28"/>
        </w:rPr>
      </w:pPr>
      <w:r>
        <w:rPr>
          <w:rFonts w:eastAsia="Times New Roman"/>
          <w:b/>
          <w:bCs/>
          <w:sz w:val="28"/>
          <w:szCs w:val="28"/>
        </w:rPr>
        <w:lastRenderedPageBreak/>
        <w:t>Итоговая оценка выпускника</w:t>
      </w:r>
    </w:p>
    <w:p w:rsidR="00A4516B" w:rsidRDefault="00A4516B">
      <w:pPr>
        <w:spacing w:line="15" w:lineRule="exact"/>
        <w:rPr>
          <w:rFonts w:eastAsia="Times New Roman"/>
          <w:sz w:val="28"/>
          <w:szCs w:val="28"/>
        </w:rPr>
      </w:pPr>
    </w:p>
    <w:p w:rsidR="00A4516B" w:rsidRDefault="00C55C42">
      <w:pPr>
        <w:spacing w:line="236" w:lineRule="auto"/>
        <w:ind w:left="360" w:firstLine="708"/>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4516B" w:rsidRDefault="00A4516B">
      <w:pPr>
        <w:spacing w:line="14" w:lineRule="exact"/>
        <w:rPr>
          <w:rFonts w:eastAsia="Times New Roman"/>
          <w:sz w:val="28"/>
          <w:szCs w:val="28"/>
        </w:rPr>
      </w:pPr>
    </w:p>
    <w:p w:rsidR="00A4516B" w:rsidRDefault="00C55C42" w:rsidP="00872A1F">
      <w:pPr>
        <w:spacing w:line="236" w:lineRule="auto"/>
        <w:ind w:left="360" w:firstLine="708"/>
        <w:jc w:val="both"/>
        <w:rPr>
          <w:sz w:val="20"/>
          <w:szCs w:val="20"/>
        </w:rPr>
      </w:pPr>
      <w:r>
        <w:rPr>
          <w:rFonts w:eastAsia="Times New Roman"/>
          <w:sz w:val="28"/>
          <w:szCs w:val="28"/>
        </w:rPr>
        <w:t>Требования ФГОС 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w:t>
      </w:r>
      <w:r w:rsidR="00872A1F">
        <w:rPr>
          <w:rFonts w:eastAsia="Times New Roman"/>
          <w:sz w:val="28"/>
          <w:szCs w:val="28"/>
        </w:rPr>
        <w:t xml:space="preserve"> </w:t>
      </w:r>
      <w:r>
        <w:rPr>
          <w:rFonts w:eastAsia="Times New Roman"/>
          <w:sz w:val="28"/>
          <w:szCs w:val="28"/>
        </w:rPr>
        <w:t>программы, деятельности педагогических работников, организаций, осуществляющих образовательную деятельность.</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4516B" w:rsidRDefault="00A4516B">
      <w:pPr>
        <w:spacing w:line="1" w:lineRule="exact"/>
        <w:rPr>
          <w:sz w:val="20"/>
          <w:szCs w:val="20"/>
        </w:rPr>
      </w:pPr>
    </w:p>
    <w:p w:rsidR="00A4516B" w:rsidRDefault="00C55C42">
      <w:pPr>
        <w:ind w:left="820"/>
        <w:rPr>
          <w:sz w:val="20"/>
          <w:szCs w:val="20"/>
        </w:rPr>
      </w:pPr>
      <w:r>
        <w:rPr>
          <w:rFonts w:eastAsia="Times New Roman"/>
          <w:sz w:val="28"/>
          <w:szCs w:val="28"/>
        </w:rPr>
        <w:t>"Русский язык и литература";</w:t>
      </w:r>
    </w:p>
    <w:p w:rsidR="00A4516B" w:rsidRDefault="00C55C42">
      <w:pPr>
        <w:ind w:left="820"/>
        <w:rPr>
          <w:sz w:val="20"/>
          <w:szCs w:val="20"/>
        </w:rPr>
      </w:pPr>
      <w:r>
        <w:rPr>
          <w:rFonts w:eastAsia="Times New Roman"/>
          <w:sz w:val="28"/>
          <w:szCs w:val="28"/>
        </w:rPr>
        <w:t>"Математика: алгебра и начала анализа, геометрия";</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Формирование итоговой оценки</w:t>
      </w:r>
    </w:p>
    <w:p w:rsidR="00A4516B" w:rsidRDefault="00C55C42">
      <w:pPr>
        <w:ind w:left="820"/>
        <w:rPr>
          <w:sz w:val="20"/>
          <w:szCs w:val="20"/>
        </w:rPr>
      </w:pPr>
      <w:r>
        <w:rPr>
          <w:rFonts w:eastAsia="Times New Roman"/>
          <w:sz w:val="28"/>
          <w:szCs w:val="28"/>
        </w:rPr>
        <w:t>Итоговая оценка выпускника формируется на основе:</w:t>
      </w:r>
    </w:p>
    <w:p w:rsidR="00A4516B" w:rsidRDefault="00A4516B">
      <w:pPr>
        <w:spacing w:line="1" w:lineRule="exact"/>
        <w:rPr>
          <w:sz w:val="20"/>
          <w:szCs w:val="20"/>
        </w:rPr>
      </w:pPr>
    </w:p>
    <w:p w:rsidR="00A4516B" w:rsidRDefault="00C55C42">
      <w:pPr>
        <w:spacing w:line="326" w:lineRule="exact"/>
        <w:ind w:left="120" w:firstLine="708"/>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4516B" w:rsidRDefault="00A4516B">
      <w:pPr>
        <w:spacing w:line="6" w:lineRule="exact"/>
        <w:rPr>
          <w:sz w:val="20"/>
          <w:szCs w:val="20"/>
        </w:rPr>
      </w:pPr>
    </w:p>
    <w:p w:rsidR="00A4516B" w:rsidRDefault="00C55C42">
      <w:pPr>
        <w:spacing w:line="342" w:lineRule="exact"/>
        <w:ind w:left="820"/>
        <w:rPr>
          <w:sz w:val="20"/>
          <w:szCs w:val="20"/>
        </w:rPr>
      </w:pPr>
      <w:r>
        <w:rPr>
          <w:rFonts w:ascii="Arial Unicode MS" w:eastAsia="Arial Unicode MS" w:hAnsi="Arial Unicode MS" w:cs="Arial Unicode MS"/>
          <w:sz w:val="28"/>
          <w:szCs w:val="28"/>
        </w:rPr>
        <w:t>−</w:t>
      </w:r>
      <w:r>
        <w:rPr>
          <w:rFonts w:eastAsia="Times New Roman"/>
          <w:sz w:val="28"/>
          <w:szCs w:val="28"/>
        </w:rPr>
        <w:t xml:space="preserve"> оценок за выполнение итоговых работ по всем учебным предметам; </w:t>
      </w:r>
      <w:r>
        <w:rPr>
          <w:rFonts w:ascii="Arial Unicode MS" w:eastAsia="Arial Unicode MS" w:hAnsi="Arial Unicode MS" w:cs="Arial Unicode MS"/>
          <w:sz w:val="28"/>
          <w:szCs w:val="28"/>
        </w:rPr>
        <w:t>−</w:t>
      </w:r>
      <w:r>
        <w:rPr>
          <w:rFonts w:eastAsia="Times New Roman"/>
          <w:sz w:val="28"/>
          <w:szCs w:val="28"/>
        </w:rPr>
        <w:t xml:space="preserve"> оценки за выполнение и защиту индивидуального проекта; </w:t>
      </w:r>
      <w:r>
        <w:rPr>
          <w:rFonts w:ascii="Arial Unicode MS" w:eastAsia="Arial Unicode MS" w:hAnsi="Arial Unicode MS" w:cs="Arial Unicode MS"/>
          <w:sz w:val="28"/>
          <w:szCs w:val="28"/>
        </w:rPr>
        <w:t>−</w:t>
      </w:r>
      <w:r>
        <w:rPr>
          <w:rFonts w:eastAsia="Times New Roman"/>
          <w:sz w:val="28"/>
          <w:szCs w:val="28"/>
        </w:rPr>
        <w:t xml:space="preserve"> оценок за работы, выносимые на государственную итоговую</w:t>
      </w:r>
    </w:p>
    <w:p w:rsidR="00A4516B" w:rsidRDefault="00A4516B">
      <w:pPr>
        <w:spacing w:line="3" w:lineRule="exact"/>
        <w:rPr>
          <w:sz w:val="20"/>
          <w:szCs w:val="20"/>
        </w:rPr>
      </w:pPr>
    </w:p>
    <w:p w:rsidR="00A4516B" w:rsidRDefault="00C55C42">
      <w:pPr>
        <w:ind w:left="120"/>
        <w:rPr>
          <w:sz w:val="20"/>
          <w:szCs w:val="20"/>
        </w:rPr>
      </w:pPr>
      <w:r>
        <w:rPr>
          <w:rFonts w:eastAsia="Times New Roman"/>
          <w:sz w:val="28"/>
          <w:szCs w:val="28"/>
        </w:rPr>
        <w:t>аттестацию (далее – ГИА).</w:t>
      </w:r>
    </w:p>
    <w:p w:rsidR="00A4516B" w:rsidRDefault="00A4516B">
      <w:pPr>
        <w:spacing w:line="1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4516B" w:rsidRDefault="00A4516B">
      <w:pPr>
        <w:spacing w:line="18"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4516B" w:rsidRDefault="00A4516B">
      <w:pPr>
        <w:spacing w:line="338" w:lineRule="exact"/>
        <w:rPr>
          <w:sz w:val="20"/>
          <w:szCs w:val="20"/>
        </w:rPr>
      </w:pPr>
    </w:p>
    <w:p w:rsidR="00A4516B" w:rsidRDefault="00C55C42" w:rsidP="00C55C42">
      <w:pPr>
        <w:numPr>
          <w:ilvl w:val="0"/>
          <w:numId w:val="66"/>
        </w:numPr>
        <w:tabs>
          <w:tab w:val="left" w:pos="712"/>
        </w:tabs>
        <w:spacing w:line="234" w:lineRule="auto"/>
        <w:ind w:left="1420" w:right="220" w:hanging="1072"/>
        <w:rPr>
          <w:rFonts w:eastAsia="Times New Roman"/>
          <w:b/>
          <w:bCs/>
          <w:sz w:val="28"/>
          <w:szCs w:val="28"/>
        </w:rPr>
      </w:pPr>
      <w:r>
        <w:rPr>
          <w:rFonts w:eastAsia="Times New Roman"/>
          <w:b/>
          <w:bCs/>
          <w:sz w:val="28"/>
          <w:szCs w:val="28"/>
        </w:rPr>
        <w:lastRenderedPageBreak/>
        <w:t>СОДЕРЖАТЕЛЬНЫЙ РАЗДЕЛ ОСНОВНОЙ ОБРАЗОВАТЕЛЬНОЙ ПРОГРАММЫ СРЕДНЕГО ОБЩЕГО ОБРАЗОВАНИЯ</w:t>
      </w:r>
    </w:p>
    <w:p w:rsidR="00A4516B" w:rsidRDefault="00A4516B">
      <w:pPr>
        <w:spacing w:line="4" w:lineRule="exact"/>
        <w:rPr>
          <w:sz w:val="20"/>
          <w:szCs w:val="20"/>
        </w:rPr>
      </w:pPr>
    </w:p>
    <w:p w:rsidR="00A4516B" w:rsidRDefault="00C55C42" w:rsidP="008E792C">
      <w:pPr>
        <w:ind w:right="-119"/>
        <w:jc w:val="center"/>
        <w:outlineLvl w:val="0"/>
        <w:rPr>
          <w:sz w:val="20"/>
          <w:szCs w:val="20"/>
        </w:rPr>
      </w:pPr>
      <w:r>
        <w:rPr>
          <w:rFonts w:eastAsia="Times New Roman"/>
          <w:b/>
          <w:bCs/>
          <w:sz w:val="28"/>
          <w:szCs w:val="28"/>
        </w:rPr>
        <w:t xml:space="preserve">МБОУ СОШ № </w:t>
      </w:r>
      <w:r w:rsidR="00B37B62">
        <w:rPr>
          <w:rFonts w:eastAsia="Times New Roman"/>
          <w:b/>
          <w:bCs/>
          <w:sz w:val="28"/>
          <w:szCs w:val="28"/>
        </w:rPr>
        <w:t>57</w:t>
      </w:r>
    </w:p>
    <w:p w:rsidR="00A4516B" w:rsidRDefault="00A4516B">
      <w:pPr>
        <w:spacing w:line="200" w:lineRule="exact"/>
        <w:rPr>
          <w:sz w:val="20"/>
          <w:szCs w:val="20"/>
        </w:rPr>
      </w:pPr>
    </w:p>
    <w:p w:rsidR="00A4516B" w:rsidRDefault="00C55C42" w:rsidP="0061410A">
      <w:pPr>
        <w:spacing w:line="237" w:lineRule="auto"/>
        <w:ind w:left="360" w:firstLine="708"/>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A4516B" w:rsidRDefault="00A4516B" w:rsidP="0061410A">
      <w:pPr>
        <w:spacing w:line="15" w:lineRule="exact"/>
        <w:jc w:val="both"/>
        <w:rPr>
          <w:sz w:val="20"/>
          <w:szCs w:val="20"/>
        </w:rPr>
      </w:pPr>
    </w:p>
    <w:p w:rsidR="00A4516B" w:rsidRDefault="00C55C42" w:rsidP="0061410A">
      <w:pPr>
        <w:spacing w:line="238" w:lineRule="auto"/>
        <w:ind w:left="360" w:firstLine="708"/>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A4516B" w:rsidRDefault="00A4516B" w:rsidP="0061410A">
      <w:pPr>
        <w:spacing w:line="14" w:lineRule="exact"/>
        <w:jc w:val="both"/>
        <w:rPr>
          <w:sz w:val="20"/>
          <w:szCs w:val="20"/>
        </w:rPr>
      </w:pPr>
    </w:p>
    <w:p w:rsidR="00A4516B" w:rsidRDefault="00C55C42" w:rsidP="0061410A">
      <w:pPr>
        <w:spacing w:line="237" w:lineRule="auto"/>
        <w:ind w:left="360" w:firstLine="708"/>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A4516B" w:rsidRDefault="00A4516B" w:rsidP="0061410A">
      <w:pPr>
        <w:spacing w:line="18" w:lineRule="exact"/>
        <w:jc w:val="both"/>
        <w:rPr>
          <w:sz w:val="20"/>
          <w:szCs w:val="20"/>
        </w:rPr>
      </w:pPr>
    </w:p>
    <w:p w:rsidR="00A4516B" w:rsidRDefault="00C55C42" w:rsidP="0061410A">
      <w:pPr>
        <w:spacing w:line="237" w:lineRule="auto"/>
        <w:ind w:left="360" w:firstLine="708"/>
        <w:jc w:val="both"/>
        <w:rPr>
          <w:sz w:val="20"/>
          <w:szCs w:val="20"/>
        </w:rPr>
      </w:pPr>
      <w:r>
        <w:rPr>
          <w:rFonts w:eastAsia="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A4516B" w:rsidRDefault="00A4516B" w:rsidP="0061410A">
      <w:pPr>
        <w:spacing w:line="15" w:lineRule="exact"/>
        <w:jc w:val="both"/>
        <w:rPr>
          <w:sz w:val="20"/>
          <w:szCs w:val="20"/>
        </w:rPr>
      </w:pPr>
    </w:p>
    <w:p w:rsidR="00A4516B" w:rsidRDefault="00C55C42" w:rsidP="0061410A">
      <w:pPr>
        <w:spacing w:line="237" w:lineRule="auto"/>
        <w:ind w:left="360" w:hanging="360"/>
        <w:jc w:val="both"/>
        <w:rPr>
          <w:sz w:val="20"/>
          <w:szCs w:val="20"/>
        </w:rPr>
      </w:pPr>
      <w:r>
        <w:rPr>
          <w:rFonts w:eastAsia="Times New Roman"/>
          <w:sz w:val="28"/>
          <w:szCs w:val="28"/>
        </w:rPr>
        <w:t>– освоение межпредметных понятий(например,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A4516B" w:rsidRDefault="00C55C42" w:rsidP="0061410A">
      <w:pPr>
        <w:jc w:val="both"/>
        <w:rPr>
          <w:sz w:val="20"/>
          <w:szCs w:val="20"/>
        </w:rPr>
      </w:pPr>
      <w:r>
        <w:rPr>
          <w:rFonts w:eastAsia="Times New Roman"/>
          <w:sz w:val="28"/>
          <w:szCs w:val="28"/>
        </w:rPr>
        <w:t>–  способность их использования в познавательной и социальной практике;</w:t>
      </w:r>
    </w:p>
    <w:p w:rsidR="00A4516B" w:rsidRDefault="00A4516B" w:rsidP="0061410A">
      <w:pPr>
        <w:spacing w:line="12" w:lineRule="exact"/>
        <w:jc w:val="both"/>
        <w:rPr>
          <w:sz w:val="20"/>
          <w:szCs w:val="20"/>
        </w:rPr>
      </w:pPr>
    </w:p>
    <w:p w:rsidR="00A4516B" w:rsidRDefault="00C55C42" w:rsidP="0061410A">
      <w:pPr>
        <w:spacing w:line="234" w:lineRule="auto"/>
        <w:ind w:left="360" w:hanging="360"/>
        <w:jc w:val="both"/>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A4516B" w:rsidRDefault="00A4516B" w:rsidP="0061410A">
      <w:pPr>
        <w:spacing w:line="15" w:lineRule="exact"/>
        <w:jc w:val="both"/>
        <w:rPr>
          <w:sz w:val="20"/>
          <w:szCs w:val="20"/>
        </w:rPr>
      </w:pPr>
    </w:p>
    <w:p w:rsidR="00A4516B" w:rsidRDefault="00C55C42" w:rsidP="0061410A">
      <w:pPr>
        <w:spacing w:line="234" w:lineRule="auto"/>
        <w:ind w:left="360" w:hanging="360"/>
        <w:jc w:val="both"/>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A4516B" w:rsidRDefault="00A4516B" w:rsidP="0061410A">
      <w:pPr>
        <w:spacing w:line="4" w:lineRule="exact"/>
        <w:jc w:val="both"/>
        <w:rPr>
          <w:sz w:val="20"/>
          <w:szCs w:val="20"/>
        </w:rPr>
      </w:pPr>
    </w:p>
    <w:p w:rsidR="00A4516B" w:rsidRDefault="00C55C42" w:rsidP="0061410A">
      <w:pPr>
        <w:ind w:left="1060"/>
        <w:jc w:val="both"/>
        <w:rPr>
          <w:sz w:val="20"/>
          <w:szCs w:val="20"/>
        </w:rPr>
      </w:pPr>
      <w:r>
        <w:rPr>
          <w:rFonts w:eastAsia="Times New Roman"/>
          <w:sz w:val="28"/>
          <w:szCs w:val="28"/>
        </w:rPr>
        <w:t>Программа направлена на:</w:t>
      </w:r>
    </w:p>
    <w:p w:rsidR="00A4516B" w:rsidRDefault="00A4516B" w:rsidP="0061410A">
      <w:pPr>
        <w:spacing w:line="13" w:lineRule="exact"/>
        <w:jc w:val="both"/>
        <w:rPr>
          <w:sz w:val="20"/>
          <w:szCs w:val="20"/>
        </w:rPr>
      </w:pPr>
    </w:p>
    <w:p w:rsidR="00A4516B" w:rsidRDefault="00C55C42" w:rsidP="0061410A">
      <w:pPr>
        <w:spacing w:line="234" w:lineRule="auto"/>
        <w:ind w:left="360" w:hanging="360"/>
        <w:jc w:val="both"/>
        <w:rPr>
          <w:sz w:val="20"/>
          <w:szCs w:val="20"/>
        </w:rPr>
      </w:pPr>
      <w:r>
        <w:rPr>
          <w:rFonts w:eastAsia="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A4516B" w:rsidRDefault="00A4516B" w:rsidP="0061410A">
      <w:pPr>
        <w:spacing w:line="15" w:lineRule="exact"/>
        <w:jc w:val="both"/>
        <w:rPr>
          <w:sz w:val="20"/>
          <w:szCs w:val="20"/>
        </w:rPr>
      </w:pPr>
    </w:p>
    <w:p w:rsidR="00A4516B" w:rsidRDefault="00C55C42" w:rsidP="0061410A">
      <w:pPr>
        <w:spacing w:line="237" w:lineRule="auto"/>
        <w:ind w:left="360" w:hanging="360"/>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4516B" w:rsidRDefault="00A4516B" w:rsidP="0061410A">
      <w:pPr>
        <w:spacing w:line="17" w:lineRule="exact"/>
        <w:jc w:val="both"/>
        <w:rPr>
          <w:sz w:val="20"/>
          <w:szCs w:val="20"/>
        </w:rPr>
      </w:pPr>
    </w:p>
    <w:p w:rsidR="00A4516B" w:rsidRDefault="00C55C42" w:rsidP="0061410A">
      <w:pPr>
        <w:spacing w:line="237" w:lineRule="auto"/>
        <w:ind w:left="360" w:hanging="360"/>
        <w:jc w:val="both"/>
        <w:rPr>
          <w:sz w:val="20"/>
          <w:szCs w:val="20"/>
        </w:rPr>
      </w:pPr>
      <w:r>
        <w:rPr>
          <w:rFonts w:eastAsia="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4516B" w:rsidRDefault="00A4516B" w:rsidP="0061410A">
      <w:pPr>
        <w:spacing w:line="20" w:lineRule="exact"/>
        <w:jc w:val="both"/>
        <w:rPr>
          <w:sz w:val="20"/>
          <w:szCs w:val="20"/>
        </w:rPr>
      </w:pPr>
    </w:p>
    <w:p w:rsidR="00A4516B" w:rsidRDefault="00C55C42" w:rsidP="008E792C">
      <w:pPr>
        <w:spacing w:line="322" w:lineRule="exact"/>
        <w:ind w:left="1060"/>
        <w:jc w:val="both"/>
        <w:outlineLvl w:val="0"/>
        <w:rPr>
          <w:sz w:val="20"/>
          <w:szCs w:val="20"/>
        </w:rPr>
      </w:pPr>
      <w:r>
        <w:rPr>
          <w:rFonts w:eastAsia="Times New Roman"/>
          <w:sz w:val="28"/>
          <w:szCs w:val="28"/>
        </w:rPr>
        <w:t>Программа обеспечивает:</w:t>
      </w:r>
      <w:r>
        <w:rPr>
          <w:rFonts w:ascii="MS Mincho" w:eastAsia="MS Mincho" w:hAnsi="MS Mincho" w:cs="MS Mincho"/>
          <w:sz w:val="28"/>
          <w:szCs w:val="28"/>
        </w:rPr>
        <w:t> </w:t>
      </w:r>
    </w:p>
    <w:p w:rsidR="00A4516B" w:rsidRDefault="00A4516B" w:rsidP="0061410A">
      <w:pPr>
        <w:spacing w:line="23" w:lineRule="exact"/>
        <w:jc w:val="both"/>
        <w:rPr>
          <w:sz w:val="20"/>
          <w:szCs w:val="20"/>
        </w:rPr>
      </w:pPr>
    </w:p>
    <w:p w:rsidR="00A4516B" w:rsidRDefault="00C55C42" w:rsidP="0061410A">
      <w:pPr>
        <w:jc w:val="both"/>
        <w:rPr>
          <w:sz w:val="20"/>
          <w:szCs w:val="20"/>
        </w:rPr>
      </w:pPr>
      <w:r>
        <w:rPr>
          <w:rFonts w:eastAsia="Times New Roman"/>
          <w:sz w:val="28"/>
          <w:szCs w:val="28"/>
        </w:rPr>
        <w:t>–  развитие  у  обучающихся  способности  к  самопознанию,  саморазвитию  и</w:t>
      </w:r>
    </w:p>
    <w:p w:rsidR="00A4516B" w:rsidRDefault="00A4516B" w:rsidP="0061410A">
      <w:pPr>
        <w:spacing w:line="13" w:lineRule="exact"/>
        <w:jc w:val="both"/>
        <w:rPr>
          <w:sz w:val="20"/>
          <w:szCs w:val="20"/>
        </w:rPr>
      </w:pPr>
    </w:p>
    <w:p w:rsidR="00A4516B" w:rsidRDefault="00C55C42" w:rsidP="0061410A">
      <w:pPr>
        <w:spacing w:line="236" w:lineRule="auto"/>
        <w:ind w:left="360"/>
        <w:jc w:val="both"/>
        <w:rPr>
          <w:sz w:val="20"/>
          <w:szCs w:val="20"/>
        </w:rPr>
      </w:pPr>
      <w:r>
        <w:rPr>
          <w:rFonts w:eastAsia="Times New Roman"/>
          <w:sz w:val="28"/>
          <w:szCs w:val="28"/>
        </w:rPr>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A4516B" w:rsidRDefault="00C55C42" w:rsidP="0000104B">
      <w:pPr>
        <w:spacing w:line="236" w:lineRule="auto"/>
        <w:ind w:left="120" w:hanging="360"/>
        <w:jc w:val="both"/>
        <w:rPr>
          <w:sz w:val="20"/>
          <w:szCs w:val="20"/>
        </w:rPr>
      </w:pPr>
      <w:r>
        <w:rPr>
          <w:rFonts w:eastAsia="Times New Roman"/>
          <w:sz w:val="28"/>
          <w:szCs w:val="28"/>
        </w:rPr>
        <w:lastRenderedPageBreak/>
        <w:t>–</w:t>
      </w:r>
      <w:r w:rsidR="00006334">
        <w:rPr>
          <w:rFonts w:eastAsia="Times New Roman"/>
          <w:sz w:val="28"/>
          <w:szCs w:val="28"/>
        </w:rPr>
        <w:t xml:space="preserve">  ф</w:t>
      </w:r>
      <w:r>
        <w:rPr>
          <w:rFonts w:eastAsia="Times New Roman"/>
          <w:sz w:val="28"/>
          <w:szCs w:val="28"/>
        </w:rPr>
        <w:t>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4516B" w:rsidRDefault="00A4516B" w:rsidP="0000104B">
      <w:pPr>
        <w:spacing w:line="15" w:lineRule="exact"/>
        <w:jc w:val="both"/>
        <w:rPr>
          <w:sz w:val="20"/>
          <w:szCs w:val="20"/>
        </w:rPr>
      </w:pPr>
    </w:p>
    <w:p w:rsidR="00A4516B" w:rsidRDefault="00C55C42" w:rsidP="0000104B">
      <w:pPr>
        <w:spacing w:line="234" w:lineRule="auto"/>
        <w:ind w:left="120" w:hanging="360"/>
        <w:jc w:val="both"/>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A4516B" w:rsidRDefault="00A4516B" w:rsidP="0000104B">
      <w:pPr>
        <w:spacing w:line="15" w:lineRule="exact"/>
        <w:jc w:val="both"/>
        <w:rPr>
          <w:sz w:val="20"/>
          <w:szCs w:val="20"/>
        </w:rPr>
      </w:pPr>
    </w:p>
    <w:p w:rsidR="00A4516B" w:rsidRDefault="00C55C42" w:rsidP="0000104B">
      <w:pPr>
        <w:ind w:left="120" w:hanging="360"/>
        <w:jc w:val="both"/>
        <w:rPr>
          <w:sz w:val="20"/>
          <w:szCs w:val="20"/>
        </w:rPr>
      </w:pPr>
      <w:r>
        <w:rPr>
          <w:rFonts w:eastAsia="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4516B" w:rsidRDefault="00C55C42" w:rsidP="0000104B">
      <w:pPr>
        <w:spacing w:line="236" w:lineRule="auto"/>
        <w:ind w:left="120" w:hanging="360"/>
        <w:jc w:val="both"/>
        <w:rPr>
          <w:sz w:val="20"/>
          <w:szCs w:val="20"/>
        </w:rPr>
      </w:pPr>
      <w:r>
        <w:rPr>
          <w:rFonts w:eastAsia="Times New Roman"/>
          <w:sz w:val="28"/>
          <w:szCs w:val="28"/>
        </w:rPr>
        <w:t>–</w:t>
      </w:r>
      <w:r w:rsidR="00950AB2">
        <w:rPr>
          <w:rFonts w:eastAsia="Times New Roman"/>
          <w:sz w:val="28"/>
          <w:szCs w:val="28"/>
        </w:rPr>
        <w:t xml:space="preserve"> </w:t>
      </w:r>
      <w:r>
        <w:rPr>
          <w:rFonts w:eastAsia="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4516B" w:rsidRDefault="00A4516B" w:rsidP="0000104B">
      <w:pPr>
        <w:spacing w:line="17" w:lineRule="exact"/>
        <w:jc w:val="both"/>
        <w:rPr>
          <w:sz w:val="20"/>
          <w:szCs w:val="20"/>
        </w:rPr>
      </w:pPr>
    </w:p>
    <w:p w:rsidR="00A4516B" w:rsidRDefault="00C55C42" w:rsidP="0000104B">
      <w:pPr>
        <w:spacing w:line="237" w:lineRule="auto"/>
        <w:ind w:left="120" w:hanging="360"/>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4516B" w:rsidRDefault="00A4516B" w:rsidP="0000104B">
      <w:pPr>
        <w:spacing w:line="18" w:lineRule="exact"/>
        <w:jc w:val="both"/>
        <w:rPr>
          <w:sz w:val="20"/>
          <w:szCs w:val="20"/>
        </w:rPr>
      </w:pPr>
    </w:p>
    <w:p w:rsidR="00A4516B" w:rsidRDefault="00C55C42" w:rsidP="0000104B">
      <w:pPr>
        <w:spacing w:line="234" w:lineRule="auto"/>
        <w:ind w:left="120" w:hanging="360"/>
        <w:jc w:val="both"/>
        <w:rPr>
          <w:sz w:val="20"/>
          <w:szCs w:val="20"/>
        </w:rPr>
      </w:pPr>
      <w:r>
        <w:rPr>
          <w:rFonts w:eastAsia="Times New Roman"/>
          <w:sz w:val="28"/>
          <w:szCs w:val="28"/>
        </w:rPr>
        <w:t>– практическую направленность проводимых исследований и индивидуальных проектов;</w:t>
      </w:r>
    </w:p>
    <w:p w:rsidR="00A4516B" w:rsidRDefault="00A4516B" w:rsidP="0000104B">
      <w:pPr>
        <w:spacing w:line="17" w:lineRule="exact"/>
        <w:jc w:val="both"/>
        <w:rPr>
          <w:sz w:val="20"/>
          <w:szCs w:val="20"/>
        </w:rPr>
      </w:pPr>
    </w:p>
    <w:p w:rsidR="00A4516B" w:rsidRDefault="00C55C42" w:rsidP="0000104B">
      <w:pPr>
        <w:spacing w:line="236" w:lineRule="auto"/>
        <w:ind w:left="120" w:hanging="360"/>
        <w:jc w:val="both"/>
        <w:rPr>
          <w:sz w:val="20"/>
          <w:szCs w:val="20"/>
        </w:rPr>
      </w:pPr>
      <w:r>
        <w:rPr>
          <w:rFonts w:eastAsia="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4516B" w:rsidRDefault="00A4516B" w:rsidP="0000104B">
      <w:pPr>
        <w:spacing w:line="14" w:lineRule="exact"/>
        <w:jc w:val="both"/>
        <w:rPr>
          <w:sz w:val="20"/>
          <w:szCs w:val="20"/>
        </w:rPr>
      </w:pPr>
    </w:p>
    <w:p w:rsidR="00A4516B" w:rsidRDefault="00C55C42" w:rsidP="0000104B">
      <w:pPr>
        <w:spacing w:line="234" w:lineRule="auto"/>
        <w:ind w:left="120" w:hanging="360"/>
        <w:jc w:val="both"/>
        <w:rPr>
          <w:sz w:val="20"/>
          <w:szCs w:val="20"/>
        </w:rPr>
      </w:pPr>
      <w:r>
        <w:rPr>
          <w:rFonts w:eastAsia="Times New Roman"/>
          <w:sz w:val="28"/>
          <w:szCs w:val="28"/>
        </w:rPr>
        <w:t>– подготовкук осознанному выбору дальнейшего образования и профессиональной деятельности.</w:t>
      </w:r>
    </w:p>
    <w:p w:rsidR="00A4516B" w:rsidRDefault="00A4516B" w:rsidP="0000104B">
      <w:pPr>
        <w:spacing w:line="15" w:lineRule="exact"/>
        <w:jc w:val="both"/>
        <w:rPr>
          <w:sz w:val="20"/>
          <w:szCs w:val="20"/>
        </w:rPr>
      </w:pPr>
    </w:p>
    <w:p w:rsidR="00A4516B" w:rsidRDefault="00C55C42" w:rsidP="0000104B">
      <w:pPr>
        <w:spacing w:line="238" w:lineRule="auto"/>
        <w:ind w:left="120" w:firstLine="708"/>
        <w:jc w:val="both"/>
        <w:rPr>
          <w:sz w:val="20"/>
          <w:szCs w:val="20"/>
        </w:rPr>
      </w:pPr>
      <w:r>
        <w:rPr>
          <w:rFonts w:eastAsia="Times New Roman"/>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A4516B" w:rsidRDefault="00A4516B" w:rsidP="0000104B">
      <w:pPr>
        <w:spacing w:line="16" w:lineRule="exact"/>
        <w:jc w:val="both"/>
        <w:rPr>
          <w:sz w:val="20"/>
          <w:szCs w:val="20"/>
        </w:rPr>
      </w:pPr>
    </w:p>
    <w:p w:rsidR="00A4516B" w:rsidRDefault="00C55C42" w:rsidP="0000104B">
      <w:pPr>
        <w:numPr>
          <w:ilvl w:val="1"/>
          <w:numId w:val="67"/>
        </w:numPr>
        <w:tabs>
          <w:tab w:val="left" w:pos="1138"/>
        </w:tabs>
        <w:spacing w:line="234" w:lineRule="auto"/>
        <w:ind w:left="120" w:firstLine="708"/>
        <w:jc w:val="both"/>
        <w:rPr>
          <w:rFonts w:eastAsia="Times New Roman"/>
          <w:sz w:val="28"/>
          <w:szCs w:val="28"/>
        </w:rPr>
      </w:pPr>
      <w:r>
        <w:rPr>
          <w:rFonts w:eastAsia="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A4516B" w:rsidRDefault="00A4516B" w:rsidP="0000104B">
      <w:pPr>
        <w:spacing w:line="17" w:lineRule="exact"/>
        <w:jc w:val="both"/>
        <w:rPr>
          <w:rFonts w:eastAsia="Times New Roman"/>
          <w:sz w:val="28"/>
          <w:szCs w:val="28"/>
        </w:rPr>
      </w:pPr>
    </w:p>
    <w:p w:rsidR="00A4516B" w:rsidRDefault="00C55C42" w:rsidP="0000104B">
      <w:pPr>
        <w:ind w:left="120" w:hanging="360"/>
        <w:jc w:val="both"/>
        <w:rPr>
          <w:rFonts w:eastAsia="Times New Roman"/>
          <w:sz w:val="28"/>
          <w:szCs w:val="28"/>
        </w:rPr>
      </w:pPr>
      <w:r>
        <w:rPr>
          <w:rFonts w:eastAsia="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A4516B" w:rsidRDefault="00C55C42" w:rsidP="0000104B">
      <w:pPr>
        <w:spacing w:line="236" w:lineRule="auto"/>
        <w:ind w:left="120" w:hanging="360"/>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4516B" w:rsidRDefault="00C55C42" w:rsidP="005D4688">
      <w:pPr>
        <w:tabs>
          <w:tab w:val="left" w:pos="100"/>
        </w:tabs>
        <w:spacing w:line="236" w:lineRule="auto"/>
        <w:ind w:left="120" w:hanging="359"/>
        <w:jc w:val="both"/>
        <w:rPr>
          <w:sz w:val="20"/>
          <w:szCs w:val="20"/>
        </w:rPr>
      </w:pPr>
      <w:r>
        <w:rPr>
          <w:rFonts w:eastAsia="Times New Roman"/>
          <w:sz w:val="28"/>
          <w:szCs w:val="28"/>
        </w:rPr>
        <w:t>–</w:t>
      </w:r>
      <w:r>
        <w:rPr>
          <w:sz w:val="20"/>
          <w:szCs w:val="20"/>
        </w:rPr>
        <w:tab/>
      </w:r>
      <w:r>
        <w:rPr>
          <w:rFonts w:eastAsia="Times New Roman"/>
          <w:sz w:val="28"/>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4516B" w:rsidRDefault="00A4516B" w:rsidP="005D4688">
      <w:pPr>
        <w:spacing w:line="15" w:lineRule="exact"/>
        <w:jc w:val="both"/>
        <w:rPr>
          <w:sz w:val="20"/>
          <w:szCs w:val="20"/>
        </w:rPr>
      </w:pPr>
    </w:p>
    <w:p w:rsidR="00A4516B" w:rsidRDefault="00C55C42" w:rsidP="005D4688">
      <w:pPr>
        <w:spacing w:line="234" w:lineRule="auto"/>
        <w:ind w:left="120" w:hanging="360"/>
        <w:jc w:val="both"/>
        <w:rPr>
          <w:sz w:val="20"/>
          <w:szCs w:val="20"/>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4516B" w:rsidRDefault="00A4516B" w:rsidP="005D4688">
      <w:pPr>
        <w:spacing w:line="15" w:lineRule="exact"/>
        <w:jc w:val="both"/>
        <w:rPr>
          <w:sz w:val="20"/>
          <w:szCs w:val="20"/>
        </w:rPr>
      </w:pPr>
    </w:p>
    <w:p w:rsidR="00A4516B" w:rsidRDefault="00C55C42" w:rsidP="005D4688">
      <w:pPr>
        <w:spacing w:line="238" w:lineRule="auto"/>
        <w:ind w:left="120" w:firstLine="708"/>
        <w:jc w:val="both"/>
        <w:rPr>
          <w:sz w:val="20"/>
          <w:szCs w:val="20"/>
        </w:rPr>
      </w:pPr>
      <w:r>
        <w:rPr>
          <w:rFonts w:eastAsia="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w:t>
      </w:r>
      <w:r>
        <w:rPr>
          <w:rFonts w:eastAsia="Times New Roman"/>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A4516B" w:rsidRDefault="00A4516B" w:rsidP="005D4688">
      <w:pPr>
        <w:spacing w:line="21" w:lineRule="exact"/>
        <w:jc w:val="both"/>
        <w:rPr>
          <w:sz w:val="20"/>
          <w:szCs w:val="20"/>
        </w:rPr>
      </w:pPr>
    </w:p>
    <w:p w:rsidR="00A4516B" w:rsidRDefault="00C55C42" w:rsidP="005D4688">
      <w:pPr>
        <w:spacing w:line="237" w:lineRule="auto"/>
        <w:ind w:left="120" w:firstLine="708"/>
        <w:jc w:val="both"/>
        <w:rPr>
          <w:sz w:val="20"/>
          <w:szCs w:val="20"/>
        </w:rPr>
      </w:pPr>
      <w:r>
        <w:rPr>
          <w:rFonts w:eastAsia="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4516B" w:rsidRDefault="00A4516B" w:rsidP="005D4688">
      <w:pPr>
        <w:spacing w:line="18" w:lineRule="exact"/>
        <w:jc w:val="both"/>
        <w:rPr>
          <w:sz w:val="20"/>
          <w:szCs w:val="20"/>
        </w:rPr>
      </w:pPr>
    </w:p>
    <w:p w:rsidR="00A4516B" w:rsidRDefault="00C55C42" w:rsidP="005D4688">
      <w:pPr>
        <w:spacing w:line="238" w:lineRule="auto"/>
        <w:ind w:left="120" w:firstLine="708"/>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4516B" w:rsidRDefault="00A4516B" w:rsidP="005D4688">
      <w:pPr>
        <w:spacing w:line="13" w:lineRule="exact"/>
        <w:jc w:val="both"/>
        <w:rPr>
          <w:sz w:val="20"/>
          <w:szCs w:val="20"/>
        </w:rPr>
      </w:pPr>
    </w:p>
    <w:p w:rsidR="00A4516B" w:rsidRDefault="00C55C42" w:rsidP="005D4688">
      <w:pPr>
        <w:spacing w:line="238" w:lineRule="auto"/>
        <w:ind w:left="120" w:firstLine="708"/>
        <w:jc w:val="both"/>
        <w:rPr>
          <w:sz w:val="20"/>
          <w:szCs w:val="20"/>
        </w:rPr>
      </w:pPr>
      <w:r>
        <w:rPr>
          <w:rFonts w:eastAsia="Times New Roman"/>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A4516B" w:rsidRDefault="00A4516B" w:rsidP="005D4688">
      <w:pPr>
        <w:spacing w:line="21" w:lineRule="exact"/>
        <w:jc w:val="both"/>
        <w:rPr>
          <w:sz w:val="20"/>
          <w:szCs w:val="20"/>
        </w:rPr>
      </w:pPr>
    </w:p>
    <w:p w:rsidR="00A4516B" w:rsidRDefault="00C55C42" w:rsidP="005D4688">
      <w:pPr>
        <w:spacing w:line="238" w:lineRule="auto"/>
        <w:ind w:left="120" w:firstLine="708"/>
        <w:jc w:val="both"/>
        <w:rPr>
          <w:sz w:val="20"/>
          <w:szCs w:val="20"/>
        </w:rPr>
      </w:pPr>
      <w:r>
        <w:rPr>
          <w:rFonts w:eastAsia="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A4516B" w:rsidRDefault="00A4516B" w:rsidP="005D4688">
      <w:pPr>
        <w:spacing w:line="14" w:lineRule="exact"/>
        <w:jc w:val="both"/>
        <w:rPr>
          <w:sz w:val="20"/>
          <w:szCs w:val="20"/>
        </w:rPr>
      </w:pPr>
    </w:p>
    <w:p w:rsidR="00CF3350" w:rsidRDefault="00C55C42" w:rsidP="00CF3350">
      <w:pPr>
        <w:spacing w:line="234" w:lineRule="auto"/>
        <w:ind w:left="120"/>
        <w:jc w:val="both"/>
        <w:rPr>
          <w:sz w:val="20"/>
          <w:szCs w:val="20"/>
        </w:rPr>
      </w:pPr>
      <w:r>
        <w:rPr>
          <w:rFonts w:eastAsia="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w:t>
      </w:r>
      <w:r w:rsidR="00644D36">
        <w:rPr>
          <w:rFonts w:eastAsia="Times New Roman"/>
          <w:sz w:val="20"/>
          <w:szCs w:val="20"/>
        </w:rPr>
        <w:t xml:space="preserve">      </w:t>
      </w:r>
      <w:r w:rsidR="00CF3350">
        <w:rPr>
          <w:rFonts w:eastAsia="Times New Roman"/>
          <w:sz w:val="28"/>
          <w:szCs w:val="28"/>
        </w:rPr>
        <w:t>возраста, а с другой – глубоко индивидуален, взрослым не следует его форсировать.</w:t>
      </w:r>
    </w:p>
    <w:p w:rsidR="00CF3350" w:rsidRDefault="00CF3350" w:rsidP="00CF3350">
      <w:pPr>
        <w:spacing w:line="237" w:lineRule="auto"/>
        <w:ind w:left="120" w:firstLine="708"/>
        <w:jc w:val="both"/>
        <w:rPr>
          <w:rFonts w:eastAsia="Times New Roman"/>
          <w:sz w:val="28"/>
          <w:szCs w:val="28"/>
        </w:rPr>
      </w:pPr>
      <w:r>
        <w:rPr>
          <w:rFonts w:eastAsia="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w:t>
      </w:r>
    </w:p>
    <w:p w:rsidR="00A4516B" w:rsidRDefault="00CF3350" w:rsidP="005D4688">
      <w:pPr>
        <w:spacing w:line="237" w:lineRule="auto"/>
        <w:ind w:left="120" w:firstLine="708"/>
        <w:jc w:val="both"/>
        <w:rPr>
          <w:sz w:val="20"/>
          <w:szCs w:val="20"/>
        </w:rPr>
      </w:pPr>
      <w:r>
        <w:rPr>
          <w:rFonts w:eastAsia="Times New Roman"/>
          <w:sz w:val="28"/>
          <w:szCs w:val="28"/>
        </w:rPr>
        <w:t xml:space="preserve">как средству, но уже в достаточной степени отрефлексированному, используемому для успешной постановки и решения новых задач (учебных, </w:t>
      </w:r>
    </w:p>
    <w:p w:rsidR="00A4516B" w:rsidRDefault="00A4516B" w:rsidP="005D4688">
      <w:pPr>
        <w:spacing w:line="17" w:lineRule="exact"/>
        <w:jc w:val="both"/>
        <w:rPr>
          <w:sz w:val="20"/>
          <w:szCs w:val="20"/>
        </w:rPr>
      </w:pPr>
    </w:p>
    <w:p w:rsidR="00A4516B" w:rsidRDefault="00C55C42" w:rsidP="005D4688">
      <w:pPr>
        <w:spacing w:line="237" w:lineRule="auto"/>
        <w:ind w:left="120"/>
        <w:jc w:val="both"/>
        <w:rPr>
          <w:sz w:val="20"/>
          <w:szCs w:val="20"/>
        </w:rPr>
      </w:pPr>
      <w:r>
        <w:rPr>
          <w:rFonts w:eastAsia="Times New Roman"/>
          <w:sz w:val="28"/>
          <w:szCs w:val="28"/>
        </w:rPr>
        <w:t xml:space="preserve">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w:t>
      </w:r>
      <w:r>
        <w:rPr>
          <w:rFonts w:eastAsia="Times New Roman"/>
          <w:sz w:val="28"/>
          <w:szCs w:val="28"/>
        </w:rPr>
        <w:lastRenderedPageBreak/>
        <w:t>дефициты с точки зрения компетентностного развития, поставить задачу доращивания компетенций.</w:t>
      </w:r>
    </w:p>
    <w:p w:rsidR="00A4516B" w:rsidRDefault="00A4516B" w:rsidP="005D4688">
      <w:pPr>
        <w:spacing w:line="18" w:lineRule="exact"/>
        <w:jc w:val="both"/>
        <w:rPr>
          <w:sz w:val="20"/>
          <w:szCs w:val="20"/>
        </w:rPr>
      </w:pPr>
    </w:p>
    <w:p w:rsidR="00A4516B" w:rsidRDefault="00C55C42" w:rsidP="005D4688">
      <w:pPr>
        <w:spacing w:line="238" w:lineRule="auto"/>
        <w:ind w:left="120" w:firstLine="708"/>
        <w:jc w:val="both"/>
        <w:rPr>
          <w:sz w:val="20"/>
          <w:szCs w:val="20"/>
        </w:rPr>
      </w:pPr>
      <w:r>
        <w:rPr>
          <w:rFonts w:eastAsia="Times New Roman"/>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A4516B" w:rsidRDefault="00A4516B" w:rsidP="005D4688">
      <w:pPr>
        <w:spacing w:line="17" w:lineRule="exact"/>
        <w:jc w:val="both"/>
        <w:rPr>
          <w:sz w:val="20"/>
          <w:szCs w:val="20"/>
        </w:rPr>
      </w:pPr>
    </w:p>
    <w:p w:rsidR="00A4516B" w:rsidRDefault="00C55C42" w:rsidP="005D4688">
      <w:pPr>
        <w:numPr>
          <w:ilvl w:val="0"/>
          <w:numId w:val="68"/>
        </w:numPr>
        <w:tabs>
          <w:tab w:val="left" w:pos="1162"/>
        </w:tabs>
        <w:spacing w:line="238" w:lineRule="auto"/>
        <w:ind w:left="120" w:firstLine="708"/>
        <w:jc w:val="both"/>
        <w:rPr>
          <w:rFonts w:eastAsia="Times New Roman"/>
          <w:sz w:val="28"/>
          <w:szCs w:val="28"/>
        </w:rPr>
      </w:pPr>
      <w:r>
        <w:rPr>
          <w:rFonts w:eastAsia="Times New Roman"/>
          <w:sz w:val="28"/>
          <w:szCs w:val="28"/>
        </w:rPr>
        <w:t>уровню среднего общего</w:t>
      </w:r>
      <w:r w:rsidR="00074258">
        <w:rPr>
          <w:rFonts w:eastAsia="Times New Roman"/>
          <w:sz w:val="28"/>
          <w:szCs w:val="28"/>
        </w:rPr>
        <w:t xml:space="preserve"> </w:t>
      </w:r>
      <w:r>
        <w:rPr>
          <w:rFonts w:eastAsia="Times New Roman"/>
          <w:sz w:val="28"/>
          <w:szCs w:val="28"/>
        </w:rPr>
        <w:t>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A4516B" w:rsidRDefault="00A4516B" w:rsidP="005D4688">
      <w:pPr>
        <w:spacing w:line="18" w:lineRule="exact"/>
        <w:jc w:val="both"/>
        <w:rPr>
          <w:rFonts w:eastAsia="Times New Roman"/>
          <w:sz w:val="28"/>
          <w:szCs w:val="28"/>
        </w:rPr>
      </w:pPr>
    </w:p>
    <w:p w:rsidR="00A4516B" w:rsidRDefault="00C55C42" w:rsidP="005D4688">
      <w:pPr>
        <w:spacing w:line="237" w:lineRule="auto"/>
        <w:ind w:left="120" w:firstLine="708"/>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A4516B" w:rsidRDefault="00A4516B" w:rsidP="005D4688">
      <w:pPr>
        <w:spacing w:line="17" w:lineRule="exact"/>
        <w:jc w:val="both"/>
        <w:rPr>
          <w:rFonts w:eastAsia="Times New Roman"/>
          <w:sz w:val="28"/>
          <w:szCs w:val="28"/>
        </w:rPr>
      </w:pPr>
    </w:p>
    <w:p w:rsidR="00A4516B" w:rsidRDefault="00C55C42" w:rsidP="005D4688">
      <w:pPr>
        <w:spacing w:line="239" w:lineRule="auto"/>
        <w:ind w:left="120" w:firstLine="708"/>
        <w:jc w:val="both"/>
        <w:rPr>
          <w:rFonts w:eastAsia="Times New Roman"/>
          <w:sz w:val="28"/>
          <w:szCs w:val="28"/>
        </w:rPr>
      </w:pPr>
      <w:r>
        <w:rPr>
          <w:rFonts w:eastAsia="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A4516B" w:rsidRDefault="00A4516B" w:rsidP="005D4688">
      <w:pPr>
        <w:spacing w:line="16" w:lineRule="exact"/>
        <w:jc w:val="both"/>
        <w:rPr>
          <w:rFonts w:eastAsia="Times New Roman"/>
          <w:sz w:val="28"/>
          <w:szCs w:val="28"/>
        </w:rPr>
      </w:pPr>
    </w:p>
    <w:p w:rsidR="00A4516B" w:rsidRDefault="00C55C42" w:rsidP="005D4688">
      <w:pPr>
        <w:spacing w:line="237" w:lineRule="auto"/>
        <w:ind w:left="120" w:firstLine="708"/>
        <w:jc w:val="both"/>
        <w:rPr>
          <w:rFonts w:eastAsia="Times New Roman"/>
          <w:sz w:val="28"/>
          <w:szCs w:val="28"/>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w:t>
      </w:r>
    </w:p>
    <w:p w:rsidR="00A4516B" w:rsidRDefault="00C55C42">
      <w:pPr>
        <w:spacing w:line="238" w:lineRule="auto"/>
        <w:ind w:left="120"/>
        <w:jc w:val="both"/>
        <w:rPr>
          <w:sz w:val="20"/>
          <w:szCs w:val="20"/>
        </w:rPr>
      </w:pPr>
      <w:r>
        <w:rPr>
          <w:rFonts w:eastAsia="Times New Roman"/>
          <w:sz w:val="28"/>
          <w:szCs w:val="28"/>
        </w:rPr>
        <w:t>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A4516B" w:rsidRDefault="00A4516B">
      <w:pPr>
        <w:spacing w:line="19"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w:t>
      </w:r>
      <w:r>
        <w:rPr>
          <w:rFonts w:eastAsia="Times New Roman"/>
          <w:sz w:val="28"/>
          <w:szCs w:val="28"/>
        </w:rPr>
        <w:lastRenderedPageBreak/>
        <w:t>учебные действия позволяют старшеклассникам эффективно разрешать конфликты, выходить на новый уровень рефлексии в учете разных позиций.</w:t>
      </w:r>
    </w:p>
    <w:p w:rsidR="00A4516B" w:rsidRDefault="00A4516B">
      <w:pPr>
        <w:spacing w:line="19"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Последнее тесно связано с познавательной рефлексией. Старший школьный возраст является ключевым для развития познавательных</w:t>
      </w:r>
    </w:p>
    <w:p w:rsidR="00A4516B" w:rsidRDefault="00A4516B">
      <w:pPr>
        <w:spacing w:line="2" w:lineRule="exact"/>
        <w:rPr>
          <w:sz w:val="20"/>
          <w:szCs w:val="20"/>
        </w:rPr>
      </w:pPr>
    </w:p>
    <w:p w:rsidR="00A4516B" w:rsidRDefault="00C55C42">
      <w:pPr>
        <w:tabs>
          <w:tab w:val="left" w:pos="2420"/>
          <w:tab w:val="left" w:pos="3920"/>
          <w:tab w:val="left" w:pos="5500"/>
          <w:tab w:val="left" w:pos="6140"/>
          <w:tab w:val="left" w:pos="8380"/>
        </w:tabs>
        <w:ind w:left="120"/>
        <w:rPr>
          <w:sz w:val="20"/>
          <w:szCs w:val="20"/>
        </w:rPr>
      </w:pPr>
      <w:r>
        <w:rPr>
          <w:rFonts w:eastAsia="Times New Roman"/>
          <w:sz w:val="28"/>
          <w:szCs w:val="28"/>
        </w:rPr>
        <w:t>универсальных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и</w:t>
      </w:r>
      <w:r>
        <w:rPr>
          <w:sz w:val="20"/>
          <w:szCs w:val="20"/>
        </w:rPr>
        <w:tab/>
      </w:r>
      <w:r>
        <w:rPr>
          <w:rFonts w:eastAsia="Times New Roman"/>
          <w:sz w:val="28"/>
          <w:szCs w:val="28"/>
        </w:rPr>
        <w:t>формирования</w:t>
      </w:r>
      <w:r>
        <w:rPr>
          <w:sz w:val="20"/>
          <w:szCs w:val="20"/>
        </w:rPr>
        <w:tab/>
      </w:r>
      <w:r>
        <w:rPr>
          <w:rFonts w:eastAsia="Times New Roman"/>
          <w:sz w:val="28"/>
          <w:szCs w:val="28"/>
        </w:rPr>
        <w:t>собственной</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t>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w:t>
      </w:r>
    </w:p>
    <w:p w:rsidR="00A4516B" w:rsidRDefault="00A4516B">
      <w:pPr>
        <w:spacing w:line="26" w:lineRule="exact"/>
        <w:rPr>
          <w:sz w:val="20"/>
          <w:szCs w:val="20"/>
        </w:rPr>
      </w:pPr>
    </w:p>
    <w:p w:rsidR="00A4516B" w:rsidRDefault="00C55C42" w:rsidP="00C55C42">
      <w:pPr>
        <w:numPr>
          <w:ilvl w:val="0"/>
          <w:numId w:val="69"/>
        </w:numPr>
        <w:tabs>
          <w:tab w:val="left" w:pos="389"/>
        </w:tabs>
        <w:spacing w:line="238" w:lineRule="auto"/>
        <w:ind w:left="120"/>
        <w:jc w:val="both"/>
        <w:rPr>
          <w:rFonts w:eastAsia="Times New Roman"/>
          <w:sz w:val="28"/>
          <w:szCs w:val="28"/>
        </w:rPr>
      </w:pPr>
      <w:r>
        <w:rPr>
          <w:rFonts w:eastAsia="Times New Roman"/>
          <w:sz w:val="28"/>
          <w:szCs w:val="28"/>
        </w:rPr>
        <w:t>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A4516B" w:rsidRDefault="00A4516B">
      <w:pPr>
        <w:spacing w:line="19" w:lineRule="exact"/>
        <w:rPr>
          <w:rFonts w:eastAsia="Times New Roman"/>
          <w:sz w:val="28"/>
          <w:szCs w:val="28"/>
        </w:rPr>
      </w:pPr>
    </w:p>
    <w:p w:rsidR="00A4516B" w:rsidRDefault="00C55C42">
      <w:pPr>
        <w:spacing w:line="235" w:lineRule="auto"/>
        <w:ind w:left="820"/>
        <w:rPr>
          <w:rFonts w:eastAsia="Times New Roman"/>
          <w:sz w:val="28"/>
          <w:szCs w:val="28"/>
        </w:rPr>
      </w:pPr>
      <w:r>
        <w:rPr>
          <w:rFonts w:eastAsia="Times New Roman"/>
          <w:b/>
          <w:bCs/>
          <w:sz w:val="28"/>
          <w:szCs w:val="28"/>
        </w:rPr>
        <w:t xml:space="preserve">II.1.3. Задачи по формированию универсальных учебных действий </w:t>
      </w:r>
      <w:r>
        <w:rPr>
          <w:rFonts w:eastAsia="Times New Roman"/>
          <w:sz w:val="28"/>
          <w:szCs w:val="28"/>
        </w:rPr>
        <w:t>Основные требования ко всем форматам урочной и внеурочной работы,</w:t>
      </w:r>
    </w:p>
    <w:p w:rsidR="00A4516B" w:rsidRDefault="00A4516B">
      <w:pPr>
        <w:spacing w:line="15"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направленной на формирование универсальных учебных действий на уровне среднего общего образования:</w:t>
      </w:r>
    </w:p>
    <w:p w:rsidR="00A4516B" w:rsidRDefault="00C55C42" w:rsidP="005D4688">
      <w:pPr>
        <w:spacing w:line="236" w:lineRule="auto"/>
        <w:ind w:left="360" w:hanging="360"/>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4516B" w:rsidRDefault="00A4516B" w:rsidP="005D4688">
      <w:pPr>
        <w:spacing w:line="15"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A4516B" w:rsidRDefault="00A4516B" w:rsidP="005D4688">
      <w:pPr>
        <w:spacing w:line="15" w:lineRule="exact"/>
        <w:jc w:val="both"/>
        <w:rPr>
          <w:sz w:val="20"/>
          <w:szCs w:val="20"/>
        </w:rPr>
      </w:pPr>
    </w:p>
    <w:p w:rsidR="00A4516B" w:rsidRDefault="00C55C42" w:rsidP="005D4688">
      <w:pPr>
        <w:spacing w:line="237" w:lineRule="auto"/>
        <w:ind w:left="360" w:hanging="360"/>
        <w:jc w:val="both"/>
        <w:rPr>
          <w:sz w:val="20"/>
          <w:szCs w:val="20"/>
        </w:rPr>
      </w:pPr>
      <w:r>
        <w:rPr>
          <w:rFonts w:eastAsia="Times New Roman"/>
          <w:sz w:val="28"/>
          <w:szCs w:val="28"/>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r w:rsidR="00074258">
        <w:rPr>
          <w:rFonts w:eastAsia="Times New Roman"/>
          <w:sz w:val="28"/>
          <w:szCs w:val="28"/>
        </w:rPr>
        <w:t xml:space="preserve"> </w:t>
      </w:r>
      <w:r>
        <w:rPr>
          <w:rFonts w:eastAsia="Times New Roman"/>
          <w:sz w:val="28"/>
          <w:szCs w:val="28"/>
        </w:rPr>
        <w:t>портфолио и т. п.);</w:t>
      </w:r>
    </w:p>
    <w:p w:rsidR="00A4516B" w:rsidRDefault="00A4516B" w:rsidP="005D4688">
      <w:pPr>
        <w:spacing w:line="17"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A4516B" w:rsidRDefault="00A4516B" w:rsidP="005D4688">
      <w:pPr>
        <w:spacing w:line="15" w:lineRule="exact"/>
        <w:jc w:val="both"/>
        <w:rPr>
          <w:sz w:val="20"/>
          <w:szCs w:val="20"/>
        </w:rPr>
      </w:pPr>
    </w:p>
    <w:p w:rsidR="00A4516B" w:rsidRDefault="00C55C42" w:rsidP="005D4688">
      <w:pPr>
        <w:spacing w:line="237" w:lineRule="auto"/>
        <w:ind w:left="360" w:hanging="360"/>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4516B" w:rsidRDefault="00A4516B" w:rsidP="005D4688">
      <w:pPr>
        <w:spacing w:line="17"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A4516B" w:rsidRDefault="00A4516B" w:rsidP="005D4688">
      <w:pPr>
        <w:spacing w:line="15" w:lineRule="exact"/>
        <w:jc w:val="both"/>
        <w:rPr>
          <w:sz w:val="20"/>
          <w:szCs w:val="20"/>
        </w:rPr>
      </w:pPr>
    </w:p>
    <w:p w:rsidR="00A4516B" w:rsidRDefault="00C55C42" w:rsidP="005D4688">
      <w:pPr>
        <w:spacing w:line="234" w:lineRule="auto"/>
        <w:ind w:left="1060"/>
        <w:jc w:val="both"/>
        <w:rPr>
          <w:sz w:val="20"/>
          <w:szCs w:val="20"/>
        </w:rPr>
      </w:pPr>
      <w:r>
        <w:rPr>
          <w:rFonts w:eastAsia="Times New Roman"/>
          <w:b/>
          <w:bCs/>
          <w:i/>
          <w:iCs/>
          <w:sz w:val="28"/>
          <w:szCs w:val="28"/>
        </w:rPr>
        <w:lastRenderedPageBreak/>
        <w:t xml:space="preserve">Формирование познавательных универсальных учебных действий </w:t>
      </w:r>
      <w:r>
        <w:rPr>
          <w:rFonts w:eastAsia="Times New Roman"/>
          <w:sz w:val="28"/>
          <w:szCs w:val="28"/>
        </w:rPr>
        <w:t>Задачи должны быть сконструированы таким образом, чтобы формировать</w:t>
      </w:r>
    </w:p>
    <w:p w:rsidR="00A4516B" w:rsidRDefault="00A4516B" w:rsidP="005D4688">
      <w:pPr>
        <w:spacing w:line="4" w:lineRule="exact"/>
        <w:jc w:val="both"/>
        <w:rPr>
          <w:sz w:val="20"/>
          <w:szCs w:val="20"/>
        </w:rPr>
      </w:pPr>
    </w:p>
    <w:p w:rsidR="00A4516B" w:rsidRDefault="00C55C42" w:rsidP="005D4688">
      <w:pPr>
        <w:ind w:left="360"/>
        <w:jc w:val="both"/>
        <w:rPr>
          <w:sz w:val="20"/>
          <w:szCs w:val="20"/>
        </w:rPr>
      </w:pPr>
      <w:r>
        <w:rPr>
          <w:rFonts w:eastAsia="Times New Roman"/>
          <w:sz w:val="28"/>
          <w:szCs w:val="28"/>
        </w:rPr>
        <w:t>у обучающихся умения:</w:t>
      </w:r>
    </w:p>
    <w:p w:rsidR="00A4516B" w:rsidRDefault="00C55C42" w:rsidP="005D4688">
      <w:pPr>
        <w:ind w:left="1060"/>
        <w:jc w:val="both"/>
        <w:rPr>
          <w:sz w:val="20"/>
          <w:szCs w:val="20"/>
        </w:rPr>
      </w:pPr>
      <w:r>
        <w:rPr>
          <w:rFonts w:eastAsia="Times New Roman"/>
          <w:sz w:val="28"/>
          <w:szCs w:val="28"/>
        </w:rPr>
        <w:t>а) объяснять явления с научной точки зрения;</w:t>
      </w:r>
    </w:p>
    <w:p w:rsidR="00A4516B" w:rsidRDefault="00C55C42" w:rsidP="005D4688">
      <w:pPr>
        <w:ind w:left="1060"/>
        <w:jc w:val="both"/>
        <w:rPr>
          <w:sz w:val="20"/>
          <w:szCs w:val="20"/>
        </w:rPr>
      </w:pPr>
      <w:r>
        <w:rPr>
          <w:rFonts w:eastAsia="Times New Roman"/>
          <w:sz w:val="28"/>
          <w:szCs w:val="28"/>
        </w:rPr>
        <w:t>б) разрабатывать дизайн научного исследования;</w:t>
      </w:r>
    </w:p>
    <w:p w:rsidR="00A4516B" w:rsidRDefault="00A4516B" w:rsidP="005D4688">
      <w:pPr>
        <w:spacing w:line="12" w:lineRule="exact"/>
        <w:jc w:val="both"/>
        <w:rPr>
          <w:sz w:val="20"/>
          <w:szCs w:val="20"/>
        </w:rPr>
      </w:pPr>
    </w:p>
    <w:p w:rsidR="00A4516B" w:rsidRDefault="00C55C42" w:rsidP="005D4688">
      <w:pPr>
        <w:spacing w:line="234" w:lineRule="auto"/>
        <w:ind w:left="360" w:firstLine="708"/>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A4516B" w:rsidRDefault="00A4516B" w:rsidP="005D4688">
      <w:pPr>
        <w:spacing w:line="2" w:lineRule="exact"/>
        <w:jc w:val="both"/>
        <w:rPr>
          <w:sz w:val="20"/>
          <w:szCs w:val="20"/>
        </w:rPr>
      </w:pPr>
    </w:p>
    <w:p w:rsidR="00A4516B" w:rsidRDefault="00C55C42" w:rsidP="008E792C">
      <w:pPr>
        <w:ind w:left="1060"/>
        <w:jc w:val="both"/>
        <w:outlineLvl w:val="0"/>
        <w:rPr>
          <w:sz w:val="20"/>
          <w:szCs w:val="20"/>
        </w:rPr>
      </w:pPr>
      <w:r>
        <w:rPr>
          <w:rFonts w:eastAsia="Times New Roman"/>
          <w:sz w:val="28"/>
          <w:szCs w:val="28"/>
        </w:rPr>
        <w:t>На уровне среднего общего образования формирование познавательных</w:t>
      </w:r>
    </w:p>
    <w:p w:rsidR="00A4516B" w:rsidRDefault="00A4516B" w:rsidP="005D4688">
      <w:pPr>
        <w:spacing w:line="15" w:lineRule="exact"/>
        <w:jc w:val="both"/>
        <w:rPr>
          <w:sz w:val="20"/>
          <w:szCs w:val="20"/>
        </w:rPr>
      </w:pPr>
    </w:p>
    <w:p w:rsidR="00A4516B" w:rsidRDefault="00C55C42" w:rsidP="005D4688">
      <w:pPr>
        <w:spacing w:line="236" w:lineRule="auto"/>
        <w:ind w:left="360"/>
        <w:jc w:val="both"/>
        <w:rPr>
          <w:sz w:val="20"/>
          <w:szCs w:val="20"/>
        </w:rPr>
      </w:pPr>
      <w:r>
        <w:rPr>
          <w:rFonts w:eastAsia="Times New Roman"/>
          <w:sz w:val="28"/>
          <w:szCs w:val="28"/>
        </w:rPr>
        <w:t>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4516B" w:rsidRDefault="00A4516B" w:rsidP="005D4688">
      <w:pPr>
        <w:spacing w:line="14" w:lineRule="exact"/>
        <w:jc w:val="both"/>
        <w:rPr>
          <w:sz w:val="20"/>
          <w:szCs w:val="20"/>
        </w:rPr>
      </w:pPr>
    </w:p>
    <w:p w:rsidR="00A4516B" w:rsidRDefault="00C55C42" w:rsidP="005D4688">
      <w:pPr>
        <w:spacing w:line="237" w:lineRule="auto"/>
        <w:ind w:left="360" w:firstLine="708"/>
        <w:jc w:val="both"/>
        <w:rPr>
          <w:sz w:val="20"/>
          <w:szCs w:val="20"/>
        </w:rPr>
      </w:pPr>
      <w:r>
        <w:rPr>
          <w:rFonts w:eastAsia="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A4516B" w:rsidRDefault="00A4516B" w:rsidP="005D4688">
      <w:pPr>
        <w:spacing w:line="3" w:lineRule="exact"/>
        <w:jc w:val="both"/>
        <w:rPr>
          <w:sz w:val="20"/>
          <w:szCs w:val="20"/>
        </w:rPr>
      </w:pPr>
    </w:p>
    <w:p w:rsidR="00A4516B" w:rsidRDefault="00C55C42" w:rsidP="005D4688">
      <w:pPr>
        <w:jc w:val="both"/>
        <w:rPr>
          <w:sz w:val="20"/>
          <w:szCs w:val="20"/>
        </w:rPr>
      </w:pPr>
      <w:r>
        <w:rPr>
          <w:rFonts w:eastAsia="Times New Roman"/>
          <w:sz w:val="28"/>
          <w:szCs w:val="28"/>
        </w:rPr>
        <w:t>–  полидисциплинарные и метапредметные погружения и интенсивы;</w:t>
      </w:r>
    </w:p>
    <w:p w:rsidR="00A4516B" w:rsidRDefault="00C55C42" w:rsidP="005D4688">
      <w:pPr>
        <w:jc w:val="both"/>
        <w:rPr>
          <w:sz w:val="20"/>
          <w:szCs w:val="20"/>
        </w:rPr>
      </w:pPr>
      <w:r>
        <w:rPr>
          <w:rFonts w:eastAsia="Times New Roman"/>
          <w:sz w:val="28"/>
          <w:szCs w:val="28"/>
        </w:rPr>
        <w:t>–  методологические и философские семинары;</w:t>
      </w:r>
    </w:p>
    <w:p w:rsidR="00A4516B" w:rsidRDefault="00C55C42" w:rsidP="005D4688">
      <w:pPr>
        <w:jc w:val="both"/>
        <w:rPr>
          <w:sz w:val="20"/>
          <w:szCs w:val="20"/>
        </w:rPr>
      </w:pPr>
      <w:r>
        <w:rPr>
          <w:rFonts w:eastAsia="Times New Roman"/>
          <w:sz w:val="28"/>
          <w:szCs w:val="28"/>
        </w:rPr>
        <w:t>–  образовательные экспедиции и экскурсии;</w:t>
      </w:r>
    </w:p>
    <w:p w:rsidR="00A4516B" w:rsidRDefault="00C55C42" w:rsidP="005D4688">
      <w:pPr>
        <w:jc w:val="both"/>
        <w:rPr>
          <w:sz w:val="20"/>
          <w:szCs w:val="20"/>
        </w:rPr>
      </w:pPr>
      <w:r>
        <w:rPr>
          <w:rFonts w:eastAsia="Times New Roman"/>
          <w:sz w:val="28"/>
          <w:szCs w:val="28"/>
        </w:rPr>
        <w:t>–  учебно-исследовательская работа обучающихся, которая предполагает:</w:t>
      </w:r>
    </w:p>
    <w:p w:rsidR="00A4516B" w:rsidRDefault="00A4516B" w:rsidP="005D4688">
      <w:pPr>
        <w:spacing w:line="12"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A4516B" w:rsidRDefault="00A4516B" w:rsidP="005D4688">
      <w:pPr>
        <w:spacing w:line="17"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A4516B" w:rsidRDefault="00A4516B" w:rsidP="005D4688">
      <w:pPr>
        <w:spacing w:line="15"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A4516B" w:rsidRDefault="00A4516B" w:rsidP="005D4688">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i/>
          <w:iCs/>
          <w:sz w:val="28"/>
          <w:szCs w:val="28"/>
        </w:rPr>
        <w:t>Формирование коммуникативных универсальных учебных действий</w:t>
      </w:r>
    </w:p>
    <w:p w:rsidR="00A4516B" w:rsidRDefault="00C55C42" w:rsidP="005D4688">
      <w:pPr>
        <w:spacing w:line="237" w:lineRule="auto"/>
        <w:ind w:left="360" w:firstLine="708"/>
        <w:jc w:val="both"/>
        <w:rPr>
          <w:sz w:val="20"/>
          <w:szCs w:val="20"/>
        </w:rPr>
      </w:pPr>
      <w:r>
        <w:rPr>
          <w:rFonts w:eastAsia="Times New Roman"/>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A4516B" w:rsidRDefault="00A4516B" w:rsidP="005D4688">
      <w:pPr>
        <w:spacing w:line="19" w:lineRule="exact"/>
        <w:jc w:val="both"/>
        <w:rPr>
          <w:sz w:val="20"/>
          <w:szCs w:val="20"/>
        </w:rPr>
      </w:pPr>
    </w:p>
    <w:p w:rsidR="00A4516B" w:rsidRDefault="00C55C42" w:rsidP="005D4688">
      <w:pPr>
        <w:spacing w:line="235" w:lineRule="auto"/>
        <w:ind w:left="360" w:firstLine="708"/>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A4516B" w:rsidRDefault="00A4516B" w:rsidP="005D4688">
      <w:pPr>
        <w:spacing w:line="15" w:lineRule="exact"/>
        <w:jc w:val="both"/>
        <w:rPr>
          <w:sz w:val="20"/>
          <w:szCs w:val="20"/>
        </w:rPr>
      </w:pPr>
    </w:p>
    <w:p w:rsidR="00A4516B" w:rsidRDefault="00C55C42" w:rsidP="005D4688">
      <w:pPr>
        <w:spacing w:line="234" w:lineRule="auto"/>
        <w:ind w:left="360" w:hanging="360"/>
        <w:jc w:val="both"/>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A4516B" w:rsidRDefault="00A4516B" w:rsidP="005D4688">
      <w:pPr>
        <w:spacing w:line="15" w:lineRule="exact"/>
        <w:jc w:val="both"/>
        <w:rPr>
          <w:sz w:val="20"/>
          <w:szCs w:val="20"/>
        </w:rPr>
      </w:pPr>
    </w:p>
    <w:p w:rsidR="00A4516B" w:rsidRDefault="00C55C42" w:rsidP="005D4688">
      <w:pPr>
        <w:spacing w:line="236" w:lineRule="auto"/>
        <w:ind w:left="360" w:hanging="360"/>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4516B" w:rsidRDefault="00A4516B" w:rsidP="005D4688">
      <w:pPr>
        <w:spacing w:line="4" w:lineRule="exact"/>
        <w:jc w:val="both"/>
        <w:rPr>
          <w:sz w:val="20"/>
          <w:szCs w:val="20"/>
        </w:rPr>
      </w:pPr>
    </w:p>
    <w:p w:rsidR="00A4516B" w:rsidRDefault="00C55C42" w:rsidP="005D4688">
      <w:pPr>
        <w:jc w:val="both"/>
        <w:rPr>
          <w:sz w:val="20"/>
          <w:szCs w:val="20"/>
        </w:rPr>
      </w:pPr>
      <w:r>
        <w:rPr>
          <w:rFonts w:eastAsia="Times New Roman"/>
          <w:sz w:val="28"/>
          <w:szCs w:val="28"/>
        </w:rPr>
        <w:t>–  представителями власти, местного самоуправления, фондов, спонсорами и др.</w:t>
      </w:r>
    </w:p>
    <w:p w:rsidR="00A4516B" w:rsidRDefault="00C55C42" w:rsidP="008E792C">
      <w:pPr>
        <w:ind w:left="1060"/>
        <w:jc w:val="both"/>
        <w:outlineLvl w:val="0"/>
        <w:rPr>
          <w:sz w:val="20"/>
          <w:szCs w:val="20"/>
        </w:rPr>
      </w:pPr>
      <w:r>
        <w:rPr>
          <w:rFonts w:eastAsia="Times New Roman"/>
          <w:b/>
          <w:bCs/>
          <w:sz w:val="28"/>
          <w:szCs w:val="28"/>
        </w:rPr>
        <w:t>Учебное сотрудничество</w:t>
      </w:r>
    </w:p>
    <w:p w:rsidR="00A4516B" w:rsidRDefault="00A4516B" w:rsidP="005D4688">
      <w:pPr>
        <w:spacing w:line="13" w:lineRule="exact"/>
        <w:jc w:val="both"/>
        <w:rPr>
          <w:sz w:val="20"/>
          <w:szCs w:val="20"/>
        </w:rPr>
      </w:pPr>
    </w:p>
    <w:p w:rsidR="00A4516B" w:rsidRDefault="00C55C42" w:rsidP="005D4688">
      <w:pPr>
        <w:spacing w:line="238" w:lineRule="auto"/>
        <w:ind w:left="360" w:firstLine="708"/>
        <w:jc w:val="both"/>
        <w:rPr>
          <w:sz w:val="20"/>
          <w:szCs w:val="20"/>
        </w:rPr>
      </w:pPr>
      <w:r>
        <w:rPr>
          <w:rFonts w:eastAsia="Times New Roman"/>
          <w:sz w:val="28"/>
          <w:szCs w:val="28"/>
        </w:rP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w:t>
      </w:r>
      <w:r>
        <w:rPr>
          <w:rFonts w:eastAsia="Times New Roman"/>
          <w:sz w:val="28"/>
          <w:szCs w:val="28"/>
        </w:rPr>
        <w:lastRenderedPageBreak/>
        <w:t>более широком спектре. К числу основных составляющих организации совместного действия можно отнести:</w:t>
      </w:r>
    </w:p>
    <w:p w:rsidR="00A4516B" w:rsidRDefault="00C55C42" w:rsidP="005D4688">
      <w:pPr>
        <w:spacing w:line="20" w:lineRule="exact"/>
        <w:jc w:val="both"/>
        <w:rPr>
          <w:sz w:val="20"/>
          <w:szCs w:val="20"/>
        </w:rPr>
      </w:pPr>
      <w:r>
        <w:rPr>
          <w:noProof/>
          <w:sz w:val="20"/>
          <w:szCs w:val="20"/>
        </w:rPr>
        <w:drawing>
          <wp:anchor distT="0" distB="0" distL="114300" distR="114300" simplePos="0" relativeHeight="251527680" behindDoc="1" locked="0" layoutInCell="0" allowOverlap="1">
            <wp:simplePos x="0" y="0"/>
            <wp:positionH relativeFrom="column">
              <wp:posOffset>678180</wp:posOffset>
            </wp:positionH>
            <wp:positionV relativeFrom="paragraph">
              <wp:posOffset>9525</wp:posOffset>
            </wp:positionV>
            <wp:extent cx="277495" cy="19812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5D4688">
      <w:pPr>
        <w:spacing w:line="234" w:lineRule="auto"/>
        <w:ind w:left="360" w:firstLine="1042"/>
        <w:jc w:val="both"/>
        <w:rPr>
          <w:sz w:val="20"/>
          <w:szCs w:val="20"/>
        </w:rPr>
      </w:pPr>
      <w:r>
        <w:rPr>
          <w:rFonts w:eastAsia="Times New Roman"/>
          <w:sz w:val="28"/>
          <w:szCs w:val="28"/>
        </w:rPr>
        <w:t>распределение начальных действий и операций, заданное предметным условием совместной работы;</w:t>
      </w:r>
    </w:p>
    <w:p w:rsidR="00A4516B" w:rsidRDefault="00C55C42" w:rsidP="005D4688">
      <w:pPr>
        <w:spacing w:line="20" w:lineRule="exact"/>
        <w:jc w:val="both"/>
        <w:rPr>
          <w:sz w:val="20"/>
          <w:szCs w:val="20"/>
        </w:rPr>
      </w:pPr>
      <w:r>
        <w:rPr>
          <w:noProof/>
          <w:sz w:val="20"/>
          <w:szCs w:val="20"/>
        </w:rPr>
        <w:drawing>
          <wp:anchor distT="0" distB="0" distL="114300" distR="114300" simplePos="0" relativeHeight="251528704" behindDoc="1" locked="0" layoutInCell="0" allowOverlap="1">
            <wp:simplePos x="0" y="0"/>
            <wp:positionH relativeFrom="column">
              <wp:posOffset>678180</wp:posOffset>
            </wp:positionH>
            <wp:positionV relativeFrom="paragraph">
              <wp:posOffset>8890</wp:posOffset>
            </wp:positionV>
            <wp:extent cx="277495" cy="19812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5D4688">
      <w:pPr>
        <w:spacing w:line="236" w:lineRule="auto"/>
        <w:ind w:left="360" w:firstLine="1010"/>
        <w:jc w:val="both"/>
        <w:rPr>
          <w:sz w:val="20"/>
          <w:szCs w:val="20"/>
        </w:rPr>
      </w:pPr>
      <w:r>
        <w:rPr>
          <w:rFonts w:eastAsia="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516B" w:rsidRDefault="00C55C42" w:rsidP="005D4688">
      <w:pPr>
        <w:spacing w:line="20" w:lineRule="exact"/>
        <w:jc w:val="both"/>
        <w:rPr>
          <w:sz w:val="20"/>
          <w:szCs w:val="20"/>
        </w:rPr>
      </w:pPr>
      <w:r>
        <w:rPr>
          <w:noProof/>
          <w:sz w:val="20"/>
          <w:szCs w:val="20"/>
        </w:rPr>
        <w:drawing>
          <wp:anchor distT="0" distB="0" distL="114300" distR="114300" simplePos="0" relativeHeight="251529728" behindDoc="1" locked="0" layoutInCell="0" allowOverlap="1">
            <wp:simplePos x="0" y="0"/>
            <wp:positionH relativeFrom="column">
              <wp:posOffset>678180</wp:posOffset>
            </wp:positionH>
            <wp:positionV relativeFrom="paragraph">
              <wp:posOffset>10795</wp:posOffset>
            </wp:positionV>
            <wp:extent cx="277495" cy="19812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5D4688">
      <w:pPr>
        <w:spacing w:line="237" w:lineRule="auto"/>
        <w:ind w:left="360" w:firstLine="1049"/>
        <w:jc w:val="both"/>
        <w:rPr>
          <w:sz w:val="20"/>
          <w:szCs w:val="20"/>
        </w:rPr>
      </w:pPr>
      <w:r>
        <w:rPr>
          <w:rFonts w:eastAsia="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4516B" w:rsidRDefault="00A4516B" w:rsidP="005D4688">
      <w:pPr>
        <w:spacing w:line="13" w:lineRule="exact"/>
        <w:jc w:val="both"/>
        <w:rPr>
          <w:sz w:val="20"/>
          <w:szCs w:val="20"/>
        </w:rPr>
      </w:pPr>
    </w:p>
    <w:p w:rsidR="00A4516B" w:rsidRDefault="00C55C42" w:rsidP="005D4688">
      <w:pPr>
        <w:spacing w:line="235" w:lineRule="auto"/>
        <w:ind w:left="360" w:firstLine="708"/>
        <w:jc w:val="both"/>
        <w:rPr>
          <w:sz w:val="20"/>
          <w:szCs w:val="20"/>
        </w:rPr>
      </w:pPr>
      <w:r>
        <w:rPr>
          <w:noProof/>
          <w:sz w:val="1"/>
          <w:szCs w:val="1"/>
        </w:rPr>
        <w:drawing>
          <wp:inline distT="0" distB="0" distL="0" distR="0">
            <wp:extent cx="277495" cy="1619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коммуникацию (общение), обеспечивающую реализацию процессов распределения, обмена и взаимопонимания;</w:t>
      </w:r>
    </w:p>
    <w:p w:rsidR="00A4516B" w:rsidRDefault="00C55C42" w:rsidP="005D4688">
      <w:pPr>
        <w:spacing w:line="20" w:lineRule="exact"/>
        <w:jc w:val="both"/>
        <w:rPr>
          <w:sz w:val="20"/>
          <w:szCs w:val="20"/>
        </w:rPr>
      </w:pPr>
      <w:r>
        <w:rPr>
          <w:noProof/>
          <w:sz w:val="20"/>
          <w:szCs w:val="20"/>
        </w:rPr>
        <w:drawing>
          <wp:anchor distT="0" distB="0" distL="114300" distR="114300" simplePos="0" relativeHeight="251530752" behindDoc="1" locked="0" layoutInCell="0" allowOverlap="1">
            <wp:simplePos x="0" y="0"/>
            <wp:positionH relativeFrom="column">
              <wp:posOffset>678180</wp:posOffset>
            </wp:positionH>
            <wp:positionV relativeFrom="paragraph">
              <wp:posOffset>8255</wp:posOffset>
            </wp:positionV>
            <wp:extent cx="277495" cy="19812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5D4688">
      <w:pPr>
        <w:spacing w:line="237" w:lineRule="auto"/>
        <w:ind w:left="360" w:firstLine="1054"/>
        <w:jc w:val="both"/>
        <w:rPr>
          <w:sz w:val="20"/>
          <w:szCs w:val="20"/>
        </w:rPr>
      </w:pPr>
      <w:r>
        <w:rPr>
          <w:rFonts w:eastAsia="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516B" w:rsidRDefault="00C55C42" w:rsidP="005D4688">
      <w:pPr>
        <w:spacing w:line="20" w:lineRule="exact"/>
        <w:jc w:val="both"/>
        <w:rPr>
          <w:sz w:val="20"/>
          <w:szCs w:val="20"/>
        </w:rPr>
      </w:pPr>
      <w:r>
        <w:rPr>
          <w:noProof/>
          <w:sz w:val="20"/>
          <w:szCs w:val="20"/>
        </w:rPr>
        <w:drawing>
          <wp:anchor distT="0" distB="0" distL="114300" distR="114300" simplePos="0" relativeHeight="251531776" behindDoc="1" locked="0" layoutInCell="0" allowOverlap="1">
            <wp:simplePos x="0" y="0"/>
            <wp:positionH relativeFrom="column">
              <wp:posOffset>678180</wp:posOffset>
            </wp:positionH>
            <wp:positionV relativeFrom="paragraph">
              <wp:posOffset>8255</wp:posOffset>
            </wp:positionV>
            <wp:extent cx="277495" cy="19812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5D4688">
      <w:pPr>
        <w:spacing w:line="234" w:lineRule="auto"/>
        <w:ind w:left="360" w:firstLine="926"/>
        <w:jc w:val="both"/>
        <w:rPr>
          <w:sz w:val="20"/>
          <w:szCs w:val="20"/>
        </w:rPr>
      </w:pPr>
      <w:r>
        <w:rPr>
          <w:rFonts w:eastAsia="Times New Roman"/>
          <w:sz w:val="28"/>
          <w:szCs w:val="28"/>
        </w:rPr>
        <w:t>рефлексию, обеспечивающую преодоление ограничений собственного действия относительно общей схемы деятельности.</w:t>
      </w:r>
    </w:p>
    <w:p w:rsidR="00A4516B" w:rsidRDefault="00A4516B" w:rsidP="005D4688">
      <w:pPr>
        <w:spacing w:line="2" w:lineRule="exact"/>
        <w:jc w:val="both"/>
        <w:rPr>
          <w:sz w:val="20"/>
          <w:szCs w:val="20"/>
        </w:rPr>
      </w:pPr>
    </w:p>
    <w:p w:rsidR="00A4516B" w:rsidRDefault="00C55C42" w:rsidP="008E792C">
      <w:pPr>
        <w:ind w:left="1060"/>
        <w:jc w:val="both"/>
        <w:outlineLvl w:val="0"/>
        <w:rPr>
          <w:sz w:val="20"/>
          <w:szCs w:val="20"/>
        </w:rPr>
      </w:pPr>
      <w:r>
        <w:rPr>
          <w:rFonts w:eastAsia="Times New Roman"/>
          <w:b/>
          <w:bCs/>
          <w:sz w:val="28"/>
          <w:szCs w:val="28"/>
        </w:rPr>
        <w:t>Совместная деятельность</w:t>
      </w:r>
    </w:p>
    <w:p w:rsidR="00A4516B" w:rsidRDefault="00A4516B" w:rsidP="005D4688">
      <w:pPr>
        <w:spacing w:line="13" w:lineRule="exact"/>
        <w:jc w:val="both"/>
        <w:rPr>
          <w:sz w:val="20"/>
          <w:szCs w:val="20"/>
        </w:rPr>
      </w:pPr>
    </w:p>
    <w:p w:rsidR="00A4516B" w:rsidRDefault="00C55C42" w:rsidP="005D4688">
      <w:pPr>
        <w:spacing w:line="237" w:lineRule="auto"/>
        <w:ind w:left="360" w:firstLine="708"/>
        <w:jc w:val="both"/>
        <w:rPr>
          <w:sz w:val="20"/>
          <w:szCs w:val="20"/>
        </w:rPr>
      </w:pPr>
      <w:r>
        <w:rPr>
          <w:rFonts w:eastAsia="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516B" w:rsidRDefault="00A4516B" w:rsidP="005D4688">
      <w:pPr>
        <w:spacing w:line="17" w:lineRule="exact"/>
        <w:jc w:val="both"/>
        <w:rPr>
          <w:sz w:val="20"/>
          <w:szCs w:val="20"/>
        </w:rPr>
      </w:pPr>
    </w:p>
    <w:p w:rsidR="00A4516B" w:rsidRDefault="00C55C42" w:rsidP="005D4688">
      <w:pPr>
        <w:spacing w:line="234" w:lineRule="auto"/>
        <w:ind w:left="360" w:firstLine="708"/>
        <w:jc w:val="both"/>
        <w:rPr>
          <w:sz w:val="20"/>
          <w:szCs w:val="20"/>
        </w:rPr>
      </w:pPr>
      <w:r>
        <w:rPr>
          <w:rFonts w:eastAsia="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w:t>
      </w:r>
    </w:p>
    <w:p w:rsidR="00A4516B" w:rsidRDefault="00A4516B">
      <w:pPr>
        <w:spacing w:line="301" w:lineRule="exact"/>
        <w:rPr>
          <w:sz w:val="20"/>
          <w:szCs w:val="20"/>
        </w:rPr>
      </w:pPr>
    </w:p>
    <w:p w:rsidR="00A4516B" w:rsidRDefault="00C55C42" w:rsidP="00C55C42">
      <w:pPr>
        <w:numPr>
          <w:ilvl w:val="0"/>
          <w:numId w:val="70"/>
        </w:numPr>
        <w:tabs>
          <w:tab w:val="left" w:pos="388"/>
        </w:tabs>
        <w:spacing w:line="236" w:lineRule="auto"/>
        <w:ind w:left="120"/>
        <w:jc w:val="both"/>
        <w:rPr>
          <w:rFonts w:eastAsia="Times New Roman"/>
          <w:sz w:val="28"/>
          <w:szCs w:val="28"/>
        </w:rPr>
      </w:pPr>
      <w:r>
        <w:rPr>
          <w:rFonts w:eastAsia="Times New Roman"/>
          <w:sz w:val="28"/>
          <w:szCs w:val="28"/>
        </w:rPr>
        <w:t>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w:t>
      </w:r>
    </w:p>
    <w:p w:rsidR="00A4516B" w:rsidRDefault="00A4516B">
      <w:pPr>
        <w:spacing w:line="3" w:lineRule="exact"/>
        <w:rPr>
          <w:rFonts w:eastAsia="Times New Roman"/>
          <w:sz w:val="28"/>
          <w:szCs w:val="28"/>
        </w:rPr>
      </w:pPr>
    </w:p>
    <w:p w:rsidR="00A4516B" w:rsidRDefault="00C55C42" w:rsidP="00C55C42">
      <w:pPr>
        <w:numPr>
          <w:ilvl w:val="0"/>
          <w:numId w:val="70"/>
        </w:numPr>
        <w:tabs>
          <w:tab w:val="left" w:pos="340"/>
        </w:tabs>
        <w:ind w:left="340" w:hanging="220"/>
        <w:rPr>
          <w:rFonts w:eastAsia="Times New Roman"/>
          <w:sz w:val="28"/>
          <w:szCs w:val="28"/>
        </w:rPr>
      </w:pPr>
      <w:r>
        <w:rPr>
          <w:rFonts w:eastAsia="Times New Roman"/>
          <w:sz w:val="28"/>
          <w:szCs w:val="28"/>
        </w:rPr>
        <w:t>учитывать при выполнении задания позиции других участников.</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Разновозрастное сотрудничество</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w:t>
      </w:r>
      <w:r w:rsidR="00543F29">
        <w:rPr>
          <w:rFonts w:eastAsia="Times New Roman"/>
          <w:sz w:val="28"/>
          <w:szCs w:val="28"/>
        </w:rPr>
        <w:t xml:space="preserve">Дней самоуправления - </w:t>
      </w:r>
      <w:r>
        <w:rPr>
          <w:rFonts w:eastAsia="Times New Roman"/>
          <w:sz w:val="28"/>
          <w:szCs w:val="28"/>
        </w:rPr>
        <w:t xml:space="preserve"> школьного обогащающего обучения и </w:t>
      </w:r>
      <w:r w:rsidR="00543F29">
        <w:rPr>
          <w:rFonts w:eastAsia="Times New Roman"/>
          <w:sz w:val="28"/>
          <w:szCs w:val="28"/>
        </w:rPr>
        <w:t>Научной конференции</w:t>
      </w:r>
      <w:r>
        <w:rPr>
          <w:rFonts w:eastAsia="Times New Roman"/>
          <w:sz w:val="28"/>
          <w:szCs w:val="28"/>
        </w:rPr>
        <w:t>.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A4516B" w:rsidRDefault="00A4516B">
      <w:pPr>
        <w:spacing w:line="5" w:lineRule="exact"/>
        <w:rPr>
          <w:sz w:val="20"/>
          <w:szCs w:val="20"/>
        </w:rPr>
      </w:pPr>
    </w:p>
    <w:p w:rsidR="00A4516B" w:rsidRDefault="00C55C42" w:rsidP="008E792C">
      <w:pPr>
        <w:ind w:left="820"/>
        <w:outlineLvl w:val="0"/>
        <w:rPr>
          <w:sz w:val="20"/>
          <w:szCs w:val="20"/>
        </w:rPr>
      </w:pPr>
      <w:r>
        <w:rPr>
          <w:rFonts w:eastAsia="Times New Roman"/>
          <w:b/>
          <w:bCs/>
          <w:sz w:val="28"/>
          <w:szCs w:val="28"/>
        </w:rPr>
        <w:lastRenderedPageBreak/>
        <w:t>Рефлексия</w:t>
      </w:r>
    </w:p>
    <w:p w:rsidR="00A4516B" w:rsidRDefault="00A4516B">
      <w:pPr>
        <w:spacing w:line="13" w:lineRule="exact"/>
        <w:rPr>
          <w:sz w:val="20"/>
          <w:szCs w:val="20"/>
        </w:rPr>
      </w:pPr>
    </w:p>
    <w:p w:rsidR="00A4516B" w:rsidRDefault="00C55C42" w:rsidP="00C55C42">
      <w:pPr>
        <w:numPr>
          <w:ilvl w:val="0"/>
          <w:numId w:val="71"/>
        </w:numPr>
        <w:tabs>
          <w:tab w:val="left" w:pos="1341"/>
        </w:tabs>
        <w:spacing w:line="238" w:lineRule="auto"/>
        <w:ind w:left="120" w:firstLine="708"/>
        <w:jc w:val="both"/>
        <w:rPr>
          <w:rFonts w:eastAsia="Times New Roman"/>
          <w:sz w:val="28"/>
          <w:szCs w:val="28"/>
        </w:rPr>
      </w:pPr>
      <w:r>
        <w:rPr>
          <w:rFonts w:eastAsia="Times New Roman"/>
          <w:sz w:val="28"/>
          <w:szCs w:val="28"/>
        </w:rPr>
        <w:t>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A4516B" w:rsidRDefault="00A4516B">
      <w:pPr>
        <w:spacing w:line="16"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A4516B" w:rsidRDefault="00A4516B">
      <w:pPr>
        <w:spacing w:line="15" w:lineRule="exact"/>
        <w:rPr>
          <w:rFonts w:eastAsia="Times New Roman"/>
          <w:sz w:val="28"/>
          <w:szCs w:val="28"/>
        </w:rPr>
      </w:pPr>
    </w:p>
    <w:p w:rsidR="00A4516B" w:rsidRDefault="00C55C42">
      <w:pPr>
        <w:spacing w:line="236" w:lineRule="auto"/>
        <w:ind w:left="1120" w:right="260"/>
        <w:rPr>
          <w:rFonts w:eastAsia="Times New Roman"/>
          <w:sz w:val="28"/>
          <w:szCs w:val="28"/>
        </w:rPr>
      </w:pPr>
      <w:r>
        <w:rPr>
          <w:rFonts w:eastAsia="Times New Roman"/>
          <w:sz w:val="28"/>
          <w:szCs w:val="28"/>
        </w:rPr>
        <w:t>постановка всякой новой задачи как задачи с недостающими данными; анализ наличия способов и средств выполнения задачи; оценка своей готовности к решению проблемы;</w:t>
      </w:r>
    </w:p>
    <w:p w:rsidR="00A4516B" w:rsidRDefault="00A4516B">
      <w:pPr>
        <w:spacing w:line="14" w:lineRule="exact"/>
        <w:rPr>
          <w:rFonts w:eastAsia="Times New Roman"/>
          <w:sz w:val="28"/>
          <w:szCs w:val="28"/>
        </w:rPr>
      </w:pPr>
    </w:p>
    <w:p w:rsidR="00A4516B" w:rsidRDefault="00C55C42">
      <w:pPr>
        <w:spacing w:line="235" w:lineRule="auto"/>
        <w:ind w:left="120" w:firstLine="1258"/>
        <w:rPr>
          <w:rFonts w:eastAsia="Times New Roman"/>
          <w:sz w:val="28"/>
          <w:szCs w:val="28"/>
        </w:rPr>
      </w:pPr>
      <w:r>
        <w:rPr>
          <w:rFonts w:eastAsia="Times New Roman"/>
          <w:sz w:val="28"/>
          <w:szCs w:val="28"/>
        </w:rPr>
        <w:t>самостоятельный поиск недостающей информации в любом «хранилище» (учебнике, справочнике, книге, у учителя);</w:t>
      </w:r>
    </w:p>
    <w:p w:rsidR="00A4516B" w:rsidRDefault="00A4516B">
      <w:pPr>
        <w:spacing w:line="13"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noProof/>
          <w:sz w:val="1"/>
          <w:szCs w:val="1"/>
        </w:rPr>
        <w:drawing>
          <wp:inline distT="0" distB="0" distL="0" distR="0">
            <wp:extent cx="277495" cy="1619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самостоятельное изобретение недостающего способа действия (практически это перевод учебной задачи в творческую).</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A4516B" w:rsidRDefault="00C55C42">
      <w:pPr>
        <w:spacing w:line="20" w:lineRule="exact"/>
        <w:rPr>
          <w:sz w:val="20"/>
          <w:szCs w:val="20"/>
        </w:rPr>
      </w:pPr>
      <w:r>
        <w:rPr>
          <w:noProof/>
          <w:sz w:val="20"/>
          <w:szCs w:val="20"/>
        </w:rPr>
        <w:drawing>
          <wp:anchor distT="0" distB="0" distL="114300" distR="114300" simplePos="0" relativeHeight="251532800" behindDoc="1" locked="0" layoutInCell="0" allowOverlap="1">
            <wp:simplePos x="0" y="0"/>
            <wp:positionH relativeFrom="column">
              <wp:posOffset>525780</wp:posOffset>
            </wp:positionH>
            <wp:positionV relativeFrom="paragraph">
              <wp:posOffset>-2648585</wp:posOffset>
            </wp:positionV>
            <wp:extent cx="277495" cy="81089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
                      <a:extLst>
                        <a:ext uri="{28A0092B-C50C-407E-A947-70E740481C1C}"/>
                      </a:extLst>
                    </a:blip>
                    <a:srcRect/>
                    <a:stretch>
                      <a:fillRect/>
                    </a:stretch>
                  </pic:blipFill>
                  <pic:spPr bwMode="auto">
                    <a:xfrm>
                      <a:off x="0" y="0"/>
                      <a:ext cx="277495" cy="810895"/>
                    </a:xfrm>
                    <a:prstGeom prst="rect">
                      <a:avLst/>
                    </a:prstGeom>
                    <a:noFill/>
                  </pic:spPr>
                </pic:pic>
              </a:graphicData>
            </a:graphic>
          </wp:anchor>
        </w:drawing>
      </w:r>
    </w:p>
    <w:p w:rsidR="00A4516B" w:rsidRDefault="00C55C42" w:rsidP="00773764">
      <w:pPr>
        <w:spacing w:line="236" w:lineRule="auto"/>
        <w:ind w:left="360" w:hanging="360"/>
        <w:jc w:val="both"/>
        <w:rPr>
          <w:sz w:val="20"/>
          <w:szCs w:val="20"/>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4516B" w:rsidRDefault="00A4516B" w:rsidP="00773764">
      <w:pPr>
        <w:spacing w:line="3" w:lineRule="exact"/>
        <w:jc w:val="both"/>
        <w:rPr>
          <w:sz w:val="20"/>
          <w:szCs w:val="20"/>
        </w:rPr>
      </w:pPr>
    </w:p>
    <w:p w:rsidR="00A4516B" w:rsidRDefault="00C55C42" w:rsidP="00773764">
      <w:pPr>
        <w:jc w:val="both"/>
        <w:rPr>
          <w:sz w:val="20"/>
          <w:szCs w:val="20"/>
        </w:rPr>
      </w:pPr>
      <w:r>
        <w:rPr>
          <w:rFonts w:eastAsia="Times New Roman"/>
          <w:sz w:val="28"/>
          <w:szCs w:val="28"/>
        </w:rPr>
        <w:t>–  комплексные задачи, направленные на решение проблем</w:t>
      </w:r>
      <w:r w:rsidR="00C821C1">
        <w:rPr>
          <w:rFonts w:eastAsia="Times New Roman"/>
          <w:sz w:val="28"/>
          <w:szCs w:val="28"/>
        </w:rPr>
        <w:t xml:space="preserve"> школьного </w:t>
      </w:r>
      <w:r>
        <w:rPr>
          <w:rFonts w:eastAsia="Times New Roman"/>
          <w:sz w:val="28"/>
          <w:szCs w:val="28"/>
        </w:rPr>
        <w:t>сообщества;</w:t>
      </w:r>
    </w:p>
    <w:p w:rsidR="00A4516B" w:rsidRDefault="00A4516B" w:rsidP="00773764">
      <w:pPr>
        <w:spacing w:line="13" w:lineRule="exact"/>
        <w:jc w:val="both"/>
        <w:rPr>
          <w:sz w:val="20"/>
          <w:szCs w:val="20"/>
        </w:rPr>
      </w:pPr>
    </w:p>
    <w:p w:rsidR="00A4516B" w:rsidRDefault="00C55C42" w:rsidP="00773764">
      <w:pPr>
        <w:spacing w:line="234" w:lineRule="auto"/>
        <w:ind w:left="360" w:hanging="360"/>
        <w:jc w:val="both"/>
        <w:rPr>
          <w:sz w:val="20"/>
          <w:szCs w:val="20"/>
        </w:rPr>
      </w:pPr>
      <w:r>
        <w:rPr>
          <w:rFonts w:eastAsia="Times New Roman"/>
          <w:sz w:val="28"/>
          <w:szCs w:val="28"/>
        </w:rPr>
        <w:t xml:space="preserve">– комплексные задачи, направленные на изменение и улучшение реально существующих </w:t>
      </w:r>
      <w:r w:rsidR="00C821C1">
        <w:rPr>
          <w:rFonts w:eastAsia="Times New Roman"/>
          <w:sz w:val="28"/>
          <w:szCs w:val="28"/>
        </w:rPr>
        <w:t xml:space="preserve">  школьных </w:t>
      </w:r>
      <w:r>
        <w:rPr>
          <w:rFonts w:eastAsia="Times New Roman"/>
          <w:sz w:val="28"/>
          <w:szCs w:val="28"/>
        </w:rPr>
        <w:t>практик;</w:t>
      </w:r>
    </w:p>
    <w:p w:rsidR="00A4516B" w:rsidRDefault="00A4516B" w:rsidP="00773764">
      <w:pPr>
        <w:spacing w:line="15" w:lineRule="exact"/>
        <w:jc w:val="both"/>
        <w:rPr>
          <w:sz w:val="20"/>
          <w:szCs w:val="20"/>
        </w:rPr>
      </w:pPr>
    </w:p>
    <w:p w:rsidR="00A4516B" w:rsidRDefault="00C55C42" w:rsidP="00773764">
      <w:pPr>
        <w:spacing w:line="234" w:lineRule="auto"/>
        <w:ind w:left="360" w:hanging="360"/>
        <w:jc w:val="both"/>
        <w:rPr>
          <w:sz w:val="20"/>
          <w:szCs w:val="20"/>
        </w:rPr>
      </w:pPr>
      <w:r>
        <w:rPr>
          <w:rFonts w:eastAsia="Times New Roman"/>
          <w:sz w:val="28"/>
          <w:szCs w:val="28"/>
        </w:rPr>
        <w:t xml:space="preserve">– социальные проекты, направленные на улучшение жизни </w:t>
      </w:r>
      <w:r w:rsidR="00C821C1">
        <w:rPr>
          <w:rFonts w:eastAsia="Times New Roman"/>
          <w:sz w:val="28"/>
          <w:szCs w:val="28"/>
        </w:rPr>
        <w:t xml:space="preserve">школьного </w:t>
      </w:r>
      <w:r>
        <w:rPr>
          <w:rFonts w:eastAsia="Times New Roman"/>
          <w:sz w:val="28"/>
          <w:szCs w:val="28"/>
        </w:rPr>
        <w:t xml:space="preserve"> сообщества. К таким проектам относятся:</w:t>
      </w:r>
    </w:p>
    <w:p w:rsidR="00A4516B" w:rsidRDefault="00A4516B" w:rsidP="00773764">
      <w:pPr>
        <w:spacing w:line="15" w:lineRule="exact"/>
        <w:jc w:val="both"/>
        <w:rPr>
          <w:sz w:val="20"/>
          <w:szCs w:val="20"/>
        </w:rPr>
      </w:pPr>
    </w:p>
    <w:p w:rsidR="00A4516B" w:rsidRDefault="00C55C42" w:rsidP="00773764">
      <w:pPr>
        <w:spacing w:line="235" w:lineRule="auto"/>
        <w:ind w:left="360" w:firstLine="708"/>
        <w:jc w:val="both"/>
        <w:rPr>
          <w:sz w:val="20"/>
          <w:szCs w:val="20"/>
        </w:rPr>
      </w:pPr>
      <w:r>
        <w:rPr>
          <w:rFonts w:eastAsia="Times New Roman"/>
          <w:sz w:val="28"/>
          <w:szCs w:val="28"/>
        </w:rPr>
        <w:t>а) участие в волонтерских акциях и движениях, самостоятельная организация волонтерских акций;</w:t>
      </w:r>
    </w:p>
    <w:p w:rsidR="00A4516B" w:rsidRDefault="00A4516B" w:rsidP="00773764">
      <w:pPr>
        <w:spacing w:line="16" w:lineRule="exact"/>
        <w:jc w:val="both"/>
        <w:rPr>
          <w:sz w:val="20"/>
          <w:szCs w:val="20"/>
        </w:rPr>
      </w:pPr>
    </w:p>
    <w:p w:rsidR="00A4516B" w:rsidRDefault="00C55C42" w:rsidP="00773764">
      <w:pPr>
        <w:spacing w:line="234" w:lineRule="auto"/>
        <w:ind w:left="360" w:firstLine="708"/>
        <w:jc w:val="both"/>
        <w:rPr>
          <w:sz w:val="20"/>
          <w:szCs w:val="20"/>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A4516B" w:rsidRDefault="00A4516B" w:rsidP="00773764">
      <w:pPr>
        <w:spacing w:line="15" w:lineRule="exact"/>
        <w:jc w:val="both"/>
        <w:rPr>
          <w:sz w:val="20"/>
          <w:szCs w:val="20"/>
        </w:rPr>
      </w:pPr>
    </w:p>
    <w:p w:rsidR="00A4516B" w:rsidRDefault="00C55C42" w:rsidP="00773764">
      <w:pPr>
        <w:spacing w:line="234" w:lineRule="auto"/>
        <w:ind w:left="360" w:firstLine="708"/>
        <w:jc w:val="both"/>
        <w:rPr>
          <w:sz w:val="20"/>
          <w:szCs w:val="20"/>
        </w:rPr>
      </w:pPr>
      <w:r>
        <w:rPr>
          <w:rFonts w:eastAsia="Times New Roman"/>
          <w:sz w:val="28"/>
          <w:szCs w:val="28"/>
        </w:rPr>
        <w:t xml:space="preserve">б) создание и реализация социальных проектов разного масштаба и направленности, выходящих за рамки </w:t>
      </w:r>
      <w:r w:rsidR="003A3F2F">
        <w:rPr>
          <w:rFonts w:eastAsia="Times New Roman"/>
          <w:sz w:val="28"/>
          <w:szCs w:val="28"/>
        </w:rPr>
        <w:t>школы</w:t>
      </w:r>
      <w:r>
        <w:rPr>
          <w:rFonts w:eastAsia="Times New Roman"/>
          <w:sz w:val="28"/>
          <w:szCs w:val="28"/>
        </w:rPr>
        <w:t>;</w:t>
      </w:r>
    </w:p>
    <w:p w:rsidR="00A4516B" w:rsidRDefault="00A4516B" w:rsidP="00773764">
      <w:pPr>
        <w:spacing w:line="15" w:lineRule="exact"/>
        <w:jc w:val="both"/>
        <w:rPr>
          <w:sz w:val="20"/>
          <w:szCs w:val="20"/>
        </w:rPr>
      </w:pPr>
    </w:p>
    <w:p w:rsidR="00A4516B" w:rsidRDefault="00C55C42" w:rsidP="00773764">
      <w:pPr>
        <w:spacing w:line="237" w:lineRule="auto"/>
        <w:ind w:left="1060" w:right="1440" w:hanging="1068"/>
        <w:jc w:val="both"/>
        <w:rPr>
          <w:sz w:val="20"/>
          <w:szCs w:val="20"/>
        </w:rPr>
      </w:pPr>
      <w:r>
        <w:rPr>
          <w:rFonts w:eastAsia="Times New Roman"/>
          <w:sz w:val="28"/>
          <w:szCs w:val="28"/>
        </w:rPr>
        <w:t>– получение предметных знаний в структурах, альтернативных школы: а) в заочных и дистанционных школах и университетах; б) участие в дистанционных конкурсах и олимпиадах;</w:t>
      </w:r>
    </w:p>
    <w:p w:rsidR="00A4516B" w:rsidRDefault="00C55C42" w:rsidP="00773764">
      <w:pPr>
        <w:ind w:left="1060"/>
        <w:jc w:val="both"/>
        <w:rPr>
          <w:sz w:val="20"/>
          <w:szCs w:val="20"/>
        </w:rPr>
      </w:pPr>
      <w:r>
        <w:rPr>
          <w:rFonts w:eastAsia="Times New Roman"/>
          <w:sz w:val="28"/>
          <w:szCs w:val="28"/>
        </w:rPr>
        <w:t>в) самостоятельное освоение отдельных предметов и курсов;</w:t>
      </w:r>
    </w:p>
    <w:p w:rsidR="00A4516B" w:rsidRDefault="00C55C42" w:rsidP="00773764">
      <w:pPr>
        <w:ind w:left="1060"/>
        <w:jc w:val="both"/>
        <w:rPr>
          <w:sz w:val="20"/>
          <w:szCs w:val="20"/>
        </w:rPr>
      </w:pPr>
      <w:r>
        <w:rPr>
          <w:rFonts w:eastAsia="Times New Roman"/>
          <w:sz w:val="28"/>
          <w:szCs w:val="28"/>
        </w:rPr>
        <w:t>г) самостоятельное освоение дополнительных иностранных языков.</w:t>
      </w:r>
    </w:p>
    <w:p w:rsidR="00A4516B" w:rsidRDefault="00C55C42" w:rsidP="008E792C">
      <w:pPr>
        <w:ind w:left="1060"/>
        <w:jc w:val="both"/>
        <w:outlineLvl w:val="0"/>
        <w:rPr>
          <w:sz w:val="20"/>
          <w:szCs w:val="20"/>
        </w:rPr>
      </w:pPr>
      <w:r>
        <w:rPr>
          <w:rFonts w:eastAsia="Times New Roman"/>
          <w:b/>
          <w:bCs/>
          <w:i/>
          <w:iCs/>
          <w:sz w:val="28"/>
          <w:szCs w:val="28"/>
        </w:rPr>
        <w:t>Формирование регулятивных универсальных учебных действий</w:t>
      </w:r>
    </w:p>
    <w:p w:rsidR="00A4516B" w:rsidRDefault="00A4516B" w:rsidP="00773764">
      <w:pPr>
        <w:spacing w:line="13" w:lineRule="exact"/>
        <w:jc w:val="both"/>
        <w:rPr>
          <w:sz w:val="20"/>
          <w:szCs w:val="20"/>
        </w:rPr>
      </w:pPr>
    </w:p>
    <w:p w:rsidR="00A4516B" w:rsidRDefault="00C55C42" w:rsidP="00773764">
      <w:pPr>
        <w:spacing w:line="237" w:lineRule="auto"/>
        <w:ind w:left="360" w:firstLine="708"/>
        <w:jc w:val="both"/>
        <w:rPr>
          <w:sz w:val="20"/>
          <w:szCs w:val="20"/>
        </w:rPr>
      </w:pPr>
      <w:r>
        <w:rPr>
          <w:rFonts w:eastAsia="Times New Roman"/>
          <w:sz w:val="28"/>
          <w:szCs w:val="28"/>
        </w:rP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4516B" w:rsidRDefault="00A4516B" w:rsidP="00773764">
      <w:pPr>
        <w:spacing w:line="13" w:lineRule="exact"/>
        <w:jc w:val="both"/>
        <w:rPr>
          <w:sz w:val="20"/>
          <w:szCs w:val="20"/>
        </w:rPr>
      </w:pPr>
    </w:p>
    <w:p w:rsidR="008E0F8C" w:rsidRDefault="00C55C42" w:rsidP="00773764">
      <w:pPr>
        <w:spacing w:line="236" w:lineRule="auto"/>
        <w:ind w:left="360" w:firstLine="708"/>
        <w:jc w:val="both"/>
        <w:rPr>
          <w:rFonts w:eastAsia="Times New Roman"/>
          <w:sz w:val="28"/>
          <w:szCs w:val="28"/>
        </w:rPr>
      </w:pPr>
      <w:r>
        <w:rPr>
          <w:rFonts w:eastAsia="Times New Roman"/>
          <w:sz w:val="28"/>
          <w:szCs w:val="28"/>
        </w:rPr>
        <w:t>Для формирования регулятивных учебных действий использ</w:t>
      </w:r>
      <w:r w:rsidR="008E0F8C">
        <w:rPr>
          <w:rFonts w:eastAsia="Times New Roman"/>
          <w:sz w:val="28"/>
          <w:szCs w:val="28"/>
        </w:rPr>
        <w:t xml:space="preserve">уется </w:t>
      </w:r>
      <w:r>
        <w:rPr>
          <w:rFonts w:eastAsia="Times New Roman"/>
          <w:sz w:val="28"/>
          <w:szCs w:val="28"/>
        </w:rPr>
        <w:t>возможност</w:t>
      </w:r>
      <w:r w:rsidR="008E0F8C">
        <w:rPr>
          <w:rFonts w:eastAsia="Times New Roman"/>
          <w:sz w:val="28"/>
          <w:szCs w:val="28"/>
        </w:rPr>
        <w:t>ь</w:t>
      </w:r>
      <w:r>
        <w:rPr>
          <w:rFonts w:eastAsia="Times New Roman"/>
          <w:sz w:val="28"/>
          <w:szCs w:val="28"/>
        </w:rPr>
        <w:t xml:space="preserve"> самостоятельного формирования элементов индивидуальной образовательной траектории. </w:t>
      </w:r>
    </w:p>
    <w:p w:rsidR="00A4516B" w:rsidRDefault="00C55C42" w:rsidP="00773764">
      <w:pPr>
        <w:spacing w:line="236" w:lineRule="auto"/>
        <w:ind w:left="360" w:firstLine="708"/>
        <w:jc w:val="both"/>
        <w:rPr>
          <w:sz w:val="20"/>
          <w:szCs w:val="20"/>
        </w:rPr>
      </w:pPr>
      <w:r>
        <w:rPr>
          <w:rFonts w:eastAsia="Times New Roman"/>
          <w:sz w:val="28"/>
          <w:szCs w:val="28"/>
        </w:rPr>
        <w:t>Например:</w:t>
      </w:r>
    </w:p>
    <w:p w:rsidR="00A4516B" w:rsidRDefault="00A4516B" w:rsidP="00773764">
      <w:pPr>
        <w:spacing w:line="15" w:lineRule="exact"/>
        <w:jc w:val="both"/>
        <w:rPr>
          <w:sz w:val="20"/>
          <w:szCs w:val="20"/>
        </w:rPr>
      </w:pPr>
    </w:p>
    <w:p w:rsidR="00A4516B" w:rsidRDefault="00C55C42" w:rsidP="00773764">
      <w:pPr>
        <w:spacing w:line="234" w:lineRule="auto"/>
        <w:ind w:left="360" w:firstLine="708"/>
        <w:jc w:val="both"/>
        <w:rPr>
          <w:sz w:val="20"/>
          <w:szCs w:val="20"/>
        </w:rPr>
      </w:pPr>
      <w:r>
        <w:rPr>
          <w:rFonts w:eastAsia="Times New Roman"/>
          <w:sz w:val="28"/>
          <w:szCs w:val="28"/>
        </w:rPr>
        <w:t>а) самостоятельное изучение дополнительных иностранных языков с последующ</w:t>
      </w:r>
      <w:r w:rsidR="00D64F97">
        <w:rPr>
          <w:rFonts w:eastAsia="Times New Roman"/>
          <w:sz w:val="28"/>
          <w:szCs w:val="28"/>
        </w:rPr>
        <w:t>им представлением</w:t>
      </w:r>
      <w:r>
        <w:rPr>
          <w:rFonts w:eastAsia="Times New Roman"/>
          <w:sz w:val="28"/>
          <w:szCs w:val="28"/>
        </w:rPr>
        <w:t>;</w:t>
      </w:r>
    </w:p>
    <w:p w:rsidR="00A4516B" w:rsidRDefault="00A4516B" w:rsidP="00773764">
      <w:pPr>
        <w:spacing w:line="2" w:lineRule="exact"/>
        <w:jc w:val="both"/>
        <w:rPr>
          <w:sz w:val="20"/>
          <w:szCs w:val="20"/>
        </w:rPr>
      </w:pPr>
    </w:p>
    <w:p w:rsidR="00A4516B" w:rsidRDefault="00C55C42" w:rsidP="00773764">
      <w:pPr>
        <w:ind w:left="1060"/>
        <w:jc w:val="both"/>
        <w:rPr>
          <w:sz w:val="20"/>
          <w:szCs w:val="20"/>
        </w:rPr>
      </w:pPr>
      <w:r>
        <w:rPr>
          <w:rFonts w:eastAsia="Times New Roman"/>
          <w:sz w:val="28"/>
          <w:szCs w:val="28"/>
        </w:rPr>
        <w:t>б) самостоятельное освоение глав, разделов и тем учебных предметов;</w:t>
      </w:r>
    </w:p>
    <w:p w:rsidR="00A4516B" w:rsidRDefault="00A4516B" w:rsidP="00773764">
      <w:pPr>
        <w:spacing w:line="16" w:lineRule="exact"/>
        <w:jc w:val="both"/>
        <w:rPr>
          <w:sz w:val="20"/>
          <w:szCs w:val="20"/>
        </w:rPr>
      </w:pPr>
    </w:p>
    <w:p w:rsidR="00A4516B" w:rsidRDefault="00C55C42" w:rsidP="00773764">
      <w:pPr>
        <w:spacing w:line="234" w:lineRule="auto"/>
        <w:ind w:left="360" w:firstLine="708"/>
        <w:jc w:val="both"/>
        <w:rPr>
          <w:sz w:val="20"/>
          <w:szCs w:val="20"/>
        </w:rPr>
      </w:pPr>
      <w:r>
        <w:rPr>
          <w:rFonts w:eastAsia="Times New Roman"/>
          <w:sz w:val="28"/>
          <w:szCs w:val="28"/>
        </w:rPr>
        <w:t xml:space="preserve">в) самостоятельное обучение в заочных и дистанционных </w:t>
      </w:r>
      <w:r w:rsidR="00D64F97">
        <w:rPr>
          <w:rFonts w:eastAsia="Times New Roman"/>
          <w:sz w:val="28"/>
          <w:szCs w:val="28"/>
        </w:rPr>
        <w:t>курсах</w:t>
      </w:r>
      <w:r>
        <w:rPr>
          <w:rFonts w:eastAsia="Times New Roman"/>
          <w:sz w:val="28"/>
          <w:szCs w:val="28"/>
        </w:rPr>
        <w:t xml:space="preserve"> и университетах;</w:t>
      </w:r>
    </w:p>
    <w:p w:rsidR="00A4516B" w:rsidRDefault="00A4516B" w:rsidP="00773764">
      <w:pPr>
        <w:spacing w:line="16" w:lineRule="exact"/>
        <w:jc w:val="both"/>
        <w:rPr>
          <w:sz w:val="20"/>
          <w:szCs w:val="20"/>
        </w:rPr>
      </w:pPr>
    </w:p>
    <w:p w:rsidR="00A4516B" w:rsidRDefault="00C55C42" w:rsidP="00773764">
      <w:pPr>
        <w:spacing w:line="234" w:lineRule="auto"/>
        <w:ind w:left="360" w:firstLine="708"/>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A4516B" w:rsidRDefault="00A4516B" w:rsidP="00773764">
      <w:pPr>
        <w:spacing w:line="2" w:lineRule="exact"/>
        <w:jc w:val="both"/>
        <w:rPr>
          <w:sz w:val="20"/>
          <w:szCs w:val="20"/>
        </w:rPr>
      </w:pPr>
    </w:p>
    <w:p w:rsidR="00A4516B" w:rsidRDefault="00C55C42" w:rsidP="00773764">
      <w:pPr>
        <w:tabs>
          <w:tab w:val="left" w:pos="3860"/>
          <w:tab w:val="left" w:pos="6280"/>
          <w:tab w:val="left" w:pos="6900"/>
          <w:tab w:val="left" w:pos="8980"/>
        </w:tabs>
        <w:ind w:left="1060"/>
        <w:jc w:val="both"/>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A4516B" w:rsidRDefault="00C55C42" w:rsidP="00773764">
      <w:pPr>
        <w:ind w:left="360"/>
        <w:jc w:val="both"/>
        <w:rPr>
          <w:sz w:val="20"/>
          <w:szCs w:val="20"/>
        </w:rPr>
      </w:pPr>
      <w:r>
        <w:rPr>
          <w:rFonts w:eastAsia="Times New Roman"/>
          <w:sz w:val="28"/>
          <w:szCs w:val="28"/>
        </w:rPr>
        <w:t>информационными источниками, фондами, представителями власти и т. п.;</w:t>
      </w:r>
    </w:p>
    <w:p w:rsidR="00A4516B" w:rsidRDefault="00A4516B" w:rsidP="00773764">
      <w:pPr>
        <w:spacing w:line="15" w:lineRule="exact"/>
        <w:jc w:val="both"/>
        <w:rPr>
          <w:sz w:val="20"/>
          <w:szCs w:val="20"/>
        </w:rPr>
      </w:pPr>
    </w:p>
    <w:p w:rsidR="00A4516B" w:rsidRDefault="00C55C42" w:rsidP="00773764">
      <w:pPr>
        <w:spacing w:line="234" w:lineRule="auto"/>
        <w:ind w:left="1060"/>
        <w:jc w:val="both"/>
        <w:rPr>
          <w:sz w:val="20"/>
          <w:szCs w:val="20"/>
        </w:rPr>
      </w:pPr>
      <w:r>
        <w:rPr>
          <w:rFonts w:eastAsia="Times New Roman"/>
          <w:sz w:val="28"/>
          <w:szCs w:val="28"/>
        </w:rPr>
        <w:t>е) самостоятельное управление ресурсами, в том числе нематериальными; ж) презентация результатов проектной работы на различных этапах ее</w:t>
      </w:r>
    </w:p>
    <w:p w:rsidR="00A4516B" w:rsidRDefault="00A4516B" w:rsidP="00773764">
      <w:pPr>
        <w:spacing w:line="2" w:lineRule="exact"/>
        <w:jc w:val="both"/>
        <w:rPr>
          <w:sz w:val="20"/>
          <w:szCs w:val="20"/>
        </w:rPr>
      </w:pPr>
    </w:p>
    <w:p w:rsidR="00A4516B" w:rsidRDefault="00C55C42" w:rsidP="00773764">
      <w:pPr>
        <w:ind w:left="360"/>
        <w:jc w:val="both"/>
        <w:rPr>
          <w:sz w:val="20"/>
          <w:szCs w:val="20"/>
        </w:rPr>
      </w:pPr>
      <w:r>
        <w:rPr>
          <w:rFonts w:eastAsia="Times New Roman"/>
          <w:sz w:val="28"/>
          <w:szCs w:val="28"/>
        </w:rPr>
        <w:t>реализации.</w:t>
      </w:r>
    </w:p>
    <w:p w:rsidR="00A4516B" w:rsidRDefault="00C55C42">
      <w:pPr>
        <w:spacing w:line="234" w:lineRule="auto"/>
        <w:ind w:left="360" w:firstLine="708"/>
        <w:jc w:val="both"/>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A4516B" w:rsidRDefault="00A4516B">
      <w:pPr>
        <w:spacing w:line="2" w:lineRule="exact"/>
        <w:rPr>
          <w:sz w:val="20"/>
          <w:szCs w:val="20"/>
        </w:rPr>
      </w:pPr>
    </w:p>
    <w:p w:rsidR="00A4516B" w:rsidRDefault="00C55C42" w:rsidP="008E792C">
      <w:pPr>
        <w:ind w:left="1060"/>
        <w:outlineLvl w:val="0"/>
        <w:rPr>
          <w:sz w:val="20"/>
          <w:szCs w:val="20"/>
        </w:rPr>
      </w:pPr>
      <w:r>
        <w:rPr>
          <w:rFonts w:eastAsia="Times New Roman"/>
          <w:sz w:val="28"/>
          <w:szCs w:val="28"/>
        </w:rPr>
        <w:t>Особенности учебно-исследовательской деятельности и проектной работы</w:t>
      </w:r>
    </w:p>
    <w:p w:rsidR="00A4516B" w:rsidRDefault="00A4516B">
      <w:pPr>
        <w:spacing w:line="13" w:lineRule="exact"/>
        <w:rPr>
          <w:sz w:val="20"/>
          <w:szCs w:val="20"/>
        </w:rPr>
      </w:pPr>
    </w:p>
    <w:p w:rsidR="00A4516B" w:rsidRDefault="00C55C42">
      <w:pPr>
        <w:spacing w:line="234" w:lineRule="auto"/>
        <w:ind w:left="360"/>
        <w:jc w:val="both"/>
        <w:rPr>
          <w:sz w:val="20"/>
          <w:szCs w:val="20"/>
        </w:rPr>
      </w:pPr>
      <w:r>
        <w:rPr>
          <w:rFonts w:eastAsia="Times New Roman"/>
          <w:sz w:val="28"/>
          <w:szCs w:val="28"/>
        </w:rPr>
        <w:t>старшеклассников обусловлены, в первую очередь, открытостью образовательной организации на уровне среднего общего образования.</w:t>
      </w:r>
    </w:p>
    <w:p w:rsidR="00A4516B" w:rsidRDefault="00A4516B">
      <w:pPr>
        <w:spacing w:line="15"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w:t>
      </w:r>
      <w:r w:rsidRPr="00A12822">
        <w:rPr>
          <w:rFonts w:eastAsia="Times New Roman"/>
          <w:b/>
          <w:sz w:val="28"/>
          <w:szCs w:val="28"/>
        </w:rPr>
        <w:t>среднего</w:t>
      </w:r>
      <w:r>
        <w:rPr>
          <w:rFonts w:eastAsia="Times New Roman"/>
          <w:sz w:val="28"/>
          <w:szCs w:val="28"/>
        </w:rPr>
        <w:t xml:space="preserve">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4516B" w:rsidRDefault="00A4516B">
      <w:pPr>
        <w:spacing w:line="16"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w:t>
      </w:r>
      <w:r w:rsidRPr="00A12822">
        <w:rPr>
          <w:rFonts w:eastAsia="Times New Roman"/>
          <w:b/>
          <w:sz w:val="28"/>
          <w:szCs w:val="28"/>
        </w:rPr>
        <w:t xml:space="preserve">среднего </w:t>
      </w:r>
      <w:r>
        <w:rPr>
          <w:rFonts w:eastAsia="Times New Roman"/>
          <w:sz w:val="28"/>
          <w:szCs w:val="28"/>
        </w:rPr>
        <w:t>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4516B" w:rsidRDefault="00A4516B">
      <w:pPr>
        <w:spacing w:line="24"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 xml:space="preserve">На уровне </w:t>
      </w:r>
      <w:r w:rsidRPr="00A12822">
        <w:rPr>
          <w:rFonts w:eastAsia="Times New Roman"/>
          <w:b/>
          <w:sz w:val="28"/>
          <w:szCs w:val="28"/>
        </w:rPr>
        <w:t>среднего</w:t>
      </w:r>
      <w:r>
        <w:rPr>
          <w:rFonts w:eastAsia="Times New Roman"/>
          <w:sz w:val="28"/>
          <w:szCs w:val="28"/>
        </w:rPr>
        <w:t xml:space="preserve">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4516B" w:rsidRDefault="00A4516B">
      <w:pPr>
        <w:spacing w:line="19"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lastRenderedPageBreak/>
        <w:t>Презентаци</w:t>
      </w:r>
      <w:r w:rsidR="00A12822">
        <w:rPr>
          <w:rFonts w:eastAsia="Times New Roman"/>
          <w:sz w:val="28"/>
          <w:szCs w:val="28"/>
        </w:rPr>
        <w:t>я</w:t>
      </w:r>
      <w:r>
        <w:rPr>
          <w:rFonts w:eastAsia="Times New Roman"/>
          <w:sz w:val="28"/>
          <w:szCs w:val="28"/>
        </w:rPr>
        <w:t xml:space="preserve"> результатов проектной работы проводит</w:t>
      </w:r>
      <w:r w:rsidR="00A12822">
        <w:rPr>
          <w:rFonts w:eastAsia="Times New Roman"/>
          <w:sz w:val="28"/>
          <w:szCs w:val="28"/>
        </w:rPr>
        <w:t xml:space="preserve">ся в </w:t>
      </w:r>
      <w:r>
        <w:rPr>
          <w:rFonts w:eastAsia="Times New Roman"/>
          <w:sz w:val="28"/>
          <w:szCs w:val="28"/>
        </w:rPr>
        <w:t xml:space="preserve"> школе,</w:t>
      </w:r>
      <w:r w:rsidR="007A7C39">
        <w:rPr>
          <w:rFonts w:eastAsia="Times New Roman"/>
          <w:sz w:val="28"/>
          <w:szCs w:val="28"/>
        </w:rPr>
        <w:t xml:space="preserve"> возможно </w:t>
      </w:r>
      <w:r>
        <w:rPr>
          <w:rFonts w:eastAsia="Times New Roman"/>
          <w:sz w:val="28"/>
          <w:szCs w:val="28"/>
        </w:rPr>
        <w:t xml:space="preserve"> </w:t>
      </w:r>
      <w:r w:rsidR="00A12822">
        <w:rPr>
          <w:rFonts w:eastAsia="Times New Roman"/>
          <w:sz w:val="28"/>
          <w:szCs w:val="28"/>
        </w:rPr>
        <w:t xml:space="preserve">с приглашением  представителей </w:t>
      </w:r>
      <w:r>
        <w:rPr>
          <w:rFonts w:eastAsia="Times New Roman"/>
          <w:sz w:val="28"/>
          <w:szCs w:val="28"/>
        </w:rPr>
        <w:t xml:space="preserve"> социально</w:t>
      </w:r>
      <w:r w:rsidR="00A12822">
        <w:rPr>
          <w:rFonts w:eastAsia="Times New Roman"/>
          <w:sz w:val="28"/>
          <w:szCs w:val="28"/>
        </w:rPr>
        <w:t>го</w:t>
      </w:r>
      <w:r>
        <w:rPr>
          <w:rFonts w:eastAsia="Times New Roman"/>
          <w:sz w:val="28"/>
          <w:szCs w:val="28"/>
        </w:rPr>
        <w:t xml:space="preserve"> и культурно</w:t>
      </w:r>
      <w:r w:rsidR="00A12822">
        <w:rPr>
          <w:rFonts w:eastAsia="Times New Roman"/>
          <w:sz w:val="28"/>
          <w:szCs w:val="28"/>
        </w:rPr>
        <w:t>го</w:t>
      </w:r>
      <w:r>
        <w:rPr>
          <w:rFonts w:eastAsia="Times New Roman"/>
          <w:sz w:val="28"/>
          <w:szCs w:val="28"/>
        </w:rPr>
        <w:t xml:space="preserve"> пространств</w:t>
      </w:r>
      <w:r w:rsidR="00A12822">
        <w:rPr>
          <w:rFonts w:eastAsia="Times New Roman"/>
          <w:sz w:val="28"/>
          <w:szCs w:val="28"/>
        </w:rPr>
        <w:t>а</w:t>
      </w:r>
      <w:r>
        <w:rPr>
          <w:rFonts w:eastAsia="Times New Roman"/>
          <w:sz w:val="28"/>
          <w:szCs w:val="28"/>
        </w:rPr>
        <w:t xml:space="preserve">. </w:t>
      </w:r>
    </w:p>
    <w:p w:rsidR="00A4516B" w:rsidRDefault="00A4516B">
      <w:pPr>
        <w:spacing w:line="16" w:lineRule="exact"/>
        <w:rPr>
          <w:sz w:val="20"/>
          <w:szCs w:val="20"/>
        </w:rPr>
      </w:pPr>
    </w:p>
    <w:p w:rsidR="00A4516B" w:rsidRDefault="00C55C42">
      <w:pPr>
        <w:spacing w:line="234" w:lineRule="auto"/>
        <w:ind w:left="360" w:firstLine="708"/>
        <w:jc w:val="both"/>
        <w:rPr>
          <w:sz w:val="20"/>
          <w:szCs w:val="20"/>
        </w:rPr>
      </w:pPr>
      <w:r>
        <w:rPr>
          <w:rFonts w:eastAsia="Times New Roman"/>
          <w:b/>
          <w:bCs/>
          <w:sz w:val="28"/>
          <w:szCs w:val="28"/>
        </w:rPr>
        <w:t>II.1.5. Описание основных направлений учебно-исследовательской и проектной деятельности обучающихся</w:t>
      </w:r>
    </w:p>
    <w:p w:rsidR="00A4516B" w:rsidRDefault="00A4516B">
      <w:pPr>
        <w:spacing w:line="18"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Направлениями проектной и учебно-исследовательской деятельности являются:</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исследовательское;</w:t>
      </w:r>
    </w:p>
    <w:p w:rsidR="00A4516B" w:rsidRDefault="00C55C42">
      <w:pPr>
        <w:rPr>
          <w:sz w:val="20"/>
          <w:szCs w:val="20"/>
        </w:rPr>
      </w:pPr>
      <w:r>
        <w:rPr>
          <w:rFonts w:eastAsia="Times New Roman"/>
          <w:sz w:val="28"/>
          <w:szCs w:val="28"/>
        </w:rPr>
        <w:t>–  инженерное;</w:t>
      </w:r>
    </w:p>
    <w:p w:rsidR="00A4516B" w:rsidRDefault="00C55C42">
      <w:pPr>
        <w:rPr>
          <w:sz w:val="20"/>
          <w:szCs w:val="20"/>
        </w:rPr>
      </w:pPr>
      <w:r>
        <w:rPr>
          <w:rFonts w:eastAsia="Times New Roman"/>
          <w:sz w:val="28"/>
          <w:szCs w:val="28"/>
        </w:rPr>
        <w:t>–  прикладное;</w:t>
      </w:r>
    </w:p>
    <w:p w:rsidR="00A4516B" w:rsidRDefault="00C55C42">
      <w:pPr>
        <w:rPr>
          <w:sz w:val="20"/>
          <w:szCs w:val="20"/>
        </w:rPr>
      </w:pPr>
      <w:r>
        <w:rPr>
          <w:rFonts w:eastAsia="Times New Roman"/>
          <w:sz w:val="28"/>
          <w:szCs w:val="28"/>
        </w:rPr>
        <w:t>–  бизнес-проектирование;</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информационное;</w:t>
      </w:r>
    </w:p>
    <w:p w:rsidR="00A4516B" w:rsidRDefault="00C55C42">
      <w:pPr>
        <w:rPr>
          <w:sz w:val="20"/>
          <w:szCs w:val="20"/>
        </w:rPr>
      </w:pPr>
      <w:r>
        <w:rPr>
          <w:rFonts w:eastAsia="Times New Roman"/>
          <w:sz w:val="28"/>
          <w:szCs w:val="28"/>
        </w:rPr>
        <w:t>–  социальное;</w:t>
      </w:r>
    </w:p>
    <w:p w:rsidR="00A4516B" w:rsidRDefault="00C55C42">
      <w:pPr>
        <w:rPr>
          <w:sz w:val="20"/>
          <w:szCs w:val="20"/>
        </w:rPr>
      </w:pPr>
      <w:r>
        <w:rPr>
          <w:rFonts w:eastAsia="Times New Roman"/>
          <w:sz w:val="28"/>
          <w:szCs w:val="28"/>
        </w:rPr>
        <w:t>–  игровое;</w:t>
      </w:r>
    </w:p>
    <w:p w:rsidR="00A4516B" w:rsidRDefault="00C55C42">
      <w:pPr>
        <w:rPr>
          <w:sz w:val="20"/>
          <w:szCs w:val="20"/>
        </w:rPr>
      </w:pPr>
      <w:r>
        <w:rPr>
          <w:rFonts w:eastAsia="Times New Roman"/>
          <w:sz w:val="28"/>
          <w:szCs w:val="28"/>
        </w:rPr>
        <w:t>–  творческое.</w:t>
      </w:r>
    </w:p>
    <w:p w:rsidR="00A4516B" w:rsidRDefault="00C55C42">
      <w:pPr>
        <w:spacing w:line="234" w:lineRule="auto"/>
        <w:ind w:left="360" w:firstLine="708"/>
        <w:rPr>
          <w:sz w:val="20"/>
          <w:szCs w:val="20"/>
        </w:rPr>
      </w:pPr>
      <w:r>
        <w:rPr>
          <w:rFonts w:eastAsia="Times New Roman"/>
          <w:sz w:val="28"/>
          <w:szCs w:val="28"/>
        </w:rPr>
        <w:t>На уровне среднего общего образования приоритетными направлениями являются:</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социальное;</w:t>
      </w:r>
    </w:p>
    <w:p w:rsidR="00A4516B" w:rsidRDefault="00C55C42">
      <w:pPr>
        <w:rPr>
          <w:sz w:val="20"/>
          <w:szCs w:val="20"/>
        </w:rPr>
      </w:pPr>
      <w:r>
        <w:rPr>
          <w:rFonts w:eastAsia="Times New Roman"/>
          <w:sz w:val="28"/>
          <w:szCs w:val="28"/>
        </w:rPr>
        <w:t>–  бизнес-проектирование;</w:t>
      </w:r>
    </w:p>
    <w:p w:rsidR="00A4516B" w:rsidRDefault="00C55C42">
      <w:pPr>
        <w:rPr>
          <w:sz w:val="20"/>
          <w:szCs w:val="20"/>
        </w:rPr>
      </w:pPr>
      <w:r>
        <w:rPr>
          <w:rFonts w:eastAsia="Times New Roman"/>
          <w:sz w:val="28"/>
          <w:szCs w:val="28"/>
        </w:rPr>
        <w:t>–  исследовательское;</w:t>
      </w:r>
    </w:p>
    <w:p w:rsidR="00A4516B" w:rsidRDefault="00C55C42">
      <w:pPr>
        <w:rPr>
          <w:sz w:val="20"/>
          <w:szCs w:val="20"/>
        </w:rPr>
      </w:pPr>
      <w:r>
        <w:rPr>
          <w:rFonts w:eastAsia="Times New Roman"/>
          <w:sz w:val="28"/>
          <w:szCs w:val="28"/>
        </w:rPr>
        <w:t>–  инженерное;</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информационное.</w:t>
      </w:r>
    </w:p>
    <w:p w:rsidR="00A4516B" w:rsidRDefault="00A4516B">
      <w:pPr>
        <w:spacing w:line="13" w:lineRule="exact"/>
        <w:rPr>
          <w:sz w:val="20"/>
          <w:szCs w:val="20"/>
        </w:rPr>
      </w:pPr>
    </w:p>
    <w:p w:rsidR="00A4516B" w:rsidRDefault="00C55C42">
      <w:pPr>
        <w:spacing w:line="236" w:lineRule="auto"/>
        <w:ind w:left="360" w:firstLine="708"/>
        <w:jc w:val="both"/>
        <w:rPr>
          <w:sz w:val="20"/>
          <w:szCs w:val="20"/>
        </w:rPr>
      </w:pPr>
      <w:r>
        <w:rPr>
          <w:rFonts w:eastAsia="Times New Roman"/>
          <w:b/>
          <w:bCs/>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A4516B" w:rsidRDefault="00A4516B">
      <w:pPr>
        <w:spacing w:line="15" w:lineRule="exact"/>
        <w:rPr>
          <w:sz w:val="20"/>
          <w:szCs w:val="20"/>
        </w:rPr>
      </w:pPr>
    </w:p>
    <w:p w:rsidR="00A4516B" w:rsidRDefault="00C55C42" w:rsidP="00C55C42">
      <w:pPr>
        <w:numPr>
          <w:ilvl w:val="2"/>
          <w:numId w:val="72"/>
        </w:numPr>
        <w:tabs>
          <w:tab w:val="left" w:pos="1538"/>
        </w:tabs>
        <w:spacing w:line="234" w:lineRule="auto"/>
        <w:ind w:left="360" w:firstLine="708"/>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A4516B" w:rsidRDefault="00A4516B">
      <w:pPr>
        <w:spacing w:line="18"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4516B" w:rsidRDefault="00A4516B">
      <w:pPr>
        <w:spacing w:line="15"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A4516B" w:rsidRDefault="00A4516B">
      <w:pPr>
        <w:spacing w:line="2"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w:t>
      </w:r>
    </w:p>
    <w:p w:rsidR="00A4516B" w:rsidRDefault="00C55C42" w:rsidP="00C55C42">
      <w:pPr>
        <w:numPr>
          <w:ilvl w:val="1"/>
          <w:numId w:val="72"/>
        </w:numPr>
        <w:tabs>
          <w:tab w:val="left" w:pos="560"/>
        </w:tabs>
        <w:ind w:left="560" w:hanging="200"/>
        <w:rPr>
          <w:rFonts w:eastAsia="Times New Roman"/>
          <w:sz w:val="28"/>
          <w:szCs w:val="28"/>
        </w:rPr>
      </w:pPr>
      <w:r>
        <w:rPr>
          <w:rFonts w:eastAsia="Times New Roman"/>
          <w:sz w:val="28"/>
          <w:szCs w:val="28"/>
        </w:rPr>
        <w:t>естественных науках;</w:t>
      </w:r>
    </w:p>
    <w:p w:rsidR="00A4516B" w:rsidRDefault="00C55C42">
      <w:pPr>
        <w:rPr>
          <w:rFonts w:eastAsia="Times New Roman"/>
          <w:sz w:val="28"/>
          <w:szCs w:val="28"/>
        </w:rPr>
      </w:pPr>
      <w:r>
        <w:rPr>
          <w:rFonts w:eastAsia="Times New Roman"/>
          <w:sz w:val="28"/>
          <w:szCs w:val="28"/>
        </w:rPr>
        <w:t>–  об истории науки;</w:t>
      </w:r>
    </w:p>
    <w:p w:rsidR="00A4516B" w:rsidRDefault="00A4516B">
      <w:pPr>
        <w:spacing w:line="1"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о</w:t>
      </w:r>
      <w:r w:rsidR="00E2030C">
        <w:rPr>
          <w:rFonts w:eastAsia="Times New Roman"/>
          <w:sz w:val="28"/>
          <w:szCs w:val="28"/>
        </w:rPr>
        <w:t xml:space="preserve"> некоторых </w:t>
      </w:r>
      <w:r>
        <w:rPr>
          <w:rFonts w:eastAsia="Times New Roman"/>
          <w:sz w:val="28"/>
          <w:szCs w:val="28"/>
        </w:rPr>
        <w:t xml:space="preserve"> новейших разработках в области науки и технологий;</w:t>
      </w:r>
    </w:p>
    <w:p w:rsidR="00A4516B" w:rsidRDefault="00A4516B">
      <w:pPr>
        <w:spacing w:line="13" w:lineRule="exact"/>
        <w:rPr>
          <w:rFonts w:eastAsia="Times New Roman"/>
          <w:sz w:val="28"/>
          <w:szCs w:val="28"/>
        </w:rPr>
      </w:pPr>
    </w:p>
    <w:p w:rsidR="00A4516B" w:rsidRDefault="00C55C42">
      <w:pPr>
        <w:spacing w:line="236" w:lineRule="auto"/>
        <w:ind w:left="360" w:hanging="360"/>
        <w:rPr>
          <w:rFonts w:eastAsia="Times New Roman"/>
          <w:sz w:val="28"/>
          <w:szCs w:val="28"/>
        </w:rPr>
      </w:pPr>
      <w:r>
        <w:rPr>
          <w:rFonts w:eastAsia="Times New Roman"/>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4516B" w:rsidRDefault="00A4516B">
      <w:pPr>
        <w:spacing w:line="15" w:lineRule="exact"/>
        <w:rPr>
          <w:rFonts w:eastAsia="Times New Roman"/>
          <w:sz w:val="28"/>
          <w:szCs w:val="28"/>
        </w:rPr>
      </w:pPr>
    </w:p>
    <w:p w:rsidR="00A4516B" w:rsidRDefault="00A4516B">
      <w:pPr>
        <w:spacing w:line="3" w:lineRule="exact"/>
        <w:rPr>
          <w:rFonts w:eastAsia="Times New Roman"/>
          <w:sz w:val="28"/>
          <w:szCs w:val="28"/>
        </w:rPr>
      </w:pPr>
    </w:p>
    <w:p w:rsidR="00A4516B" w:rsidRDefault="00C55C42">
      <w:pPr>
        <w:ind w:left="1060"/>
        <w:rPr>
          <w:rFonts w:eastAsia="Times New Roman"/>
          <w:sz w:val="28"/>
          <w:szCs w:val="28"/>
        </w:rPr>
      </w:pPr>
      <w:r>
        <w:rPr>
          <w:rFonts w:eastAsia="Times New Roman"/>
          <w:sz w:val="28"/>
          <w:szCs w:val="28"/>
        </w:rPr>
        <w:t>Обучающийся сможет:</w:t>
      </w:r>
    </w:p>
    <w:p w:rsidR="00A4516B" w:rsidRDefault="00C55C42">
      <w:pPr>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A4516B" w:rsidRDefault="00A4516B">
      <w:pPr>
        <w:spacing w:line="12"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A4516B" w:rsidRDefault="00A4516B">
      <w:pPr>
        <w:spacing w:line="15" w:lineRule="exact"/>
        <w:rPr>
          <w:rFonts w:eastAsia="Times New Roman"/>
          <w:sz w:val="28"/>
          <w:szCs w:val="28"/>
        </w:rPr>
      </w:pPr>
    </w:p>
    <w:p w:rsidR="00A4516B" w:rsidRDefault="00C55C42">
      <w:pPr>
        <w:spacing w:line="237" w:lineRule="auto"/>
        <w:ind w:left="360" w:hanging="360"/>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4516B" w:rsidRDefault="00A4516B">
      <w:pPr>
        <w:spacing w:line="13"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lastRenderedPageBreak/>
        <w:t>– использовать элементы математического моделирования при решении исследовательских задач;</w:t>
      </w:r>
    </w:p>
    <w:p w:rsidR="00A4516B" w:rsidRDefault="00A4516B">
      <w:pPr>
        <w:spacing w:line="15"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A4516B" w:rsidRDefault="00A4516B">
      <w:pPr>
        <w:spacing w:line="17" w:lineRule="exact"/>
        <w:rPr>
          <w:rFonts w:eastAsia="Times New Roman"/>
          <w:sz w:val="28"/>
          <w:szCs w:val="28"/>
        </w:rPr>
      </w:pPr>
    </w:p>
    <w:p w:rsidR="00A4516B" w:rsidRDefault="00C55C42">
      <w:pPr>
        <w:spacing w:line="236" w:lineRule="auto"/>
        <w:ind w:left="360" w:firstLine="708"/>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4516B" w:rsidRDefault="00C55C42" w:rsidP="00810027">
      <w:pPr>
        <w:spacing w:line="236" w:lineRule="auto"/>
        <w:ind w:left="120" w:hanging="360"/>
        <w:jc w:val="both"/>
        <w:rPr>
          <w:sz w:val="20"/>
          <w:szCs w:val="20"/>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4516B" w:rsidRDefault="00A4516B" w:rsidP="00810027">
      <w:pPr>
        <w:spacing w:line="15" w:lineRule="exact"/>
        <w:jc w:val="both"/>
        <w:rPr>
          <w:sz w:val="20"/>
          <w:szCs w:val="20"/>
        </w:rPr>
      </w:pPr>
    </w:p>
    <w:p w:rsidR="00A4516B" w:rsidRDefault="00A4516B" w:rsidP="00810027">
      <w:pPr>
        <w:spacing w:line="17" w:lineRule="exact"/>
        <w:jc w:val="both"/>
        <w:rPr>
          <w:sz w:val="20"/>
          <w:szCs w:val="20"/>
        </w:rPr>
      </w:pPr>
    </w:p>
    <w:p w:rsidR="00A4516B" w:rsidRDefault="00C55C42" w:rsidP="00810027">
      <w:pPr>
        <w:spacing w:line="236" w:lineRule="auto"/>
        <w:ind w:left="120" w:hanging="360"/>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4516B" w:rsidRDefault="00A4516B" w:rsidP="00810027">
      <w:pPr>
        <w:spacing w:line="14" w:lineRule="exact"/>
        <w:jc w:val="both"/>
        <w:rPr>
          <w:sz w:val="20"/>
          <w:szCs w:val="20"/>
        </w:rPr>
      </w:pPr>
    </w:p>
    <w:p w:rsidR="00A4516B" w:rsidRDefault="00C55C42" w:rsidP="00810027">
      <w:pPr>
        <w:spacing w:line="234" w:lineRule="auto"/>
        <w:ind w:left="120" w:hanging="360"/>
        <w:jc w:val="both"/>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A4516B" w:rsidRDefault="00A4516B" w:rsidP="00810027">
      <w:pPr>
        <w:spacing w:line="15" w:lineRule="exact"/>
        <w:jc w:val="both"/>
        <w:rPr>
          <w:sz w:val="20"/>
          <w:szCs w:val="20"/>
        </w:rPr>
      </w:pPr>
    </w:p>
    <w:p w:rsidR="00A4516B" w:rsidRDefault="00A4516B" w:rsidP="00810027">
      <w:pPr>
        <w:spacing w:line="13" w:lineRule="exact"/>
        <w:jc w:val="both"/>
        <w:rPr>
          <w:sz w:val="20"/>
          <w:szCs w:val="20"/>
        </w:rPr>
      </w:pPr>
    </w:p>
    <w:p w:rsidR="00A4516B" w:rsidRDefault="00C55C42" w:rsidP="00810027">
      <w:pPr>
        <w:spacing w:line="234" w:lineRule="auto"/>
        <w:ind w:left="120" w:hanging="360"/>
        <w:jc w:val="both"/>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A4516B" w:rsidRDefault="00A4516B" w:rsidP="00810027">
      <w:pPr>
        <w:spacing w:line="15" w:lineRule="exact"/>
        <w:jc w:val="both"/>
        <w:rPr>
          <w:sz w:val="20"/>
          <w:szCs w:val="20"/>
        </w:rPr>
      </w:pPr>
    </w:p>
    <w:p w:rsidR="00A4516B" w:rsidRDefault="00C55C42" w:rsidP="00810027">
      <w:pPr>
        <w:spacing w:line="234" w:lineRule="auto"/>
        <w:ind w:left="120" w:hanging="360"/>
        <w:jc w:val="both"/>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A4516B" w:rsidRDefault="00A4516B" w:rsidP="00810027">
      <w:pPr>
        <w:spacing w:line="15" w:lineRule="exact"/>
        <w:jc w:val="both"/>
        <w:rPr>
          <w:sz w:val="20"/>
          <w:szCs w:val="20"/>
        </w:rPr>
      </w:pPr>
    </w:p>
    <w:p w:rsidR="00A4516B" w:rsidRDefault="00C55C42" w:rsidP="00810027">
      <w:pPr>
        <w:spacing w:line="235" w:lineRule="auto"/>
        <w:ind w:left="120" w:hanging="360"/>
        <w:jc w:val="both"/>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A4516B" w:rsidRDefault="00A4516B" w:rsidP="00810027">
      <w:pPr>
        <w:spacing w:line="337" w:lineRule="exact"/>
        <w:jc w:val="both"/>
        <w:rPr>
          <w:sz w:val="20"/>
          <w:szCs w:val="20"/>
        </w:rPr>
      </w:pPr>
    </w:p>
    <w:p w:rsidR="00A4516B" w:rsidRDefault="00C55C42" w:rsidP="00810027">
      <w:pPr>
        <w:spacing w:line="237" w:lineRule="auto"/>
        <w:ind w:left="120" w:firstLine="708"/>
        <w:jc w:val="both"/>
        <w:rPr>
          <w:sz w:val="20"/>
          <w:szCs w:val="20"/>
        </w:rPr>
      </w:pPr>
      <w:r>
        <w:rPr>
          <w:rFonts w:eastAsia="Times New Roman"/>
          <w:b/>
          <w:bCs/>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4516B" w:rsidRDefault="00A4516B" w:rsidP="00810027">
      <w:pPr>
        <w:spacing w:line="15" w:lineRule="exact"/>
        <w:jc w:val="both"/>
        <w:rPr>
          <w:sz w:val="20"/>
          <w:szCs w:val="20"/>
        </w:rPr>
      </w:pPr>
    </w:p>
    <w:p w:rsidR="00A4516B" w:rsidRDefault="00C55C42" w:rsidP="00810027">
      <w:pPr>
        <w:spacing w:line="237" w:lineRule="auto"/>
        <w:ind w:left="120" w:firstLine="708"/>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A4516B" w:rsidRDefault="00A4516B" w:rsidP="00810027">
      <w:pPr>
        <w:spacing w:line="18" w:lineRule="exact"/>
        <w:jc w:val="both"/>
        <w:rPr>
          <w:sz w:val="20"/>
          <w:szCs w:val="20"/>
        </w:rPr>
      </w:pPr>
    </w:p>
    <w:p w:rsidR="00A4516B" w:rsidRDefault="00C55C42" w:rsidP="00810027">
      <w:pPr>
        <w:spacing w:line="234" w:lineRule="auto"/>
        <w:ind w:left="120" w:hanging="360"/>
        <w:jc w:val="both"/>
        <w:rPr>
          <w:sz w:val="20"/>
          <w:szCs w:val="20"/>
        </w:rPr>
      </w:pPr>
      <w:r>
        <w:rPr>
          <w:rFonts w:eastAsia="Times New Roman"/>
          <w:sz w:val="28"/>
          <w:szCs w:val="28"/>
        </w:rPr>
        <w:t xml:space="preserve">– укомплектованность </w:t>
      </w:r>
      <w:r w:rsidR="00D7079D">
        <w:rPr>
          <w:rFonts w:eastAsia="Times New Roman"/>
          <w:sz w:val="28"/>
          <w:szCs w:val="28"/>
        </w:rPr>
        <w:t xml:space="preserve">школы </w:t>
      </w:r>
      <w:r>
        <w:rPr>
          <w:rFonts w:eastAsia="Times New Roman"/>
          <w:sz w:val="28"/>
          <w:szCs w:val="28"/>
        </w:rPr>
        <w:t xml:space="preserve"> педагогическими, руководящими и иными работниками;</w:t>
      </w:r>
    </w:p>
    <w:p w:rsidR="00A4516B" w:rsidRDefault="00A4516B" w:rsidP="00810027">
      <w:pPr>
        <w:spacing w:line="15" w:lineRule="exact"/>
        <w:jc w:val="both"/>
        <w:rPr>
          <w:sz w:val="20"/>
          <w:szCs w:val="20"/>
        </w:rPr>
      </w:pPr>
    </w:p>
    <w:p w:rsidR="00A4516B" w:rsidRDefault="00C55C42" w:rsidP="00810027">
      <w:pPr>
        <w:spacing w:line="235" w:lineRule="auto"/>
        <w:ind w:left="120" w:hanging="360"/>
        <w:jc w:val="both"/>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A4516B" w:rsidRDefault="00A4516B" w:rsidP="00810027">
      <w:pPr>
        <w:spacing w:line="15" w:lineRule="exact"/>
        <w:jc w:val="both"/>
        <w:rPr>
          <w:sz w:val="20"/>
          <w:szCs w:val="20"/>
        </w:rPr>
      </w:pPr>
    </w:p>
    <w:p w:rsidR="00A4516B" w:rsidRDefault="00C55C42" w:rsidP="00810027">
      <w:pPr>
        <w:spacing w:line="236" w:lineRule="auto"/>
        <w:ind w:left="120" w:hanging="360"/>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4516B" w:rsidRDefault="00C55C42" w:rsidP="00FA3A4A">
      <w:pPr>
        <w:spacing w:line="234" w:lineRule="auto"/>
        <w:ind w:left="360" w:firstLine="708"/>
        <w:jc w:val="both"/>
        <w:rPr>
          <w:rFonts w:eastAsia="Times New Roman"/>
          <w:sz w:val="28"/>
          <w:szCs w:val="28"/>
        </w:rPr>
      </w:pPr>
      <w:r w:rsidRPr="00834113">
        <w:rPr>
          <w:rFonts w:eastAsia="Times New Roman"/>
          <w:b/>
          <w:sz w:val="28"/>
          <w:szCs w:val="28"/>
        </w:rPr>
        <w:t xml:space="preserve">Педагогические кадры </w:t>
      </w:r>
      <w:r w:rsidR="000F2F78" w:rsidRPr="00834113">
        <w:rPr>
          <w:rFonts w:eastAsia="Times New Roman"/>
          <w:b/>
          <w:sz w:val="28"/>
          <w:szCs w:val="28"/>
        </w:rPr>
        <w:t>МБОУ СОШ № 57</w:t>
      </w:r>
      <w:r>
        <w:rPr>
          <w:rFonts w:eastAsia="Times New Roman"/>
          <w:sz w:val="28"/>
          <w:szCs w:val="28"/>
        </w:rPr>
        <w:t xml:space="preserve"> име</w:t>
      </w:r>
      <w:r w:rsidR="000F2F78">
        <w:rPr>
          <w:rFonts w:eastAsia="Times New Roman"/>
          <w:sz w:val="28"/>
          <w:szCs w:val="28"/>
        </w:rPr>
        <w:t xml:space="preserve">ют </w:t>
      </w:r>
      <w:r>
        <w:rPr>
          <w:rFonts w:eastAsia="Times New Roman"/>
          <w:sz w:val="28"/>
          <w:szCs w:val="28"/>
        </w:rPr>
        <w:t xml:space="preserve"> необходимый уровень подготовки для реализации программы УУД, что включа</w:t>
      </w:r>
      <w:r w:rsidR="00872AF2">
        <w:rPr>
          <w:rFonts w:eastAsia="Times New Roman"/>
          <w:sz w:val="28"/>
          <w:szCs w:val="28"/>
        </w:rPr>
        <w:t xml:space="preserve">ет </w:t>
      </w:r>
      <w:r>
        <w:rPr>
          <w:rFonts w:eastAsia="Times New Roman"/>
          <w:sz w:val="28"/>
          <w:szCs w:val="28"/>
        </w:rPr>
        <w:t xml:space="preserve"> следующее:</w:t>
      </w:r>
    </w:p>
    <w:p w:rsidR="0003387D" w:rsidRDefault="0003387D" w:rsidP="00FA3A4A">
      <w:pPr>
        <w:spacing w:line="234" w:lineRule="auto"/>
        <w:ind w:left="360" w:firstLine="708"/>
        <w:jc w:val="both"/>
        <w:rPr>
          <w:sz w:val="20"/>
          <w:szCs w:val="20"/>
        </w:rPr>
      </w:pPr>
    </w:p>
    <w:p w:rsidR="00A4516B" w:rsidRDefault="00A4516B" w:rsidP="00FA3A4A">
      <w:pPr>
        <w:spacing w:line="16" w:lineRule="exact"/>
        <w:jc w:val="both"/>
        <w:rPr>
          <w:sz w:val="20"/>
          <w:szCs w:val="20"/>
        </w:rPr>
      </w:pPr>
    </w:p>
    <w:p w:rsidR="00A4516B" w:rsidRDefault="00C55C42" w:rsidP="00FA3A4A">
      <w:pPr>
        <w:spacing w:line="234" w:lineRule="auto"/>
        <w:ind w:left="360" w:hanging="360"/>
        <w:jc w:val="both"/>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A4516B" w:rsidRDefault="00A4516B" w:rsidP="00FA3A4A">
      <w:pPr>
        <w:spacing w:line="2" w:lineRule="exact"/>
        <w:jc w:val="both"/>
        <w:rPr>
          <w:sz w:val="20"/>
          <w:szCs w:val="20"/>
        </w:rPr>
      </w:pPr>
    </w:p>
    <w:p w:rsidR="00A4516B" w:rsidRDefault="00C55C42" w:rsidP="00FA3A4A">
      <w:pPr>
        <w:jc w:val="both"/>
        <w:rPr>
          <w:sz w:val="20"/>
          <w:szCs w:val="20"/>
        </w:rPr>
      </w:pPr>
      <w:r>
        <w:rPr>
          <w:rFonts w:eastAsia="Times New Roman"/>
          <w:sz w:val="28"/>
          <w:szCs w:val="28"/>
        </w:rPr>
        <w:t>–  педагоги прош</w:t>
      </w:r>
      <w:r w:rsidR="0003387D">
        <w:rPr>
          <w:rFonts w:eastAsia="Times New Roman"/>
          <w:sz w:val="28"/>
          <w:szCs w:val="28"/>
        </w:rPr>
        <w:t>ли курсы повышения квалификации</w:t>
      </w:r>
      <w:r>
        <w:rPr>
          <w:rFonts w:eastAsia="Times New Roman"/>
          <w:sz w:val="28"/>
          <w:szCs w:val="28"/>
        </w:rPr>
        <w:t xml:space="preserve"> </w:t>
      </w:r>
      <w:r w:rsidR="0003387D">
        <w:rPr>
          <w:rFonts w:eastAsia="Times New Roman"/>
          <w:sz w:val="28"/>
          <w:szCs w:val="28"/>
        </w:rPr>
        <w:t xml:space="preserve">по </w:t>
      </w:r>
      <w:r>
        <w:rPr>
          <w:rFonts w:eastAsia="Times New Roman"/>
          <w:sz w:val="28"/>
          <w:szCs w:val="28"/>
        </w:rPr>
        <w:t>ФГОС</w:t>
      </w:r>
      <w:r w:rsidR="0003387D">
        <w:rPr>
          <w:rFonts w:eastAsia="Times New Roman"/>
          <w:sz w:val="28"/>
          <w:szCs w:val="28"/>
        </w:rPr>
        <w:t xml:space="preserve"> СОО</w:t>
      </w:r>
      <w:r>
        <w:rPr>
          <w:rFonts w:eastAsia="Times New Roman"/>
          <w:sz w:val="28"/>
          <w:szCs w:val="28"/>
        </w:rPr>
        <w:t>;</w:t>
      </w:r>
    </w:p>
    <w:p w:rsidR="00A4516B" w:rsidRDefault="00A4516B" w:rsidP="00FA3A4A">
      <w:pPr>
        <w:spacing w:line="12" w:lineRule="exact"/>
        <w:jc w:val="both"/>
        <w:rPr>
          <w:sz w:val="20"/>
          <w:szCs w:val="20"/>
        </w:rPr>
      </w:pPr>
    </w:p>
    <w:p w:rsidR="00A4516B" w:rsidRDefault="00C55C42" w:rsidP="00FA3A4A">
      <w:pPr>
        <w:spacing w:line="237" w:lineRule="auto"/>
        <w:ind w:left="360" w:hanging="360"/>
        <w:jc w:val="both"/>
        <w:rPr>
          <w:sz w:val="20"/>
          <w:szCs w:val="20"/>
        </w:rPr>
      </w:pPr>
      <w:r>
        <w:rPr>
          <w:rFonts w:eastAsia="Times New Roman"/>
          <w:sz w:val="28"/>
          <w:szCs w:val="28"/>
        </w:rPr>
        <w:lastRenderedPageBreak/>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4516B" w:rsidRDefault="00A4516B" w:rsidP="00FA3A4A">
      <w:pPr>
        <w:spacing w:line="13" w:lineRule="exact"/>
        <w:jc w:val="both"/>
        <w:rPr>
          <w:sz w:val="20"/>
          <w:szCs w:val="20"/>
        </w:rPr>
      </w:pPr>
    </w:p>
    <w:p w:rsidR="00A4516B" w:rsidRDefault="00C55C42" w:rsidP="00FA3A4A">
      <w:pPr>
        <w:spacing w:line="234" w:lineRule="auto"/>
        <w:ind w:left="360" w:hanging="360"/>
        <w:jc w:val="both"/>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4516B" w:rsidRDefault="00A4516B" w:rsidP="00FA3A4A">
      <w:pPr>
        <w:spacing w:line="15" w:lineRule="exact"/>
        <w:jc w:val="both"/>
        <w:rPr>
          <w:sz w:val="20"/>
          <w:szCs w:val="20"/>
        </w:rPr>
      </w:pPr>
    </w:p>
    <w:p w:rsidR="00A4516B" w:rsidRDefault="00C55C42" w:rsidP="00FA3A4A">
      <w:pPr>
        <w:spacing w:line="234" w:lineRule="auto"/>
        <w:ind w:left="360" w:hanging="360"/>
        <w:jc w:val="both"/>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A4516B" w:rsidRDefault="00A4516B" w:rsidP="00FA3A4A">
      <w:pPr>
        <w:spacing w:line="18" w:lineRule="exact"/>
        <w:jc w:val="both"/>
        <w:rPr>
          <w:sz w:val="20"/>
          <w:szCs w:val="20"/>
        </w:rPr>
      </w:pPr>
    </w:p>
    <w:p w:rsidR="00A4516B" w:rsidRDefault="00C55C42" w:rsidP="00FA3A4A">
      <w:pPr>
        <w:spacing w:line="234" w:lineRule="auto"/>
        <w:ind w:left="360" w:hanging="360"/>
        <w:jc w:val="both"/>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A4516B" w:rsidRDefault="00A4516B" w:rsidP="00FA3A4A">
      <w:pPr>
        <w:spacing w:line="15" w:lineRule="exact"/>
        <w:jc w:val="both"/>
        <w:rPr>
          <w:sz w:val="20"/>
          <w:szCs w:val="20"/>
        </w:rPr>
      </w:pPr>
    </w:p>
    <w:p w:rsidR="00A4516B" w:rsidRDefault="00C55C42" w:rsidP="00FA3A4A">
      <w:pPr>
        <w:spacing w:line="236" w:lineRule="auto"/>
        <w:ind w:left="360" w:hanging="360"/>
        <w:jc w:val="both"/>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A4516B" w:rsidRDefault="00A4516B" w:rsidP="00FA3A4A">
      <w:pPr>
        <w:spacing w:line="14" w:lineRule="exact"/>
        <w:jc w:val="both"/>
        <w:rPr>
          <w:sz w:val="20"/>
          <w:szCs w:val="20"/>
        </w:rPr>
      </w:pPr>
    </w:p>
    <w:p w:rsidR="00A4516B" w:rsidRDefault="00C55C42" w:rsidP="00FA3A4A">
      <w:pPr>
        <w:spacing w:line="234" w:lineRule="auto"/>
        <w:ind w:left="360" w:hanging="360"/>
        <w:jc w:val="both"/>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A4516B" w:rsidRDefault="00A4516B" w:rsidP="00FA3A4A">
      <w:pPr>
        <w:spacing w:line="17" w:lineRule="exact"/>
        <w:jc w:val="both"/>
        <w:rPr>
          <w:sz w:val="20"/>
          <w:szCs w:val="20"/>
        </w:rPr>
      </w:pPr>
    </w:p>
    <w:p w:rsidR="00A4516B" w:rsidRDefault="00C55C42" w:rsidP="00FA3A4A">
      <w:pPr>
        <w:spacing w:line="236" w:lineRule="auto"/>
        <w:ind w:left="360" w:firstLine="708"/>
        <w:jc w:val="both"/>
        <w:rPr>
          <w:sz w:val="20"/>
          <w:szCs w:val="20"/>
        </w:rPr>
      </w:pPr>
      <w:r>
        <w:rPr>
          <w:rFonts w:eastAsia="Times New Roman"/>
          <w:sz w:val="28"/>
          <w:szCs w:val="28"/>
        </w:rPr>
        <w:t>Наряду с общими можно выделить ряд специфических характеристик</w:t>
      </w:r>
      <w:r w:rsidR="00834113" w:rsidRPr="00834113">
        <w:rPr>
          <w:rFonts w:eastAsia="Times New Roman"/>
          <w:sz w:val="28"/>
          <w:szCs w:val="28"/>
        </w:rPr>
        <w:t xml:space="preserve"> </w:t>
      </w:r>
      <w:r w:rsidR="00834113">
        <w:rPr>
          <w:rFonts w:eastAsia="Times New Roman"/>
          <w:sz w:val="28"/>
          <w:szCs w:val="28"/>
        </w:rPr>
        <w:t>образовательного пространства</w:t>
      </w:r>
      <w:r>
        <w:rPr>
          <w:rFonts w:eastAsia="Times New Roman"/>
          <w:sz w:val="28"/>
          <w:szCs w:val="28"/>
        </w:rPr>
        <w:t xml:space="preserve"> </w:t>
      </w:r>
      <w:r w:rsidR="00834113">
        <w:rPr>
          <w:rFonts w:eastAsia="Times New Roman"/>
          <w:sz w:val="28"/>
          <w:szCs w:val="28"/>
        </w:rPr>
        <w:t>МБОУ СОШ № 57</w:t>
      </w:r>
      <w:r>
        <w:rPr>
          <w:rFonts w:eastAsia="Times New Roman"/>
          <w:sz w:val="28"/>
          <w:szCs w:val="28"/>
        </w:rPr>
        <w:t xml:space="preserve"> старшей школы, обеспечивающих формирование УУД в открытом образовательном пространстве:</w:t>
      </w:r>
    </w:p>
    <w:p w:rsidR="00A4516B" w:rsidRDefault="00A4516B" w:rsidP="00FA3A4A">
      <w:pPr>
        <w:spacing w:line="14" w:lineRule="exact"/>
        <w:jc w:val="both"/>
        <w:rPr>
          <w:sz w:val="20"/>
          <w:szCs w:val="20"/>
        </w:rPr>
      </w:pPr>
    </w:p>
    <w:p w:rsidR="00A4516B" w:rsidRDefault="00C55C42" w:rsidP="00FA3A4A">
      <w:pPr>
        <w:spacing w:line="234" w:lineRule="auto"/>
        <w:ind w:left="360" w:hanging="360"/>
        <w:jc w:val="both"/>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A4516B" w:rsidRDefault="00A4516B" w:rsidP="00FA3A4A">
      <w:pPr>
        <w:spacing w:line="15" w:lineRule="exact"/>
        <w:jc w:val="both"/>
        <w:rPr>
          <w:sz w:val="20"/>
          <w:szCs w:val="20"/>
        </w:rPr>
      </w:pPr>
    </w:p>
    <w:p w:rsidR="00A4516B" w:rsidRDefault="00C55C42" w:rsidP="00FA3A4A">
      <w:pPr>
        <w:spacing w:line="238" w:lineRule="auto"/>
        <w:ind w:left="360" w:hanging="360"/>
        <w:jc w:val="both"/>
        <w:rPr>
          <w:sz w:val="20"/>
          <w:szCs w:val="20"/>
        </w:rPr>
      </w:pPr>
      <w:r>
        <w:rPr>
          <w:rFonts w:eastAsia="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A4516B" w:rsidRDefault="00A4516B" w:rsidP="00FA3A4A">
      <w:pPr>
        <w:spacing w:line="16" w:lineRule="exact"/>
        <w:jc w:val="both"/>
        <w:rPr>
          <w:sz w:val="20"/>
          <w:szCs w:val="20"/>
        </w:rPr>
      </w:pPr>
    </w:p>
    <w:p w:rsidR="00A4516B" w:rsidRDefault="00C55C42" w:rsidP="0013512E">
      <w:pPr>
        <w:spacing w:line="237" w:lineRule="auto"/>
        <w:jc w:val="both"/>
        <w:rPr>
          <w:sz w:val="20"/>
          <w:szCs w:val="20"/>
        </w:rPr>
      </w:pPr>
      <w:r>
        <w:rPr>
          <w:rFonts w:eastAsia="Times New Roman"/>
          <w:sz w:val="28"/>
          <w:szCs w:val="28"/>
        </w:rPr>
        <w:t>– привлечение дистанционных форм получения образования, как элемента индивидуальной образовательной траектории обучающихся;</w:t>
      </w:r>
    </w:p>
    <w:p w:rsidR="00A4516B" w:rsidRDefault="00A4516B" w:rsidP="00FA3A4A">
      <w:pPr>
        <w:spacing w:line="15" w:lineRule="exact"/>
        <w:jc w:val="both"/>
        <w:rPr>
          <w:sz w:val="20"/>
          <w:szCs w:val="20"/>
        </w:rPr>
      </w:pPr>
    </w:p>
    <w:p w:rsidR="004F5FBF" w:rsidRDefault="00C55C42" w:rsidP="004F5FBF">
      <w:pPr>
        <w:spacing w:line="237" w:lineRule="auto"/>
        <w:ind w:left="360" w:hanging="360"/>
        <w:jc w:val="both"/>
        <w:rPr>
          <w:rFonts w:eastAsia="Times New Roman"/>
          <w:sz w:val="28"/>
          <w:szCs w:val="28"/>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w:t>
      </w:r>
      <w:r w:rsidR="0013512E">
        <w:rPr>
          <w:rFonts w:eastAsia="Times New Roman"/>
          <w:sz w:val="28"/>
          <w:szCs w:val="28"/>
        </w:rPr>
        <w:t>;</w:t>
      </w:r>
      <w:r>
        <w:rPr>
          <w:rFonts w:eastAsia="Times New Roman"/>
          <w:sz w:val="28"/>
          <w:szCs w:val="28"/>
        </w:rPr>
        <w:t xml:space="preserve"> </w:t>
      </w:r>
    </w:p>
    <w:p w:rsidR="00A4516B" w:rsidRDefault="00C55C42" w:rsidP="004F5FBF">
      <w:pPr>
        <w:spacing w:line="237" w:lineRule="auto"/>
        <w:ind w:left="360" w:hanging="360"/>
        <w:jc w:val="both"/>
        <w:rPr>
          <w:sz w:val="20"/>
          <w:szCs w:val="20"/>
        </w:rPr>
      </w:pPr>
      <w:r>
        <w:rPr>
          <w:rFonts w:eastAsia="Times New Roman"/>
          <w:sz w:val="28"/>
          <w:szCs w:val="28"/>
        </w:rPr>
        <w:t>–</w:t>
      </w:r>
      <w:r>
        <w:rPr>
          <w:sz w:val="20"/>
          <w:szCs w:val="20"/>
        </w:rPr>
        <w:tab/>
      </w:r>
      <w:r>
        <w:rPr>
          <w:rFonts w:eastAsia="Times New Roman"/>
          <w:sz w:val="28"/>
          <w:szCs w:val="28"/>
        </w:rPr>
        <w:t>обеспечение возможности вовлечения обучающихся в разнообразную исследовательскую деятельность;</w:t>
      </w:r>
    </w:p>
    <w:p w:rsidR="00A4516B" w:rsidRDefault="00A4516B">
      <w:pPr>
        <w:spacing w:line="16" w:lineRule="exact"/>
        <w:rPr>
          <w:sz w:val="20"/>
          <w:szCs w:val="20"/>
        </w:rPr>
      </w:pPr>
    </w:p>
    <w:p w:rsidR="00A4516B" w:rsidRDefault="00C55C42">
      <w:pPr>
        <w:spacing w:line="237" w:lineRule="auto"/>
        <w:ind w:left="120" w:hanging="360"/>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4516B" w:rsidRDefault="00A4516B">
      <w:pPr>
        <w:spacing w:line="17" w:lineRule="exact"/>
        <w:rPr>
          <w:sz w:val="20"/>
          <w:szCs w:val="20"/>
        </w:rPr>
      </w:pPr>
    </w:p>
    <w:p w:rsidR="00A4516B" w:rsidRDefault="00C55C42" w:rsidP="00C55C42">
      <w:pPr>
        <w:numPr>
          <w:ilvl w:val="1"/>
          <w:numId w:val="73"/>
        </w:numPr>
        <w:tabs>
          <w:tab w:val="left" w:pos="1222"/>
        </w:tabs>
        <w:spacing w:line="238" w:lineRule="auto"/>
        <w:ind w:left="120" w:firstLine="708"/>
        <w:jc w:val="both"/>
        <w:rPr>
          <w:rFonts w:eastAsia="Times New Roman"/>
          <w:sz w:val="28"/>
          <w:szCs w:val="28"/>
        </w:rPr>
      </w:pPr>
      <w:r>
        <w:rPr>
          <w:rFonts w:eastAsia="Times New Roman"/>
          <w:sz w:val="28"/>
          <w:szCs w:val="28"/>
        </w:rPr>
        <w:t xml:space="preserve">обязательным условиям успешного формирования УУД относится создание методически единого пространства внутри </w:t>
      </w:r>
      <w:r w:rsidR="004F5FBF">
        <w:rPr>
          <w:rFonts w:eastAsia="Times New Roman"/>
          <w:sz w:val="28"/>
          <w:szCs w:val="28"/>
        </w:rPr>
        <w:t>МБОУ СОШ № 57</w:t>
      </w:r>
      <w:r>
        <w:rPr>
          <w:rFonts w:eastAsia="Times New Roman"/>
          <w:sz w:val="28"/>
          <w:szCs w:val="28"/>
        </w:rPr>
        <w:t xml:space="preserve"> как во время уроков, так и вне</w:t>
      </w:r>
      <w:r w:rsidR="00F24C0A">
        <w:rPr>
          <w:rFonts w:eastAsia="Times New Roman"/>
          <w:sz w:val="28"/>
          <w:szCs w:val="28"/>
        </w:rPr>
        <w:t>.</w:t>
      </w:r>
      <w:r>
        <w:rPr>
          <w:rFonts w:eastAsia="Times New Roman"/>
          <w:sz w:val="28"/>
          <w:szCs w:val="28"/>
        </w:rPr>
        <w:t xml:space="preserve"> </w:t>
      </w:r>
      <w:r w:rsidR="00F24C0A">
        <w:rPr>
          <w:rFonts w:eastAsia="Times New Roman"/>
          <w:sz w:val="28"/>
          <w:szCs w:val="28"/>
        </w:rPr>
        <w:t>Не</w:t>
      </w:r>
      <w:r>
        <w:rPr>
          <w:rFonts w:eastAsia="Times New Roman"/>
          <w:sz w:val="28"/>
          <w:szCs w:val="28"/>
        </w:rPr>
        <w:t xml:space="preserve"> допуска</w:t>
      </w:r>
      <w:r w:rsidR="00F24C0A">
        <w:rPr>
          <w:rFonts w:eastAsia="Times New Roman"/>
          <w:sz w:val="28"/>
          <w:szCs w:val="28"/>
        </w:rPr>
        <w:t xml:space="preserve">ются </w:t>
      </w:r>
      <w:r>
        <w:rPr>
          <w:rFonts w:eastAsia="Times New Roman"/>
          <w:sz w:val="28"/>
          <w:szCs w:val="28"/>
        </w:rPr>
        <w:t xml:space="preserve">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A4516B" w:rsidRDefault="00A4516B">
      <w:pPr>
        <w:spacing w:line="19" w:lineRule="exact"/>
        <w:rPr>
          <w:rFonts w:eastAsia="Times New Roman"/>
          <w:sz w:val="28"/>
          <w:szCs w:val="28"/>
        </w:rPr>
      </w:pPr>
    </w:p>
    <w:p w:rsidR="00A4516B" w:rsidRDefault="009D59A3">
      <w:pPr>
        <w:spacing w:line="238" w:lineRule="auto"/>
        <w:ind w:left="120" w:firstLine="708"/>
        <w:jc w:val="both"/>
        <w:rPr>
          <w:rFonts w:eastAsia="Times New Roman"/>
          <w:sz w:val="28"/>
          <w:szCs w:val="28"/>
        </w:rPr>
      </w:pPr>
      <w:r>
        <w:rPr>
          <w:rFonts w:eastAsia="Times New Roman"/>
          <w:sz w:val="28"/>
          <w:szCs w:val="28"/>
        </w:rPr>
        <w:t>П</w:t>
      </w:r>
      <w:r w:rsidR="00C55C42">
        <w:rPr>
          <w:rFonts w:eastAsia="Times New Roman"/>
          <w:sz w:val="28"/>
          <w:szCs w:val="28"/>
        </w:rPr>
        <w:t xml:space="preserve">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w:t>
      </w:r>
      <w:r w:rsidR="00C55C42">
        <w:rPr>
          <w:rFonts w:eastAsia="Times New Roman"/>
          <w:sz w:val="28"/>
          <w:szCs w:val="28"/>
        </w:rPr>
        <w:lastRenderedPageBreak/>
        <w:t>управленческих умений, без определенного уровня владения информационно-коммуникативными технологиями.</w:t>
      </w:r>
    </w:p>
    <w:p w:rsidR="00A4516B" w:rsidRDefault="00A4516B">
      <w:pPr>
        <w:spacing w:line="2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38100D">
        <w:rPr>
          <w:rFonts w:eastAsia="Times New Roman"/>
          <w:sz w:val="28"/>
          <w:szCs w:val="28"/>
        </w:rPr>
        <w:t>Т</w:t>
      </w:r>
      <w:r>
        <w:rPr>
          <w:rFonts w:eastAsia="Times New Roman"/>
          <w:sz w:val="28"/>
          <w:szCs w:val="28"/>
        </w:rPr>
        <w:t>ексты для формирования читательской компетентности подбира</w:t>
      </w:r>
      <w:r w:rsidR="0038100D">
        <w:rPr>
          <w:rFonts w:eastAsia="Times New Roman"/>
          <w:sz w:val="28"/>
          <w:szCs w:val="28"/>
        </w:rPr>
        <w:t xml:space="preserve">ются </w:t>
      </w:r>
      <w:r>
        <w:rPr>
          <w:rFonts w:eastAsia="Times New Roman"/>
          <w:sz w:val="28"/>
          <w:szCs w:val="28"/>
        </w:rPr>
        <w:t xml:space="preserve"> педагогом или группой педагогов-предметников. </w:t>
      </w:r>
      <w:r w:rsidR="0038100D">
        <w:rPr>
          <w:rFonts w:eastAsia="Times New Roman"/>
          <w:sz w:val="28"/>
          <w:szCs w:val="28"/>
        </w:rPr>
        <w:t>Ш</w:t>
      </w:r>
      <w:r>
        <w:rPr>
          <w:rFonts w:eastAsia="Times New Roman"/>
          <w:sz w:val="28"/>
          <w:szCs w:val="28"/>
        </w:rPr>
        <w:t>аг в познании сопровожда</w:t>
      </w:r>
      <w:r w:rsidR="0038100D">
        <w:rPr>
          <w:rFonts w:eastAsia="Times New Roman"/>
          <w:sz w:val="28"/>
          <w:szCs w:val="28"/>
        </w:rPr>
        <w:t xml:space="preserve">ется </w:t>
      </w:r>
      <w:r>
        <w:rPr>
          <w:rFonts w:eastAsia="Times New Roman"/>
          <w:sz w:val="28"/>
          <w:szCs w:val="28"/>
        </w:rPr>
        <w:t xml:space="preserve"> шагом в развитии универсальных учебных действий.</w:t>
      </w:r>
    </w:p>
    <w:p w:rsidR="00A4516B" w:rsidRDefault="00A4516B">
      <w:pPr>
        <w:spacing w:line="2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4516B" w:rsidRDefault="00A4516B">
      <w:pPr>
        <w:spacing w:line="336" w:lineRule="exact"/>
        <w:rPr>
          <w:sz w:val="20"/>
          <w:szCs w:val="20"/>
        </w:rPr>
      </w:pPr>
    </w:p>
    <w:p w:rsidR="00A4516B" w:rsidRDefault="00C55C42">
      <w:pPr>
        <w:spacing w:line="235" w:lineRule="auto"/>
        <w:ind w:left="120" w:firstLine="708"/>
        <w:jc w:val="both"/>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A4516B" w:rsidRDefault="00A4516B">
      <w:pPr>
        <w:spacing w:line="15" w:lineRule="exact"/>
        <w:rPr>
          <w:sz w:val="20"/>
          <w:szCs w:val="20"/>
        </w:rPr>
      </w:pPr>
    </w:p>
    <w:p w:rsidR="00A4516B" w:rsidRDefault="00C55C42" w:rsidP="00901F4B">
      <w:pPr>
        <w:spacing w:line="237" w:lineRule="auto"/>
        <w:ind w:left="120" w:firstLine="708"/>
        <w:jc w:val="both"/>
        <w:rPr>
          <w:sz w:val="20"/>
          <w:szCs w:val="20"/>
        </w:rPr>
      </w:pPr>
      <w:r>
        <w:rPr>
          <w:rFonts w:eastAsia="Times New Roman"/>
          <w:sz w:val="28"/>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810027">
        <w:rPr>
          <w:rFonts w:eastAsia="Times New Roman"/>
          <w:sz w:val="28"/>
          <w:szCs w:val="28"/>
        </w:rPr>
        <w:t>МБОУ СОШ № 57</w:t>
      </w:r>
      <w:r>
        <w:rPr>
          <w:rFonts w:eastAsia="Times New Roman"/>
          <w:sz w:val="28"/>
          <w:szCs w:val="28"/>
        </w:rPr>
        <w:t xml:space="preserve"> модельных ситуаций,</w:t>
      </w:r>
      <w:r w:rsidR="00901F4B">
        <w:rPr>
          <w:rFonts w:eastAsia="Times New Roman"/>
          <w:sz w:val="28"/>
          <w:szCs w:val="28"/>
        </w:rPr>
        <w:t xml:space="preserve"> </w:t>
      </w:r>
      <w:r>
        <w:rPr>
          <w:rFonts w:eastAsia="Times New Roman"/>
          <w:sz w:val="28"/>
          <w:szCs w:val="28"/>
        </w:rPr>
        <w:t>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A4516B" w:rsidRDefault="00A4516B">
      <w:pPr>
        <w:spacing w:line="15" w:lineRule="exact"/>
        <w:rPr>
          <w:sz w:val="20"/>
          <w:szCs w:val="20"/>
        </w:rPr>
      </w:pPr>
    </w:p>
    <w:p w:rsidR="00A4516B" w:rsidRDefault="00C55C42">
      <w:pPr>
        <w:spacing w:line="234" w:lineRule="auto"/>
        <w:ind w:left="360" w:firstLine="708"/>
        <w:jc w:val="both"/>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A4516B" w:rsidRDefault="00A4516B">
      <w:pPr>
        <w:spacing w:line="15" w:lineRule="exact"/>
        <w:rPr>
          <w:sz w:val="20"/>
          <w:szCs w:val="20"/>
        </w:rPr>
      </w:pPr>
    </w:p>
    <w:p w:rsidR="00A4516B" w:rsidRDefault="00101C36">
      <w:pPr>
        <w:spacing w:line="235" w:lineRule="auto"/>
        <w:ind w:left="360" w:hanging="360"/>
        <w:rPr>
          <w:sz w:val="20"/>
          <w:szCs w:val="20"/>
        </w:rPr>
      </w:pPr>
      <w:r>
        <w:rPr>
          <w:rFonts w:eastAsia="Times New Roman"/>
          <w:sz w:val="28"/>
          <w:szCs w:val="28"/>
        </w:rPr>
        <w:t>– м</w:t>
      </w:r>
      <w:r w:rsidR="00C55C42">
        <w:rPr>
          <w:rFonts w:eastAsia="Times New Roman"/>
          <w:sz w:val="28"/>
          <w:szCs w:val="28"/>
        </w:rPr>
        <w:t xml:space="preserve">атериал образовательного события </w:t>
      </w:r>
      <w:r>
        <w:rPr>
          <w:rFonts w:eastAsia="Times New Roman"/>
          <w:sz w:val="28"/>
          <w:szCs w:val="28"/>
        </w:rPr>
        <w:t xml:space="preserve">может </w:t>
      </w:r>
      <w:r w:rsidR="00C55C42">
        <w:rPr>
          <w:rFonts w:eastAsia="Times New Roman"/>
          <w:sz w:val="28"/>
          <w:szCs w:val="28"/>
        </w:rPr>
        <w:t xml:space="preserve"> носить полидисциплинарный характер;</w:t>
      </w:r>
    </w:p>
    <w:p w:rsidR="00A4516B" w:rsidRDefault="00A4516B">
      <w:pPr>
        <w:spacing w:line="15" w:lineRule="exact"/>
        <w:rPr>
          <w:sz w:val="20"/>
          <w:szCs w:val="20"/>
        </w:rPr>
      </w:pPr>
    </w:p>
    <w:p w:rsidR="00A4516B" w:rsidRDefault="00C55C42">
      <w:pPr>
        <w:spacing w:line="236" w:lineRule="auto"/>
        <w:ind w:left="360" w:hanging="360"/>
        <w:rPr>
          <w:sz w:val="20"/>
          <w:szCs w:val="20"/>
        </w:rPr>
      </w:pPr>
      <w:r>
        <w:rPr>
          <w:rFonts w:eastAsia="Times New Roman"/>
          <w:sz w:val="28"/>
          <w:szCs w:val="28"/>
        </w:rPr>
        <w:t xml:space="preserve">– в событии </w:t>
      </w:r>
      <w:r w:rsidR="00101C36">
        <w:rPr>
          <w:rFonts w:eastAsia="Times New Roman"/>
          <w:sz w:val="28"/>
          <w:szCs w:val="28"/>
        </w:rPr>
        <w:t xml:space="preserve">может </w:t>
      </w:r>
      <w:r>
        <w:rPr>
          <w:rFonts w:eastAsia="Times New Roman"/>
          <w:sz w:val="28"/>
          <w:szCs w:val="28"/>
        </w:rPr>
        <w:t>обеспечи</w:t>
      </w:r>
      <w:r w:rsidR="00101C36">
        <w:rPr>
          <w:rFonts w:eastAsia="Times New Roman"/>
          <w:sz w:val="28"/>
          <w:szCs w:val="28"/>
        </w:rPr>
        <w:t xml:space="preserve">ваться </w:t>
      </w:r>
      <w:r>
        <w:rPr>
          <w:rFonts w:eastAsia="Times New Roman"/>
          <w:sz w:val="28"/>
          <w:szCs w:val="28"/>
        </w:rPr>
        <w:t xml:space="preserve">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4516B" w:rsidRDefault="00A4516B">
      <w:pPr>
        <w:spacing w:line="14" w:lineRule="exact"/>
        <w:rPr>
          <w:sz w:val="20"/>
          <w:szCs w:val="20"/>
        </w:rPr>
      </w:pPr>
    </w:p>
    <w:p w:rsidR="00A4516B" w:rsidRDefault="00C55C42">
      <w:pPr>
        <w:spacing w:line="237" w:lineRule="auto"/>
        <w:ind w:left="360" w:hanging="360"/>
        <w:rPr>
          <w:sz w:val="20"/>
          <w:szCs w:val="20"/>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w:t>
      </w:r>
    </w:p>
    <w:p w:rsidR="00A4516B" w:rsidRDefault="00A4516B">
      <w:pPr>
        <w:spacing w:line="13" w:lineRule="exact"/>
        <w:rPr>
          <w:sz w:val="20"/>
          <w:szCs w:val="20"/>
        </w:rPr>
      </w:pPr>
    </w:p>
    <w:p w:rsidR="00A4516B" w:rsidRDefault="00C55C42">
      <w:pPr>
        <w:spacing w:line="237" w:lineRule="auto"/>
        <w:ind w:left="360" w:hanging="360"/>
        <w:rPr>
          <w:sz w:val="20"/>
          <w:szCs w:val="20"/>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4516B" w:rsidRDefault="00A4516B">
      <w:pPr>
        <w:spacing w:line="14" w:lineRule="exact"/>
        <w:rPr>
          <w:sz w:val="20"/>
          <w:szCs w:val="20"/>
        </w:rPr>
      </w:pPr>
    </w:p>
    <w:p w:rsidR="00A4516B" w:rsidRDefault="00C55C42">
      <w:pPr>
        <w:spacing w:line="234" w:lineRule="auto"/>
        <w:ind w:left="360" w:firstLine="708"/>
        <w:rPr>
          <w:sz w:val="20"/>
          <w:szCs w:val="20"/>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A4516B" w:rsidRDefault="00A4516B">
      <w:pPr>
        <w:spacing w:line="4" w:lineRule="exact"/>
        <w:rPr>
          <w:sz w:val="20"/>
          <w:szCs w:val="20"/>
        </w:rPr>
      </w:pPr>
    </w:p>
    <w:p w:rsidR="00A4516B" w:rsidRDefault="00C55C42">
      <w:pPr>
        <w:rPr>
          <w:sz w:val="20"/>
          <w:szCs w:val="20"/>
        </w:rPr>
      </w:pPr>
      <w:r>
        <w:rPr>
          <w:rFonts w:eastAsia="Times New Roman"/>
          <w:sz w:val="28"/>
          <w:szCs w:val="28"/>
        </w:rPr>
        <w:t>–  для   каждого   из   форматов   работы,   реализуемых   в   ходе   оценочного</w:t>
      </w:r>
    </w:p>
    <w:p w:rsidR="00A4516B" w:rsidRDefault="00A4516B">
      <w:pPr>
        <w:spacing w:line="13" w:lineRule="exact"/>
        <w:rPr>
          <w:sz w:val="20"/>
          <w:szCs w:val="20"/>
        </w:rPr>
      </w:pPr>
    </w:p>
    <w:p w:rsidR="00A4516B" w:rsidRDefault="00C55C42">
      <w:pPr>
        <w:spacing w:line="236" w:lineRule="auto"/>
        <w:ind w:left="360"/>
        <w:jc w:val="both"/>
        <w:rPr>
          <w:sz w:val="20"/>
          <w:szCs w:val="20"/>
        </w:rPr>
      </w:pPr>
      <w:r>
        <w:rPr>
          <w:rFonts w:eastAsia="Times New Roman"/>
          <w:sz w:val="28"/>
          <w:szCs w:val="28"/>
        </w:rPr>
        <w:t>образовательного события, педагогам</w:t>
      </w:r>
      <w:r w:rsidR="006C64D0">
        <w:rPr>
          <w:rFonts w:eastAsia="Times New Roman"/>
          <w:sz w:val="28"/>
          <w:szCs w:val="28"/>
        </w:rPr>
        <w:t>и</w:t>
      </w:r>
      <w:r>
        <w:rPr>
          <w:rFonts w:eastAsia="Times New Roman"/>
          <w:sz w:val="28"/>
          <w:szCs w:val="28"/>
        </w:rPr>
        <w:t xml:space="preserve"> разработ</w:t>
      </w:r>
      <w:r w:rsidR="006C64D0">
        <w:rPr>
          <w:rFonts w:eastAsia="Times New Roman"/>
          <w:sz w:val="28"/>
          <w:szCs w:val="28"/>
        </w:rPr>
        <w:t>ываются</w:t>
      </w:r>
      <w:r>
        <w:rPr>
          <w:rFonts w:eastAsia="Times New Roman"/>
          <w:sz w:val="28"/>
          <w:szCs w:val="28"/>
        </w:rPr>
        <w:t xml:space="preserve"> самостоятельный инструмент оценки; в качестве инструментов оценки могут быть использованы оценочные листы, экспертные заключения и т.п.;</w:t>
      </w:r>
    </w:p>
    <w:p w:rsidR="00A4516B" w:rsidRDefault="00A4516B">
      <w:pPr>
        <w:spacing w:line="15" w:lineRule="exact"/>
        <w:rPr>
          <w:sz w:val="20"/>
          <w:szCs w:val="20"/>
        </w:rPr>
      </w:pPr>
    </w:p>
    <w:p w:rsidR="00885626" w:rsidRDefault="00C55C42">
      <w:pPr>
        <w:spacing w:line="238" w:lineRule="auto"/>
        <w:ind w:left="360" w:hanging="360"/>
        <w:rPr>
          <w:rFonts w:eastAsia="Times New Roman"/>
          <w:sz w:val="28"/>
          <w:szCs w:val="28"/>
        </w:rPr>
      </w:pPr>
      <w:r>
        <w:rPr>
          <w:rFonts w:eastAsia="Times New Roman"/>
          <w:sz w:val="28"/>
          <w:szCs w:val="28"/>
        </w:rPr>
        <w:lastRenderedPageBreak/>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w:t>
      </w:r>
    </w:p>
    <w:p w:rsidR="00A4516B" w:rsidRDefault="00C55C42">
      <w:pPr>
        <w:spacing w:line="238" w:lineRule="auto"/>
        <w:ind w:left="360" w:hanging="360"/>
        <w:rPr>
          <w:sz w:val="20"/>
          <w:szCs w:val="20"/>
        </w:rPr>
      </w:pPr>
      <w:r>
        <w:rPr>
          <w:rFonts w:eastAsia="Times New Roman"/>
          <w:sz w:val="28"/>
          <w:szCs w:val="28"/>
        </w:rPr>
        <w:t>По возможности, параметры и критерии оценки каждой формы работы обучающихся разрабатыва</w:t>
      </w:r>
      <w:r w:rsidR="00682E39">
        <w:rPr>
          <w:rFonts w:eastAsia="Times New Roman"/>
          <w:sz w:val="28"/>
          <w:szCs w:val="28"/>
        </w:rPr>
        <w:t>ют</w:t>
      </w:r>
      <w:r>
        <w:rPr>
          <w:rFonts w:eastAsia="Times New Roman"/>
          <w:sz w:val="28"/>
          <w:szCs w:val="28"/>
        </w:rPr>
        <w:t>ся и обсужда</w:t>
      </w:r>
      <w:r w:rsidR="00682E39">
        <w:rPr>
          <w:rFonts w:eastAsia="Times New Roman"/>
          <w:sz w:val="28"/>
          <w:szCs w:val="28"/>
        </w:rPr>
        <w:t>ют</w:t>
      </w:r>
      <w:r>
        <w:rPr>
          <w:rFonts w:eastAsia="Times New Roman"/>
          <w:sz w:val="28"/>
          <w:szCs w:val="28"/>
        </w:rPr>
        <w:t>ся с самими старшеклассниками;</w:t>
      </w:r>
    </w:p>
    <w:p w:rsidR="00A4516B" w:rsidRDefault="00A4516B">
      <w:pPr>
        <w:spacing w:line="13" w:lineRule="exact"/>
        <w:rPr>
          <w:sz w:val="20"/>
          <w:szCs w:val="20"/>
        </w:rPr>
      </w:pPr>
    </w:p>
    <w:p w:rsidR="00A4516B" w:rsidRDefault="00C55C42">
      <w:pPr>
        <w:spacing w:line="237" w:lineRule="auto"/>
        <w:ind w:left="360" w:hanging="360"/>
        <w:rPr>
          <w:sz w:val="20"/>
          <w:szCs w:val="20"/>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соответств</w:t>
      </w:r>
      <w:r w:rsidR="003C13D4">
        <w:rPr>
          <w:rFonts w:eastAsia="Times New Roman"/>
          <w:sz w:val="28"/>
          <w:szCs w:val="28"/>
        </w:rPr>
        <w:t xml:space="preserve">уют </w:t>
      </w:r>
      <w:r>
        <w:rPr>
          <w:rFonts w:eastAsia="Times New Roman"/>
          <w:sz w:val="28"/>
          <w:szCs w:val="28"/>
        </w:rPr>
        <w:t>точные критерии оценки: за что, при каких условиях, исходя</w:t>
      </w:r>
      <w:r w:rsidR="00993C79">
        <w:rPr>
          <w:rFonts w:eastAsia="Times New Roman"/>
          <w:sz w:val="28"/>
          <w:szCs w:val="28"/>
        </w:rPr>
        <w:t xml:space="preserve">  </w:t>
      </w:r>
      <w:r>
        <w:rPr>
          <w:rFonts w:eastAsia="Times New Roman"/>
          <w:sz w:val="28"/>
          <w:szCs w:val="28"/>
        </w:rPr>
        <w:t xml:space="preserve"> из каких принципов ставится то или иное количество баллов;</w:t>
      </w:r>
    </w:p>
    <w:p w:rsidR="00A4516B" w:rsidRDefault="00A4516B">
      <w:pPr>
        <w:spacing w:line="17" w:lineRule="exact"/>
        <w:rPr>
          <w:sz w:val="20"/>
          <w:szCs w:val="20"/>
        </w:rPr>
      </w:pPr>
    </w:p>
    <w:p w:rsidR="00A4516B" w:rsidRDefault="00A4516B">
      <w:pPr>
        <w:spacing w:line="15" w:lineRule="exact"/>
        <w:rPr>
          <w:sz w:val="20"/>
          <w:szCs w:val="20"/>
        </w:rPr>
      </w:pPr>
    </w:p>
    <w:p w:rsidR="00A4516B" w:rsidRDefault="00C55C42">
      <w:pPr>
        <w:spacing w:line="238" w:lineRule="auto"/>
        <w:ind w:left="360" w:hanging="360"/>
        <w:rPr>
          <w:sz w:val="20"/>
          <w:szCs w:val="20"/>
        </w:rPr>
      </w:pPr>
      <w:r>
        <w:rPr>
          <w:rFonts w:eastAsia="Times New Roman"/>
          <w:sz w:val="28"/>
          <w:szCs w:val="28"/>
        </w:rPr>
        <w:t>– в рамках реализации оценочного образовательного события</w:t>
      </w:r>
      <w:r w:rsidR="00993C79">
        <w:rPr>
          <w:rFonts w:eastAsia="Times New Roman"/>
          <w:sz w:val="28"/>
          <w:szCs w:val="28"/>
        </w:rPr>
        <w:t xml:space="preserve"> </w:t>
      </w:r>
      <w:r>
        <w:rPr>
          <w:rFonts w:eastAsia="Times New Roman"/>
          <w:sz w:val="28"/>
          <w:szCs w:val="28"/>
        </w:rPr>
        <w:t xml:space="preserve">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4516B" w:rsidRDefault="00A4516B">
      <w:pPr>
        <w:spacing w:line="200" w:lineRule="exact"/>
        <w:rPr>
          <w:sz w:val="20"/>
          <w:szCs w:val="20"/>
        </w:rPr>
      </w:pPr>
    </w:p>
    <w:p w:rsidR="00A4516B" w:rsidRDefault="00C55C42">
      <w:pPr>
        <w:spacing w:line="234" w:lineRule="auto"/>
        <w:ind w:left="360" w:firstLine="708"/>
        <w:rPr>
          <w:sz w:val="20"/>
          <w:szCs w:val="20"/>
        </w:rPr>
      </w:pPr>
      <w:r>
        <w:rPr>
          <w:rFonts w:eastAsia="Times New Roman"/>
          <w:b/>
          <w:bCs/>
          <w:sz w:val="28"/>
          <w:szCs w:val="28"/>
        </w:rPr>
        <w:t>Защита проекта как формат оценки успешности освоения и применения обучающимися универсальных учебных действий</w:t>
      </w:r>
    </w:p>
    <w:p w:rsidR="00A4516B" w:rsidRDefault="00A4516B">
      <w:pPr>
        <w:spacing w:line="2" w:lineRule="exact"/>
        <w:rPr>
          <w:sz w:val="20"/>
          <w:szCs w:val="20"/>
        </w:rPr>
      </w:pPr>
    </w:p>
    <w:p w:rsidR="00A4516B" w:rsidRDefault="00C55C42">
      <w:pPr>
        <w:ind w:left="1060"/>
        <w:rPr>
          <w:sz w:val="20"/>
          <w:szCs w:val="20"/>
        </w:rPr>
      </w:pPr>
      <w:r>
        <w:rPr>
          <w:rFonts w:eastAsia="Times New Roman"/>
          <w:sz w:val="28"/>
          <w:szCs w:val="28"/>
        </w:rPr>
        <w:t>Публично должны быть представлены два элемента проектной работы:</w:t>
      </w:r>
    </w:p>
    <w:p w:rsidR="00A4516B" w:rsidRDefault="00C55C42">
      <w:pPr>
        <w:rPr>
          <w:sz w:val="20"/>
          <w:szCs w:val="20"/>
        </w:rPr>
      </w:pPr>
      <w:r>
        <w:rPr>
          <w:rFonts w:eastAsia="Times New Roman"/>
          <w:sz w:val="28"/>
          <w:szCs w:val="28"/>
        </w:rPr>
        <w:t>–  защита темы проекта (проектной идеи);</w:t>
      </w:r>
    </w:p>
    <w:p w:rsidR="00A4516B" w:rsidRDefault="00A4516B">
      <w:pPr>
        <w:spacing w:line="13" w:lineRule="exact"/>
        <w:rPr>
          <w:sz w:val="20"/>
          <w:szCs w:val="20"/>
        </w:rPr>
      </w:pPr>
    </w:p>
    <w:p w:rsidR="00A4516B" w:rsidRDefault="00C55C42">
      <w:pPr>
        <w:spacing w:line="235" w:lineRule="auto"/>
        <w:ind w:left="360" w:firstLine="708"/>
        <w:rPr>
          <w:sz w:val="20"/>
          <w:szCs w:val="20"/>
        </w:rPr>
      </w:pPr>
      <w:r>
        <w:rPr>
          <w:rFonts w:eastAsia="Times New Roman"/>
          <w:sz w:val="28"/>
          <w:szCs w:val="28"/>
        </w:rPr>
        <w:t>На защите темы проекта (проектной идеи) с обучающимся должны быть обсуждены:</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актуальность проекта;</w:t>
      </w:r>
    </w:p>
    <w:p w:rsidR="00A4516B" w:rsidRDefault="00A4516B">
      <w:pPr>
        <w:spacing w:line="13" w:lineRule="exact"/>
        <w:rPr>
          <w:sz w:val="20"/>
          <w:szCs w:val="20"/>
        </w:rPr>
      </w:pPr>
    </w:p>
    <w:p w:rsidR="00A4516B" w:rsidRDefault="00C55C42">
      <w:pPr>
        <w:spacing w:line="234" w:lineRule="auto"/>
        <w:ind w:left="360" w:hanging="360"/>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ресурсы (как материальные, так и нематериальные), необходимые для реализации проекта, возможные источники ресурсов;</w:t>
      </w:r>
    </w:p>
    <w:p w:rsidR="00A4516B" w:rsidRDefault="00A4516B">
      <w:pPr>
        <w:spacing w:line="18" w:lineRule="exact"/>
        <w:rPr>
          <w:sz w:val="20"/>
          <w:szCs w:val="20"/>
        </w:rPr>
      </w:pPr>
    </w:p>
    <w:p w:rsidR="00A4516B" w:rsidRDefault="00C55C42">
      <w:pPr>
        <w:spacing w:line="234" w:lineRule="auto"/>
        <w:ind w:left="360" w:hanging="360"/>
        <w:rPr>
          <w:sz w:val="20"/>
          <w:szCs w:val="20"/>
        </w:rPr>
      </w:pPr>
      <w:r>
        <w:rPr>
          <w:rFonts w:eastAsia="Times New Roman"/>
          <w:sz w:val="28"/>
          <w:szCs w:val="28"/>
        </w:rPr>
        <w:t xml:space="preserve">– </w:t>
      </w:r>
      <w:r w:rsidR="00B52ADD">
        <w:rPr>
          <w:rFonts w:eastAsia="Times New Roman"/>
          <w:sz w:val="28"/>
          <w:szCs w:val="28"/>
        </w:rPr>
        <w:t xml:space="preserve"> предполагаемые </w:t>
      </w:r>
      <w:r>
        <w:rPr>
          <w:rFonts w:eastAsia="Times New Roman"/>
          <w:sz w:val="28"/>
          <w:szCs w:val="28"/>
        </w:rPr>
        <w:t xml:space="preserve">риски реализации проекта и сложности, которые </w:t>
      </w:r>
      <w:r w:rsidR="009727E8">
        <w:rPr>
          <w:rFonts w:eastAsia="Times New Roman"/>
          <w:sz w:val="28"/>
          <w:szCs w:val="28"/>
        </w:rPr>
        <w:t xml:space="preserve">могут возникнуть </w:t>
      </w:r>
      <w:r>
        <w:rPr>
          <w:rFonts w:eastAsia="Times New Roman"/>
          <w:sz w:val="28"/>
          <w:szCs w:val="28"/>
        </w:rPr>
        <w:t xml:space="preserve"> при реализации данного проекта;</w:t>
      </w:r>
    </w:p>
    <w:p w:rsidR="00A4516B" w:rsidRDefault="00A4516B">
      <w:pPr>
        <w:spacing w:line="15" w:lineRule="exact"/>
        <w:rPr>
          <w:sz w:val="20"/>
          <w:szCs w:val="20"/>
        </w:rPr>
      </w:pPr>
    </w:p>
    <w:p w:rsidR="00A4516B" w:rsidRDefault="00C55C42" w:rsidP="00C55C42">
      <w:pPr>
        <w:numPr>
          <w:ilvl w:val="1"/>
          <w:numId w:val="74"/>
        </w:numPr>
        <w:tabs>
          <w:tab w:val="left" w:pos="1608"/>
        </w:tabs>
        <w:spacing w:line="236" w:lineRule="auto"/>
        <w:ind w:left="360" w:firstLine="708"/>
        <w:jc w:val="both"/>
        <w:rPr>
          <w:rFonts w:eastAsia="Times New Roman"/>
          <w:sz w:val="28"/>
          <w:szCs w:val="28"/>
        </w:rPr>
      </w:pPr>
      <w:r>
        <w:rPr>
          <w:rFonts w:eastAsia="Times New Roman"/>
          <w:sz w:val="28"/>
          <w:szCs w:val="28"/>
        </w:rPr>
        <w:t xml:space="preserve">результате защиты темы проекта должна произойти (при необходимости) такая корректировка, чтобы проект </w:t>
      </w:r>
      <w:r w:rsidR="00BA741D">
        <w:rPr>
          <w:rFonts w:eastAsia="Times New Roman"/>
          <w:sz w:val="28"/>
          <w:szCs w:val="28"/>
        </w:rPr>
        <w:t xml:space="preserve">мог бы быть </w:t>
      </w:r>
      <w:r>
        <w:rPr>
          <w:rFonts w:eastAsia="Times New Roman"/>
          <w:sz w:val="28"/>
          <w:szCs w:val="28"/>
        </w:rPr>
        <w:t xml:space="preserve"> реализуемым</w:t>
      </w:r>
      <w:r w:rsidR="00BA741D">
        <w:rPr>
          <w:rFonts w:eastAsia="Times New Roman"/>
          <w:sz w:val="28"/>
          <w:szCs w:val="28"/>
        </w:rPr>
        <w:t>.</w:t>
      </w:r>
    </w:p>
    <w:p w:rsidR="00A4516B" w:rsidRDefault="00A4516B">
      <w:pPr>
        <w:spacing w:line="14" w:lineRule="exact"/>
        <w:rPr>
          <w:rFonts w:eastAsia="Times New Roman"/>
          <w:sz w:val="28"/>
          <w:szCs w:val="28"/>
        </w:rPr>
      </w:pPr>
    </w:p>
    <w:p w:rsidR="00A4516B" w:rsidRDefault="00C55C42">
      <w:pPr>
        <w:spacing w:line="234" w:lineRule="auto"/>
        <w:ind w:left="360" w:firstLine="708"/>
        <w:rPr>
          <w:rFonts w:eastAsia="Times New Roman"/>
          <w:sz w:val="28"/>
          <w:szCs w:val="28"/>
        </w:rPr>
      </w:pPr>
      <w:r>
        <w:rPr>
          <w:rFonts w:eastAsia="Times New Roman"/>
          <w:sz w:val="28"/>
          <w:szCs w:val="28"/>
        </w:rPr>
        <w:t>На защите реализации проекта обучающийся представляет свой проект по следующему (примерному) плану:</w:t>
      </w:r>
    </w:p>
    <w:p w:rsidR="00A4516B" w:rsidRDefault="00A4516B">
      <w:pPr>
        <w:spacing w:line="4" w:lineRule="exact"/>
        <w:rPr>
          <w:rFonts w:eastAsia="Times New Roman"/>
          <w:sz w:val="28"/>
          <w:szCs w:val="28"/>
        </w:rPr>
      </w:pPr>
    </w:p>
    <w:p w:rsidR="00A4516B" w:rsidRDefault="00C55C42">
      <w:pPr>
        <w:ind w:left="1060"/>
        <w:rPr>
          <w:rFonts w:eastAsia="Times New Roman"/>
          <w:sz w:val="28"/>
          <w:szCs w:val="28"/>
        </w:rPr>
      </w:pPr>
      <w:r>
        <w:rPr>
          <w:rFonts w:eastAsia="Times New Roman"/>
          <w:sz w:val="28"/>
          <w:szCs w:val="28"/>
        </w:rPr>
        <w:t>1. Тема и краткое описание сути проекта.</w:t>
      </w:r>
    </w:p>
    <w:p w:rsidR="00A4516B" w:rsidRDefault="00C55C42">
      <w:pPr>
        <w:ind w:left="1060"/>
        <w:rPr>
          <w:rFonts w:eastAsia="Times New Roman"/>
          <w:sz w:val="28"/>
          <w:szCs w:val="28"/>
        </w:rPr>
      </w:pPr>
      <w:r>
        <w:rPr>
          <w:rFonts w:eastAsia="Times New Roman"/>
          <w:sz w:val="28"/>
          <w:szCs w:val="28"/>
        </w:rPr>
        <w:t>2. Актуальность проекта.</w:t>
      </w:r>
    </w:p>
    <w:p w:rsidR="00A4516B" w:rsidRDefault="00A4516B">
      <w:pPr>
        <w:spacing w:line="12" w:lineRule="exact"/>
        <w:rPr>
          <w:rFonts w:eastAsia="Times New Roman"/>
          <w:sz w:val="28"/>
          <w:szCs w:val="28"/>
        </w:rPr>
      </w:pPr>
    </w:p>
    <w:p w:rsidR="00A4516B" w:rsidRDefault="00C55C42">
      <w:pPr>
        <w:spacing w:line="234" w:lineRule="auto"/>
        <w:ind w:left="360" w:firstLine="708"/>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A4516B" w:rsidRDefault="00A4516B">
      <w:pPr>
        <w:spacing w:line="15" w:lineRule="exact"/>
        <w:rPr>
          <w:rFonts w:eastAsia="Times New Roman"/>
          <w:sz w:val="28"/>
          <w:szCs w:val="28"/>
        </w:rPr>
      </w:pPr>
    </w:p>
    <w:p w:rsidR="00A4516B" w:rsidRDefault="00C55C42">
      <w:pPr>
        <w:spacing w:line="234" w:lineRule="auto"/>
        <w:ind w:left="360" w:firstLine="708"/>
        <w:rPr>
          <w:rFonts w:eastAsia="Times New Roman"/>
          <w:sz w:val="28"/>
          <w:szCs w:val="28"/>
        </w:rPr>
      </w:pPr>
      <w:r>
        <w:rPr>
          <w:rFonts w:eastAsia="Times New Roman"/>
          <w:sz w:val="28"/>
          <w:szCs w:val="28"/>
        </w:rPr>
        <w:t xml:space="preserve">4. Ресурсы (материальные и нематериальные), которые </w:t>
      </w:r>
      <w:r w:rsidR="005F5603">
        <w:rPr>
          <w:rFonts w:eastAsia="Times New Roman"/>
          <w:sz w:val="28"/>
          <w:szCs w:val="28"/>
        </w:rPr>
        <w:t xml:space="preserve"> могут </w:t>
      </w:r>
      <w:r>
        <w:rPr>
          <w:rFonts w:eastAsia="Times New Roman"/>
          <w:sz w:val="28"/>
          <w:szCs w:val="28"/>
        </w:rPr>
        <w:t>бы</w:t>
      </w:r>
      <w:r w:rsidR="005F5603">
        <w:rPr>
          <w:rFonts w:eastAsia="Times New Roman"/>
          <w:sz w:val="28"/>
          <w:szCs w:val="28"/>
        </w:rPr>
        <w:t>ть</w:t>
      </w:r>
      <w:r>
        <w:rPr>
          <w:rFonts w:eastAsia="Times New Roman"/>
          <w:sz w:val="28"/>
          <w:szCs w:val="28"/>
        </w:rPr>
        <w:t xml:space="preserve"> привлечены для реализации проекта, а также</w:t>
      </w:r>
      <w:r w:rsidR="00C45EF1">
        <w:rPr>
          <w:rFonts w:eastAsia="Times New Roman"/>
          <w:sz w:val="28"/>
          <w:szCs w:val="28"/>
        </w:rPr>
        <w:t xml:space="preserve"> предполагаемые </w:t>
      </w:r>
      <w:r>
        <w:rPr>
          <w:rFonts w:eastAsia="Times New Roman"/>
          <w:sz w:val="28"/>
          <w:szCs w:val="28"/>
        </w:rPr>
        <w:t xml:space="preserve"> источники этих ресурсов.</w:t>
      </w:r>
    </w:p>
    <w:p w:rsidR="00A4516B" w:rsidRDefault="00A4516B">
      <w:pPr>
        <w:spacing w:line="4" w:lineRule="exact"/>
        <w:rPr>
          <w:rFonts w:eastAsia="Times New Roman"/>
          <w:sz w:val="28"/>
          <w:szCs w:val="28"/>
        </w:rPr>
      </w:pPr>
    </w:p>
    <w:p w:rsidR="00A4516B" w:rsidRDefault="00C55C42">
      <w:pPr>
        <w:ind w:left="1060"/>
        <w:rPr>
          <w:rFonts w:eastAsia="Times New Roman"/>
          <w:sz w:val="28"/>
          <w:szCs w:val="28"/>
        </w:rPr>
      </w:pPr>
      <w:r>
        <w:rPr>
          <w:rFonts w:eastAsia="Times New Roman"/>
          <w:sz w:val="28"/>
          <w:szCs w:val="28"/>
        </w:rPr>
        <w:t>5. Ход реализации проекта.</w:t>
      </w:r>
    </w:p>
    <w:p w:rsidR="00A4516B" w:rsidRDefault="00A4516B">
      <w:pPr>
        <w:spacing w:line="13" w:lineRule="exact"/>
        <w:rPr>
          <w:rFonts w:eastAsia="Times New Roman"/>
          <w:sz w:val="28"/>
          <w:szCs w:val="28"/>
        </w:rPr>
      </w:pPr>
    </w:p>
    <w:p w:rsidR="00A4516B" w:rsidRDefault="00C55C42">
      <w:pPr>
        <w:spacing w:line="234" w:lineRule="auto"/>
        <w:ind w:left="360" w:firstLine="708"/>
        <w:rPr>
          <w:rFonts w:eastAsia="Times New Roman"/>
          <w:sz w:val="28"/>
          <w:szCs w:val="28"/>
        </w:rPr>
      </w:pPr>
      <w:r>
        <w:rPr>
          <w:rFonts w:eastAsia="Times New Roman"/>
          <w:sz w:val="28"/>
          <w:szCs w:val="28"/>
        </w:rPr>
        <w:t>6. Риски реализации проекта и сложности, которые обучающемуся удалось преодолеть в ходе его реализации.</w:t>
      </w:r>
    </w:p>
    <w:p w:rsidR="00A4516B" w:rsidRDefault="00A4516B">
      <w:pPr>
        <w:spacing w:line="15" w:lineRule="exact"/>
        <w:rPr>
          <w:rFonts w:eastAsia="Times New Roman"/>
          <w:sz w:val="28"/>
          <w:szCs w:val="28"/>
        </w:rPr>
      </w:pPr>
    </w:p>
    <w:p w:rsidR="00A4516B" w:rsidRDefault="00C55C42">
      <w:pPr>
        <w:spacing w:line="238" w:lineRule="auto"/>
        <w:ind w:left="360" w:firstLine="708"/>
        <w:jc w:val="both"/>
        <w:rPr>
          <w:rFonts w:eastAsia="Times New Roman"/>
          <w:sz w:val="28"/>
          <w:szCs w:val="28"/>
        </w:rPr>
      </w:pPr>
      <w:r>
        <w:rPr>
          <w:rFonts w:eastAsia="Times New Roman"/>
          <w:sz w:val="28"/>
          <w:szCs w:val="28"/>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w:t>
      </w:r>
      <w:r>
        <w:rPr>
          <w:rFonts w:eastAsia="Times New Roman"/>
          <w:sz w:val="28"/>
          <w:szCs w:val="28"/>
        </w:rPr>
        <w:lastRenderedPageBreak/>
        <w:t>посредничество между обучающимися и экспертной комиссией (при необходимости), другая помощь.</w:t>
      </w:r>
    </w:p>
    <w:p w:rsidR="00A4516B" w:rsidRDefault="00A4516B">
      <w:pPr>
        <w:spacing w:line="13" w:lineRule="exact"/>
        <w:rPr>
          <w:rFonts w:eastAsia="Times New Roman"/>
          <w:sz w:val="28"/>
          <w:szCs w:val="28"/>
        </w:rPr>
      </w:pPr>
    </w:p>
    <w:p w:rsidR="00A4516B" w:rsidRDefault="00C55C42">
      <w:pPr>
        <w:spacing w:line="236" w:lineRule="auto"/>
        <w:ind w:left="360" w:firstLine="708"/>
        <w:jc w:val="both"/>
        <w:rPr>
          <w:rFonts w:eastAsia="Times New Roman"/>
          <w:sz w:val="28"/>
          <w:szCs w:val="28"/>
        </w:rPr>
      </w:pPr>
      <w:r>
        <w:rPr>
          <w:rFonts w:eastAsia="Times New Roman"/>
          <w:sz w:val="28"/>
          <w:szCs w:val="28"/>
        </w:rPr>
        <w:t>Регламент проведения защиты проектной идеи, параметры и критерии оценки проектной деятельности должны быть известны обучающимся заранее.</w:t>
      </w:r>
    </w:p>
    <w:p w:rsidR="00A4516B" w:rsidRDefault="00A4516B">
      <w:pPr>
        <w:spacing w:line="15" w:lineRule="exact"/>
        <w:rPr>
          <w:rFonts w:eastAsia="Times New Roman"/>
          <w:sz w:val="28"/>
          <w:szCs w:val="28"/>
        </w:rPr>
      </w:pPr>
    </w:p>
    <w:p w:rsidR="00A4516B" w:rsidRDefault="00C55C42">
      <w:pPr>
        <w:spacing w:line="237" w:lineRule="auto"/>
        <w:ind w:left="360" w:firstLine="708"/>
        <w:jc w:val="both"/>
        <w:rPr>
          <w:rFonts w:eastAsia="Times New Roman"/>
          <w:sz w:val="28"/>
          <w:szCs w:val="28"/>
        </w:rPr>
      </w:pPr>
      <w:r>
        <w:rPr>
          <w:rFonts w:eastAsia="Times New Roman"/>
          <w:sz w:val="28"/>
          <w:szCs w:val="28"/>
        </w:rPr>
        <w:t>Основные требования к инструментарию оценки сформированности универсальных учебных действий при процедуре защиты проекта:</w:t>
      </w:r>
    </w:p>
    <w:p w:rsidR="00A4516B" w:rsidRDefault="00A4516B">
      <w:pPr>
        <w:spacing w:line="13" w:lineRule="exact"/>
        <w:rPr>
          <w:rFonts w:eastAsia="Times New Roman"/>
          <w:sz w:val="28"/>
          <w:szCs w:val="28"/>
        </w:rPr>
      </w:pPr>
    </w:p>
    <w:p w:rsidR="00535DF9" w:rsidRDefault="00C55C42" w:rsidP="00535DF9">
      <w:pPr>
        <w:spacing w:line="236" w:lineRule="auto"/>
        <w:ind w:left="360" w:hanging="360"/>
        <w:jc w:val="right"/>
        <w:rPr>
          <w:rFonts w:eastAsia="Times New Roman"/>
          <w:sz w:val="28"/>
          <w:szCs w:val="28"/>
        </w:rPr>
      </w:pPr>
      <w:r>
        <w:rPr>
          <w:rFonts w:eastAsia="Times New Roman"/>
          <w:sz w:val="28"/>
          <w:szCs w:val="28"/>
        </w:rPr>
        <w:t>–  оценке подверга</w:t>
      </w:r>
      <w:r w:rsidR="00F14A69">
        <w:rPr>
          <w:rFonts w:eastAsia="Times New Roman"/>
          <w:sz w:val="28"/>
          <w:szCs w:val="28"/>
        </w:rPr>
        <w:t xml:space="preserve">ется </w:t>
      </w:r>
      <w:r>
        <w:rPr>
          <w:rFonts w:eastAsia="Times New Roman"/>
          <w:sz w:val="28"/>
          <w:szCs w:val="28"/>
        </w:rPr>
        <w:t xml:space="preserve"> не только защита прое</w:t>
      </w:r>
      <w:r w:rsidR="00535DF9">
        <w:rPr>
          <w:rFonts w:eastAsia="Times New Roman"/>
          <w:sz w:val="28"/>
          <w:szCs w:val="28"/>
        </w:rPr>
        <w:t xml:space="preserve">кта, но и динамика  изменений, </w:t>
      </w:r>
    </w:p>
    <w:p w:rsidR="00A4516B" w:rsidRDefault="00432063" w:rsidP="00C22D16">
      <w:pPr>
        <w:spacing w:line="236" w:lineRule="auto"/>
        <w:ind w:left="360" w:hanging="360"/>
        <w:rPr>
          <w:sz w:val="20"/>
          <w:szCs w:val="20"/>
        </w:rPr>
      </w:pPr>
      <w:r>
        <w:rPr>
          <w:rFonts w:eastAsia="Times New Roman"/>
          <w:sz w:val="28"/>
          <w:szCs w:val="28"/>
        </w:rPr>
        <w:t xml:space="preserve">      </w:t>
      </w:r>
      <w:r w:rsidR="00C55C42">
        <w:rPr>
          <w:rFonts w:eastAsia="Times New Roman"/>
          <w:sz w:val="28"/>
          <w:szCs w:val="28"/>
        </w:rPr>
        <w:t>внесенных  в  проект  от  момента  замысла</w:t>
      </w:r>
      <w:r w:rsidR="00F14A69">
        <w:rPr>
          <w:rFonts w:eastAsia="Times New Roman"/>
          <w:sz w:val="28"/>
          <w:szCs w:val="28"/>
        </w:rPr>
        <w:t xml:space="preserve"> </w:t>
      </w:r>
      <w:r w:rsidR="00535DF9">
        <w:rPr>
          <w:rFonts w:eastAsia="Times New Roman"/>
          <w:sz w:val="28"/>
          <w:szCs w:val="28"/>
        </w:rPr>
        <w:t>д</w:t>
      </w:r>
      <w:r w:rsidR="00C55C42">
        <w:rPr>
          <w:rFonts w:eastAsia="Times New Roman"/>
          <w:sz w:val="28"/>
          <w:szCs w:val="28"/>
        </w:rPr>
        <w:t>о  воплощения</w:t>
      </w:r>
      <w:r w:rsidR="00535DF9">
        <w:rPr>
          <w:rFonts w:eastAsia="Times New Roman"/>
          <w:sz w:val="28"/>
          <w:szCs w:val="28"/>
        </w:rPr>
        <w:t xml:space="preserve"> (процедуры защиты проектной</w:t>
      </w:r>
      <w:r w:rsidR="00652A4A">
        <w:rPr>
          <w:rFonts w:eastAsia="Times New Roman"/>
          <w:sz w:val="28"/>
          <w:szCs w:val="28"/>
        </w:rPr>
        <w:t xml:space="preserve"> </w:t>
      </w:r>
      <w:r w:rsidR="00535DF9">
        <w:rPr>
          <w:rFonts w:eastAsia="Times New Roman"/>
          <w:sz w:val="28"/>
          <w:szCs w:val="28"/>
        </w:rPr>
        <w:t xml:space="preserve">     идеи)  </w:t>
      </w:r>
      <w:r w:rsidR="00C55C42">
        <w:rPr>
          <w:rFonts w:eastAsia="Times New Roman"/>
          <w:sz w:val="28"/>
          <w:szCs w:val="28"/>
        </w:rPr>
        <w:t>;  при  этом  должны  учитываться</w:t>
      </w:r>
      <w:r w:rsidR="00C22D16">
        <w:rPr>
          <w:rFonts w:eastAsia="Times New Roman"/>
          <w:sz w:val="28"/>
          <w:szCs w:val="28"/>
        </w:rPr>
        <w:t xml:space="preserve">  </w:t>
      </w:r>
      <w:r w:rsidR="00C55C42">
        <w:rPr>
          <w:rFonts w:eastAsia="Times New Roman"/>
          <w:sz w:val="28"/>
          <w:szCs w:val="28"/>
        </w:rPr>
        <w:t>целесообразность, уместность, полнота этих изменений, соотнесенные с сохранением исходного замысла проекта;</w:t>
      </w:r>
    </w:p>
    <w:p w:rsidR="00A4516B" w:rsidRDefault="00A4516B">
      <w:pPr>
        <w:spacing w:line="16" w:lineRule="exact"/>
        <w:rPr>
          <w:sz w:val="20"/>
          <w:szCs w:val="20"/>
        </w:rPr>
      </w:pPr>
    </w:p>
    <w:p w:rsidR="00A4516B" w:rsidRDefault="00C55C42">
      <w:pPr>
        <w:spacing w:line="238" w:lineRule="auto"/>
        <w:ind w:left="360" w:hanging="360"/>
        <w:rPr>
          <w:sz w:val="20"/>
          <w:szCs w:val="20"/>
        </w:rPr>
      </w:pPr>
      <w:r>
        <w:rPr>
          <w:rFonts w:eastAsia="Times New Roman"/>
          <w:sz w:val="28"/>
          <w:szCs w:val="28"/>
        </w:rPr>
        <w:t>– для оценки проектной работы созда</w:t>
      </w:r>
      <w:r w:rsidR="008F1148">
        <w:rPr>
          <w:rFonts w:eastAsia="Times New Roman"/>
          <w:sz w:val="28"/>
          <w:szCs w:val="28"/>
        </w:rPr>
        <w:t xml:space="preserve">ется </w:t>
      </w:r>
      <w:r>
        <w:rPr>
          <w:rFonts w:eastAsia="Times New Roman"/>
          <w:sz w:val="28"/>
          <w:szCs w:val="28"/>
        </w:rPr>
        <w:t xml:space="preserve"> экспертная комиссия, в которую </w:t>
      </w:r>
      <w:r w:rsidR="008F1148">
        <w:rPr>
          <w:rFonts w:eastAsia="Times New Roman"/>
          <w:sz w:val="28"/>
          <w:szCs w:val="28"/>
        </w:rPr>
        <w:t>входят</w:t>
      </w:r>
      <w:r>
        <w:rPr>
          <w:rFonts w:eastAsia="Times New Roman"/>
          <w:sz w:val="28"/>
          <w:szCs w:val="28"/>
        </w:rPr>
        <w:t xml:space="preserve"> педагоги и представители администрации </w:t>
      </w:r>
      <w:r w:rsidR="008F1148">
        <w:rPr>
          <w:rFonts w:eastAsia="Times New Roman"/>
          <w:sz w:val="28"/>
          <w:szCs w:val="28"/>
        </w:rPr>
        <w:t>школы</w:t>
      </w:r>
      <w:r>
        <w:rPr>
          <w:rFonts w:eastAsia="Times New Roman"/>
          <w:sz w:val="28"/>
          <w:szCs w:val="28"/>
        </w:rPr>
        <w:t xml:space="preserve">, </w:t>
      </w:r>
      <w:r w:rsidR="008F1148">
        <w:rPr>
          <w:rFonts w:eastAsia="Times New Roman"/>
          <w:sz w:val="28"/>
          <w:szCs w:val="28"/>
        </w:rPr>
        <w:t xml:space="preserve"> могут входить </w:t>
      </w:r>
      <w:r>
        <w:rPr>
          <w:rFonts w:eastAsia="Times New Roman"/>
          <w:sz w:val="28"/>
          <w:szCs w:val="28"/>
        </w:rPr>
        <w:t>представители местного сообщества и тех сфер деятельности, в рамках которых выполняются проектные работы;</w:t>
      </w:r>
    </w:p>
    <w:p w:rsidR="00A4516B" w:rsidRDefault="00C55C42">
      <w:pPr>
        <w:rPr>
          <w:sz w:val="20"/>
          <w:szCs w:val="20"/>
        </w:rPr>
      </w:pPr>
      <w:r>
        <w:rPr>
          <w:rFonts w:eastAsia="Times New Roman"/>
          <w:sz w:val="28"/>
          <w:szCs w:val="28"/>
        </w:rPr>
        <w:t>–  оценивание производится на основе критериальной модели;</w:t>
      </w:r>
    </w:p>
    <w:p w:rsidR="00A4516B" w:rsidRDefault="00A4516B">
      <w:pPr>
        <w:spacing w:line="12" w:lineRule="exact"/>
        <w:rPr>
          <w:sz w:val="20"/>
          <w:szCs w:val="20"/>
        </w:rPr>
      </w:pPr>
    </w:p>
    <w:p w:rsidR="00A4516B" w:rsidRDefault="00A4516B">
      <w:pPr>
        <w:spacing w:line="17" w:lineRule="exact"/>
        <w:rPr>
          <w:sz w:val="20"/>
          <w:szCs w:val="20"/>
        </w:rPr>
      </w:pPr>
    </w:p>
    <w:p w:rsidR="00A4516B" w:rsidRDefault="00C55C42">
      <w:pPr>
        <w:spacing w:line="234" w:lineRule="auto"/>
        <w:ind w:left="360" w:hanging="360"/>
        <w:rPr>
          <w:sz w:val="20"/>
          <w:szCs w:val="20"/>
        </w:rPr>
      </w:pPr>
      <w:r>
        <w:rPr>
          <w:rFonts w:eastAsia="Times New Roman"/>
          <w:sz w:val="28"/>
          <w:szCs w:val="28"/>
        </w:rPr>
        <w:t xml:space="preserve">– результаты оценивания универсальных учебных действий в формате, принятом </w:t>
      </w:r>
      <w:r w:rsidR="0049684D">
        <w:rPr>
          <w:rFonts w:eastAsia="Times New Roman"/>
          <w:sz w:val="28"/>
          <w:szCs w:val="28"/>
        </w:rPr>
        <w:t xml:space="preserve">школой </w:t>
      </w:r>
      <w:r>
        <w:rPr>
          <w:rFonts w:eastAsia="Times New Roman"/>
          <w:sz w:val="28"/>
          <w:szCs w:val="28"/>
        </w:rPr>
        <w:t xml:space="preserve"> доводятся до сведения обучающихся.</w:t>
      </w:r>
    </w:p>
    <w:p w:rsidR="00A4516B" w:rsidRDefault="00A4516B">
      <w:pPr>
        <w:spacing w:line="15" w:lineRule="exact"/>
        <w:rPr>
          <w:sz w:val="20"/>
          <w:szCs w:val="20"/>
        </w:rPr>
      </w:pPr>
    </w:p>
    <w:p w:rsidR="00A4516B" w:rsidRDefault="00C55C42">
      <w:pPr>
        <w:spacing w:line="246" w:lineRule="auto"/>
        <w:ind w:left="920" w:right="80" w:firstLine="238"/>
        <w:rPr>
          <w:sz w:val="20"/>
          <w:szCs w:val="20"/>
        </w:rPr>
      </w:pPr>
      <w:r>
        <w:rPr>
          <w:rFonts w:eastAsia="Times New Roman"/>
          <w:b/>
          <w:bCs/>
          <w:sz w:val="27"/>
          <w:szCs w:val="27"/>
        </w:rPr>
        <w:t>Представление учебно-исследовательской работы как формат оценки успешности освоения и применения обучающимися универсальных</w:t>
      </w:r>
    </w:p>
    <w:p w:rsidR="00A4516B" w:rsidRDefault="00C55C42">
      <w:pPr>
        <w:spacing w:line="234" w:lineRule="auto"/>
        <w:ind w:left="4100"/>
        <w:rPr>
          <w:sz w:val="20"/>
          <w:szCs w:val="20"/>
        </w:rPr>
      </w:pPr>
      <w:r>
        <w:rPr>
          <w:rFonts w:eastAsia="Times New Roman"/>
          <w:b/>
          <w:bCs/>
          <w:sz w:val="28"/>
          <w:szCs w:val="28"/>
        </w:rPr>
        <w:t>учебных действий</w:t>
      </w:r>
    </w:p>
    <w:p w:rsidR="00A4516B" w:rsidRDefault="00A4516B">
      <w:pPr>
        <w:spacing w:line="14" w:lineRule="exact"/>
        <w:rPr>
          <w:sz w:val="20"/>
          <w:szCs w:val="20"/>
        </w:rPr>
      </w:pPr>
    </w:p>
    <w:p w:rsidR="00A4516B" w:rsidRDefault="00C55C42">
      <w:pPr>
        <w:spacing w:line="239" w:lineRule="auto"/>
        <w:ind w:left="360" w:firstLine="708"/>
        <w:jc w:val="both"/>
        <w:rPr>
          <w:sz w:val="20"/>
          <w:szCs w:val="20"/>
        </w:rPr>
      </w:pPr>
      <w:r>
        <w:rPr>
          <w:rFonts w:eastAsia="Times New Roman"/>
          <w:sz w:val="28"/>
          <w:szCs w:val="28"/>
        </w:rPr>
        <w:t xml:space="preserve">Исследовательское направление работы старшеклассников носит выраженный научный характер. Для руководства исследовательской работой обучающихся </w:t>
      </w:r>
      <w:r w:rsidR="00E7695F">
        <w:rPr>
          <w:rFonts w:eastAsia="Times New Roman"/>
          <w:sz w:val="28"/>
          <w:szCs w:val="28"/>
        </w:rPr>
        <w:t xml:space="preserve"> школа</w:t>
      </w:r>
      <w:r w:rsidR="0044594F">
        <w:rPr>
          <w:rFonts w:eastAsia="Times New Roman"/>
          <w:sz w:val="28"/>
          <w:szCs w:val="28"/>
        </w:rPr>
        <w:t xml:space="preserve">,  кроме учителей,  </w:t>
      </w:r>
      <w:r w:rsidR="00E7695F">
        <w:rPr>
          <w:rFonts w:eastAsia="Times New Roman"/>
          <w:sz w:val="28"/>
          <w:szCs w:val="28"/>
        </w:rPr>
        <w:t xml:space="preserve"> по возможности</w:t>
      </w:r>
      <w:r w:rsidR="0044594F">
        <w:rPr>
          <w:rFonts w:eastAsia="Times New Roman"/>
          <w:sz w:val="28"/>
          <w:szCs w:val="28"/>
        </w:rPr>
        <w:t xml:space="preserve">, </w:t>
      </w:r>
      <w:r w:rsidR="00E7695F">
        <w:rPr>
          <w:rFonts w:eastAsia="Times New Roman"/>
          <w:sz w:val="28"/>
          <w:szCs w:val="28"/>
        </w:rPr>
        <w:t xml:space="preserve"> </w:t>
      </w:r>
      <w:r>
        <w:rPr>
          <w:rFonts w:eastAsia="Times New Roman"/>
          <w:sz w:val="28"/>
          <w:szCs w:val="28"/>
        </w:rPr>
        <w:t xml:space="preserve"> привле</w:t>
      </w:r>
      <w:r w:rsidR="00E7695F">
        <w:rPr>
          <w:rFonts w:eastAsia="Times New Roman"/>
          <w:sz w:val="28"/>
          <w:szCs w:val="28"/>
        </w:rPr>
        <w:t xml:space="preserve">кает  </w:t>
      </w:r>
      <w:r>
        <w:rPr>
          <w:rFonts w:eastAsia="Times New Roman"/>
          <w:sz w:val="28"/>
          <w:szCs w:val="28"/>
        </w:rPr>
        <w:t>специалистов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w:t>
      </w:r>
      <w:r w:rsidR="00C22D16">
        <w:rPr>
          <w:rFonts w:eastAsia="Times New Roman"/>
          <w:sz w:val="28"/>
          <w:szCs w:val="28"/>
        </w:rPr>
        <w:t>,</w:t>
      </w:r>
      <w:r>
        <w:rPr>
          <w:rFonts w:eastAsia="Times New Roman"/>
          <w:sz w:val="28"/>
          <w:szCs w:val="28"/>
        </w:rPr>
        <w:t xml:space="preserve"> если нет организационной возможности привлекать специалистов для руководства проектной и исследовательской работой обучающихся очно, </w:t>
      </w:r>
      <w:r w:rsidR="00E7695F">
        <w:rPr>
          <w:rFonts w:eastAsia="Times New Roman"/>
          <w:sz w:val="28"/>
          <w:szCs w:val="28"/>
        </w:rPr>
        <w:t xml:space="preserve">школа </w:t>
      </w:r>
      <w:r>
        <w:rPr>
          <w:rFonts w:eastAsia="Times New Roman"/>
          <w:sz w:val="28"/>
          <w:szCs w:val="28"/>
        </w:rPr>
        <w:t xml:space="preserve"> обеспечи</w:t>
      </w:r>
      <w:r w:rsidR="00E7695F">
        <w:rPr>
          <w:rFonts w:eastAsia="Times New Roman"/>
          <w:sz w:val="28"/>
          <w:szCs w:val="28"/>
        </w:rPr>
        <w:t>вает</w:t>
      </w:r>
      <w:r>
        <w:rPr>
          <w:rFonts w:eastAsia="Times New Roman"/>
          <w:sz w:val="28"/>
          <w:szCs w:val="28"/>
        </w:rPr>
        <w:t xml:space="preserve"> дистанционное руководство этой работой (посредством сети Интернет).</w:t>
      </w:r>
    </w:p>
    <w:p w:rsidR="00A4516B" w:rsidRDefault="00C55C42" w:rsidP="008E792C">
      <w:pPr>
        <w:jc w:val="center"/>
        <w:outlineLvl w:val="0"/>
        <w:rPr>
          <w:sz w:val="20"/>
          <w:szCs w:val="20"/>
        </w:rPr>
      </w:pPr>
      <w:r>
        <w:rPr>
          <w:rFonts w:eastAsia="Times New Roman"/>
          <w:sz w:val="28"/>
          <w:szCs w:val="28"/>
        </w:rPr>
        <w:t>Исследовательские проекты могут иметь следующие направления:</w:t>
      </w:r>
    </w:p>
    <w:p w:rsidR="00A4516B" w:rsidRDefault="00C55C42">
      <w:pPr>
        <w:rPr>
          <w:sz w:val="20"/>
          <w:szCs w:val="20"/>
        </w:rPr>
      </w:pPr>
      <w:r>
        <w:rPr>
          <w:rFonts w:eastAsia="Times New Roman"/>
          <w:sz w:val="28"/>
          <w:szCs w:val="28"/>
        </w:rPr>
        <w:t>–  естественно-научные исследования;</w:t>
      </w:r>
    </w:p>
    <w:p w:rsidR="00A4516B" w:rsidRDefault="00A4516B">
      <w:pPr>
        <w:spacing w:line="12" w:lineRule="exact"/>
        <w:rPr>
          <w:sz w:val="20"/>
          <w:szCs w:val="20"/>
        </w:rPr>
      </w:pPr>
    </w:p>
    <w:p w:rsidR="00A4516B" w:rsidRDefault="00C55C42">
      <w:pPr>
        <w:spacing w:line="234" w:lineRule="auto"/>
        <w:ind w:left="360" w:hanging="360"/>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экономические исследования;</w:t>
      </w:r>
    </w:p>
    <w:p w:rsidR="00A4516B" w:rsidRDefault="00C55C42">
      <w:pPr>
        <w:rPr>
          <w:sz w:val="20"/>
          <w:szCs w:val="20"/>
        </w:rPr>
      </w:pPr>
      <w:r>
        <w:rPr>
          <w:rFonts w:eastAsia="Times New Roman"/>
          <w:sz w:val="28"/>
          <w:szCs w:val="28"/>
        </w:rPr>
        <w:t>–  социальные исследования;</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научно-технические исследования.</w:t>
      </w:r>
    </w:p>
    <w:p w:rsidR="00A4516B" w:rsidRDefault="00A4516B">
      <w:pPr>
        <w:spacing w:line="13"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4516B" w:rsidRDefault="00A4516B">
      <w:pPr>
        <w:spacing w:line="16" w:lineRule="exact"/>
        <w:rPr>
          <w:sz w:val="20"/>
          <w:szCs w:val="20"/>
        </w:rPr>
      </w:pPr>
    </w:p>
    <w:p w:rsidR="00A4516B" w:rsidRDefault="00A4516B">
      <w:pPr>
        <w:spacing w:line="3" w:lineRule="exact"/>
        <w:rPr>
          <w:sz w:val="20"/>
          <w:szCs w:val="20"/>
        </w:rPr>
      </w:pPr>
    </w:p>
    <w:p w:rsidR="00B31CC4" w:rsidRDefault="00B31CC4" w:rsidP="008E792C">
      <w:pPr>
        <w:ind w:left="1700"/>
        <w:outlineLvl w:val="0"/>
        <w:rPr>
          <w:rFonts w:eastAsia="Times New Roman"/>
          <w:b/>
          <w:bCs/>
          <w:sz w:val="28"/>
          <w:szCs w:val="28"/>
        </w:rPr>
      </w:pPr>
    </w:p>
    <w:p w:rsidR="00B31CC4" w:rsidRDefault="00B31CC4" w:rsidP="008E792C">
      <w:pPr>
        <w:ind w:left="1700"/>
        <w:outlineLvl w:val="0"/>
        <w:rPr>
          <w:rFonts w:eastAsia="Times New Roman"/>
          <w:b/>
          <w:bCs/>
          <w:sz w:val="28"/>
          <w:szCs w:val="28"/>
        </w:rPr>
      </w:pPr>
    </w:p>
    <w:p w:rsidR="00B31CC4" w:rsidRDefault="00B31CC4" w:rsidP="008E792C">
      <w:pPr>
        <w:ind w:left="1700"/>
        <w:outlineLvl w:val="0"/>
        <w:rPr>
          <w:rFonts w:eastAsia="Times New Roman"/>
          <w:b/>
          <w:bCs/>
          <w:sz w:val="28"/>
          <w:szCs w:val="28"/>
        </w:rPr>
      </w:pPr>
    </w:p>
    <w:p w:rsidR="00B31CC4" w:rsidRDefault="00B31CC4" w:rsidP="008E792C">
      <w:pPr>
        <w:ind w:left="1700"/>
        <w:outlineLvl w:val="0"/>
        <w:rPr>
          <w:rFonts w:eastAsia="Times New Roman"/>
          <w:b/>
          <w:bCs/>
          <w:sz w:val="28"/>
          <w:szCs w:val="28"/>
        </w:rPr>
      </w:pPr>
    </w:p>
    <w:p w:rsidR="00A4516B" w:rsidRDefault="00C55C42" w:rsidP="008E792C">
      <w:pPr>
        <w:ind w:left="1700"/>
        <w:outlineLvl w:val="0"/>
        <w:rPr>
          <w:sz w:val="20"/>
          <w:szCs w:val="20"/>
        </w:rPr>
      </w:pPr>
      <w:r>
        <w:rPr>
          <w:rFonts w:eastAsia="Times New Roman"/>
          <w:b/>
          <w:bCs/>
          <w:sz w:val="28"/>
          <w:szCs w:val="28"/>
        </w:rPr>
        <w:lastRenderedPageBreak/>
        <w:t>Основные направления формирования и развития УУД</w:t>
      </w:r>
    </w:p>
    <w:p w:rsidR="00A4516B" w:rsidRDefault="00C55C42" w:rsidP="004F20F7">
      <w:pPr>
        <w:ind w:left="1700"/>
        <w:rPr>
          <w:sz w:val="20"/>
          <w:szCs w:val="20"/>
        </w:rPr>
      </w:pPr>
      <w:r>
        <w:rPr>
          <w:rFonts w:eastAsia="Times New Roman"/>
          <w:b/>
          <w:bCs/>
          <w:sz w:val="28"/>
          <w:szCs w:val="28"/>
        </w:rPr>
        <w:t xml:space="preserve">на уровне среднего общего образования в МБОУ СОШ № </w:t>
      </w:r>
      <w:r w:rsidR="00A40694">
        <w:rPr>
          <w:rFonts w:eastAsia="Times New Roman"/>
          <w:b/>
          <w:bCs/>
          <w:sz w:val="28"/>
          <w:szCs w:val="28"/>
        </w:rPr>
        <w:t>57</w:t>
      </w:r>
    </w:p>
    <w:p w:rsidR="00A4516B" w:rsidRDefault="00A4516B">
      <w:pPr>
        <w:spacing w:line="220" w:lineRule="exact"/>
        <w:rPr>
          <w:sz w:val="20"/>
          <w:szCs w:val="20"/>
        </w:rPr>
      </w:pPr>
    </w:p>
    <w:tbl>
      <w:tblPr>
        <w:tblW w:w="10120" w:type="dxa"/>
        <w:tblInd w:w="10" w:type="dxa"/>
        <w:tblLayout w:type="fixed"/>
        <w:tblCellMar>
          <w:left w:w="0" w:type="dxa"/>
          <w:right w:w="0" w:type="dxa"/>
        </w:tblCellMar>
        <w:tblLook w:val="04A0"/>
      </w:tblPr>
      <w:tblGrid>
        <w:gridCol w:w="2860"/>
        <w:gridCol w:w="40"/>
        <w:gridCol w:w="3400"/>
        <w:gridCol w:w="3820"/>
      </w:tblGrid>
      <w:tr w:rsidR="00A4516B" w:rsidTr="004F20F7">
        <w:trPr>
          <w:trHeight w:val="341"/>
        </w:trPr>
        <w:tc>
          <w:tcPr>
            <w:tcW w:w="2860" w:type="dxa"/>
            <w:tcBorders>
              <w:top w:val="single" w:sz="8" w:space="0" w:color="auto"/>
              <w:left w:val="single" w:sz="8" w:space="0" w:color="auto"/>
              <w:right w:val="single" w:sz="8" w:space="0" w:color="auto"/>
            </w:tcBorders>
            <w:vAlign w:val="bottom"/>
          </w:tcPr>
          <w:p w:rsidR="00A4516B" w:rsidRDefault="00C55C42">
            <w:pPr>
              <w:ind w:left="20"/>
              <w:rPr>
                <w:sz w:val="20"/>
                <w:szCs w:val="20"/>
              </w:rPr>
            </w:pPr>
            <w:r>
              <w:rPr>
                <w:rFonts w:eastAsia="Times New Roman"/>
                <w:b/>
                <w:bCs/>
                <w:sz w:val="28"/>
                <w:szCs w:val="28"/>
              </w:rPr>
              <w:t>Направления</w:t>
            </w:r>
          </w:p>
        </w:tc>
        <w:tc>
          <w:tcPr>
            <w:tcW w:w="40" w:type="dxa"/>
            <w:tcBorders>
              <w:top w:val="single" w:sz="8" w:space="0" w:color="auto"/>
            </w:tcBorders>
            <w:vAlign w:val="bottom"/>
          </w:tcPr>
          <w:p w:rsidR="00A4516B" w:rsidRDefault="00A4516B">
            <w:pPr>
              <w:rPr>
                <w:sz w:val="24"/>
                <w:szCs w:val="24"/>
              </w:rPr>
            </w:pPr>
          </w:p>
        </w:tc>
        <w:tc>
          <w:tcPr>
            <w:tcW w:w="3400" w:type="dxa"/>
            <w:tcBorders>
              <w:top w:val="single" w:sz="8" w:space="0" w:color="auto"/>
              <w:right w:val="single" w:sz="8" w:space="0" w:color="auto"/>
            </w:tcBorders>
            <w:vAlign w:val="bottom"/>
          </w:tcPr>
          <w:p w:rsidR="00A4516B" w:rsidRDefault="00C55C42">
            <w:pPr>
              <w:ind w:left="500"/>
              <w:rPr>
                <w:sz w:val="20"/>
                <w:szCs w:val="20"/>
              </w:rPr>
            </w:pPr>
            <w:r>
              <w:rPr>
                <w:rFonts w:eastAsia="Times New Roman"/>
                <w:b/>
                <w:bCs/>
                <w:sz w:val="28"/>
                <w:szCs w:val="28"/>
              </w:rPr>
              <w:t>Виды деятельности</w:t>
            </w:r>
          </w:p>
        </w:tc>
        <w:tc>
          <w:tcPr>
            <w:tcW w:w="3820" w:type="dxa"/>
            <w:tcBorders>
              <w:top w:val="single" w:sz="8" w:space="0" w:color="auto"/>
              <w:right w:val="single" w:sz="8" w:space="0" w:color="auto"/>
            </w:tcBorders>
            <w:vAlign w:val="bottom"/>
          </w:tcPr>
          <w:p w:rsidR="00A4516B" w:rsidRDefault="00C55C42">
            <w:pPr>
              <w:rPr>
                <w:sz w:val="20"/>
                <w:szCs w:val="20"/>
              </w:rPr>
            </w:pPr>
            <w:r>
              <w:rPr>
                <w:rFonts w:eastAsia="Times New Roman"/>
                <w:b/>
                <w:bCs/>
                <w:sz w:val="28"/>
                <w:szCs w:val="28"/>
              </w:rPr>
              <w:t>Формируемые УУД</w:t>
            </w:r>
          </w:p>
        </w:tc>
      </w:tr>
      <w:tr w:rsidR="00A4516B" w:rsidTr="004F20F7">
        <w:trPr>
          <w:trHeight w:val="322"/>
        </w:trPr>
        <w:tc>
          <w:tcPr>
            <w:tcW w:w="2860" w:type="dxa"/>
            <w:tcBorders>
              <w:left w:val="single" w:sz="8" w:space="0" w:color="auto"/>
              <w:bottom w:val="single" w:sz="8" w:space="0" w:color="auto"/>
              <w:right w:val="single" w:sz="8" w:space="0" w:color="auto"/>
            </w:tcBorders>
            <w:vAlign w:val="bottom"/>
          </w:tcPr>
          <w:p w:rsidR="00A4516B" w:rsidRDefault="00C55C42">
            <w:pPr>
              <w:ind w:left="20"/>
              <w:rPr>
                <w:sz w:val="20"/>
                <w:szCs w:val="20"/>
              </w:rPr>
            </w:pPr>
            <w:r>
              <w:rPr>
                <w:rFonts w:eastAsia="Times New Roman"/>
                <w:b/>
                <w:bCs/>
                <w:sz w:val="28"/>
                <w:szCs w:val="28"/>
              </w:rPr>
              <w:t>деятельности</w:t>
            </w:r>
          </w:p>
        </w:tc>
        <w:tc>
          <w:tcPr>
            <w:tcW w:w="40" w:type="dxa"/>
            <w:tcBorders>
              <w:bottom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A4516B">
            <w:pPr>
              <w:rPr>
                <w:sz w:val="24"/>
                <w:szCs w:val="24"/>
              </w:rPr>
            </w:pPr>
          </w:p>
        </w:tc>
        <w:tc>
          <w:tcPr>
            <w:tcW w:w="3820" w:type="dxa"/>
            <w:tcBorders>
              <w:bottom w:val="single" w:sz="8" w:space="0" w:color="auto"/>
              <w:right w:val="single" w:sz="8" w:space="0" w:color="auto"/>
            </w:tcBorders>
            <w:vAlign w:val="bottom"/>
          </w:tcPr>
          <w:p w:rsidR="00A4516B" w:rsidRDefault="00A4516B">
            <w:pPr>
              <w:rPr>
                <w:sz w:val="24"/>
                <w:szCs w:val="24"/>
              </w:rPr>
            </w:pPr>
          </w:p>
        </w:tc>
      </w:tr>
      <w:tr w:rsidR="00A4516B" w:rsidTr="004F20F7">
        <w:trPr>
          <w:trHeight w:val="323"/>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Базовые и профильные</w:t>
            </w:r>
          </w:p>
        </w:tc>
        <w:tc>
          <w:tcPr>
            <w:tcW w:w="3440" w:type="dxa"/>
            <w:gridSpan w:val="2"/>
            <w:tcBorders>
              <w:right w:val="single" w:sz="8" w:space="0" w:color="auto"/>
            </w:tcBorders>
            <w:vAlign w:val="bottom"/>
          </w:tcPr>
          <w:p w:rsidR="00A4516B" w:rsidRDefault="00C55C42">
            <w:pPr>
              <w:ind w:left="20"/>
              <w:rPr>
                <w:sz w:val="20"/>
                <w:szCs w:val="20"/>
              </w:rPr>
            </w:pPr>
            <w:r>
              <w:rPr>
                <w:rFonts w:eastAsia="Times New Roman"/>
                <w:sz w:val="28"/>
                <w:szCs w:val="28"/>
              </w:rPr>
              <w:t>Применение и развитие</w:t>
            </w: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Умение самостоятельно</w:t>
            </w:r>
          </w:p>
        </w:tc>
      </w:tr>
      <w:tr w:rsidR="00A4516B" w:rsidTr="004F20F7">
        <w:trPr>
          <w:trHeight w:val="322"/>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общеобразовательные</w:t>
            </w:r>
          </w:p>
        </w:tc>
        <w:tc>
          <w:tcPr>
            <w:tcW w:w="3440" w:type="dxa"/>
            <w:gridSpan w:val="2"/>
            <w:tcBorders>
              <w:right w:val="single" w:sz="8" w:space="0" w:color="auto"/>
            </w:tcBorders>
            <w:vAlign w:val="bottom"/>
          </w:tcPr>
          <w:p w:rsidR="00A4516B" w:rsidRDefault="00C55C42">
            <w:pPr>
              <w:ind w:left="20"/>
              <w:rPr>
                <w:sz w:val="20"/>
                <w:szCs w:val="20"/>
              </w:rPr>
            </w:pPr>
            <w:r>
              <w:rPr>
                <w:rFonts w:eastAsia="Times New Roman"/>
                <w:sz w:val="28"/>
                <w:szCs w:val="28"/>
              </w:rPr>
              <w:t>УУД на предметных</w:t>
            </w: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осуществлять поиск методов</w:t>
            </w:r>
          </w:p>
        </w:tc>
      </w:tr>
      <w:tr w:rsidR="00A4516B" w:rsidTr="004F20F7">
        <w:trPr>
          <w:trHeight w:val="322"/>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дисциплины</w:t>
            </w:r>
          </w:p>
        </w:tc>
        <w:tc>
          <w:tcPr>
            <w:tcW w:w="3440" w:type="dxa"/>
            <w:gridSpan w:val="2"/>
            <w:tcBorders>
              <w:right w:val="single" w:sz="8" w:space="0" w:color="auto"/>
            </w:tcBorders>
            <w:vAlign w:val="bottom"/>
          </w:tcPr>
          <w:p w:rsidR="00A4516B" w:rsidRDefault="00C55C42">
            <w:pPr>
              <w:ind w:left="20"/>
              <w:rPr>
                <w:sz w:val="20"/>
                <w:szCs w:val="20"/>
              </w:rPr>
            </w:pPr>
            <w:r>
              <w:rPr>
                <w:rFonts w:eastAsia="Times New Roman"/>
                <w:sz w:val="28"/>
                <w:szCs w:val="28"/>
              </w:rPr>
              <w:t>занятиях</w:t>
            </w: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решения практических задач,</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применять различные методы</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познания.</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УУД различного типа в</w:t>
            </w:r>
          </w:p>
        </w:tc>
      </w:tr>
      <w:tr w:rsidR="00A4516B" w:rsidTr="004F20F7">
        <w:trPr>
          <w:trHeight w:val="324"/>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соответствии со спецификой</w:t>
            </w:r>
          </w:p>
        </w:tc>
      </w:tr>
      <w:tr w:rsidR="00A4516B" w:rsidTr="004F20F7">
        <w:trPr>
          <w:trHeight w:val="322"/>
        </w:trPr>
        <w:tc>
          <w:tcPr>
            <w:tcW w:w="28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A4516B">
            <w:pPr>
              <w:rPr>
                <w:sz w:val="24"/>
                <w:szCs w:val="24"/>
              </w:rPr>
            </w:pPr>
          </w:p>
        </w:tc>
        <w:tc>
          <w:tcPr>
            <w:tcW w:w="3820" w:type="dxa"/>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учебного предмета</w:t>
            </w:r>
          </w:p>
        </w:tc>
      </w:tr>
      <w:tr w:rsidR="00A4516B" w:rsidTr="004F20F7">
        <w:trPr>
          <w:trHeight w:val="321"/>
        </w:trPr>
        <w:tc>
          <w:tcPr>
            <w:tcW w:w="2860" w:type="dxa"/>
            <w:tcBorders>
              <w:left w:val="single" w:sz="8" w:space="0" w:color="auto"/>
              <w:right w:val="single" w:sz="8" w:space="0" w:color="auto"/>
            </w:tcBorders>
            <w:vAlign w:val="bottom"/>
          </w:tcPr>
          <w:p w:rsidR="00A4516B" w:rsidRDefault="00C55C42">
            <w:pPr>
              <w:spacing w:line="321" w:lineRule="exact"/>
              <w:ind w:left="20"/>
              <w:rPr>
                <w:sz w:val="20"/>
                <w:szCs w:val="20"/>
              </w:rPr>
            </w:pPr>
            <w:r>
              <w:rPr>
                <w:rFonts w:eastAsia="Times New Roman"/>
                <w:sz w:val="28"/>
                <w:szCs w:val="28"/>
              </w:rPr>
              <w:t>Проектная,</w:t>
            </w: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spacing w:line="321" w:lineRule="exact"/>
              <w:ind w:left="20"/>
              <w:rPr>
                <w:sz w:val="20"/>
                <w:szCs w:val="20"/>
              </w:rPr>
            </w:pPr>
            <w:r>
              <w:rPr>
                <w:rFonts w:eastAsia="Times New Roman"/>
                <w:sz w:val="28"/>
                <w:szCs w:val="28"/>
              </w:rPr>
              <w:t>«Индивидуальный проект»</w:t>
            </w:r>
          </w:p>
        </w:tc>
        <w:tc>
          <w:tcPr>
            <w:tcW w:w="3820" w:type="dxa"/>
            <w:tcBorders>
              <w:right w:val="single" w:sz="8" w:space="0" w:color="auto"/>
            </w:tcBorders>
            <w:vAlign w:val="bottom"/>
          </w:tcPr>
          <w:p w:rsidR="00A4516B" w:rsidRDefault="00C55C42">
            <w:pPr>
              <w:spacing w:line="321" w:lineRule="exact"/>
              <w:rPr>
                <w:sz w:val="20"/>
                <w:szCs w:val="20"/>
              </w:rPr>
            </w:pPr>
            <w:r>
              <w:rPr>
                <w:rFonts w:eastAsia="Times New Roman"/>
                <w:sz w:val="28"/>
                <w:szCs w:val="28"/>
              </w:rPr>
              <w:t>УУД различного типа в</w:t>
            </w:r>
          </w:p>
        </w:tc>
      </w:tr>
      <w:tr w:rsidR="00A4516B" w:rsidTr="004F20F7">
        <w:trPr>
          <w:trHeight w:val="322"/>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исследовательская,</w:t>
            </w:r>
          </w:p>
        </w:tc>
        <w:tc>
          <w:tcPr>
            <w:tcW w:w="3440" w:type="dxa"/>
            <w:gridSpan w:val="2"/>
            <w:tcBorders>
              <w:right w:val="single" w:sz="8" w:space="0" w:color="auto"/>
            </w:tcBorders>
            <w:vAlign w:val="bottom"/>
          </w:tcPr>
          <w:p w:rsidR="00A4516B" w:rsidRDefault="00A4516B">
            <w:pPr>
              <w:rPr>
                <w:sz w:val="20"/>
                <w:szCs w:val="20"/>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соответствии со спецификой</w:t>
            </w:r>
          </w:p>
        </w:tc>
      </w:tr>
      <w:tr w:rsidR="00A4516B" w:rsidTr="004F20F7">
        <w:trPr>
          <w:trHeight w:val="325"/>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творческая</w:t>
            </w:r>
          </w:p>
        </w:tc>
        <w:tc>
          <w:tcPr>
            <w:tcW w:w="3440" w:type="dxa"/>
            <w:gridSpan w:val="2"/>
            <w:tcBorders>
              <w:right w:val="single" w:sz="8" w:space="0" w:color="auto"/>
            </w:tcBorders>
            <w:vAlign w:val="bottom"/>
          </w:tcPr>
          <w:p w:rsidR="00A4516B" w:rsidRDefault="00A4516B">
            <w:pPr>
              <w:rPr>
                <w:sz w:val="20"/>
                <w:szCs w:val="20"/>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проектов и внеурочной</w:t>
            </w:r>
          </w:p>
        </w:tc>
      </w:tr>
      <w:tr w:rsidR="00A4516B" w:rsidTr="004F20F7">
        <w:trPr>
          <w:trHeight w:val="322"/>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внеурочная</w:t>
            </w:r>
          </w:p>
        </w:tc>
        <w:tc>
          <w:tcPr>
            <w:tcW w:w="3440" w:type="dxa"/>
            <w:gridSpan w:val="2"/>
            <w:tcBorders>
              <w:right w:val="single" w:sz="8" w:space="0" w:color="auto"/>
            </w:tcBorders>
            <w:vAlign w:val="bottom"/>
          </w:tcPr>
          <w:p w:rsidR="00A4516B" w:rsidRDefault="00A4516B">
            <w:pPr>
              <w:rPr>
                <w:sz w:val="20"/>
                <w:szCs w:val="20"/>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деятельности.</w:t>
            </w:r>
          </w:p>
        </w:tc>
      </w:tr>
      <w:tr w:rsidR="00A4516B" w:rsidTr="004F20F7">
        <w:trPr>
          <w:trHeight w:val="322"/>
        </w:trPr>
        <w:tc>
          <w:tcPr>
            <w:tcW w:w="2860" w:type="dxa"/>
            <w:tcBorders>
              <w:left w:val="single" w:sz="8" w:space="0" w:color="auto"/>
              <w:right w:val="single" w:sz="8" w:space="0" w:color="auto"/>
            </w:tcBorders>
            <w:vAlign w:val="bottom"/>
          </w:tcPr>
          <w:p w:rsidR="00A4516B" w:rsidRDefault="00C55C42">
            <w:pPr>
              <w:ind w:left="20"/>
              <w:rPr>
                <w:sz w:val="20"/>
                <w:szCs w:val="20"/>
              </w:rPr>
            </w:pPr>
            <w:r>
              <w:rPr>
                <w:rFonts w:eastAsia="Times New Roman"/>
                <w:sz w:val="28"/>
                <w:szCs w:val="28"/>
              </w:rPr>
              <w:t>деятельность</w:t>
            </w: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ind w:left="20"/>
              <w:rPr>
                <w:sz w:val="20"/>
                <w:szCs w:val="20"/>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Умение самостоятельно</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3440" w:type="dxa"/>
            <w:gridSpan w:val="2"/>
            <w:tcBorders>
              <w:right w:val="single" w:sz="8" w:space="0" w:color="auto"/>
            </w:tcBorders>
            <w:vAlign w:val="bottom"/>
          </w:tcPr>
          <w:p w:rsidR="00A4516B" w:rsidRDefault="00A4516B">
            <w:pPr>
              <w:rPr>
                <w:sz w:val="20"/>
                <w:szCs w:val="20"/>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определять цели и составлять</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планы деятельности.</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Умение самостоятельно</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осуществлять, контролировать</w:t>
            </w:r>
          </w:p>
        </w:tc>
      </w:tr>
      <w:tr w:rsidR="00A4516B" w:rsidTr="004F20F7">
        <w:trPr>
          <w:trHeight w:val="324"/>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и корректировать</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деятельность.</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Умение использовать все</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возможные ресурсы для</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достижения поставленных</w:t>
            </w:r>
          </w:p>
        </w:tc>
      </w:tr>
      <w:tr w:rsidR="00A4516B" w:rsidTr="004F20F7">
        <w:trPr>
          <w:trHeight w:val="322"/>
        </w:trPr>
        <w:tc>
          <w:tcPr>
            <w:tcW w:w="2860" w:type="dxa"/>
            <w:tcBorders>
              <w:left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400" w:type="dxa"/>
            <w:tcBorders>
              <w:right w:val="single" w:sz="8" w:space="0" w:color="auto"/>
            </w:tcBorders>
            <w:vAlign w:val="bottom"/>
          </w:tcPr>
          <w:p w:rsidR="00A4516B" w:rsidRDefault="00A4516B">
            <w:pPr>
              <w:rPr>
                <w:sz w:val="24"/>
                <w:szCs w:val="24"/>
              </w:rPr>
            </w:pPr>
          </w:p>
        </w:tc>
        <w:tc>
          <w:tcPr>
            <w:tcW w:w="3820" w:type="dxa"/>
            <w:tcBorders>
              <w:right w:val="single" w:sz="8" w:space="0" w:color="auto"/>
            </w:tcBorders>
            <w:vAlign w:val="bottom"/>
          </w:tcPr>
          <w:p w:rsidR="00A4516B" w:rsidRDefault="00C55C42">
            <w:pPr>
              <w:rPr>
                <w:sz w:val="20"/>
                <w:szCs w:val="20"/>
              </w:rPr>
            </w:pPr>
            <w:r>
              <w:rPr>
                <w:rFonts w:eastAsia="Times New Roman"/>
                <w:sz w:val="28"/>
                <w:szCs w:val="28"/>
              </w:rPr>
              <w:t>целей и реализации планов</w:t>
            </w:r>
          </w:p>
        </w:tc>
      </w:tr>
      <w:tr w:rsidR="00A4516B" w:rsidTr="004F20F7">
        <w:trPr>
          <w:trHeight w:val="324"/>
        </w:trPr>
        <w:tc>
          <w:tcPr>
            <w:tcW w:w="28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A4516B">
            <w:pPr>
              <w:rPr>
                <w:sz w:val="24"/>
                <w:szCs w:val="24"/>
              </w:rPr>
            </w:pPr>
          </w:p>
        </w:tc>
        <w:tc>
          <w:tcPr>
            <w:tcW w:w="3820" w:type="dxa"/>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деятельности</w:t>
            </w:r>
          </w:p>
        </w:tc>
      </w:tr>
      <w:tr w:rsidR="00A4516B" w:rsidTr="004F20F7">
        <w:trPr>
          <w:trHeight w:val="311"/>
        </w:trPr>
        <w:tc>
          <w:tcPr>
            <w:tcW w:w="10120" w:type="dxa"/>
            <w:gridSpan w:val="4"/>
            <w:vAlign w:val="bottom"/>
          </w:tcPr>
          <w:p w:rsidR="00A4516B" w:rsidRDefault="00C55C42">
            <w:pPr>
              <w:spacing w:line="310" w:lineRule="exact"/>
              <w:ind w:left="1000"/>
              <w:rPr>
                <w:sz w:val="20"/>
                <w:szCs w:val="20"/>
              </w:rPr>
            </w:pPr>
            <w:r>
              <w:rPr>
                <w:rFonts w:eastAsia="Times New Roman"/>
                <w:sz w:val="28"/>
                <w:szCs w:val="28"/>
              </w:rPr>
              <w:t>Таким образом, методы формирования и возможные формы контроля в</w:t>
            </w:r>
          </w:p>
        </w:tc>
      </w:tr>
      <w:tr w:rsidR="00A4516B" w:rsidTr="004F20F7">
        <w:trPr>
          <w:trHeight w:val="322"/>
        </w:trPr>
        <w:tc>
          <w:tcPr>
            <w:tcW w:w="10120" w:type="dxa"/>
            <w:gridSpan w:val="4"/>
            <w:vAlign w:val="bottom"/>
          </w:tcPr>
          <w:p w:rsidR="00A4516B" w:rsidRDefault="00C55C42">
            <w:pPr>
              <w:ind w:left="300"/>
              <w:rPr>
                <w:sz w:val="20"/>
                <w:szCs w:val="20"/>
              </w:rPr>
            </w:pPr>
            <w:r>
              <w:rPr>
                <w:rFonts w:eastAsia="Times New Roman"/>
                <w:sz w:val="28"/>
                <w:szCs w:val="28"/>
              </w:rPr>
              <w:t>системе УУД можно представить в следующей таблице:</w:t>
            </w:r>
          </w:p>
        </w:tc>
      </w:tr>
    </w:tbl>
    <w:p w:rsidR="00A4516B" w:rsidRDefault="00A4516B">
      <w:pPr>
        <w:spacing w:line="302" w:lineRule="exact"/>
        <w:rPr>
          <w:sz w:val="20"/>
          <w:szCs w:val="20"/>
        </w:rPr>
      </w:pPr>
    </w:p>
    <w:tbl>
      <w:tblPr>
        <w:tblW w:w="10100" w:type="dxa"/>
        <w:tblInd w:w="10" w:type="dxa"/>
        <w:tblLayout w:type="fixed"/>
        <w:tblCellMar>
          <w:left w:w="0" w:type="dxa"/>
          <w:right w:w="0" w:type="dxa"/>
        </w:tblCellMar>
        <w:tblLook w:val="04A0"/>
      </w:tblPr>
      <w:tblGrid>
        <w:gridCol w:w="180"/>
        <w:gridCol w:w="1140"/>
        <w:gridCol w:w="200"/>
        <w:gridCol w:w="80"/>
        <w:gridCol w:w="480"/>
        <w:gridCol w:w="620"/>
        <w:gridCol w:w="440"/>
        <w:gridCol w:w="180"/>
        <w:gridCol w:w="1120"/>
        <w:gridCol w:w="420"/>
        <w:gridCol w:w="40"/>
        <w:gridCol w:w="320"/>
        <w:gridCol w:w="460"/>
        <w:gridCol w:w="560"/>
        <w:gridCol w:w="180"/>
        <w:gridCol w:w="1180"/>
        <w:gridCol w:w="400"/>
        <w:gridCol w:w="100"/>
        <w:gridCol w:w="500"/>
        <w:gridCol w:w="120"/>
        <w:gridCol w:w="640"/>
        <w:gridCol w:w="560"/>
        <w:gridCol w:w="180"/>
      </w:tblGrid>
      <w:tr w:rsidR="00A4516B" w:rsidTr="00B31CC4">
        <w:trPr>
          <w:gridBefore w:val="1"/>
          <w:wBefore w:w="180" w:type="dxa"/>
          <w:trHeight w:val="331"/>
        </w:trPr>
        <w:tc>
          <w:tcPr>
            <w:tcW w:w="1340" w:type="dxa"/>
            <w:gridSpan w:val="2"/>
            <w:tcBorders>
              <w:top w:val="single" w:sz="8" w:space="0" w:color="auto"/>
              <w:left w:val="single" w:sz="8" w:space="0" w:color="auto"/>
            </w:tcBorders>
            <w:vAlign w:val="bottom"/>
          </w:tcPr>
          <w:p w:rsidR="00A4516B" w:rsidRDefault="00C55C42">
            <w:pPr>
              <w:ind w:left="120"/>
              <w:rPr>
                <w:sz w:val="20"/>
                <w:szCs w:val="20"/>
              </w:rPr>
            </w:pPr>
            <w:r>
              <w:rPr>
                <w:rFonts w:eastAsia="Times New Roman"/>
                <w:b/>
                <w:bCs/>
                <w:sz w:val="28"/>
                <w:szCs w:val="28"/>
              </w:rPr>
              <w:t>Умение</w:t>
            </w:r>
          </w:p>
        </w:tc>
        <w:tc>
          <w:tcPr>
            <w:tcW w:w="560" w:type="dxa"/>
            <w:gridSpan w:val="2"/>
            <w:tcBorders>
              <w:top w:val="single" w:sz="8" w:space="0" w:color="auto"/>
            </w:tcBorders>
            <w:vAlign w:val="bottom"/>
          </w:tcPr>
          <w:p w:rsidR="00A4516B" w:rsidRDefault="00A4516B">
            <w:pPr>
              <w:rPr>
                <w:sz w:val="24"/>
                <w:szCs w:val="24"/>
              </w:rPr>
            </w:pPr>
          </w:p>
        </w:tc>
        <w:tc>
          <w:tcPr>
            <w:tcW w:w="1240" w:type="dxa"/>
            <w:gridSpan w:val="3"/>
            <w:tcBorders>
              <w:top w:val="single" w:sz="8" w:space="0" w:color="auto"/>
              <w:right w:val="single" w:sz="8" w:space="0" w:color="auto"/>
            </w:tcBorders>
            <w:vAlign w:val="bottom"/>
          </w:tcPr>
          <w:p w:rsidR="00A4516B" w:rsidRDefault="00A4516B">
            <w:pPr>
              <w:rPr>
                <w:sz w:val="24"/>
                <w:szCs w:val="24"/>
              </w:rPr>
            </w:pPr>
          </w:p>
        </w:tc>
        <w:tc>
          <w:tcPr>
            <w:tcW w:w="1580" w:type="dxa"/>
            <w:gridSpan w:val="3"/>
            <w:tcBorders>
              <w:top w:val="single" w:sz="8" w:space="0" w:color="auto"/>
            </w:tcBorders>
            <w:vAlign w:val="bottom"/>
          </w:tcPr>
          <w:p w:rsidR="00A4516B" w:rsidRDefault="00C55C42">
            <w:pPr>
              <w:ind w:left="80"/>
              <w:rPr>
                <w:sz w:val="20"/>
                <w:szCs w:val="20"/>
              </w:rPr>
            </w:pPr>
            <w:r>
              <w:rPr>
                <w:rFonts w:eastAsia="Times New Roman"/>
                <w:b/>
                <w:bCs/>
                <w:sz w:val="28"/>
                <w:szCs w:val="28"/>
              </w:rPr>
              <w:t>Методы</w:t>
            </w:r>
          </w:p>
        </w:tc>
        <w:tc>
          <w:tcPr>
            <w:tcW w:w="1520" w:type="dxa"/>
            <w:gridSpan w:val="4"/>
            <w:tcBorders>
              <w:top w:val="single" w:sz="8" w:space="0" w:color="auto"/>
              <w:right w:val="single" w:sz="8" w:space="0" w:color="auto"/>
            </w:tcBorders>
            <w:vAlign w:val="bottom"/>
          </w:tcPr>
          <w:p w:rsidR="00A4516B" w:rsidRDefault="00A4516B">
            <w:pPr>
              <w:rPr>
                <w:sz w:val="24"/>
                <w:szCs w:val="24"/>
              </w:rPr>
            </w:pPr>
          </w:p>
        </w:tc>
        <w:tc>
          <w:tcPr>
            <w:tcW w:w="1580" w:type="dxa"/>
            <w:gridSpan w:val="2"/>
            <w:tcBorders>
              <w:top w:val="single" w:sz="8" w:space="0" w:color="auto"/>
            </w:tcBorders>
            <w:vAlign w:val="bottom"/>
          </w:tcPr>
          <w:p w:rsidR="00A4516B" w:rsidRDefault="00C55C42">
            <w:pPr>
              <w:ind w:left="100"/>
              <w:rPr>
                <w:sz w:val="20"/>
                <w:szCs w:val="20"/>
              </w:rPr>
            </w:pPr>
            <w:r>
              <w:rPr>
                <w:rFonts w:eastAsia="Times New Roman"/>
                <w:b/>
                <w:bCs/>
                <w:w w:val="98"/>
                <w:sz w:val="28"/>
                <w:szCs w:val="28"/>
              </w:rPr>
              <w:t>Возможные</w:t>
            </w:r>
          </w:p>
        </w:tc>
        <w:tc>
          <w:tcPr>
            <w:tcW w:w="600" w:type="dxa"/>
            <w:gridSpan w:val="2"/>
            <w:tcBorders>
              <w:top w:val="single" w:sz="8" w:space="0" w:color="auto"/>
            </w:tcBorders>
            <w:vAlign w:val="bottom"/>
          </w:tcPr>
          <w:p w:rsidR="00A4516B" w:rsidRDefault="00A4516B">
            <w:pPr>
              <w:rPr>
                <w:sz w:val="24"/>
                <w:szCs w:val="24"/>
              </w:rPr>
            </w:pPr>
          </w:p>
        </w:tc>
        <w:tc>
          <w:tcPr>
            <w:tcW w:w="1500" w:type="dxa"/>
            <w:gridSpan w:val="4"/>
            <w:tcBorders>
              <w:top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способы</w:t>
            </w:r>
          </w:p>
        </w:tc>
      </w:tr>
      <w:tr w:rsidR="00A4516B" w:rsidTr="00B31CC4">
        <w:trPr>
          <w:gridBefore w:val="1"/>
          <w:wBefore w:w="180" w:type="dxa"/>
          <w:trHeight w:val="324"/>
        </w:trPr>
        <w:tc>
          <w:tcPr>
            <w:tcW w:w="1340" w:type="dxa"/>
            <w:gridSpan w:val="2"/>
            <w:tcBorders>
              <w:left w:val="single" w:sz="8" w:space="0" w:color="auto"/>
              <w:bottom w:val="single" w:sz="8" w:space="0" w:color="auto"/>
            </w:tcBorders>
            <w:vAlign w:val="bottom"/>
          </w:tcPr>
          <w:p w:rsidR="00A4516B" w:rsidRDefault="00A4516B">
            <w:pPr>
              <w:rPr>
                <w:sz w:val="24"/>
                <w:szCs w:val="24"/>
              </w:rPr>
            </w:pPr>
          </w:p>
        </w:tc>
        <w:tc>
          <w:tcPr>
            <w:tcW w:w="560" w:type="dxa"/>
            <w:gridSpan w:val="2"/>
            <w:tcBorders>
              <w:bottom w:val="single" w:sz="8" w:space="0" w:color="auto"/>
            </w:tcBorders>
            <w:vAlign w:val="bottom"/>
          </w:tcPr>
          <w:p w:rsidR="00A4516B" w:rsidRDefault="00A4516B">
            <w:pPr>
              <w:rPr>
                <w:sz w:val="24"/>
                <w:szCs w:val="24"/>
              </w:rPr>
            </w:pPr>
          </w:p>
        </w:tc>
        <w:tc>
          <w:tcPr>
            <w:tcW w:w="1240" w:type="dxa"/>
            <w:gridSpan w:val="3"/>
            <w:tcBorders>
              <w:bottom w:val="single" w:sz="8" w:space="0" w:color="auto"/>
              <w:right w:val="single" w:sz="8" w:space="0" w:color="auto"/>
            </w:tcBorders>
            <w:vAlign w:val="bottom"/>
          </w:tcPr>
          <w:p w:rsidR="00A4516B" w:rsidRDefault="00A4516B">
            <w:pPr>
              <w:rPr>
                <w:sz w:val="24"/>
                <w:szCs w:val="24"/>
              </w:rPr>
            </w:pPr>
          </w:p>
        </w:tc>
        <w:tc>
          <w:tcPr>
            <w:tcW w:w="3100" w:type="dxa"/>
            <w:gridSpan w:val="7"/>
            <w:tcBorders>
              <w:bottom w:val="single" w:sz="8" w:space="0" w:color="auto"/>
              <w:right w:val="single" w:sz="8" w:space="0" w:color="auto"/>
            </w:tcBorders>
            <w:vAlign w:val="bottom"/>
          </w:tcPr>
          <w:p w:rsidR="00A4516B" w:rsidRDefault="00C55C42">
            <w:pPr>
              <w:ind w:left="80"/>
              <w:rPr>
                <w:sz w:val="20"/>
                <w:szCs w:val="20"/>
              </w:rPr>
            </w:pPr>
            <w:r>
              <w:rPr>
                <w:rFonts w:eastAsia="Times New Roman"/>
                <w:b/>
                <w:bCs/>
                <w:sz w:val="28"/>
                <w:szCs w:val="28"/>
              </w:rPr>
              <w:t>формирования</w:t>
            </w:r>
          </w:p>
        </w:tc>
        <w:tc>
          <w:tcPr>
            <w:tcW w:w="1580" w:type="dxa"/>
            <w:gridSpan w:val="2"/>
            <w:tcBorders>
              <w:bottom w:val="single" w:sz="8" w:space="0" w:color="auto"/>
            </w:tcBorders>
            <w:vAlign w:val="bottom"/>
          </w:tcPr>
          <w:p w:rsidR="00A4516B" w:rsidRDefault="00C55C42">
            <w:pPr>
              <w:ind w:left="100"/>
              <w:rPr>
                <w:sz w:val="20"/>
                <w:szCs w:val="20"/>
              </w:rPr>
            </w:pPr>
            <w:r>
              <w:rPr>
                <w:rFonts w:eastAsia="Times New Roman"/>
                <w:b/>
                <w:bCs/>
                <w:sz w:val="28"/>
                <w:szCs w:val="28"/>
              </w:rPr>
              <w:t>контроля</w:t>
            </w:r>
          </w:p>
        </w:tc>
        <w:tc>
          <w:tcPr>
            <w:tcW w:w="600" w:type="dxa"/>
            <w:gridSpan w:val="2"/>
            <w:tcBorders>
              <w:bottom w:val="single" w:sz="8" w:space="0" w:color="auto"/>
            </w:tcBorders>
            <w:vAlign w:val="bottom"/>
          </w:tcPr>
          <w:p w:rsidR="00A4516B" w:rsidRDefault="00A4516B">
            <w:pPr>
              <w:rPr>
                <w:sz w:val="24"/>
                <w:szCs w:val="24"/>
              </w:rPr>
            </w:pPr>
          </w:p>
        </w:tc>
        <w:tc>
          <w:tcPr>
            <w:tcW w:w="1500" w:type="dxa"/>
            <w:gridSpan w:val="4"/>
            <w:tcBorders>
              <w:bottom w:val="single" w:sz="8" w:space="0" w:color="auto"/>
              <w:right w:val="single" w:sz="8" w:space="0" w:color="auto"/>
            </w:tcBorders>
            <w:vAlign w:val="bottom"/>
          </w:tcPr>
          <w:p w:rsidR="00A4516B" w:rsidRDefault="00A4516B">
            <w:pPr>
              <w:rPr>
                <w:sz w:val="24"/>
                <w:szCs w:val="24"/>
              </w:rPr>
            </w:pPr>
          </w:p>
        </w:tc>
      </w:tr>
      <w:tr w:rsidR="00A4516B" w:rsidTr="00B31CC4">
        <w:trPr>
          <w:gridBefore w:val="1"/>
          <w:wBefore w:w="180" w:type="dxa"/>
          <w:trHeight w:val="311"/>
        </w:trPr>
        <w:tc>
          <w:tcPr>
            <w:tcW w:w="7820" w:type="dxa"/>
            <w:gridSpan w:val="16"/>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 xml:space="preserve">Познавательные действия </w:t>
            </w:r>
            <w:r>
              <w:rPr>
                <w:rFonts w:eastAsia="Times New Roman"/>
                <w:sz w:val="28"/>
                <w:szCs w:val="28"/>
              </w:rPr>
              <w:t>(интеллектуальные умения)</w:t>
            </w:r>
          </w:p>
        </w:tc>
        <w:tc>
          <w:tcPr>
            <w:tcW w:w="600" w:type="dxa"/>
            <w:gridSpan w:val="2"/>
            <w:tcBorders>
              <w:bottom w:val="single" w:sz="8" w:space="0" w:color="auto"/>
            </w:tcBorders>
            <w:vAlign w:val="bottom"/>
          </w:tcPr>
          <w:p w:rsidR="00A4516B" w:rsidRDefault="00A4516B">
            <w:pPr>
              <w:rPr>
                <w:sz w:val="24"/>
                <w:szCs w:val="24"/>
              </w:rPr>
            </w:pPr>
          </w:p>
        </w:tc>
        <w:tc>
          <w:tcPr>
            <w:tcW w:w="1500" w:type="dxa"/>
            <w:gridSpan w:val="4"/>
            <w:tcBorders>
              <w:bottom w:val="single" w:sz="8" w:space="0" w:color="auto"/>
              <w:right w:val="single" w:sz="8" w:space="0" w:color="auto"/>
            </w:tcBorders>
            <w:vAlign w:val="bottom"/>
          </w:tcPr>
          <w:p w:rsidR="00A4516B" w:rsidRDefault="00A4516B">
            <w:pPr>
              <w:rPr>
                <w:sz w:val="24"/>
                <w:szCs w:val="24"/>
              </w:rPr>
            </w:pPr>
          </w:p>
        </w:tc>
      </w:tr>
      <w:tr w:rsidR="00A4516B" w:rsidTr="00B31CC4">
        <w:trPr>
          <w:gridBefore w:val="1"/>
          <w:wBefore w:w="180" w:type="dxa"/>
          <w:trHeight w:val="311"/>
        </w:trPr>
        <w:tc>
          <w:tcPr>
            <w:tcW w:w="3140" w:type="dxa"/>
            <w:gridSpan w:val="7"/>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w w:val="99"/>
                <w:sz w:val="28"/>
                <w:szCs w:val="28"/>
              </w:rPr>
              <w:t>обработка информации</w:t>
            </w:r>
          </w:p>
        </w:tc>
        <w:tc>
          <w:tcPr>
            <w:tcW w:w="1580" w:type="dxa"/>
            <w:gridSpan w:val="3"/>
            <w:tcBorders>
              <w:bottom w:val="single" w:sz="8" w:space="0" w:color="auto"/>
            </w:tcBorders>
            <w:vAlign w:val="bottom"/>
          </w:tcPr>
          <w:p w:rsidR="00A4516B" w:rsidRDefault="00A4516B">
            <w:pPr>
              <w:rPr>
                <w:sz w:val="24"/>
                <w:szCs w:val="24"/>
              </w:rPr>
            </w:pPr>
          </w:p>
        </w:tc>
        <w:tc>
          <w:tcPr>
            <w:tcW w:w="1520" w:type="dxa"/>
            <w:gridSpan w:val="4"/>
            <w:tcBorders>
              <w:bottom w:val="single" w:sz="8" w:space="0" w:color="auto"/>
            </w:tcBorders>
            <w:vAlign w:val="bottom"/>
          </w:tcPr>
          <w:p w:rsidR="00A4516B" w:rsidRDefault="00A4516B">
            <w:pPr>
              <w:rPr>
                <w:sz w:val="24"/>
                <w:szCs w:val="24"/>
              </w:rPr>
            </w:pPr>
          </w:p>
        </w:tc>
        <w:tc>
          <w:tcPr>
            <w:tcW w:w="1580" w:type="dxa"/>
            <w:gridSpan w:val="2"/>
            <w:tcBorders>
              <w:bottom w:val="single" w:sz="8" w:space="0" w:color="auto"/>
            </w:tcBorders>
            <w:vAlign w:val="bottom"/>
          </w:tcPr>
          <w:p w:rsidR="00A4516B" w:rsidRDefault="00A4516B">
            <w:pPr>
              <w:rPr>
                <w:sz w:val="24"/>
                <w:szCs w:val="24"/>
              </w:rPr>
            </w:pPr>
          </w:p>
        </w:tc>
        <w:tc>
          <w:tcPr>
            <w:tcW w:w="600" w:type="dxa"/>
            <w:gridSpan w:val="2"/>
            <w:tcBorders>
              <w:bottom w:val="single" w:sz="8" w:space="0" w:color="auto"/>
            </w:tcBorders>
            <w:vAlign w:val="bottom"/>
          </w:tcPr>
          <w:p w:rsidR="00A4516B" w:rsidRDefault="00A4516B">
            <w:pPr>
              <w:rPr>
                <w:sz w:val="24"/>
                <w:szCs w:val="24"/>
              </w:rPr>
            </w:pPr>
          </w:p>
        </w:tc>
        <w:tc>
          <w:tcPr>
            <w:tcW w:w="1500" w:type="dxa"/>
            <w:gridSpan w:val="4"/>
            <w:tcBorders>
              <w:bottom w:val="single" w:sz="8" w:space="0" w:color="auto"/>
              <w:right w:val="single" w:sz="8" w:space="0" w:color="auto"/>
            </w:tcBorders>
            <w:vAlign w:val="bottom"/>
          </w:tcPr>
          <w:p w:rsidR="00A4516B" w:rsidRDefault="00A4516B">
            <w:pPr>
              <w:rPr>
                <w:sz w:val="24"/>
                <w:szCs w:val="24"/>
              </w:rPr>
            </w:pPr>
          </w:p>
        </w:tc>
      </w:tr>
      <w:tr w:rsidR="00A4516B" w:rsidTr="00B31CC4">
        <w:trPr>
          <w:gridBefore w:val="1"/>
          <w:wBefore w:w="180" w:type="dxa"/>
          <w:trHeight w:val="314"/>
        </w:trPr>
        <w:tc>
          <w:tcPr>
            <w:tcW w:w="3140" w:type="dxa"/>
            <w:gridSpan w:val="7"/>
            <w:tcBorders>
              <w:left w:val="single" w:sz="8" w:space="0" w:color="auto"/>
              <w:righ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 воспринимать</w:t>
            </w:r>
          </w:p>
        </w:tc>
        <w:tc>
          <w:tcPr>
            <w:tcW w:w="1580" w:type="dxa"/>
            <w:gridSpan w:val="3"/>
            <w:vAlign w:val="bottom"/>
          </w:tcPr>
          <w:p w:rsidR="00A4516B" w:rsidRDefault="00C55C42">
            <w:pPr>
              <w:spacing w:line="313" w:lineRule="exact"/>
              <w:ind w:left="80"/>
              <w:rPr>
                <w:sz w:val="20"/>
                <w:szCs w:val="20"/>
              </w:rPr>
            </w:pPr>
            <w:r>
              <w:rPr>
                <w:rFonts w:eastAsia="Times New Roman"/>
                <w:sz w:val="28"/>
                <w:szCs w:val="28"/>
              </w:rPr>
              <w:t>Подбор</w:t>
            </w:r>
          </w:p>
        </w:tc>
        <w:tc>
          <w:tcPr>
            <w:tcW w:w="1520" w:type="dxa"/>
            <w:gridSpan w:val="4"/>
            <w:tcBorders>
              <w:right w:val="single" w:sz="8" w:space="0" w:color="auto"/>
            </w:tcBorders>
            <w:vAlign w:val="bottom"/>
          </w:tcPr>
          <w:p w:rsidR="00A4516B" w:rsidRDefault="00C55C42">
            <w:pPr>
              <w:spacing w:line="313" w:lineRule="exact"/>
              <w:jc w:val="right"/>
              <w:rPr>
                <w:sz w:val="20"/>
                <w:szCs w:val="20"/>
              </w:rPr>
            </w:pPr>
            <w:r>
              <w:rPr>
                <w:rFonts w:eastAsia="Times New Roman"/>
                <w:w w:val="99"/>
                <w:sz w:val="28"/>
                <w:szCs w:val="28"/>
              </w:rPr>
              <w:t>синонимов,</w:t>
            </w:r>
          </w:p>
        </w:tc>
        <w:tc>
          <w:tcPr>
            <w:tcW w:w="1580" w:type="dxa"/>
            <w:gridSpan w:val="2"/>
            <w:vAlign w:val="bottom"/>
          </w:tcPr>
          <w:p w:rsidR="00A4516B" w:rsidRDefault="00C55C42">
            <w:pPr>
              <w:spacing w:line="313" w:lineRule="exact"/>
              <w:ind w:left="100"/>
              <w:rPr>
                <w:sz w:val="20"/>
                <w:szCs w:val="20"/>
              </w:rPr>
            </w:pPr>
            <w:r>
              <w:rPr>
                <w:rFonts w:eastAsia="Times New Roman"/>
                <w:sz w:val="28"/>
                <w:szCs w:val="28"/>
              </w:rPr>
              <w:t>Задания</w:t>
            </w:r>
          </w:p>
        </w:tc>
        <w:tc>
          <w:tcPr>
            <w:tcW w:w="600" w:type="dxa"/>
            <w:gridSpan w:val="2"/>
            <w:vAlign w:val="bottom"/>
          </w:tcPr>
          <w:p w:rsidR="00A4516B" w:rsidRDefault="00C55C42">
            <w:pPr>
              <w:spacing w:line="313" w:lineRule="exact"/>
              <w:ind w:left="40"/>
              <w:rPr>
                <w:sz w:val="20"/>
                <w:szCs w:val="20"/>
              </w:rPr>
            </w:pPr>
            <w:r>
              <w:rPr>
                <w:rFonts w:eastAsia="Times New Roman"/>
                <w:sz w:val="28"/>
                <w:szCs w:val="28"/>
              </w:rPr>
              <w:t>на</w:t>
            </w:r>
          </w:p>
        </w:tc>
        <w:tc>
          <w:tcPr>
            <w:tcW w:w="1500" w:type="dxa"/>
            <w:gridSpan w:val="4"/>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проверку</w:t>
            </w:r>
          </w:p>
        </w:tc>
      </w:tr>
      <w:tr w:rsidR="00A4516B" w:rsidTr="00B31CC4">
        <w:trPr>
          <w:gridBefore w:val="1"/>
          <w:wBefore w:w="180" w:type="dxa"/>
          <w:trHeight w:val="322"/>
        </w:trPr>
        <w:tc>
          <w:tcPr>
            <w:tcW w:w="1900" w:type="dxa"/>
            <w:gridSpan w:val="4"/>
            <w:tcBorders>
              <w:left w:val="single" w:sz="8" w:space="0" w:color="auto"/>
            </w:tcBorders>
            <w:vAlign w:val="bottom"/>
          </w:tcPr>
          <w:p w:rsidR="00A4516B" w:rsidRDefault="00C55C42">
            <w:pPr>
              <w:ind w:left="120"/>
              <w:rPr>
                <w:sz w:val="20"/>
                <w:szCs w:val="20"/>
              </w:rPr>
            </w:pPr>
            <w:r>
              <w:rPr>
                <w:rFonts w:eastAsia="Times New Roman"/>
                <w:b/>
                <w:bCs/>
                <w:sz w:val="28"/>
                <w:szCs w:val="28"/>
              </w:rPr>
              <w:t>информацию</w:t>
            </w:r>
          </w:p>
        </w:tc>
        <w:tc>
          <w:tcPr>
            <w:tcW w:w="12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(факты,</w:t>
            </w:r>
          </w:p>
        </w:tc>
        <w:tc>
          <w:tcPr>
            <w:tcW w:w="1580" w:type="dxa"/>
            <w:gridSpan w:val="3"/>
            <w:vAlign w:val="bottom"/>
          </w:tcPr>
          <w:p w:rsidR="00A4516B" w:rsidRDefault="00C55C42">
            <w:pPr>
              <w:ind w:left="80"/>
              <w:rPr>
                <w:sz w:val="20"/>
                <w:szCs w:val="20"/>
              </w:rPr>
            </w:pPr>
            <w:r>
              <w:rPr>
                <w:rFonts w:eastAsia="Times New Roman"/>
                <w:sz w:val="28"/>
                <w:szCs w:val="28"/>
              </w:rPr>
              <w:t>антонимов,</w:t>
            </w:r>
          </w:p>
        </w:tc>
        <w:tc>
          <w:tcPr>
            <w:tcW w:w="15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перевод,</w:t>
            </w:r>
          </w:p>
        </w:tc>
        <w:tc>
          <w:tcPr>
            <w:tcW w:w="1580" w:type="dxa"/>
            <w:gridSpan w:val="2"/>
            <w:vAlign w:val="bottom"/>
          </w:tcPr>
          <w:p w:rsidR="00A4516B" w:rsidRDefault="00C55C42">
            <w:pPr>
              <w:ind w:left="100"/>
              <w:rPr>
                <w:sz w:val="20"/>
                <w:szCs w:val="20"/>
              </w:rPr>
            </w:pPr>
            <w:r>
              <w:rPr>
                <w:rFonts w:eastAsia="Times New Roman"/>
                <w:sz w:val="28"/>
                <w:szCs w:val="28"/>
              </w:rPr>
              <w:t>понимания</w:t>
            </w:r>
          </w:p>
        </w:tc>
        <w:tc>
          <w:tcPr>
            <w:tcW w:w="2100" w:type="dxa"/>
            <w:gridSpan w:val="6"/>
            <w:tcBorders>
              <w:right w:val="single" w:sz="8" w:space="0" w:color="auto"/>
            </w:tcBorders>
            <w:vAlign w:val="bottom"/>
          </w:tcPr>
          <w:p w:rsidR="00A4516B" w:rsidRDefault="00C55C42">
            <w:pPr>
              <w:jc w:val="right"/>
              <w:rPr>
                <w:sz w:val="20"/>
                <w:szCs w:val="20"/>
              </w:rPr>
            </w:pPr>
            <w:r>
              <w:rPr>
                <w:rFonts w:eastAsia="Times New Roman"/>
                <w:sz w:val="28"/>
                <w:szCs w:val="28"/>
              </w:rPr>
              <w:t>смысла  слов  и</w:t>
            </w:r>
          </w:p>
        </w:tc>
      </w:tr>
      <w:tr w:rsidR="00A4516B" w:rsidTr="00B31CC4">
        <w:trPr>
          <w:gridBefore w:val="1"/>
          <w:wBefore w:w="180" w:type="dxa"/>
          <w:trHeight w:val="322"/>
        </w:trPr>
        <w:tc>
          <w:tcPr>
            <w:tcW w:w="134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нормы,</w:t>
            </w:r>
          </w:p>
        </w:tc>
        <w:tc>
          <w:tcPr>
            <w:tcW w:w="180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обозначения,</w:t>
            </w:r>
          </w:p>
        </w:tc>
        <w:tc>
          <w:tcPr>
            <w:tcW w:w="1580" w:type="dxa"/>
            <w:gridSpan w:val="3"/>
            <w:vAlign w:val="bottom"/>
          </w:tcPr>
          <w:p w:rsidR="00A4516B" w:rsidRDefault="00C55C42">
            <w:pPr>
              <w:ind w:left="80"/>
              <w:rPr>
                <w:sz w:val="20"/>
                <w:szCs w:val="20"/>
              </w:rPr>
            </w:pPr>
            <w:r>
              <w:rPr>
                <w:rFonts w:eastAsia="Times New Roman"/>
                <w:sz w:val="28"/>
                <w:szCs w:val="28"/>
              </w:rPr>
              <w:t>изучение</w:t>
            </w:r>
          </w:p>
        </w:tc>
        <w:tc>
          <w:tcPr>
            <w:tcW w:w="15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кодов,</w:t>
            </w:r>
          </w:p>
        </w:tc>
        <w:tc>
          <w:tcPr>
            <w:tcW w:w="3680" w:type="dxa"/>
            <w:gridSpan w:val="8"/>
            <w:tcBorders>
              <w:right w:val="single" w:sz="8" w:space="0" w:color="auto"/>
            </w:tcBorders>
            <w:vAlign w:val="bottom"/>
          </w:tcPr>
          <w:p w:rsidR="00A4516B" w:rsidRDefault="00C55C42">
            <w:pPr>
              <w:ind w:left="100"/>
              <w:rPr>
                <w:sz w:val="20"/>
                <w:szCs w:val="20"/>
              </w:rPr>
            </w:pPr>
            <w:r>
              <w:rPr>
                <w:rFonts w:eastAsia="Times New Roman"/>
                <w:sz w:val="28"/>
                <w:szCs w:val="28"/>
              </w:rPr>
              <w:t>отдельных фраз в устной и</w:t>
            </w:r>
          </w:p>
        </w:tc>
      </w:tr>
      <w:tr w:rsidR="00A4516B" w:rsidTr="00B31CC4">
        <w:trPr>
          <w:gridBefore w:val="1"/>
          <w:wBefore w:w="180" w:type="dxa"/>
          <w:trHeight w:val="322"/>
        </w:trPr>
        <w:tc>
          <w:tcPr>
            <w:tcW w:w="134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аксиомы,</w:t>
            </w:r>
          </w:p>
        </w:tc>
        <w:tc>
          <w:tcPr>
            <w:tcW w:w="560" w:type="dxa"/>
            <w:gridSpan w:val="2"/>
            <w:vAlign w:val="bottom"/>
          </w:tcPr>
          <w:p w:rsidR="00A4516B" w:rsidRDefault="00A4516B">
            <w:pPr>
              <w:rPr>
                <w:sz w:val="24"/>
                <w:szCs w:val="24"/>
              </w:rPr>
            </w:pPr>
          </w:p>
        </w:tc>
        <w:tc>
          <w:tcPr>
            <w:tcW w:w="12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правила,</w:t>
            </w:r>
          </w:p>
        </w:tc>
        <w:tc>
          <w:tcPr>
            <w:tcW w:w="3100" w:type="dxa"/>
            <w:gridSpan w:val="7"/>
            <w:tcBorders>
              <w:right w:val="single" w:sz="8" w:space="0" w:color="auto"/>
            </w:tcBorders>
            <w:vAlign w:val="bottom"/>
          </w:tcPr>
          <w:p w:rsidR="00A4516B" w:rsidRDefault="00C55C42">
            <w:pPr>
              <w:ind w:left="80"/>
              <w:rPr>
                <w:sz w:val="20"/>
                <w:szCs w:val="20"/>
              </w:rPr>
            </w:pPr>
            <w:r>
              <w:rPr>
                <w:rFonts w:eastAsia="Times New Roman"/>
                <w:sz w:val="28"/>
                <w:szCs w:val="28"/>
              </w:rPr>
              <w:t>обозначений,    задания</w:t>
            </w:r>
          </w:p>
        </w:tc>
        <w:tc>
          <w:tcPr>
            <w:tcW w:w="1580" w:type="dxa"/>
            <w:gridSpan w:val="2"/>
            <w:vAlign w:val="bottom"/>
          </w:tcPr>
          <w:p w:rsidR="00A4516B" w:rsidRDefault="00C55C42">
            <w:pPr>
              <w:ind w:left="100"/>
              <w:rPr>
                <w:sz w:val="20"/>
                <w:szCs w:val="20"/>
              </w:rPr>
            </w:pPr>
            <w:r>
              <w:rPr>
                <w:rFonts w:eastAsia="Times New Roman"/>
                <w:sz w:val="28"/>
                <w:szCs w:val="28"/>
              </w:rPr>
              <w:t>письменной</w:t>
            </w:r>
          </w:p>
        </w:tc>
        <w:tc>
          <w:tcPr>
            <w:tcW w:w="600" w:type="dxa"/>
            <w:gridSpan w:val="2"/>
            <w:vAlign w:val="bottom"/>
          </w:tcPr>
          <w:p w:rsidR="00A4516B" w:rsidRDefault="00A4516B">
            <w:pPr>
              <w:rPr>
                <w:sz w:val="24"/>
                <w:szCs w:val="24"/>
              </w:rPr>
            </w:pPr>
          </w:p>
        </w:tc>
        <w:tc>
          <w:tcPr>
            <w:tcW w:w="150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речи,</w:t>
            </w:r>
          </w:p>
        </w:tc>
      </w:tr>
      <w:tr w:rsidR="00A4516B" w:rsidTr="00B31CC4">
        <w:trPr>
          <w:gridBefore w:val="1"/>
          <w:wBefore w:w="180" w:type="dxa"/>
          <w:trHeight w:val="322"/>
        </w:trPr>
        <w:tc>
          <w:tcPr>
            <w:tcW w:w="3140" w:type="dxa"/>
            <w:gridSpan w:val="7"/>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формулы) из различных</w:t>
            </w:r>
          </w:p>
        </w:tc>
        <w:tc>
          <w:tcPr>
            <w:tcW w:w="1580" w:type="dxa"/>
            <w:gridSpan w:val="3"/>
            <w:vAlign w:val="bottom"/>
          </w:tcPr>
          <w:p w:rsidR="00A4516B" w:rsidRDefault="00C55C42">
            <w:pPr>
              <w:ind w:left="80"/>
              <w:rPr>
                <w:sz w:val="20"/>
                <w:szCs w:val="20"/>
              </w:rPr>
            </w:pPr>
            <w:r>
              <w:rPr>
                <w:rFonts w:eastAsia="Times New Roman"/>
                <w:sz w:val="28"/>
                <w:szCs w:val="28"/>
              </w:rPr>
              <w:t>на</w:t>
            </w:r>
          </w:p>
        </w:tc>
        <w:tc>
          <w:tcPr>
            <w:tcW w:w="15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понимание</w:t>
            </w:r>
          </w:p>
        </w:tc>
        <w:tc>
          <w:tcPr>
            <w:tcW w:w="3680" w:type="dxa"/>
            <w:gridSpan w:val="8"/>
            <w:tcBorders>
              <w:right w:val="single" w:sz="8" w:space="0" w:color="auto"/>
            </w:tcBorders>
            <w:vAlign w:val="bottom"/>
          </w:tcPr>
          <w:p w:rsidR="00A4516B" w:rsidRDefault="00C55C42">
            <w:pPr>
              <w:ind w:left="100"/>
              <w:rPr>
                <w:sz w:val="20"/>
                <w:szCs w:val="20"/>
              </w:rPr>
            </w:pPr>
            <w:r>
              <w:rPr>
                <w:rFonts w:eastAsia="Times New Roman"/>
                <w:sz w:val="28"/>
                <w:szCs w:val="28"/>
              </w:rPr>
              <w:t>терминологический</w:t>
            </w:r>
          </w:p>
        </w:tc>
      </w:tr>
      <w:tr w:rsidR="00A4516B" w:rsidTr="00B31CC4">
        <w:trPr>
          <w:gridBefore w:val="1"/>
          <w:wBefore w:w="180" w:type="dxa"/>
          <w:trHeight w:val="322"/>
        </w:trPr>
        <w:tc>
          <w:tcPr>
            <w:tcW w:w="19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источников</w:t>
            </w:r>
          </w:p>
        </w:tc>
        <w:tc>
          <w:tcPr>
            <w:tcW w:w="12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(книга,</w:t>
            </w:r>
          </w:p>
        </w:tc>
        <w:tc>
          <w:tcPr>
            <w:tcW w:w="1580" w:type="dxa"/>
            <w:gridSpan w:val="3"/>
            <w:vAlign w:val="bottom"/>
          </w:tcPr>
          <w:p w:rsidR="00A4516B" w:rsidRDefault="00C55C42">
            <w:pPr>
              <w:ind w:left="80"/>
              <w:rPr>
                <w:sz w:val="20"/>
                <w:szCs w:val="20"/>
              </w:rPr>
            </w:pPr>
            <w:r>
              <w:rPr>
                <w:rFonts w:eastAsia="Times New Roman"/>
                <w:w w:val="99"/>
                <w:sz w:val="28"/>
                <w:szCs w:val="28"/>
              </w:rPr>
              <w:t>инструкций,</w:t>
            </w:r>
          </w:p>
        </w:tc>
        <w:tc>
          <w:tcPr>
            <w:tcW w:w="15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задания  с</w:t>
            </w:r>
          </w:p>
        </w:tc>
        <w:tc>
          <w:tcPr>
            <w:tcW w:w="1580" w:type="dxa"/>
            <w:gridSpan w:val="2"/>
            <w:vAlign w:val="bottom"/>
          </w:tcPr>
          <w:p w:rsidR="00A4516B" w:rsidRDefault="00C55C42">
            <w:pPr>
              <w:ind w:left="100"/>
              <w:rPr>
                <w:sz w:val="20"/>
                <w:szCs w:val="20"/>
              </w:rPr>
            </w:pPr>
            <w:r>
              <w:rPr>
                <w:rFonts w:eastAsia="Times New Roman"/>
                <w:sz w:val="28"/>
                <w:szCs w:val="28"/>
              </w:rPr>
              <w:t>диктант,</w:t>
            </w:r>
          </w:p>
        </w:tc>
        <w:tc>
          <w:tcPr>
            <w:tcW w:w="600" w:type="dxa"/>
            <w:gridSpan w:val="2"/>
            <w:vAlign w:val="bottom"/>
          </w:tcPr>
          <w:p w:rsidR="00A4516B" w:rsidRDefault="00A4516B">
            <w:pPr>
              <w:rPr>
                <w:sz w:val="24"/>
                <w:szCs w:val="24"/>
              </w:rPr>
            </w:pPr>
          </w:p>
        </w:tc>
        <w:tc>
          <w:tcPr>
            <w:tcW w:w="1500" w:type="dxa"/>
            <w:gridSpan w:val="4"/>
            <w:tcBorders>
              <w:right w:val="single" w:sz="8" w:space="0" w:color="auto"/>
            </w:tcBorders>
            <w:vAlign w:val="bottom"/>
          </w:tcPr>
          <w:p w:rsidR="00A4516B" w:rsidRDefault="00A4516B">
            <w:pPr>
              <w:rPr>
                <w:sz w:val="24"/>
                <w:szCs w:val="24"/>
              </w:rPr>
            </w:pPr>
          </w:p>
        </w:tc>
      </w:tr>
      <w:tr w:rsidR="00A4516B" w:rsidTr="00B31CC4">
        <w:trPr>
          <w:gridBefore w:val="1"/>
          <w:wBefore w:w="180" w:type="dxa"/>
          <w:trHeight w:val="324"/>
        </w:trPr>
        <w:tc>
          <w:tcPr>
            <w:tcW w:w="134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СМИ,</w:t>
            </w:r>
          </w:p>
        </w:tc>
        <w:tc>
          <w:tcPr>
            <w:tcW w:w="180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наблюдение,</w:t>
            </w:r>
          </w:p>
        </w:tc>
        <w:tc>
          <w:tcPr>
            <w:tcW w:w="3100" w:type="dxa"/>
            <w:gridSpan w:val="7"/>
            <w:tcBorders>
              <w:right w:val="single" w:sz="8" w:space="0" w:color="auto"/>
            </w:tcBorders>
            <w:vAlign w:val="bottom"/>
          </w:tcPr>
          <w:p w:rsidR="00A4516B" w:rsidRDefault="00C55C42">
            <w:pPr>
              <w:ind w:left="80"/>
              <w:rPr>
                <w:sz w:val="20"/>
                <w:szCs w:val="20"/>
              </w:rPr>
            </w:pPr>
            <w:r>
              <w:rPr>
                <w:rFonts w:eastAsia="Times New Roman"/>
                <w:sz w:val="28"/>
                <w:szCs w:val="28"/>
              </w:rPr>
              <w:t>«пропусками»</w:t>
            </w:r>
          </w:p>
        </w:tc>
        <w:tc>
          <w:tcPr>
            <w:tcW w:w="3680" w:type="dxa"/>
            <w:gridSpan w:val="8"/>
            <w:tcBorders>
              <w:right w:val="single" w:sz="8" w:space="0" w:color="auto"/>
            </w:tcBorders>
            <w:vAlign w:val="bottom"/>
          </w:tcPr>
          <w:p w:rsidR="00A4516B" w:rsidRDefault="00C55C42">
            <w:pPr>
              <w:ind w:left="100"/>
              <w:rPr>
                <w:sz w:val="20"/>
                <w:szCs w:val="20"/>
              </w:rPr>
            </w:pPr>
            <w:r>
              <w:rPr>
                <w:rFonts w:eastAsia="Times New Roman"/>
                <w:sz w:val="28"/>
                <w:szCs w:val="28"/>
              </w:rPr>
              <w:t>задания на проверку умения</w:t>
            </w:r>
          </w:p>
        </w:tc>
      </w:tr>
      <w:tr w:rsidR="00A4516B" w:rsidTr="00B31CC4">
        <w:trPr>
          <w:gridBefore w:val="1"/>
          <w:wBefore w:w="180" w:type="dxa"/>
          <w:trHeight w:val="322"/>
        </w:trPr>
        <w:tc>
          <w:tcPr>
            <w:tcW w:w="3140" w:type="dxa"/>
            <w:gridSpan w:val="7"/>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Интернет и др.)</w:t>
            </w:r>
          </w:p>
        </w:tc>
        <w:tc>
          <w:tcPr>
            <w:tcW w:w="1580" w:type="dxa"/>
            <w:gridSpan w:val="3"/>
            <w:vAlign w:val="bottom"/>
          </w:tcPr>
          <w:p w:rsidR="00A4516B" w:rsidRDefault="00A4516B">
            <w:pPr>
              <w:rPr>
                <w:sz w:val="24"/>
                <w:szCs w:val="24"/>
              </w:rPr>
            </w:pPr>
          </w:p>
        </w:tc>
        <w:tc>
          <w:tcPr>
            <w:tcW w:w="1520" w:type="dxa"/>
            <w:gridSpan w:val="4"/>
            <w:tcBorders>
              <w:right w:val="single" w:sz="8" w:space="0" w:color="auto"/>
            </w:tcBorders>
            <w:vAlign w:val="bottom"/>
          </w:tcPr>
          <w:p w:rsidR="00A4516B" w:rsidRDefault="00A4516B">
            <w:pPr>
              <w:rPr>
                <w:sz w:val="24"/>
                <w:szCs w:val="24"/>
              </w:rPr>
            </w:pPr>
          </w:p>
        </w:tc>
        <w:tc>
          <w:tcPr>
            <w:tcW w:w="2180" w:type="dxa"/>
            <w:gridSpan w:val="4"/>
            <w:vAlign w:val="bottom"/>
          </w:tcPr>
          <w:p w:rsidR="00A4516B" w:rsidRDefault="00C55C42">
            <w:pPr>
              <w:ind w:left="100"/>
              <w:rPr>
                <w:sz w:val="20"/>
                <w:szCs w:val="20"/>
              </w:rPr>
            </w:pPr>
            <w:r>
              <w:rPr>
                <w:rFonts w:eastAsia="Times New Roman"/>
                <w:sz w:val="28"/>
                <w:szCs w:val="28"/>
              </w:rPr>
              <w:t>пользоваться</w:t>
            </w:r>
          </w:p>
        </w:tc>
        <w:tc>
          <w:tcPr>
            <w:tcW w:w="150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схемами,</w:t>
            </w:r>
          </w:p>
        </w:tc>
      </w:tr>
      <w:tr w:rsidR="00A4516B" w:rsidTr="00B31CC4">
        <w:trPr>
          <w:gridBefore w:val="1"/>
          <w:wBefore w:w="180" w:type="dxa"/>
          <w:trHeight w:val="322"/>
        </w:trPr>
        <w:tc>
          <w:tcPr>
            <w:tcW w:w="1340" w:type="dxa"/>
            <w:gridSpan w:val="2"/>
            <w:tcBorders>
              <w:left w:val="single" w:sz="8" w:space="0" w:color="auto"/>
            </w:tcBorders>
            <w:vAlign w:val="bottom"/>
          </w:tcPr>
          <w:p w:rsidR="00A4516B" w:rsidRDefault="00A4516B">
            <w:pPr>
              <w:rPr>
                <w:sz w:val="24"/>
                <w:szCs w:val="24"/>
              </w:rPr>
            </w:pPr>
          </w:p>
        </w:tc>
        <w:tc>
          <w:tcPr>
            <w:tcW w:w="560" w:type="dxa"/>
            <w:gridSpan w:val="2"/>
            <w:vAlign w:val="bottom"/>
          </w:tcPr>
          <w:p w:rsidR="00A4516B" w:rsidRDefault="00A4516B">
            <w:pPr>
              <w:rPr>
                <w:sz w:val="24"/>
                <w:szCs w:val="24"/>
              </w:rPr>
            </w:pPr>
          </w:p>
        </w:tc>
        <w:tc>
          <w:tcPr>
            <w:tcW w:w="1240" w:type="dxa"/>
            <w:gridSpan w:val="3"/>
            <w:tcBorders>
              <w:right w:val="single" w:sz="8" w:space="0" w:color="auto"/>
            </w:tcBorders>
            <w:vAlign w:val="bottom"/>
          </w:tcPr>
          <w:p w:rsidR="00A4516B" w:rsidRDefault="00A4516B">
            <w:pPr>
              <w:rPr>
                <w:sz w:val="24"/>
                <w:szCs w:val="24"/>
              </w:rPr>
            </w:pPr>
          </w:p>
        </w:tc>
        <w:tc>
          <w:tcPr>
            <w:tcW w:w="1580" w:type="dxa"/>
            <w:gridSpan w:val="3"/>
            <w:vAlign w:val="bottom"/>
          </w:tcPr>
          <w:p w:rsidR="00A4516B" w:rsidRDefault="00A4516B">
            <w:pPr>
              <w:rPr>
                <w:sz w:val="24"/>
                <w:szCs w:val="24"/>
              </w:rPr>
            </w:pPr>
          </w:p>
        </w:tc>
        <w:tc>
          <w:tcPr>
            <w:tcW w:w="1520" w:type="dxa"/>
            <w:gridSpan w:val="4"/>
            <w:tcBorders>
              <w:right w:val="single" w:sz="8" w:space="0" w:color="auto"/>
            </w:tcBorders>
            <w:vAlign w:val="bottom"/>
          </w:tcPr>
          <w:p w:rsidR="00A4516B" w:rsidRDefault="00A4516B">
            <w:pPr>
              <w:rPr>
                <w:sz w:val="24"/>
                <w:szCs w:val="24"/>
              </w:rPr>
            </w:pPr>
          </w:p>
        </w:tc>
        <w:tc>
          <w:tcPr>
            <w:tcW w:w="1580" w:type="dxa"/>
            <w:gridSpan w:val="2"/>
            <w:vAlign w:val="bottom"/>
          </w:tcPr>
          <w:p w:rsidR="00A4516B" w:rsidRDefault="00C55C42">
            <w:pPr>
              <w:ind w:left="100"/>
              <w:rPr>
                <w:sz w:val="20"/>
                <w:szCs w:val="20"/>
              </w:rPr>
            </w:pPr>
            <w:r>
              <w:rPr>
                <w:rFonts w:eastAsia="Times New Roman"/>
                <w:sz w:val="28"/>
                <w:szCs w:val="28"/>
              </w:rPr>
              <w:t>кодами,</w:t>
            </w:r>
          </w:p>
        </w:tc>
        <w:tc>
          <w:tcPr>
            <w:tcW w:w="2100" w:type="dxa"/>
            <w:gridSpan w:val="6"/>
            <w:tcBorders>
              <w:right w:val="single" w:sz="8" w:space="0" w:color="auto"/>
            </w:tcBorders>
            <w:vAlign w:val="bottom"/>
          </w:tcPr>
          <w:p w:rsidR="00A4516B" w:rsidRDefault="00C55C42">
            <w:pPr>
              <w:jc w:val="right"/>
              <w:rPr>
                <w:sz w:val="20"/>
                <w:szCs w:val="20"/>
              </w:rPr>
            </w:pPr>
            <w:r>
              <w:rPr>
                <w:rFonts w:eastAsia="Times New Roman"/>
                <w:sz w:val="28"/>
                <w:szCs w:val="28"/>
              </w:rPr>
              <w:t>обозначениями,</w:t>
            </w:r>
          </w:p>
        </w:tc>
      </w:tr>
      <w:tr w:rsidR="00A4516B" w:rsidTr="00B31CC4">
        <w:trPr>
          <w:gridBefore w:val="1"/>
          <w:wBefore w:w="180" w:type="dxa"/>
          <w:trHeight w:val="322"/>
        </w:trPr>
        <w:tc>
          <w:tcPr>
            <w:tcW w:w="1340" w:type="dxa"/>
            <w:gridSpan w:val="2"/>
            <w:tcBorders>
              <w:left w:val="single" w:sz="8" w:space="0" w:color="auto"/>
              <w:bottom w:val="single" w:sz="8" w:space="0" w:color="auto"/>
            </w:tcBorders>
            <w:vAlign w:val="bottom"/>
          </w:tcPr>
          <w:p w:rsidR="00A4516B" w:rsidRDefault="00A4516B">
            <w:pPr>
              <w:rPr>
                <w:sz w:val="24"/>
                <w:szCs w:val="24"/>
              </w:rPr>
            </w:pPr>
          </w:p>
        </w:tc>
        <w:tc>
          <w:tcPr>
            <w:tcW w:w="560" w:type="dxa"/>
            <w:gridSpan w:val="2"/>
            <w:tcBorders>
              <w:bottom w:val="single" w:sz="8" w:space="0" w:color="auto"/>
            </w:tcBorders>
            <w:vAlign w:val="bottom"/>
          </w:tcPr>
          <w:p w:rsidR="00A4516B" w:rsidRDefault="00A4516B">
            <w:pPr>
              <w:rPr>
                <w:sz w:val="24"/>
                <w:szCs w:val="24"/>
              </w:rPr>
            </w:pPr>
          </w:p>
        </w:tc>
        <w:tc>
          <w:tcPr>
            <w:tcW w:w="1240" w:type="dxa"/>
            <w:gridSpan w:val="3"/>
            <w:tcBorders>
              <w:bottom w:val="single" w:sz="8" w:space="0" w:color="auto"/>
              <w:right w:val="single" w:sz="8" w:space="0" w:color="auto"/>
            </w:tcBorders>
            <w:vAlign w:val="bottom"/>
          </w:tcPr>
          <w:p w:rsidR="00A4516B" w:rsidRDefault="00A4516B">
            <w:pPr>
              <w:rPr>
                <w:sz w:val="24"/>
                <w:szCs w:val="24"/>
              </w:rPr>
            </w:pPr>
          </w:p>
        </w:tc>
        <w:tc>
          <w:tcPr>
            <w:tcW w:w="1580" w:type="dxa"/>
            <w:gridSpan w:val="3"/>
            <w:tcBorders>
              <w:bottom w:val="single" w:sz="8" w:space="0" w:color="auto"/>
            </w:tcBorders>
            <w:vAlign w:val="bottom"/>
          </w:tcPr>
          <w:p w:rsidR="00A4516B" w:rsidRDefault="00A4516B">
            <w:pPr>
              <w:rPr>
                <w:sz w:val="24"/>
                <w:szCs w:val="24"/>
              </w:rPr>
            </w:pPr>
          </w:p>
        </w:tc>
        <w:tc>
          <w:tcPr>
            <w:tcW w:w="1520" w:type="dxa"/>
            <w:gridSpan w:val="4"/>
            <w:tcBorders>
              <w:bottom w:val="single" w:sz="8" w:space="0" w:color="auto"/>
              <w:right w:val="single" w:sz="8" w:space="0" w:color="auto"/>
            </w:tcBorders>
            <w:vAlign w:val="bottom"/>
          </w:tcPr>
          <w:p w:rsidR="00A4516B" w:rsidRDefault="00A4516B">
            <w:pPr>
              <w:rPr>
                <w:sz w:val="24"/>
                <w:szCs w:val="24"/>
              </w:rPr>
            </w:pPr>
          </w:p>
        </w:tc>
        <w:tc>
          <w:tcPr>
            <w:tcW w:w="3680" w:type="dxa"/>
            <w:gridSpan w:val="8"/>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схематический диктант,</w:t>
            </w:r>
          </w:p>
        </w:tc>
      </w:tr>
      <w:tr w:rsidR="00A4516B" w:rsidTr="00B31CC4">
        <w:trPr>
          <w:gridBefore w:val="1"/>
          <w:wBefore w:w="180" w:type="dxa"/>
          <w:trHeight w:val="399"/>
        </w:trPr>
        <w:tc>
          <w:tcPr>
            <w:tcW w:w="1340" w:type="dxa"/>
            <w:gridSpan w:val="2"/>
            <w:vAlign w:val="bottom"/>
          </w:tcPr>
          <w:p w:rsidR="00961609" w:rsidRDefault="00961609">
            <w:pPr>
              <w:rPr>
                <w:sz w:val="24"/>
                <w:szCs w:val="24"/>
              </w:rPr>
            </w:pPr>
          </w:p>
        </w:tc>
        <w:tc>
          <w:tcPr>
            <w:tcW w:w="560" w:type="dxa"/>
            <w:gridSpan w:val="2"/>
            <w:vAlign w:val="bottom"/>
          </w:tcPr>
          <w:p w:rsidR="00A4516B" w:rsidRDefault="00A4516B">
            <w:pPr>
              <w:rPr>
                <w:sz w:val="24"/>
                <w:szCs w:val="24"/>
              </w:rPr>
            </w:pPr>
          </w:p>
        </w:tc>
        <w:tc>
          <w:tcPr>
            <w:tcW w:w="1240" w:type="dxa"/>
            <w:gridSpan w:val="3"/>
            <w:vAlign w:val="bottom"/>
          </w:tcPr>
          <w:p w:rsidR="00A4516B" w:rsidRDefault="00A4516B">
            <w:pPr>
              <w:rPr>
                <w:sz w:val="24"/>
                <w:szCs w:val="24"/>
              </w:rPr>
            </w:pPr>
          </w:p>
        </w:tc>
        <w:tc>
          <w:tcPr>
            <w:tcW w:w="1580" w:type="dxa"/>
            <w:gridSpan w:val="3"/>
            <w:vAlign w:val="bottom"/>
          </w:tcPr>
          <w:p w:rsidR="00A4516B" w:rsidRDefault="00A4516B">
            <w:pPr>
              <w:rPr>
                <w:sz w:val="24"/>
                <w:szCs w:val="24"/>
              </w:rPr>
            </w:pPr>
          </w:p>
        </w:tc>
        <w:tc>
          <w:tcPr>
            <w:tcW w:w="1520" w:type="dxa"/>
            <w:gridSpan w:val="4"/>
            <w:vAlign w:val="bottom"/>
          </w:tcPr>
          <w:p w:rsidR="00A4516B" w:rsidRDefault="00A4516B">
            <w:pPr>
              <w:ind w:right="946"/>
              <w:jc w:val="right"/>
              <w:rPr>
                <w:sz w:val="20"/>
                <w:szCs w:val="20"/>
              </w:rPr>
            </w:pPr>
          </w:p>
        </w:tc>
        <w:tc>
          <w:tcPr>
            <w:tcW w:w="1580" w:type="dxa"/>
            <w:gridSpan w:val="2"/>
            <w:vAlign w:val="bottom"/>
          </w:tcPr>
          <w:p w:rsidR="00A4516B" w:rsidRDefault="00A4516B">
            <w:pPr>
              <w:rPr>
                <w:sz w:val="24"/>
                <w:szCs w:val="24"/>
              </w:rPr>
            </w:pPr>
          </w:p>
        </w:tc>
        <w:tc>
          <w:tcPr>
            <w:tcW w:w="600" w:type="dxa"/>
            <w:gridSpan w:val="2"/>
            <w:vAlign w:val="bottom"/>
          </w:tcPr>
          <w:p w:rsidR="00A4516B" w:rsidRDefault="00A4516B">
            <w:pPr>
              <w:rPr>
                <w:sz w:val="24"/>
                <w:szCs w:val="24"/>
              </w:rPr>
            </w:pPr>
          </w:p>
        </w:tc>
        <w:tc>
          <w:tcPr>
            <w:tcW w:w="1500" w:type="dxa"/>
            <w:gridSpan w:val="4"/>
            <w:vAlign w:val="bottom"/>
          </w:tcPr>
          <w:p w:rsidR="00A4516B" w:rsidRDefault="00A4516B">
            <w:pPr>
              <w:rPr>
                <w:sz w:val="24"/>
                <w:szCs w:val="24"/>
              </w:rPr>
            </w:pPr>
          </w:p>
        </w:tc>
      </w:tr>
      <w:tr w:rsidR="00A4516B" w:rsidTr="00B31CC4">
        <w:trPr>
          <w:gridAfter w:val="1"/>
          <w:wAfter w:w="180" w:type="dxa"/>
          <w:trHeight w:val="331"/>
        </w:trPr>
        <w:tc>
          <w:tcPr>
            <w:tcW w:w="1320" w:type="dxa"/>
            <w:gridSpan w:val="2"/>
            <w:tcBorders>
              <w:top w:val="single" w:sz="8" w:space="0" w:color="auto"/>
              <w:left w:val="single" w:sz="8" w:space="0" w:color="auto"/>
            </w:tcBorders>
            <w:vAlign w:val="bottom"/>
          </w:tcPr>
          <w:p w:rsidR="00A4516B" w:rsidRDefault="00A4516B">
            <w:pPr>
              <w:rPr>
                <w:sz w:val="24"/>
                <w:szCs w:val="24"/>
              </w:rPr>
            </w:pPr>
          </w:p>
        </w:tc>
        <w:tc>
          <w:tcPr>
            <w:tcW w:w="280" w:type="dxa"/>
            <w:gridSpan w:val="2"/>
            <w:tcBorders>
              <w:top w:val="single" w:sz="8" w:space="0" w:color="auto"/>
            </w:tcBorders>
            <w:vAlign w:val="bottom"/>
          </w:tcPr>
          <w:p w:rsidR="00A4516B" w:rsidRDefault="00A4516B">
            <w:pPr>
              <w:rPr>
                <w:sz w:val="24"/>
                <w:szCs w:val="24"/>
              </w:rPr>
            </w:pPr>
          </w:p>
        </w:tc>
        <w:tc>
          <w:tcPr>
            <w:tcW w:w="480" w:type="dxa"/>
            <w:tcBorders>
              <w:top w:val="single" w:sz="8" w:space="0" w:color="auto"/>
            </w:tcBorders>
            <w:vAlign w:val="bottom"/>
          </w:tcPr>
          <w:p w:rsidR="00A4516B" w:rsidRDefault="00A4516B">
            <w:pPr>
              <w:rPr>
                <w:sz w:val="24"/>
                <w:szCs w:val="24"/>
              </w:rPr>
            </w:pPr>
          </w:p>
        </w:tc>
        <w:tc>
          <w:tcPr>
            <w:tcW w:w="620" w:type="dxa"/>
            <w:tcBorders>
              <w:top w:val="single" w:sz="8" w:space="0" w:color="auto"/>
            </w:tcBorders>
            <w:vAlign w:val="bottom"/>
          </w:tcPr>
          <w:p w:rsidR="00A4516B" w:rsidRDefault="00A4516B">
            <w:pPr>
              <w:rPr>
                <w:sz w:val="24"/>
                <w:szCs w:val="24"/>
              </w:rPr>
            </w:pPr>
          </w:p>
        </w:tc>
        <w:tc>
          <w:tcPr>
            <w:tcW w:w="440" w:type="dxa"/>
            <w:tcBorders>
              <w:top w:val="single" w:sz="8" w:space="0" w:color="auto"/>
              <w:right w:val="single" w:sz="8" w:space="0" w:color="auto"/>
            </w:tcBorders>
            <w:vAlign w:val="bottom"/>
          </w:tcPr>
          <w:p w:rsidR="00A4516B" w:rsidRDefault="00A4516B">
            <w:pPr>
              <w:rPr>
                <w:sz w:val="24"/>
                <w:szCs w:val="24"/>
              </w:rPr>
            </w:pPr>
          </w:p>
        </w:tc>
        <w:tc>
          <w:tcPr>
            <w:tcW w:w="1300" w:type="dxa"/>
            <w:gridSpan w:val="2"/>
            <w:tcBorders>
              <w:top w:val="single" w:sz="8" w:space="0" w:color="auto"/>
            </w:tcBorders>
            <w:vAlign w:val="bottom"/>
          </w:tcPr>
          <w:p w:rsidR="00A4516B" w:rsidRDefault="00A4516B">
            <w:pPr>
              <w:rPr>
                <w:sz w:val="24"/>
                <w:szCs w:val="24"/>
              </w:rPr>
            </w:pPr>
          </w:p>
        </w:tc>
        <w:tc>
          <w:tcPr>
            <w:tcW w:w="420" w:type="dxa"/>
            <w:tcBorders>
              <w:top w:val="single" w:sz="8" w:space="0" w:color="auto"/>
            </w:tcBorders>
            <w:vAlign w:val="bottom"/>
          </w:tcPr>
          <w:p w:rsidR="00A4516B" w:rsidRDefault="00A4516B">
            <w:pPr>
              <w:rPr>
                <w:sz w:val="24"/>
                <w:szCs w:val="24"/>
              </w:rPr>
            </w:pPr>
          </w:p>
        </w:tc>
        <w:tc>
          <w:tcPr>
            <w:tcW w:w="360" w:type="dxa"/>
            <w:gridSpan w:val="2"/>
            <w:tcBorders>
              <w:top w:val="single" w:sz="8" w:space="0" w:color="auto"/>
            </w:tcBorders>
            <w:vAlign w:val="bottom"/>
          </w:tcPr>
          <w:p w:rsidR="00A4516B" w:rsidRDefault="00A4516B">
            <w:pPr>
              <w:rPr>
                <w:sz w:val="24"/>
                <w:szCs w:val="24"/>
              </w:rPr>
            </w:pPr>
          </w:p>
        </w:tc>
        <w:tc>
          <w:tcPr>
            <w:tcW w:w="460" w:type="dxa"/>
            <w:tcBorders>
              <w:top w:val="single" w:sz="8" w:space="0" w:color="auto"/>
            </w:tcBorders>
            <w:vAlign w:val="bottom"/>
          </w:tcPr>
          <w:p w:rsidR="00A4516B" w:rsidRDefault="00A4516B">
            <w:pPr>
              <w:rPr>
                <w:sz w:val="24"/>
                <w:szCs w:val="24"/>
              </w:rPr>
            </w:pPr>
          </w:p>
        </w:tc>
        <w:tc>
          <w:tcPr>
            <w:tcW w:w="560" w:type="dxa"/>
            <w:tcBorders>
              <w:top w:val="single" w:sz="8" w:space="0" w:color="auto"/>
              <w:right w:val="single" w:sz="8" w:space="0" w:color="auto"/>
            </w:tcBorders>
            <w:vAlign w:val="bottom"/>
          </w:tcPr>
          <w:p w:rsidR="00A4516B" w:rsidRDefault="00A4516B">
            <w:pPr>
              <w:rPr>
                <w:sz w:val="24"/>
                <w:szCs w:val="24"/>
              </w:rPr>
            </w:pPr>
          </w:p>
        </w:tc>
        <w:tc>
          <w:tcPr>
            <w:tcW w:w="3680" w:type="dxa"/>
            <w:gridSpan w:val="8"/>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задания на проверку умения</w:t>
            </w: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860" w:type="dxa"/>
            <w:gridSpan w:val="4"/>
            <w:vAlign w:val="bottom"/>
          </w:tcPr>
          <w:p w:rsidR="00A4516B" w:rsidRDefault="00C55C42">
            <w:pPr>
              <w:ind w:left="100"/>
              <w:rPr>
                <w:sz w:val="20"/>
                <w:szCs w:val="20"/>
              </w:rPr>
            </w:pPr>
            <w:r>
              <w:rPr>
                <w:rFonts w:eastAsia="Times New Roman"/>
                <w:sz w:val="28"/>
                <w:szCs w:val="28"/>
              </w:rPr>
              <w:t>воспринимать</w:t>
            </w:r>
          </w:p>
        </w:tc>
        <w:tc>
          <w:tcPr>
            <w:tcW w:w="18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информацию</w:t>
            </w: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C55C42">
            <w:pPr>
              <w:ind w:left="100"/>
              <w:rPr>
                <w:sz w:val="20"/>
                <w:szCs w:val="20"/>
              </w:rPr>
            </w:pPr>
            <w:r>
              <w:rPr>
                <w:rFonts w:eastAsia="Times New Roman"/>
                <w:sz w:val="28"/>
                <w:szCs w:val="28"/>
              </w:rPr>
              <w:t>в   форме</w:t>
            </w:r>
          </w:p>
        </w:tc>
        <w:tc>
          <w:tcPr>
            <w:tcW w:w="1760" w:type="dxa"/>
            <w:gridSpan w:val="5"/>
            <w:vAlign w:val="bottom"/>
          </w:tcPr>
          <w:p w:rsidR="00A4516B" w:rsidRDefault="00C55C42">
            <w:pPr>
              <w:ind w:left="240"/>
              <w:rPr>
                <w:sz w:val="20"/>
                <w:szCs w:val="20"/>
              </w:rPr>
            </w:pPr>
            <w:r>
              <w:rPr>
                <w:rFonts w:eastAsia="Times New Roman"/>
                <w:sz w:val="28"/>
                <w:szCs w:val="28"/>
              </w:rPr>
              <w:t>слухового</w:t>
            </w:r>
          </w:p>
        </w:tc>
        <w:tc>
          <w:tcPr>
            <w:tcW w:w="560" w:type="dxa"/>
            <w:tcBorders>
              <w:right w:val="single" w:sz="8" w:space="0" w:color="auto"/>
            </w:tcBorders>
            <w:vAlign w:val="bottom"/>
          </w:tcPr>
          <w:p w:rsidR="00A4516B" w:rsidRDefault="00C55C42">
            <w:pPr>
              <w:jc w:val="right"/>
              <w:rPr>
                <w:sz w:val="20"/>
                <w:szCs w:val="20"/>
              </w:rPr>
            </w:pPr>
            <w:r>
              <w:rPr>
                <w:rFonts w:eastAsia="Times New Roman"/>
                <w:w w:val="95"/>
                <w:sz w:val="28"/>
                <w:szCs w:val="28"/>
              </w:rPr>
              <w:t>или</w:t>
            </w: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3120" w:type="dxa"/>
            <w:gridSpan w:val="7"/>
            <w:vAlign w:val="bottom"/>
          </w:tcPr>
          <w:p w:rsidR="00A4516B" w:rsidRDefault="00C55C42">
            <w:pPr>
              <w:ind w:left="100"/>
              <w:rPr>
                <w:sz w:val="20"/>
                <w:szCs w:val="20"/>
              </w:rPr>
            </w:pPr>
            <w:r>
              <w:rPr>
                <w:rFonts w:eastAsia="Times New Roman"/>
                <w:sz w:val="28"/>
                <w:szCs w:val="28"/>
              </w:rPr>
              <w:t>зрительного сообщения</w:t>
            </w: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67"/>
        </w:trPr>
        <w:tc>
          <w:tcPr>
            <w:tcW w:w="1320" w:type="dxa"/>
            <w:gridSpan w:val="2"/>
            <w:tcBorders>
              <w:left w:val="single" w:sz="8" w:space="0" w:color="auto"/>
              <w:bottom w:val="single" w:sz="8" w:space="0" w:color="auto"/>
            </w:tcBorders>
            <w:vAlign w:val="bottom"/>
          </w:tcPr>
          <w:p w:rsidR="00A4516B" w:rsidRDefault="00A4516B">
            <w:pPr>
              <w:rPr>
                <w:sz w:val="5"/>
                <w:szCs w:val="5"/>
              </w:rPr>
            </w:pPr>
          </w:p>
        </w:tc>
        <w:tc>
          <w:tcPr>
            <w:tcW w:w="280" w:type="dxa"/>
            <w:gridSpan w:val="2"/>
            <w:tcBorders>
              <w:bottom w:val="single" w:sz="8" w:space="0" w:color="auto"/>
            </w:tcBorders>
            <w:vAlign w:val="bottom"/>
          </w:tcPr>
          <w:p w:rsidR="00A4516B" w:rsidRDefault="00A4516B">
            <w:pPr>
              <w:rPr>
                <w:sz w:val="5"/>
                <w:szCs w:val="5"/>
              </w:rPr>
            </w:pPr>
          </w:p>
        </w:tc>
        <w:tc>
          <w:tcPr>
            <w:tcW w:w="480" w:type="dxa"/>
            <w:tcBorders>
              <w:bottom w:val="single" w:sz="8" w:space="0" w:color="auto"/>
            </w:tcBorders>
            <w:vAlign w:val="bottom"/>
          </w:tcPr>
          <w:p w:rsidR="00A4516B" w:rsidRDefault="00A4516B">
            <w:pPr>
              <w:rPr>
                <w:sz w:val="5"/>
                <w:szCs w:val="5"/>
              </w:rPr>
            </w:pPr>
          </w:p>
        </w:tc>
        <w:tc>
          <w:tcPr>
            <w:tcW w:w="620" w:type="dxa"/>
            <w:tcBorders>
              <w:bottom w:val="single" w:sz="8" w:space="0" w:color="auto"/>
            </w:tcBorders>
            <w:vAlign w:val="bottom"/>
          </w:tcPr>
          <w:p w:rsidR="00A4516B" w:rsidRDefault="00A4516B">
            <w:pPr>
              <w:rPr>
                <w:sz w:val="5"/>
                <w:szCs w:val="5"/>
              </w:rPr>
            </w:pPr>
          </w:p>
        </w:tc>
        <w:tc>
          <w:tcPr>
            <w:tcW w:w="440" w:type="dxa"/>
            <w:tcBorders>
              <w:bottom w:val="single" w:sz="8" w:space="0" w:color="auto"/>
              <w:right w:val="single" w:sz="8" w:space="0" w:color="auto"/>
            </w:tcBorders>
            <w:vAlign w:val="bottom"/>
          </w:tcPr>
          <w:p w:rsidR="00A4516B" w:rsidRDefault="00A4516B">
            <w:pPr>
              <w:rPr>
                <w:sz w:val="5"/>
                <w:szCs w:val="5"/>
              </w:rPr>
            </w:pPr>
          </w:p>
        </w:tc>
        <w:tc>
          <w:tcPr>
            <w:tcW w:w="1300" w:type="dxa"/>
            <w:gridSpan w:val="2"/>
            <w:tcBorders>
              <w:bottom w:val="single" w:sz="8" w:space="0" w:color="auto"/>
            </w:tcBorders>
            <w:vAlign w:val="bottom"/>
          </w:tcPr>
          <w:p w:rsidR="00A4516B" w:rsidRDefault="00A4516B">
            <w:pPr>
              <w:rPr>
                <w:sz w:val="5"/>
                <w:szCs w:val="5"/>
              </w:rPr>
            </w:pPr>
          </w:p>
        </w:tc>
        <w:tc>
          <w:tcPr>
            <w:tcW w:w="420" w:type="dxa"/>
            <w:tcBorders>
              <w:bottom w:val="single" w:sz="8" w:space="0" w:color="auto"/>
            </w:tcBorders>
            <w:vAlign w:val="bottom"/>
          </w:tcPr>
          <w:p w:rsidR="00A4516B" w:rsidRDefault="00A4516B">
            <w:pPr>
              <w:rPr>
                <w:sz w:val="5"/>
                <w:szCs w:val="5"/>
              </w:rPr>
            </w:pPr>
          </w:p>
        </w:tc>
        <w:tc>
          <w:tcPr>
            <w:tcW w:w="360" w:type="dxa"/>
            <w:gridSpan w:val="2"/>
            <w:tcBorders>
              <w:bottom w:val="single" w:sz="8" w:space="0" w:color="auto"/>
            </w:tcBorders>
            <w:vAlign w:val="bottom"/>
          </w:tcPr>
          <w:p w:rsidR="00A4516B" w:rsidRDefault="00A4516B">
            <w:pPr>
              <w:rPr>
                <w:sz w:val="5"/>
                <w:szCs w:val="5"/>
              </w:rPr>
            </w:pPr>
          </w:p>
        </w:tc>
        <w:tc>
          <w:tcPr>
            <w:tcW w:w="460" w:type="dxa"/>
            <w:tcBorders>
              <w:bottom w:val="single" w:sz="8" w:space="0" w:color="auto"/>
            </w:tcBorders>
            <w:vAlign w:val="bottom"/>
          </w:tcPr>
          <w:p w:rsidR="00A4516B" w:rsidRDefault="00A4516B">
            <w:pPr>
              <w:rPr>
                <w:sz w:val="5"/>
                <w:szCs w:val="5"/>
              </w:rPr>
            </w:pPr>
          </w:p>
        </w:tc>
        <w:tc>
          <w:tcPr>
            <w:tcW w:w="560" w:type="dxa"/>
            <w:tcBorders>
              <w:bottom w:val="single" w:sz="8" w:space="0" w:color="auto"/>
              <w:right w:val="single" w:sz="8" w:space="0" w:color="auto"/>
            </w:tcBorders>
            <w:vAlign w:val="bottom"/>
          </w:tcPr>
          <w:p w:rsidR="00A4516B" w:rsidRDefault="00A4516B">
            <w:pPr>
              <w:rPr>
                <w:sz w:val="5"/>
                <w:szCs w:val="5"/>
              </w:rPr>
            </w:pPr>
          </w:p>
        </w:tc>
        <w:tc>
          <w:tcPr>
            <w:tcW w:w="3680" w:type="dxa"/>
            <w:gridSpan w:val="8"/>
            <w:tcBorders>
              <w:bottom w:val="single" w:sz="8" w:space="0" w:color="auto"/>
              <w:right w:val="single" w:sz="8" w:space="0" w:color="auto"/>
            </w:tcBorders>
            <w:vAlign w:val="bottom"/>
          </w:tcPr>
          <w:p w:rsidR="00A4516B" w:rsidRDefault="00A4516B">
            <w:pPr>
              <w:rPr>
                <w:sz w:val="5"/>
                <w:szCs w:val="5"/>
              </w:rPr>
            </w:pPr>
          </w:p>
        </w:tc>
      </w:tr>
      <w:tr w:rsidR="00A4516B" w:rsidTr="00B31CC4">
        <w:trPr>
          <w:gridAfter w:val="1"/>
          <w:wAfter w:w="180" w:type="dxa"/>
          <w:trHeight w:val="314"/>
        </w:trPr>
        <w:tc>
          <w:tcPr>
            <w:tcW w:w="1320" w:type="dxa"/>
            <w:gridSpan w:val="2"/>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C55C42">
            <w:pPr>
              <w:spacing w:line="313" w:lineRule="exact"/>
              <w:ind w:left="80"/>
              <w:rPr>
                <w:sz w:val="20"/>
                <w:szCs w:val="20"/>
              </w:rPr>
            </w:pPr>
            <w:r>
              <w:rPr>
                <w:rFonts w:eastAsia="Times New Roman"/>
                <w:sz w:val="28"/>
                <w:szCs w:val="28"/>
              </w:rPr>
              <w:t>Задания</w:t>
            </w: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на</w:t>
            </w:r>
          </w:p>
        </w:tc>
        <w:tc>
          <w:tcPr>
            <w:tcW w:w="3680" w:type="dxa"/>
            <w:gridSpan w:val="8"/>
            <w:tcBorders>
              <w:right w:val="single" w:sz="8" w:space="0" w:color="auto"/>
            </w:tcBorders>
            <w:vAlign w:val="bottom"/>
          </w:tcPr>
          <w:p w:rsidR="00A4516B" w:rsidRDefault="00C55C42">
            <w:pPr>
              <w:spacing w:line="313" w:lineRule="exact"/>
              <w:ind w:left="100"/>
              <w:rPr>
                <w:sz w:val="20"/>
                <w:szCs w:val="20"/>
              </w:rPr>
            </w:pPr>
            <w:r>
              <w:rPr>
                <w:rFonts w:eastAsia="Times New Roman"/>
                <w:sz w:val="28"/>
                <w:szCs w:val="28"/>
              </w:rPr>
              <w:t>Задания на воспроизведение</w:t>
            </w:r>
          </w:p>
        </w:tc>
      </w:tr>
      <w:tr w:rsidR="00A4516B" w:rsidTr="00B31CC4">
        <w:trPr>
          <w:gridAfter w:val="1"/>
          <w:wAfter w:w="180" w:type="dxa"/>
          <w:trHeight w:val="322"/>
        </w:trPr>
        <w:tc>
          <w:tcPr>
            <w:tcW w:w="2700" w:type="dxa"/>
            <w:gridSpan w:val="6"/>
            <w:tcBorders>
              <w:left w:val="single" w:sz="8" w:space="0" w:color="auto"/>
            </w:tcBorders>
            <w:vAlign w:val="bottom"/>
          </w:tcPr>
          <w:p w:rsidR="00A4516B" w:rsidRDefault="00C55C42">
            <w:pPr>
              <w:ind w:left="120"/>
              <w:rPr>
                <w:sz w:val="20"/>
                <w:szCs w:val="20"/>
              </w:rPr>
            </w:pPr>
            <w:r>
              <w:rPr>
                <w:rFonts w:eastAsia="Times New Roman"/>
                <w:b/>
                <w:bCs/>
                <w:sz w:val="28"/>
                <w:szCs w:val="28"/>
              </w:rPr>
              <w:t>воспроизводить</w:t>
            </w:r>
          </w:p>
        </w:tc>
        <w:tc>
          <w:tcPr>
            <w:tcW w:w="440" w:type="dxa"/>
            <w:tcBorders>
              <w:right w:val="single" w:sz="8" w:space="0" w:color="auto"/>
            </w:tcBorders>
            <w:vAlign w:val="bottom"/>
          </w:tcPr>
          <w:p w:rsidR="00A4516B" w:rsidRDefault="00A4516B">
            <w:pPr>
              <w:rPr>
                <w:sz w:val="24"/>
                <w:szCs w:val="24"/>
              </w:rPr>
            </w:pPr>
          </w:p>
        </w:tc>
        <w:tc>
          <w:tcPr>
            <w:tcW w:w="2540" w:type="dxa"/>
            <w:gridSpan w:val="6"/>
            <w:vAlign w:val="bottom"/>
          </w:tcPr>
          <w:p w:rsidR="00A4516B" w:rsidRDefault="00C55C42">
            <w:pPr>
              <w:ind w:left="80"/>
              <w:rPr>
                <w:sz w:val="20"/>
                <w:szCs w:val="20"/>
              </w:rPr>
            </w:pPr>
            <w:r>
              <w:rPr>
                <w:rFonts w:eastAsia="Times New Roman"/>
                <w:sz w:val="28"/>
                <w:szCs w:val="28"/>
              </w:rPr>
              <w:t>воспроизведение</w:t>
            </w:r>
          </w:p>
        </w:tc>
        <w:tc>
          <w:tcPr>
            <w:tcW w:w="560" w:type="dxa"/>
            <w:tcBorders>
              <w:right w:val="single" w:sz="8" w:space="0" w:color="auto"/>
            </w:tcBorders>
            <w:vAlign w:val="bottom"/>
          </w:tcPr>
          <w:p w:rsidR="00A4516B" w:rsidRDefault="00A4516B">
            <w:pPr>
              <w:rPr>
                <w:sz w:val="24"/>
                <w:szCs w:val="24"/>
              </w:rPr>
            </w:pPr>
          </w:p>
        </w:tc>
        <w:tc>
          <w:tcPr>
            <w:tcW w:w="1860" w:type="dxa"/>
            <w:gridSpan w:val="4"/>
            <w:vAlign w:val="bottom"/>
          </w:tcPr>
          <w:p w:rsidR="00A4516B" w:rsidRDefault="00C55C42">
            <w:pPr>
              <w:ind w:left="100"/>
              <w:rPr>
                <w:sz w:val="20"/>
                <w:szCs w:val="20"/>
              </w:rPr>
            </w:pPr>
            <w:r>
              <w:rPr>
                <w:rFonts w:eastAsia="Times New Roman"/>
                <w:sz w:val="28"/>
                <w:szCs w:val="28"/>
              </w:rPr>
              <w:t>информации</w:t>
            </w:r>
          </w:p>
        </w:tc>
        <w:tc>
          <w:tcPr>
            <w:tcW w:w="620" w:type="dxa"/>
            <w:gridSpan w:val="2"/>
            <w:vAlign w:val="bottom"/>
          </w:tcPr>
          <w:p w:rsidR="00A4516B" w:rsidRDefault="00C55C42">
            <w:pPr>
              <w:ind w:left="220"/>
              <w:rPr>
                <w:sz w:val="20"/>
                <w:szCs w:val="20"/>
              </w:rPr>
            </w:pPr>
            <w:r>
              <w:rPr>
                <w:rFonts w:eastAsia="Times New Roman"/>
                <w:sz w:val="28"/>
                <w:szCs w:val="28"/>
              </w:rPr>
              <w:t>в</w:t>
            </w: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r>
      <w:tr w:rsidR="00A4516B" w:rsidTr="00B31CC4">
        <w:trPr>
          <w:gridAfter w:val="1"/>
          <w:wAfter w:w="180" w:type="dxa"/>
          <w:trHeight w:val="322"/>
        </w:trPr>
        <w:tc>
          <w:tcPr>
            <w:tcW w:w="3140" w:type="dxa"/>
            <w:gridSpan w:val="7"/>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 xml:space="preserve">информацию </w:t>
            </w:r>
            <w:r>
              <w:rPr>
                <w:rFonts w:eastAsia="Times New Roman"/>
                <w:sz w:val="28"/>
                <w:szCs w:val="28"/>
              </w:rPr>
              <w:t>в устной</w:t>
            </w:r>
          </w:p>
        </w:tc>
        <w:tc>
          <w:tcPr>
            <w:tcW w:w="1720" w:type="dxa"/>
            <w:gridSpan w:val="3"/>
            <w:vAlign w:val="bottom"/>
          </w:tcPr>
          <w:p w:rsidR="00A4516B" w:rsidRDefault="00C55C42">
            <w:pPr>
              <w:ind w:left="80"/>
              <w:rPr>
                <w:sz w:val="20"/>
                <w:szCs w:val="20"/>
              </w:rPr>
            </w:pPr>
            <w:r>
              <w:rPr>
                <w:rFonts w:eastAsia="Times New Roman"/>
                <w:sz w:val="28"/>
                <w:szCs w:val="28"/>
              </w:rPr>
              <w:t>информации</w:t>
            </w:r>
          </w:p>
        </w:tc>
        <w:tc>
          <w:tcPr>
            <w:tcW w:w="360" w:type="dxa"/>
            <w:gridSpan w:val="2"/>
            <w:vAlign w:val="bottom"/>
          </w:tcPr>
          <w:p w:rsidR="00A4516B" w:rsidRDefault="00C55C42">
            <w:pPr>
              <w:ind w:left="80"/>
              <w:rPr>
                <w:sz w:val="20"/>
                <w:szCs w:val="20"/>
              </w:rPr>
            </w:pPr>
            <w:r>
              <w:rPr>
                <w:rFonts w:eastAsia="Times New Roman"/>
                <w:sz w:val="28"/>
                <w:szCs w:val="28"/>
              </w:rPr>
              <w:t>в</w:t>
            </w:r>
          </w:p>
        </w:tc>
        <w:tc>
          <w:tcPr>
            <w:tcW w:w="10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c>
          <w:tcPr>
            <w:tcW w:w="1360" w:type="dxa"/>
            <w:gridSpan w:val="2"/>
            <w:vAlign w:val="bottom"/>
          </w:tcPr>
          <w:p w:rsidR="00A4516B" w:rsidRDefault="00C55C42">
            <w:pPr>
              <w:ind w:left="100"/>
              <w:rPr>
                <w:sz w:val="20"/>
                <w:szCs w:val="20"/>
              </w:rPr>
            </w:pPr>
            <w:r>
              <w:rPr>
                <w:rFonts w:eastAsia="Times New Roman"/>
                <w:sz w:val="28"/>
                <w:szCs w:val="28"/>
              </w:rPr>
              <w:t>формах</w:t>
            </w: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2700" w:type="dxa"/>
            <w:gridSpan w:val="6"/>
            <w:tcBorders>
              <w:left w:val="single" w:sz="8" w:space="0" w:color="auto"/>
            </w:tcBorders>
            <w:vAlign w:val="bottom"/>
          </w:tcPr>
          <w:p w:rsidR="00A4516B" w:rsidRDefault="00C55C42">
            <w:pPr>
              <w:ind w:left="120"/>
              <w:rPr>
                <w:sz w:val="20"/>
                <w:szCs w:val="20"/>
              </w:rPr>
            </w:pPr>
            <w:r>
              <w:rPr>
                <w:rFonts w:eastAsia="Times New Roman"/>
                <w:sz w:val="28"/>
                <w:szCs w:val="28"/>
              </w:rPr>
              <w:t>и письменной форме</w:t>
            </w: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C55C42">
            <w:pPr>
              <w:ind w:left="80"/>
              <w:rPr>
                <w:sz w:val="20"/>
                <w:szCs w:val="20"/>
              </w:rPr>
            </w:pPr>
            <w:r>
              <w:rPr>
                <w:rFonts w:eastAsia="Times New Roman"/>
                <w:sz w:val="28"/>
                <w:szCs w:val="28"/>
              </w:rPr>
              <w:t>формах</w:t>
            </w:r>
          </w:p>
        </w:tc>
        <w:tc>
          <w:tcPr>
            <w:tcW w:w="1240" w:type="dxa"/>
            <w:gridSpan w:val="4"/>
            <w:vAlign w:val="bottom"/>
          </w:tcPr>
          <w:p w:rsidR="00A4516B" w:rsidRDefault="00C55C42">
            <w:pPr>
              <w:ind w:left="160"/>
              <w:rPr>
                <w:sz w:val="20"/>
                <w:szCs w:val="20"/>
              </w:rPr>
            </w:pPr>
            <w:r>
              <w:rPr>
                <w:rFonts w:eastAsia="Times New Roman"/>
                <w:sz w:val="28"/>
                <w:szCs w:val="28"/>
              </w:rPr>
              <w:t>(устное</w:t>
            </w: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720" w:type="dxa"/>
            <w:gridSpan w:val="3"/>
            <w:vAlign w:val="bottom"/>
          </w:tcPr>
          <w:p w:rsidR="00A4516B" w:rsidRDefault="00C55C42">
            <w:pPr>
              <w:ind w:left="80"/>
              <w:rPr>
                <w:sz w:val="20"/>
                <w:szCs w:val="20"/>
              </w:rPr>
            </w:pPr>
            <w:r>
              <w:rPr>
                <w:rFonts w:eastAsia="Times New Roman"/>
                <w:sz w:val="28"/>
                <w:szCs w:val="28"/>
              </w:rPr>
              <w:t>письменное</w:t>
            </w: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2540" w:type="dxa"/>
            <w:gridSpan w:val="6"/>
            <w:vAlign w:val="bottom"/>
          </w:tcPr>
          <w:p w:rsidR="00A4516B" w:rsidRDefault="00C55C42">
            <w:pPr>
              <w:ind w:left="80"/>
              <w:rPr>
                <w:sz w:val="20"/>
                <w:szCs w:val="20"/>
              </w:rPr>
            </w:pPr>
            <w:r>
              <w:rPr>
                <w:rFonts w:eastAsia="Times New Roman"/>
                <w:sz w:val="28"/>
                <w:szCs w:val="28"/>
              </w:rPr>
              <w:t>воспроизведение</w:t>
            </w: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720" w:type="dxa"/>
            <w:gridSpan w:val="3"/>
            <w:vAlign w:val="bottom"/>
          </w:tcPr>
          <w:p w:rsidR="00A4516B" w:rsidRDefault="00C55C42">
            <w:pPr>
              <w:ind w:left="80"/>
              <w:rPr>
                <w:sz w:val="20"/>
                <w:szCs w:val="20"/>
              </w:rPr>
            </w:pPr>
            <w:r>
              <w:rPr>
                <w:rFonts w:eastAsia="Times New Roman"/>
                <w:sz w:val="28"/>
                <w:szCs w:val="28"/>
              </w:rPr>
              <w:t>информации,</w:t>
            </w:r>
          </w:p>
        </w:tc>
        <w:tc>
          <w:tcPr>
            <w:tcW w:w="138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ответы на</w:t>
            </w: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4"/>
        </w:trPr>
        <w:tc>
          <w:tcPr>
            <w:tcW w:w="1320" w:type="dxa"/>
            <w:gridSpan w:val="2"/>
            <w:tcBorders>
              <w:left w:val="single" w:sz="8" w:space="0" w:color="auto"/>
              <w:bottom w:val="single" w:sz="8" w:space="0" w:color="auto"/>
            </w:tcBorders>
            <w:vAlign w:val="bottom"/>
          </w:tcPr>
          <w:p w:rsidR="00A4516B" w:rsidRDefault="00A4516B">
            <w:pPr>
              <w:rPr>
                <w:sz w:val="24"/>
                <w:szCs w:val="24"/>
              </w:rPr>
            </w:pPr>
          </w:p>
        </w:tc>
        <w:tc>
          <w:tcPr>
            <w:tcW w:w="280" w:type="dxa"/>
            <w:gridSpan w:val="2"/>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3100" w:type="dxa"/>
            <w:gridSpan w:val="7"/>
            <w:tcBorders>
              <w:bottom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вопросы, тесты и т.п.)</w:t>
            </w:r>
          </w:p>
        </w:tc>
        <w:tc>
          <w:tcPr>
            <w:tcW w:w="1360" w:type="dxa"/>
            <w:gridSpan w:val="2"/>
            <w:tcBorders>
              <w:bottom w:val="single" w:sz="8" w:space="0" w:color="auto"/>
            </w:tcBorders>
            <w:vAlign w:val="bottom"/>
          </w:tcPr>
          <w:p w:rsidR="00A4516B" w:rsidRDefault="00A4516B">
            <w:pPr>
              <w:rPr>
                <w:sz w:val="24"/>
                <w:szCs w:val="24"/>
              </w:rPr>
            </w:pP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12"/>
        </w:trPr>
        <w:tc>
          <w:tcPr>
            <w:tcW w:w="132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3100" w:type="dxa"/>
            <w:gridSpan w:val="7"/>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Задачи на соотнесение,</w:t>
            </w:r>
          </w:p>
        </w:tc>
        <w:tc>
          <w:tcPr>
            <w:tcW w:w="1360" w:type="dxa"/>
            <w:gridSpan w:val="2"/>
            <w:vAlign w:val="bottom"/>
          </w:tcPr>
          <w:p w:rsidR="00A4516B" w:rsidRDefault="00C55C42">
            <w:pPr>
              <w:spacing w:line="312" w:lineRule="exact"/>
              <w:ind w:left="100"/>
              <w:rPr>
                <w:sz w:val="20"/>
                <w:szCs w:val="20"/>
              </w:rPr>
            </w:pPr>
            <w:r>
              <w:rPr>
                <w:rFonts w:eastAsia="Times New Roman"/>
                <w:sz w:val="28"/>
                <w:szCs w:val="28"/>
              </w:rPr>
              <w:t>Задания</w:t>
            </w:r>
          </w:p>
        </w:tc>
        <w:tc>
          <w:tcPr>
            <w:tcW w:w="500" w:type="dxa"/>
            <w:gridSpan w:val="2"/>
            <w:vAlign w:val="bottom"/>
          </w:tcPr>
          <w:p w:rsidR="00A4516B" w:rsidRDefault="00C55C42">
            <w:pPr>
              <w:spacing w:line="312" w:lineRule="exact"/>
              <w:ind w:left="40"/>
              <w:rPr>
                <w:sz w:val="20"/>
                <w:szCs w:val="20"/>
              </w:rPr>
            </w:pPr>
            <w:r>
              <w:rPr>
                <w:rFonts w:eastAsia="Times New Roman"/>
                <w:sz w:val="28"/>
                <w:szCs w:val="28"/>
              </w:rPr>
              <w:t>на</w:t>
            </w:r>
          </w:p>
        </w:tc>
        <w:tc>
          <w:tcPr>
            <w:tcW w:w="1820" w:type="dxa"/>
            <w:gridSpan w:val="4"/>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соотнесение,</w:t>
            </w:r>
          </w:p>
        </w:tc>
      </w:tr>
      <w:tr w:rsidR="00A4516B" w:rsidTr="00B31CC4">
        <w:trPr>
          <w:gridAfter w:val="1"/>
          <w:wAfter w:w="180" w:type="dxa"/>
          <w:trHeight w:val="322"/>
        </w:trPr>
        <w:tc>
          <w:tcPr>
            <w:tcW w:w="2700" w:type="dxa"/>
            <w:gridSpan w:val="6"/>
            <w:tcBorders>
              <w:left w:val="single" w:sz="8" w:space="0" w:color="auto"/>
            </w:tcBorders>
            <w:vAlign w:val="bottom"/>
          </w:tcPr>
          <w:p w:rsidR="00A4516B" w:rsidRDefault="00C55C42">
            <w:pPr>
              <w:ind w:left="120"/>
              <w:rPr>
                <w:sz w:val="20"/>
                <w:szCs w:val="20"/>
              </w:rPr>
            </w:pPr>
            <w:r>
              <w:rPr>
                <w:rFonts w:eastAsia="Times New Roman"/>
                <w:b/>
                <w:bCs/>
                <w:sz w:val="28"/>
                <w:szCs w:val="28"/>
              </w:rPr>
              <w:t>перерабатывать</w:t>
            </w:r>
          </w:p>
        </w:tc>
        <w:tc>
          <w:tcPr>
            <w:tcW w:w="440" w:type="dxa"/>
            <w:tcBorders>
              <w:right w:val="single" w:sz="8" w:space="0" w:color="auto"/>
            </w:tcBorders>
            <w:vAlign w:val="bottom"/>
          </w:tcPr>
          <w:p w:rsidR="00A4516B" w:rsidRDefault="00A4516B">
            <w:pPr>
              <w:rPr>
                <w:sz w:val="24"/>
                <w:szCs w:val="24"/>
              </w:rPr>
            </w:pPr>
          </w:p>
        </w:tc>
        <w:tc>
          <w:tcPr>
            <w:tcW w:w="1720" w:type="dxa"/>
            <w:gridSpan w:val="3"/>
            <w:vAlign w:val="bottom"/>
          </w:tcPr>
          <w:p w:rsidR="00A4516B" w:rsidRDefault="00C55C42">
            <w:pPr>
              <w:ind w:left="80"/>
              <w:rPr>
                <w:sz w:val="20"/>
                <w:szCs w:val="20"/>
              </w:rPr>
            </w:pPr>
            <w:r>
              <w:rPr>
                <w:rFonts w:eastAsia="Times New Roman"/>
                <w:sz w:val="28"/>
                <w:szCs w:val="28"/>
              </w:rPr>
              <w:t>сравнение,</w:t>
            </w:r>
          </w:p>
        </w:tc>
        <w:tc>
          <w:tcPr>
            <w:tcW w:w="360" w:type="dxa"/>
            <w:gridSpan w:val="2"/>
            <w:vAlign w:val="bottom"/>
          </w:tcPr>
          <w:p w:rsidR="00A4516B" w:rsidRDefault="00A4516B">
            <w:pPr>
              <w:rPr>
                <w:sz w:val="24"/>
                <w:szCs w:val="24"/>
              </w:rPr>
            </w:pPr>
          </w:p>
        </w:tc>
        <w:tc>
          <w:tcPr>
            <w:tcW w:w="10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анализ,</w:t>
            </w:r>
          </w:p>
        </w:tc>
        <w:tc>
          <w:tcPr>
            <w:tcW w:w="3680" w:type="dxa"/>
            <w:gridSpan w:val="8"/>
            <w:tcBorders>
              <w:right w:val="single" w:sz="8" w:space="0" w:color="auto"/>
            </w:tcBorders>
            <w:vAlign w:val="bottom"/>
          </w:tcPr>
          <w:p w:rsidR="00A4516B" w:rsidRDefault="00C55C42">
            <w:pPr>
              <w:ind w:left="100"/>
              <w:rPr>
                <w:sz w:val="20"/>
                <w:szCs w:val="20"/>
              </w:rPr>
            </w:pPr>
            <w:r>
              <w:rPr>
                <w:rFonts w:eastAsia="Times New Roman"/>
                <w:sz w:val="28"/>
                <w:szCs w:val="28"/>
              </w:rPr>
              <w:t>сравнение,  анализ,  синтез,</w:t>
            </w:r>
          </w:p>
        </w:tc>
      </w:tr>
      <w:tr w:rsidR="00A4516B" w:rsidTr="00B31CC4">
        <w:trPr>
          <w:gridAfter w:val="1"/>
          <w:wAfter w:w="180" w:type="dxa"/>
          <w:trHeight w:val="322"/>
        </w:trPr>
        <w:tc>
          <w:tcPr>
            <w:tcW w:w="2080" w:type="dxa"/>
            <w:gridSpan w:val="5"/>
            <w:tcBorders>
              <w:left w:val="single" w:sz="8" w:space="0" w:color="auto"/>
            </w:tcBorders>
            <w:vAlign w:val="bottom"/>
          </w:tcPr>
          <w:p w:rsidR="00A4516B" w:rsidRDefault="00C55C42">
            <w:pPr>
              <w:ind w:left="120"/>
              <w:rPr>
                <w:sz w:val="20"/>
                <w:szCs w:val="20"/>
              </w:rPr>
            </w:pPr>
            <w:r>
              <w:rPr>
                <w:rFonts w:eastAsia="Times New Roman"/>
                <w:b/>
                <w:bCs/>
                <w:sz w:val="28"/>
                <w:szCs w:val="28"/>
              </w:rPr>
              <w:t>информацию</w:t>
            </w: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3100" w:type="dxa"/>
            <w:gridSpan w:val="7"/>
            <w:tcBorders>
              <w:right w:val="single" w:sz="8" w:space="0" w:color="auto"/>
            </w:tcBorders>
            <w:vAlign w:val="bottom"/>
          </w:tcPr>
          <w:p w:rsidR="00A4516B" w:rsidRDefault="00C55C42">
            <w:pPr>
              <w:ind w:left="80"/>
              <w:rPr>
                <w:sz w:val="20"/>
                <w:szCs w:val="20"/>
              </w:rPr>
            </w:pPr>
            <w:r>
              <w:rPr>
                <w:rFonts w:eastAsia="Times New Roman"/>
                <w:sz w:val="28"/>
                <w:szCs w:val="28"/>
              </w:rPr>
              <w:t>синтез,  аргументацию,</w:t>
            </w:r>
          </w:p>
        </w:tc>
        <w:tc>
          <w:tcPr>
            <w:tcW w:w="2480" w:type="dxa"/>
            <w:gridSpan w:val="6"/>
            <w:vAlign w:val="bottom"/>
          </w:tcPr>
          <w:p w:rsidR="00A4516B" w:rsidRDefault="00C55C42">
            <w:pPr>
              <w:ind w:left="100"/>
              <w:rPr>
                <w:sz w:val="20"/>
                <w:szCs w:val="20"/>
              </w:rPr>
            </w:pPr>
            <w:r>
              <w:rPr>
                <w:rFonts w:eastAsia="Times New Roman"/>
                <w:sz w:val="28"/>
                <w:szCs w:val="28"/>
              </w:rPr>
              <w:t>аргументацию,</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(сравнение,</w:t>
            </w:r>
          </w:p>
        </w:tc>
        <w:tc>
          <w:tcPr>
            <w:tcW w:w="480" w:type="dxa"/>
            <w:vAlign w:val="bottom"/>
          </w:tcPr>
          <w:p w:rsidR="00A4516B" w:rsidRDefault="00A4516B">
            <w:pPr>
              <w:rPr>
                <w:sz w:val="24"/>
                <w:szCs w:val="24"/>
              </w:rPr>
            </w:pPr>
          </w:p>
        </w:tc>
        <w:tc>
          <w:tcPr>
            <w:tcW w:w="10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синтез,</w:t>
            </w:r>
          </w:p>
        </w:tc>
        <w:tc>
          <w:tcPr>
            <w:tcW w:w="2080" w:type="dxa"/>
            <w:gridSpan w:val="5"/>
            <w:vAlign w:val="bottom"/>
          </w:tcPr>
          <w:p w:rsidR="00A4516B" w:rsidRDefault="00C55C42">
            <w:pPr>
              <w:ind w:left="80"/>
              <w:rPr>
                <w:sz w:val="20"/>
                <w:szCs w:val="20"/>
              </w:rPr>
            </w:pPr>
            <w:r>
              <w:rPr>
                <w:rFonts w:eastAsia="Times New Roman"/>
                <w:sz w:val="28"/>
                <w:szCs w:val="28"/>
              </w:rPr>
              <w:t>интерпретацию,</w:t>
            </w: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6"/>
            <w:vAlign w:val="bottom"/>
          </w:tcPr>
          <w:p w:rsidR="00A4516B" w:rsidRDefault="00C55C42">
            <w:pPr>
              <w:ind w:left="100"/>
              <w:rPr>
                <w:sz w:val="20"/>
                <w:szCs w:val="20"/>
              </w:rPr>
            </w:pPr>
            <w:r>
              <w:rPr>
                <w:rFonts w:eastAsia="Times New Roman"/>
                <w:sz w:val="28"/>
                <w:szCs w:val="28"/>
              </w:rPr>
              <w:t>интерпретацию,</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4"/>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обобщение,</w:t>
            </w: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2080" w:type="dxa"/>
            <w:gridSpan w:val="5"/>
            <w:vAlign w:val="bottom"/>
          </w:tcPr>
          <w:p w:rsidR="00A4516B" w:rsidRDefault="00C55C42">
            <w:pPr>
              <w:ind w:left="80"/>
              <w:rPr>
                <w:sz w:val="20"/>
                <w:szCs w:val="20"/>
              </w:rPr>
            </w:pPr>
            <w:r>
              <w:rPr>
                <w:rFonts w:eastAsia="Times New Roman"/>
                <w:sz w:val="28"/>
                <w:szCs w:val="28"/>
              </w:rPr>
              <w:t>систематизацию</w:t>
            </w: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6"/>
            <w:vAlign w:val="bottom"/>
          </w:tcPr>
          <w:p w:rsidR="00A4516B" w:rsidRDefault="00C55C42">
            <w:pPr>
              <w:ind w:left="100"/>
              <w:rPr>
                <w:sz w:val="20"/>
                <w:szCs w:val="20"/>
              </w:rPr>
            </w:pPr>
            <w:r>
              <w:rPr>
                <w:rFonts w:eastAsia="Times New Roman"/>
                <w:sz w:val="28"/>
                <w:szCs w:val="28"/>
              </w:rPr>
              <w:t>систематизацию</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2080" w:type="dxa"/>
            <w:gridSpan w:val="5"/>
            <w:tcBorders>
              <w:left w:val="single" w:sz="8" w:space="0" w:color="auto"/>
            </w:tcBorders>
            <w:vAlign w:val="bottom"/>
          </w:tcPr>
          <w:p w:rsidR="00A4516B" w:rsidRDefault="00C55C42">
            <w:pPr>
              <w:ind w:left="120"/>
              <w:rPr>
                <w:sz w:val="20"/>
                <w:szCs w:val="20"/>
              </w:rPr>
            </w:pPr>
            <w:r>
              <w:rPr>
                <w:rFonts w:eastAsia="Times New Roman"/>
                <w:sz w:val="28"/>
                <w:szCs w:val="28"/>
              </w:rPr>
              <w:t>аргументация,</w:t>
            </w: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720" w:type="dxa"/>
            <w:gridSpan w:val="3"/>
            <w:vAlign w:val="bottom"/>
          </w:tcPr>
          <w:p w:rsidR="00A4516B" w:rsidRDefault="00C55C42">
            <w:pPr>
              <w:ind w:left="80"/>
              <w:rPr>
                <w:sz w:val="20"/>
                <w:szCs w:val="20"/>
              </w:rPr>
            </w:pPr>
            <w:r>
              <w:rPr>
                <w:rFonts w:eastAsia="Times New Roman"/>
                <w:sz w:val="28"/>
                <w:szCs w:val="28"/>
              </w:rPr>
              <w:t>информации</w:t>
            </w: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860" w:type="dxa"/>
            <w:gridSpan w:val="4"/>
            <w:vAlign w:val="bottom"/>
          </w:tcPr>
          <w:p w:rsidR="00A4516B" w:rsidRDefault="00C55C42">
            <w:pPr>
              <w:ind w:left="100"/>
              <w:rPr>
                <w:sz w:val="20"/>
                <w:szCs w:val="20"/>
              </w:rPr>
            </w:pPr>
            <w:r>
              <w:rPr>
                <w:rFonts w:eastAsia="Times New Roman"/>
                <w:sz w:val="28"/>
                <w:szCs w:val="28"/>
              </w:rPr>
              <w:t>информации</w:t>
            </w: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2080" w:type="dxa"/>
            <w:gridSpan w:val="5"/>
            <w:tcBorders>
              <w:left w:val="single" w:sz="8" w:space="0" w:color="auto"/>
            </w:tcBorders>
            <w:vAlign w:val="bottom"/>
          </w:tcPr>
          <w:p w:rsidR="00A4516B" w:rsidRDefault="00C55C42">
            <w:pPr>
              <w:ind w:left="120"/>
              <w:rPr>
                <w:sz w:val="20"/>
                <w:szCs w:val="20"/>
              </w:rPr>
            </w:pPr>
            <w:r>
              <w:rPr>
                <w:rFonts w:eastAsia="Times New Roman"/>
                <w:sz w:val="28"/>
                <w:szCs w:val="28"/>
              </w:rPr>
              <w:t>интерпретация,</w:t>
            </w: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3140" w:type="dxa"/>
            <w:gridSpan w:val="7"/>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систематизация и др.)</w:t>
            </w:r>
          </w:p>
        </w:tc>
        <w:tc>
          <w:tcPr>
            <w:tcW w:w="1300" w:type="dxa"/>
            <w:gridSpan w:val="2"/>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360" w:type="dxa"/>
            <w:gridSpan w:val="2"/>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tcBorders>
            <w:vAlign w:val="bottom"/>
          </w:tcPr>
          <w:p w:rsidR="00A4516B" w:rsidRDefault="00A4516B">
            <w:pPr>
              <w:rPr>
                <w:sz w:val="24"/>
                <w:szCs w:val="24"/>
              </w:rPr>
            </w:pP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11"/>
        </w:trPr>
        <w:tc>
          <w:tcPr>
            <w:tcW w:w="132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280" w:type="dxa"/>
            <w:gridSpan w:val="2"/>
            <w:vAlign w:val="bottom"/>
          </w:tcPr>
          <w:p w:rsidR="00A4516B" w:rsidRDefault="00A4516B">
            <w:pPr>
              <w:rPr>
                <w:sz w:val="24"/>
                <w:szCs w:val="24"/>
              </w:rPr>
            </w:pPr>
          </w:p>
        </w:tc>
        <w:tc>
          <w:tcPr>
            <w:tcW w:w="154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применять</w:t>
            </w:r>
          </w:p>
        </w:tc>
        <w:tc>
          <w:tcPr>
            <w:tcW w:w="1300" w:type="dxa"/>
            <w:gridSpan w:val="2"/>
            <w:vAlign w:val="bottom"/>
          </w:tcPr>
          <w:p w:rsidR="00A4516B" w:rsidRDefault="00C55C42">
            <w:pPr>
              <w:spacing w:line="310" w:lineRule="exact"/>
              <w:ind w:left="80"/>
              <w:rPr>
                <w:sz w:val="20"/>
                <w:szCs w:val="20"/>
              </w:rPr>
            </w:pPr>
            <w:r>
              <w:rPr>
                <w:rFonts w:eastAsia="Times New Roman"/>
                <w:sz w:val="28"/>
                <w:szCs w:val="28"/>
              </w:rPr>
              <w:t>Задания</w:t>
            </w: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на</w:t>
            </w:r>
          </w:p>
        </w:tc>
        <w:tc>
          <w:tcPr>
            <w:tcW w:w="1860" w:type="dxa"/>
            <w:gridSpan w:val="4"/>
            <w:vAlign w:val="bottom"/>
          </w:tcPr>
          <w:p w:rsidR="00A4516B" w:rsidRDefault="00C55C42">
            <w:pPr>
              <w:spacing w:line="310" w:lineRule="exact"/>
              <w:ind w:left="100"/>
              <w:rPr>
                <w:sz w:val="20"/>
                <w:szCs w:val="20"/>
              </w:rPr>
            </w:pPr>
            <w:r>
              <w:rPr>
                <w:rFonts w:eastAsia="Times New Roman"/>
                <w:sz w:val="28"/>
                <w:szCs w:val="28"/>
              </w:rPr>
              <w:t>Выполнение</w:t>
            </w:r>
          </w:p>
        </w:tc>
        <w:tc>
          <w:tcPr>
            <w:tcW w:w="1820" w:type="dxa"/>
            <w:gridSpan w:val="4"/>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практических</w:t>
            </w:r>
          </w:p>
        </w:tc>
      </w:tr>
      <w:tr w:rsidR="00A4516B" w:rsidTr="00B31CC4">
        <w:trPr>
          <w:gridAfter w:val="1"/>
          <w:wAfter w:w="180" w:type="dxa"/>
          <w:trHeight w:val="324"/>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b/>
                <w:bCs/>
                <w:sz w:val="28"/>
                <w:szCs w:val="28"/>
              </w:rPr>
              <w:t>знания  на</w:t>
            </w:r>
          </w:p>
        </w:tc>
        <w:tc>
          <w:tcPr>
            <w:tcW w:w="154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практике</w:t>
            </w:r>
            <w:r>
              <w:rPr>
                <w:rFonts w:eastAsia="Times New Roman"/>
                <w:sz w:val="28"/>
                <w:szCs w:val="28"/>
              </w:rPr>
              <w:t>,</w:t>
            </w:r>
          </w:p>
        </w:tc>
        <w:tc>
          <w:tcPr>
            <w:tcW w:w="2540" w:type="dxa"/>
            <w:gridSpan w:val="6"/>
            <w:vAlign w:val="bottom"/>
          </w:tcPr>
          <w:p w:rsidR="00A4516B" w:rsidRDefault="00C55C42">
            <w:pPr>
              <w:ind w:left="80"/>
              <w:rPr>
                <w:sz w:val="20"/>
                <w:szCs w:val="20"/>
              </w:rPr>
            </w:pPr>
            <w:r>
              <w:rPr>
                <w:rFonts w:eastAsia="Times New Roman"/>
                <w:sz w:val="28"/>
                <w:szCs w:val="28"/>
              </w:rPr>
              <w:t>воспроизведение</w:t>
            </w: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C55C42">
            <w:pPr>
              <w:ind w:left="100"/>
              <w:rPr>
                <w:sz w:val="20"/>
                <w:szCs w:val="20"/>
              </w:rPr>
            </w:pPr>
            <w:r>
              <w:rPr>
                <w:rFonts w:eastAsia="Times New Roman"/>
                <w:sz w:val="28"/>
                <w:szCs w:val="28"/>
              </w:rPr>
              <w:t>заданий,</w:t>
            </w:r>
          </w:p>
        </w:tc>
        <w:tc>
          <w:tcPr>
            <w:tcW w:w="500" w:type="dxa"/>
            <w:gridSpan w:val="2"/>
            <w:vAlign w:val="bottom"/>
          </w:tcPr>
          <w:p w:rsidR="00A4516B" w:rsidRDefault="00A4516B">
            <w:pPr>
              <w:rPr>
                <w:sz w:val="24"/>
                <w:szCs w:val="24"/>
              </w:rPr>
            </w:pPr>
          </w:p>
        </w:tc>
        <w:tc>
          <w:tcPr>
            <w:tcW w:w="1820" w:type="dxa"/>
            <w:gridSpan w:val="4"/>
            <w:tcBorders>
              <w:right w:val="single" w:sz="8" w:space="0" w:color="auto"/>
            </w:tcBorders>
            <w:vAlign w:val="bottom"/>
          </w:tcPr>
          <w:p w:rsidR="00A4516B" w:rsidRDefault="00C55C42">
            <w:pPr>
              <w:jc w:val="right"/>
              <w:rPr>
                <w:sz w:val="20"/>
                <w:szCs w:val="20"/>
              </w:rPr>
            </w:pPr>
            <w:r>
              <w:rPr>
                <w:rFonts w:eastAsia="Times New Roman"/>
                <w:w w:val="99"/>
                <w:sz w:val="28"/>
                <w:szCs w:val="28"/>
              </w:rPr>
              <w:t>лабораторных</w:t>
            </w:r>
          </w:p>
        </w:tc>
      </w:tr>
      <w:tr w:rsidR="00A4516B" w:rsidTr="00B31CC4">
        <w:trPr>
          <w:gridAfter w:val="1"/>
          <w:wAfter w:w="180" w:type="dxa"/>
          <w:trHeight w:val="322"/>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действовать</w:t>
            </w: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по</w:t>
            </w:r>
          </w:p>
        </w:tc>
        <w:tc>
          <w:tcPr>
            <w:tcW w:w="1720" w:type="dxa"/>
            <w:gridSpan w:val="3"/>
            <w:vAlign w:val="bottom"/>
          </w:tcPr>
          <w:p w:rsidR="00A4516B" w:rsidRDefault="00C55C42">
            <w:pPr>
              <w:ind w:left="80"/>
              <w:rPr>
                <w:sz w:val="20"/>
                <w:szCs w:val="20"/>
              </w:rPr>
            </w:pPr>
            <w:r>
              <w:rPr>
                <w:rFonts w:eastAsia="Times New Roman"/>
                <w:sz w:val="28"/>
                <w:szCs w:val="28"/>
              </w:rPr>
              <w:t>алгоритмов</w:t>
            </w:r>
          </w:p>
        </w:tc>
        <w:tc>
          <w:tcPr>
            <w:tcW w:w="360" w:type="dxa"/>
            <w:gridSpan w:val="2"/>
            <w:vAlign w:val="bottom"/>
          </w:tcPr>
          <w:p w:rsidR="00A4516B" w:rsidRDefault="00C55C42">
            <w:pPr>
              <w:ind w:left="20"/>
              <w:rPr>
                <w:sz w:val="20"/>
                <w:szCs w:val="20"/>
              </w:rPr>
            </w:pPr>
            <w:r>
              <w:rPr>
                <w:rFonts w:eastAsia="Times New Roman"/>
                <w:sz w:val="28"/>
                <w:szCs w:val="28"/>
              </w:rPr>
              <w:t>в</w:t>
            </w:r>
          </w:p>
        </w:tc>
        <w:tc>
          <w:tcPr>
            <w:tcW w:w="10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c>
          <w:tcPr>
            <w:tcW w:w="2480" w:type="dxa"/>
            <w:gridSpan w:val="6"/>
            <w:vAlign w:val="bottom"/>
          </w:tcPr>
          <w:p w:rsidR="00A4516B" w:rsidRDefault="00C55C42">
            <w:pPr>
              <w:ind w:left="100"/>
              <w:rPr>
                <w:sz w:val="20"/>
                <w:szCs w:val="20"/>
              </w:rPr>
            </w:pPr>
            <w:r>
              <w:rPr>
                <w:rFonts w:eastAsia="Times New Roman"/>
                <w:sz w:val="28"/>
                <w:szCs w:val="28"/>
              </w:rPr>
              <w:t>работ, практикумов</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формуле,</w:t>
            </w:r>
          </w:p>
        </w:tc>
        <w:tc>
          <w:tcPr>
            <w:tcW w:w="1380" w:type="dxa"/>
            <w:gridSpan w:val="4"/>
            <w:vAlign w:val="bottom"/>
          </w:tcPr>
          <w:p w:rsidR="00A4516B" w:rsidRDefault="00C55C42">
            <w:pPr>
              <w:ind w:left="100"/>
              <w:rPr>
                <w:sz w:val="20"/>
                <w:szCs w:val="20"/>
              </w:rPr>
            </w:pPr>
            <w:r>
              <w:rPr>
                <w:rFonts w:eastAsia="Times New Roman"/>
                <w:sz w:val="28"/>
                <w:szCs w:val="28"/>
              </w:rPr>
              <w:t>алгоритму</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300" w:type="dxa"/>
            <w:gridSpan w:val="2"/>
            <w:vAlign w:val="bottom"/>
          </w:tcPr>
          <w:p w:rsidR="00A4516B" w:rsidRDefault="00C55C42">
            <w:pPr>
              <w:ind w:left="80"/>
              <w:rPr>
                <w:sz w:val="20"/>
                <w:szCs w:val="20"/>
              </w:rPr>
            </w:pPr>
            <w:r>
              <w:rPr>
                <w:rFonts w:eastAsia="Times New Roman"/>
                <w:sz w:val="28"/>
                <w:szCs w:val="28"/>
              </w:rPr>
              <w:t>условиях</w:t>
            </w: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320" w:type="dxa"/>
            <w:gridSpan w:val="2"/>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т.п.</w:t>
            </w:r>
          </w:p>
        </w:tc>
        <w:tc>
          <w:tcPr>
            <w:tcW w:w="280" w:type="dxa"/>
            <w:gridSpan w:val="2"/>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300" w:type="dxa"/>
            <w:gridSpan w:val="2"/>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360" w:type="dxa"/>
            <w:gridSpan w:val="2"/>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tcBorders>
            <w:vAlign w:val="bottom"/>
          </w:tcPr>
          <w:p w:rsidR="00A4516B" w:rsidRDefault="00A4516B">
            <w:pPr>
              <w:rPr>
                <w:sz w:val="24"/>
                <w:szCs w:val="24"/>
              </w:rPr>
            </w:pP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11"/>
        </w:trPr>
        <w:tc>
          <w:tcPr>
            <w:tcW w:w="132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1820" w:type="dxa"/>
            <w:gridSpan w:val="5"/>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выстраивать</w:t>
            </w:r>
          </w:p>
        </w:tc>
        <w:tc>
          <w:tcPr>
            <w:tcW w:w="1300" w:type="dxa"/>
            <w:gridSpan w:val="2"/>
            <w:vAlign w:val="bottom"/>
          </w:tcPr>
          <w:p w:rsidR="00A4516B" w:rsidRDefault="00C55C42">
            <w:pPr>
              <w:spacing w:line="310" w:lineRule="exact"/>
              <w:ind w:left="80"/>
              <w:rPr>
                <w:sz w:val="20"/>
                <w:szCs w:val="20"/>
              </w:rPr>
            </w:pPr>
            <w:r>
              <w:rPr>
                <w:rFonts w:eastAsia="Times New Roman"/>
                <w:sz w:val="28"/>
                <w:szCs w:val="28"/>
              </w:rPr>
              <w:t>Задания</w:t>
            </w:r>
          </w:p>
        </w:tc>
        <w:tc>
          <w:tcPr>
            <w:tcW w:w="420" w:type="dxa"/>
            <w:vAlign w:val="bottom"/>
          </w:tcPr>
          <w:p w:rsidR="00A4516B" w:rsidRDefault="00C55C42">
            <w:pPr>
              <w:spacing w:line="310" w:lineRule="exact"/>
              <w:ind w:left="140"/>
              <w:rPr>
                <w:sz w:val="20"/>
                <w:szCs w:val="20"/>
              </w:rPr>
            </w:pPr>
            <w:r>
              <w:rPr>
                <w:rFonts w:eastAsia="Times New Roman"/>
                <w:w w:val="94"/>
                <w:sz w:val="28"/>
                <w:szCs w:val="28"/>
              </w:rPr>
              <w:t>на</w:t>
            </w:r>
          </w:p>
        </w:tc>
        <w:tc>
          <w:tcPr>
            <w:tcW w:w="360" w:type="dxa"/>
            <w:gridSpan w:val="2"/>
            <w:vAlign w:val="bottom"/>
          </w:tcPr>
          <w:p w:rsidR="00A4516B" w:rsidRDefault="00A4516B">
            <w:pPr>
              <w:rPr>
                <w:sz w:val="24"/>
                <w:szCs w:val="24"/>
              </w:rPr>
            </w:pPr>
          </w:p>
        </w:tc>
        <w:tc>
          <w:tcPr>
            <w:tcW w:w="102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подбор</w:t>
            </w:r>
          </w:p>
        </w:tc>
        <w:tc>
          <w:tcPr>
            <w:tcW w:w="3680" w:type="dxa"/>
            <w:gridSpan w:val="8"/>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Задания на межпредметную</w:t>
            </w: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из</w:t>
            </w:r>
          </w:p>
        </w:tc>
        <w:tc>
          <w:tcPr>
            <w:tcW w:w="1820" w:type="dxa"/>
            <w:gridSpan w:val="5"/>
            <w:tcBorders>
              <w:right w:val="single" w:sz="8" w:space="0" w:color="auto"/>
            </w:tcBorders>
            <w:vAlign w:val="bottom"/>
          </w:tcPr>
          <w:p w:rsidR="00A4516B" w:rsidRDefault="00C55C42">
            <w:pPr>
              <w:jc w:val="right"/>
              <w:rPr>
                <w:sz w:val="20"/>
                <w:szCs w:val="20"/>
              </w:rPr>
            </w:pPr>
            <w:r>
              <w:rPr>
                <w:rFonts w:eastAsia="Times New Roman"/>
                <w:b/>
                <w:bCs/>
                <w:sz w:val="28"/>
                <w:szCs w:val="28"/>
              </w:rPr>
              <w:t>полученной</w:t>
            </w:r>
          </w:p>
        </w:tc>
        <w:tc>
          <w:tcPr>
            <w:tcW w:w="1300" w:type="dxa"/>
            <w:gridSpan w:val="2"/>
            <w:vAlign w:val="bottom"/>
          </w:tcPr>
          <w:p w:rsidR="00A4516B" w:rsidRDefault="00C55C42">
            <w:pPr>
              <w:ind w:left="80"/>
              <w:rPr>
                <w:sz w:val="20"/>
                <w:szCs w:val="20"/>
              </w:rPr>
            </w:pPr>
            <w:r>
              <w:rPr>
                <w:rFonts w:eastAsia="Times New Roman"/>
                <w:sz w:val="28"/>
                <w:szCs w:val="28"/>
              </w:rPr>
              <w:t>примеров</w:t>
            </w:r>
          </w:p>
        </w:tc>
        <w:tc>
          <w:tcPr>
            <w:tcW w:w="780" w:type="dxa"/>
            <w:gridSpan w:val="3"/>
            <w:vAlign w:val="bottom"/>
          </w:tcPr>
          <w:p w:rsidR="00A4516B" w:rsidRDefault="00C55C42">
            <w:pPr>
              <w:ind w:left="260"/>
              <w:rPr>
                <w:sz w:val="20"/>
                <w:szCs w:val="20"/>
              </w:rPr>
            </w:pPr>
            <w:r>
              <w:rPr>
                <w:rFonts w:eastAsia="Times New Roman"/>
                <w:sz w:val="28"/>
                <w:szCs w:val="28"/>
              </w:rPr>
              <w:t>из</w:t>
            </w:r>
          </w:p>
        </w:tc>
        <w:tc>
          <w:tcPr>
            <w:tcW w:w="10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c>
          <w:tcPr>
            <w:tcW w:w="1860" w:type="dxa"/>
            <w:gridSpan w:val="4"/>
            <w:vAlign w:val="bottom"/>
          </w:tcPr>
          <w:p w:rsidR="00A4516B" w:rsidRDefault="00C55C42">
            <w:pPr>
              <w:ind w:left="100"/>
              <w:rPr>
                <w:sz w:val="20"/>
                <w:szCs w:val="20"/>
              </w:rPr>
            </w:pPr>
            <w:r>
              <w:rPr>
                <w:rFonts w:eastAsia="Times New Roman"/>
                <w:sz w:val="28"/>
                <w:szCs w:val="28"/>
              </w:rPr>
              <w:t>взаимосвязь;</w:t>
            </w:r>
          </w:p>
        </w:tc>
        <w:tc>
          <w:tcPr>
            <w:tcW w:w="1260" w:type="dxa"/>
            <w:gridSpan w:val="3"/>
            <w:vAlign w:val="bottom"/>
          </w:tcPr>
          <w:p w:rsidR="00A4516B" w:rsidRDefault="00C55C42">
            <w:pPr>
              <w:ind w:left="140"/>
              <w:rPr>
                <w:sz w:val="20"/>
                <w:szCs w:val="20"/>
              </w:rPr>
            </w:pPr>
            <w:r>
              <w:rPr>
                <w:rFonts w:eastAsia="Times New Roman"/>
                <w:sz w:val="28"/>
                <w:szCs w:val="28"/>
              </w:rPr>
              <w:t>задания</w:t>
            </w: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r>
      <w:tr w:rsidR="00A4516B" w:rsidTr="00B31CC4">
        <w:trPr>
          <w:gridAfter w:val="1"/>
          <w:wAfter w:w="180" w:type="dxa"/>
          <w:trHeight w:val="324"/>
        </w:trPr>
        <w:tc>
          <w:tcPr>
            <w:tcW w:w="3140" w:type="dxa"/>
            <w:gridSpan w:val="7"/>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информации  и  опыта</w:t>
            </w:r>
          </w:p>
        </w:tc>
        <w:tc>
          <w:tcPr>
            <w:tcW w:w="1300" w:type="dxa"/>
            <w:gridSpan w:val="2"/>
            <w:vAlign w:val="bottom"/>
          </w:tcPr>
          <w:p w:rsidR="00A4516B" w:rsidRDefault="00C55C42">
            <w:pPr>
              <w:ind w:left="80"/>
              <w:rPr>
                <w:sz w:val="20"/>
                <w:szCs w:val="20"/>
              </w:rPr>
            </w:pPr>
            <w:r>
              <w:rPr>
                <w:rFonts w:eastAsia="Times New Roman"/>
                <w:sz w:val="28"/>
                <w:szCs w:val="28"/>
              </w:rPr>
              <w:t>областей</w:t>
            </w:r>
          </w:p>
        </w:tc>
        <w:tc>
          <w:tcPr>
            <w:tcW w:w="1240" w:type="dxa"/>
            <w:gridSpan w:val="4"/>
            <w:vAlign w:val="bottom"/>
          </w:tcPr>
          <w:p w:rsidR="00A4516B" w:rsidRDefault="00C55C42">
            <w:pPr>
              <w:ind w:left="280"/>
              <w:rPr>
                <w:sz w:val="20"/>
                <w:szCs w:val="20"/>
              </w:rPr>
            </w:pPr>
            <w:r>
              <w:rPr>
                <w:rFonts w:eastAsia="Times New Roman"/>
                <w:sz w:val="28"/>
                <w:szCs w:val="28"/>
              </w:rPr>
              <w:t>знаний</w:t>
            </w: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360" w:type="dxa"/>
            <w:gridSpan w:val="2"/>
            <w:vAlign w:val="bottom"/>
          </w:tcPr>
          <w:p w:rsidR="00A4516B" w:rsidRDefault="00C55C42">
            <w:pPr>
              <w:ind w:left="100"/>
              <w:rPr>
                <w:sz w:val="20"/>
                <w:szCs w:val="20"/>
              </w:rPr>
            </w:pPr>
            <w:r>
              <w:rPr>
                <w:rFonts w:eastAsia="Times New Roman"/>
                <w:sz w:val="28"/>
                <w:szCs w:val="28"/>
              </w:rPr>
              <w:t>поиск</w:t>
            </w:r>
          </w:p>
        </w:tc>
        <w:tc>
          <w:tcPr>
            <w:tcW w:w="500" w:type="dxa"/>
            <w:gridSpan w:val="2"/>
            <w:vAlign w:val="bottom"/>
          </w:tcPr>
          <w:p w:rsidR="00A4516B" w:rsidRDefault="00A4516B">
            <w:pPr>
              <w:rPr>
                <w:sz w:val="24"/>
                <w:szCs w:val="24"/>
              </w:rPr>
            </w:pPr>
          </w:p>
        </w:tc>
        <w:tc>
          <w:tcPr>
            <w:tcW w:w="18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вариантов</w:t>
            </w:r>
          </w:p>
        </w:tc>
      </w:tr>
      <w:tr w:rsidR="00A4516B" w:rsidTr="00B31CC4">
        <w:trPr>
          <w:gridAfter w:val="1"/>
          <w:wAfter w:w="180" w:type="dxa"/>
          <w:trHeight w:val="322"/>
        </w:trPr>
        <w:tc>
          <w:tcPr>
            <w:tcW w:w="3140" w:type="dxa"/>
            <w:gridSpan w:val="7"/>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общую  картину  мира</w:t>
            </w:r>
          </w:p>
        </w:tc>
        <w:tc>
          <w:tcPr>
            <w:tcW w:w="1300" w:type="dxa"/>
            <w:gridSpan w:val="2"/>
            <w:vAlign w:val="bottom"/>
          </w:tcPr>
          <w:p w:rsidR="00A4516B" w:rsidRDefault="00C55C42">
            <w:pPr>
              <w:ind w:left="80"/>
              <w:rPr>
                <w:sz w:val="20"/>
                <w:szCs w:val="20"/>
              </w:rPr>
            </w:pPr>
            <w:r>
              <w:rPr>
                <w:rFonts w:eastAsia="Times New Roman"/>
                <w:sz w:val="28"/>
                <w:szCs w:val="28"/>
              </w:rPr>
              <w:t>опыта</w:t>
            </w: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860" w:type="dxa"/>
            <w:gridSpan w:val="4"/>
            <w:vAlign w:val="bottom"/>
          </w:tcPr>
          <w:p w:rsidR="00A4516B" w:rsidRDefault="00C55C42">
            <w:pPr>
              <w:ind w:left="100"/>
              <w:rPr>
                <w:sz w:val="20"/>
                <w:szCs w:val="20"/>
              </w:rPr>
            </w:pPr>
            <w:r>
              <w:rPr>
                <w:rFonts w:eastAsia="Times New Roman"/>
                <w:w w:val="98"/>
                <w:sz w:val="28"/>
                <w:szCs w:val="28"/>
              </w:rPr>
              <w:t>использования</w:t>
            </w: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rsidTr="00B31CC4">
        <w:trPr>
          <w:gridAfter w:val="1"/>
          <w:wAfter w:w="180" w:type="dxa"/>
          <w:trHeight w:val="322"/>
        </w:trPr>
        <w:tc>
          <w:tcPr>
            <w:tcW w:w="2080" w:type="dxa"/>
            <w:gridSpan w:val="5"/>
            <w:tcBorders>
              <w:left w:val="single" w:sz="8" w:space="0" w:color="auto"/>
            </w:tcBorders>
            <w:vAlign w:val="bottom"/>
          </w:tcPr>
          <w:p w:rsidR="00A4516B" w:rsidRDefault="00C55C42">
            <w:pPr>
              <w:ind w:left="120"/>
              <w:rPr>
                <w:sz w:val="20"/>
                <w:szCs w:val="20"/>
              </w:rPr>
            </w:pPr>
            <w:r>
              <w:rPr>
                <w:rFonts w:eastAsia="Times New Roman"/>
                <w:sz w:val="28"/>
                <w:szCs w:val="28"/>
              </w:rPr>
              <w:t>и   достраивать</w:t>
            </w:r>
          </w:p>
        </w:tc>
        <w:tc>
          <w:tcPr>
            <w:tcW w:w="620" w:type="dxa"/>
            <w:vAlign w:val="bottom"/>
          </w:tcPr>
          <w:p w:rsidR="00A4516B" w:rsidRDefault="00C55C42">
            <w:pPr>
              <w:ind w:left="240"/>
              <w:rPr>
                <w:sz w:val="20"/>
                <w:szCs w:val="20"/>
              </w:rPr>
            </w:pPr>
            <w:r>
              <w:rPr>
                <w:rFonts w:eastAsia="Times New Roman"/>
                <w:sz w:val="28"/>
                <w:szCs w:val="28"/>
              </w:rPr>
              <w:t>её</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1300" w:type="dxa"/>
            <w:gridSpan w:val="2"/>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3120" w:type="dxa"/>
            <w:gridSpan w:val="7"/>
            <w:vAlign w:val="bottom"/>
          </w:tcPr>
          <w:p w:rsidR="00A4516B" w:rsidRDefault="00C55C42">
            <w:pPr>
              <w:ind w:left="100"/>
              <w:rPr>
                <w:sz w:val="20"/>
                <w:szCs w:val="20"/>
              </w:rPr>
            </w:pPr>
            <w:r>
              <w:rPr>
                <w:rFonts w:eastAsia="Times New Roman"/>
                <w:w w:val="99"/>
                <w:sz w:val="28"/>
                <w:szCs w:val="28"/>
              </w:rPr>
              <w:t>применение информации</w:t>
            </w: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2080" w:type="dxa"/>
            <w:gridSpan w:val="5"/>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течение жизни</w:t>
            </w:r>
          </w:p>
        </w:tc>
        <w:tc>
          <w:tcPr>
            <w:tcW w:w="62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300" w:type="dxa"/>
            <w:gridSpan w:val="2"/>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360" w:type="dxa"/>
            <w:gridSpan w:val="2"/>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tcBorders>
            <w:vAlign w:val="bottom"/>
          </w:tcPr>
          <w:p w:rsidR="00A4516B" w:rsidRDefault="00A4516B">
            <w:pPr>
              <w:rPr>
                <w:sz w:val="24"/>
                <w:szCs w:val="24"/>
              </w:rPr>
            </w:pP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11"/>
        </w:trPr>
        <w:tc>
          <w:tcPr>
            <w:tcW w:w="132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300" w:type="dxa"/>
            <w:gridSpan w:val="2"/>
            <w:vAlign w:val="bottom"/>
          </w:tcPr>
          <w:p w:rsidR="00A4516B" w:rsidRDefault="00C55C42">
            <w:pPr>
              <w:spacing w:line="310" w:lineRule="exact"/>
              <w:ind w:left="80"/>
              <w:rPr>
                <w:sz w:val="20"/>
                <w:szCs w:val="20"/>
              </w:rPr>
            </w:pPr>
            <w:r>
              <w:rPr>
                <w:rFonts w:eastAsia="Times New Roman"/>
                <w:sz w:val="28"/>
                <w:szCs w:val="28"/>
              </w:rPr>
              <w:t>Задания</w:t>
            </w:r>
          </w:p>
        </w:tc>
        <w:tc>
          <w:tcPr>
            <w:tcW w:w="420" w:type="dxa"/>
            <w:vAlign w:val="bottom"/>
          </w:tcPr>
          <w:p w:rsidR="00A4516B" w:rsidRDefault="00C55C42">
            <w:pPr>
              <w:spacing w:line="310" w:lineRule="exact"/>
              <w:ind w:left="60"/>
              <w:rPr>
                <w:sz w:val="20"/>
                <w:szCs w:val="20"/>
              </w:rPr>
            </w:pPr>
            <w:r>
              <w:rPr>
                <w:rFonts w:eastAsia="Times New Roman"/>
                <w:sz w:val="28"/>
                <w:szCs w:val="28"/>
              </w:rPr>
              <w:t>на</w:t>
            </w:r>
          </w:p>
        </w:tc>
        <w:tc>
          <w:tcPr>
            <w:tcW w:w="1380" w:type="dxa"/>
            <w:gridSpan w:val="4"/>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развитие</w:t>
            </w:r>
          </w:p>
        </w:tc>
        <w:tc>
          <w:tcPr>
            <w:tcW w:w="1360" w:type="dxa"/>
            <w:gridSpan w:val="2"/>
            <w:vAlign w:val="bottom"/>
          </w:tcPr>
          <w:p w:rsidR="00A4516B" w:rsidRDefault="00C55C42">
            <w:pPr>
              <w:spacing w:line="310" w:lineRule="exact"/>
              <w:ind w:left="100"/>
              <w:rPr>
                <w:sz w:val="20"/>
                <w:szCs w:val="20"/>
              </w:rPr>
            </w:pPr>
            <w:r>
              <w:rPr>
                <w:rFonts w:eastAsia="Times New Roman"/>
                <w:sz w:val="28"/>
                <w:szCs w:val="28"/>
              </w:rPr>
              <w:t>Задания</w:t>
            </w:r>
          </w:p>
        </w:tc>
        <w:tc>
          <w:tcPr>
            <w:tcW w:w="500" w:type="dxa"/>
            <w:gridSpan w:val="2"/>
            <w:vAlign w:val="bottom"/>
          </w:tcPr>
          <w:p w:rsidR="00A4516B" w:rsidRDefault="00A4516B">
            <w:pPr>
              <w:rPr>
                <w:sz w:val="24"/>
                <w:szCs w:val="24"/>
              </w:rPr>
            </w:pPr>
          </w:p>
        </w:tc>
        <w:tc>
          <w:tcPr>
            <w:tcW w:w="1820" w:type="dxa"/>
            <w:gridSpan w:val="4"/>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творческого</w:t>
            </w:r>
          </w:p>
        </w:tc>
      </w:tr>
      <w:tr w:rsidR="00A4516B" w:rsidTr="00B31CC4">
        <w:trPr>
          <w:gridAfter w:val="1"/>
          <w:wAfter w:w="180" w:type="dxa"/>
          <w:trHeight w:val="324"/>
        </w:trPr>
        <w:tc>
          <w:tcPr>
            <w:tcW w:w="2700" w:type="dxa"/>
            <w:gridSpan w:val="6"/>
            <w:tcBorders>
              <w:left w:val="single" w:sz="8" w:space="0" w:color="auto"/>
            </w:tcBorders>
            <w:vAlign w:val="bottom"/>
          </w:tcPr>
          <w:p w:rsidR="00A4516B" w:rsidRDefault="00C55C42">
            <w:pPr>
              <w:ind w:left="120"/>
              <w:rPr>
                <w:sz w:val="20"/>
                <w:szCs w:val="20"/>
              </w:rPr>
            </w:pPr>
            <w:r>
              <w:rPr>
                <w:rFonts w:eastAsia="Times New Roman"/>
                <w:b/>
                <w:bCs/>
                <w:sz w:val="28"/>
                <w:szCs w:val="28"/>
              </w:rPr>
              <w:t>преобразовывать</w:t>
            </w:r>
          </w:p>
        </w:tc>
        <w:tc>
          <w:tcPr>
            <w:tcW w:w="440" w:type="dxa"/>
            <w:tcBorders>
              <w:right w:val="single" w:sz="8" w:space="0" w:color="auto"/>
            </w:tcBorders>
            <w:vAlign w:val="bottom"/>
          </w:tcPr>
          <w:p w:rsidR="00A4516B" w:rsidRDefault="00A4516B">
            <w:pPr>
              <w:rPr>
                <w:sz w:val="24"/>
                <w:szCs w:val="24"/>
              </w:rPr>
            </w:pPr>
          </w:p>
        </w:tc>
        <w:tc>
          <w:tcPr>
            <w:tcW w:w="3100" w:type="dxa"/>
            <w:gridSpan w:val="7"/>
            <w:tcBorders>
              <w:right w:val="single" w:sz="8" w:space="0" w:color="auto"/>
            </w:tcBorders>
            <w:vAlign w:val="bottom"/>
          </w:tcPr>
          <w:p w:rsidR="00A4516B" w:rsidRDefault="00C55C42">
            <w:pPr>
              <w:ind w:left="80"/>
              <w:rPr>
                <w:sz w:val="20"/>
                <w:szCs w:val="20"/>
              </w:rPr>
            </w:pPr>
            <w:r>
              <w:rPr>
                <w:rFonts w:eastAsia="Times New Roman"/>
                <w:sz w:val="28"/>
                <w:szCs w:val="28"/>
              </w:rPr>
              <w:t>экспериментального</w:t>
            </w:r>
          </w:p>
        </w:tc>
        <w:tc>
          <w:tcPr>
            <w:tcW w:w="1360" w:type="dxa"/>
            <w:gridSpan w:val="2"/>
            <w:vAlign w:val="bottom"/>
          </w:tcPr>
          <w:p w:rsidR="00A4516B" w:rsidRDefault="00C55C42">
            <w:pPr>
              <w:ind w:left="100"/>
              <w:rPr>
                <w:sz w:val="20"/>
                <w:szCs w:val="20"/>
              </w:rPr>
            </w:pPr>
            <w:r>
              <w:rPr>
                <w:rFonts w:eastAsia="Times New Roman"/>
                <w:sz w:val="28"/>
                <w:szCs w:val="28"/>
              </w:rPr>
              <w:t>характера</w:t>
            </w: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r>
      <w:tr w:rsidR="00A4516B" w:rsidTr="00B31CC4">
        <w:trPr>
          <w:gridAfter w:val="1"/>
          <w:wAfter w:w="180" w:type="dxa"/>
          <w:trHeight w:val="322"/>
        </w:trPr>
        <w:tc>
          <w:tcPr>
            <w:tcW w:w="2700" w:type="dxa"/>
            <w:gridSpan w:val="6"/>
            <w:tcBorders>
              <w:left w:val="single" w:sz="8" w:space="0" w:color="auto"/>
            </w:tcBorders>
            <w:vAlign w:val="bottom"/>
          </w:tcPr>
          <w:p w:rsidR="00A4516B" w:rsidRDefault="00C55C42">
            <w:pPr>
              <w:ind w:left="120"/>
              <w:rPr>
                <w:sz w:val="20"/>
                <w:szCs w:val="20"/>
              </w:rPr>
            </w:pPr>
            <w:r>
              <w:rPr>
                <w:rFonts w:eastAsia="Times New Roman"/>
                <w:b/>
                <w:bCs/>
                <w:sz w:val="28"/>
                <w:szCs w:val="28"/>
              </w:rPr>
              <w:t>действительность</w:t>
            </w:r>
          </w:p>
        </w:tc>
        <w:tc>
          <w:tcPr>
            <w:tcW w:w="440" w:type="dxa"/>
            <w:tcBorders>
              <w:right w:val="single" w:sz="8" w:space="0" w:color="auto"/>
            </w:tcBorders>
            <w:vAlign w:val="bottom"/>
          </w:tcPr>
          <w:p w:rsidR="00A4516B" w:rsidRDefault="00A4516B">
            <w:pPr>
              <w:rPr>
                <w:sz w:val="24"/>
                <w:szCs w:val="24"/>
              </w:rPr>
            </w:pPr>
          </w:p>
        </w:tc>
        <w:tc>
          <w:tcPr>
            <w:tcW w:w="1720" w:type="dxa"/>
            <w:gridSpan w:val="3"/>
            <w:vAlign w:val="bottom"/>
          </w:tcPr>
          <w:p w:rsidR="00A4516B" w:rsidRDefault="00C55C42">
            <w:pPr>
              <w:ind w:left="80"/>
              <w:rPr>
                <w:sz w:val="20"/>
                <w:szCs w:val="20"/>
              </w:rPr>
            </w:pPr>
            <w:r>
              <w:rPr>
                <w:rFonts w:eastAsia="Times New Roman"/>
                <w:sz w:val="28"/>
                <w:szCs w:val="28"/>
              </w:rPr>
              <w:t>мышления,</w:t>
            </w: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6"/>
            <w:vAlign w:val="bottom"/>
          </w:tcPr>
          <w:p w:rsidR="00A4516B" w:rsidRDefault="00C55C42">
            <w:pPr>
              <w:ind w:left="100"/>
              <w:rPr>
                <w:sz w:val="20"/>
                <w:szCs w:val="20"/>
              </w:rPr>
            </w:pPr>
            <w:r>
              <w:rPr>
                <w:rFonts w:eastAsia="Times New Roman"/>
                <w:sz w:val="28"/>
                <w:szCs w:val="28"/>
              </w:rPr>
              <w:t>преобразование</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13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(получать</w:t>
            </w: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10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новую</w:t>
            </w:r>
          </w:p>
        </w:tc>
        <w:tc>
          <w:tcPr>
            <w:tcW w:w="2080" w:type="dxa"/>
            <w:gridSpan w:val="5"/>
            <w:vAlign w:val="bottom"/>
          </w:tcPr>
          <w:p w:rsidR="00A4516B" w:rsidRDefault="00C55C42">
            <w:pPr>
              <w:ind w:left="80"/>
              <w:rPr>
                <w:sz w:val="20"/>
                <w:szCs w:val="20"/>
              </w:rPr>
            </w:pPr>
            <w:r>
              <w:rPr>
                <w:rFonts w:eastAsia="Times New Roman"/>
                <w:sz w:val="28"/>
                <w:szCs w:val="28"/>
              </w:rPr>
              <w:t>формирование</w:t>
            </w: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6"/>
            <w:vAlign w:val="bottom"/>
          </w:tcPr>
          <w:p w:rsidR="00A4516B" w:rsidRDefault="00C55C42">
            <w:pPr>
              <w:ind w:left="100"/>
              <w:rPr>
                <w:sz w:val="20"/>
                <w:szCs w:val="20"/>
              </w:rPr>
            </w:pPr>
            <w:r>
              <w:rPr>
                <w:rFonts w:eastAsia="Times New Roman"/>
                <w:sz w:val="28"/>
                <w:szCs w:val="28"/>
              </w:rPr>
              <w:t>действительности</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r>
      <w:tr w:rsidR="00A4516B" w:rsidTr="00B31CC4">
        <w:trPr>
          <w:gridAfter w:val="1"/>
          <w:wAfter w:w="180" w:type="dxa"/>
          <w:trHeight w:val="322"/>
        </w:trPr>
        <w:tc>
          <w:tcPr>
            <w:tcW w:w="2080" w:type="dxa"/>
            <w:gridSpan w:val="5"/>
            <w:tcBorders>
              <w:left w:val="single" w:sz="8" w:space="0" w:color="auto"/>
            </w:tcBorders>
            <w:vAlign w:val="bottom"/>
          </w:tcPr>
          <w:p w:rsidR="00A4516B" w:rsidRDefault="00C55C42">
            <w:pPr>
              <w:ind w:left="120"/>
              <w:rPr>
                <w:sz w:val="20"/>
                <w:szCs w:val="20"/>
              </w:rPr>
            </w:pPr>
            <w:r>
              <w:rPr>
                <w:rFonts w:eastAsia="Times New Roman"/>
                <w:sz w:val="28"/>
                <w:szCs w:val="28"/>
              </w:rPr>
              <w:t>информацию</w:t>
            </w: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540" w:type="dxa"/>
            <w:gridSpan w:val="6"/>
            <w:vAlign w:val="bottom"/>
          </w:tcPr>
          <w:p w:rsidR="00A4516B" w:rsidRDefault="00C55C42">
            <w:pPr>
              <w:ind w:left="80"/>
              <w:rPr>
                <w:sz w:val="20"/>
                <w:szCs w:val="20"/>
              </w:rPr>
            </w:pPr>
            <w:r>
              <w:rPr>
                <w:rFonts w:eastAsia="Times New Roman"/>
                <w:sz w:val="28"/>
                <w:szCs w:val="28"/>
              </w:rPr>
              <w:t>исследовательской</w:t>
            </w:r>
          </w:p>
        </w:tc>
        <w:tc>
          <w:tcPr>
            <w:tcW w:w="560" w:type="dxa"/>
            <w:tcBorders>
              <w:right w:val="single" w:sz="8" w:space="0" w:color="auto"/>
            </w:tcBorders>
            <w:vAlign w:val="bottom"/>
          </w:tcPr>
          <w:p w:rsidR="00A4516B" w:rsidRDefault="00A4516B">
            <w:pPr>
              <w:rPr>
                <w:sz w:val="24"/>
                <w:szCs w:val="24"/>
              </w:rPr>
            </w:pPr>
          </w:p>
        </w:tc>
        <w:tc>
          <w:tcPr>
            <w:tcW w:w="1360" w:type="dxa"/>
            <w:gridSpan w:val="2"/>
            <w:vAlign w:val="bottom"/>
          </w:tcPr>
          <w:p w:rsidR="00A4516B" w:rsidRDefault="00C55C42">
            <w:pPr>
              <w:ind w:left="100"/>
              <w:rPr>
                <w:sz w:val="20"/>
                <w:szCs w:val="20"/>
              </w:rPr>
            </w:pPr>
            <w:r>
              <w:rPr>
                <w:rFonts w:eastAsia="Times New Roman"/>
                <w:w w:val="99"/>
                <w:sz w:val="28"/>
                <w:szCs w:val="28"/>
              </w:rPr>
              <w:t>различной</w:t>
            </w: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форме:</w:t>
            </w:r>
          </w:p>
        </w:tc>
      </w:tr>
      <w:tr w:rsidR="00A4516B" w:rsidTr="00B31CC4">
        <w:trPr>
          <w:gridAfter w:val="1"/>
          <w:wAfter w:w="180" w:type="dxa"/>
          <w:trHeight w:val="322"/>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реальность</w:t>
            </w:r>
          </w:p>
        </w:tc>
        <w:tc>
          <w:tcPr>
            <w:tcW w:w="480" w:type="dxa"/>
            <w:vAlign w:val="bottom"/>
          </w:tcPr>
          <w:p w:rsidR="00A4516B" w:rsidRDefault="00A4516B">
            <w:pPr>
              <w:rPr>
                <w:sz w:val="24"/>
                <w:szCs w:val="24"/>
              </w:rPr>
            </w:pPr>
          </w:p>
        </w:tc>
        <w:tc>
          <w:tcPr>
            <w:tcW w:w="10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через</w:t>
            </w:r>
          </w:p>
        </w:tc>
        <w:tc>
          <w:tcPr>
            <w:tcW w:w="1300" w:type="dxa"/>
            <w:gridSpan w:val="2"/>
            <w:vAlign w:val="bottom"/>
          </w:tcPr>
          <w:p w:rsidR="00A4516B" w:rsidRDefault="00C55C42">
            <w:pPr>
              <w:ind w:left="80"/>
              <w:rPr>
                <w:sz w:val="20"/>
                <w:szCs w:val="20"/>
              </w:rPr>
            </w:pPr>
            <w:r>
              <w:rPr>
                <w:rFonts w:eastAsia="Times New Roman"/>
                <w:sz w:val="28"/>
                <w:szCs w:val="28"/>
              </w:rPr>
              <w:t>позиции,</w:t>
            </w:r>
          </w:p>
        </w:tc>
        <w:tc>
          <w:tcPr>
            <w:tcW w:w="180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технологии</w:t>
            </w:r>
          </w:p>
        </w:tc>
        <w:tc>
          <w:tcPr>
            <w:tcW w:w="2480" w:type="dxa"/>
            <w:gridSpan w:val="6"/>
            <w:vAlign w:val="bottom"/>
          </w:tcPr>
          <w:p w:rsidR="00A4516B" w:rsidRDefault="00C55C42">
            <w:pPr>
              <w:ind w:left="100"/>
              <w:rPr>
                <w:sz w:val="20"/>
                <w:szCs w:val="20"/>
              </w:rPr>
            </w:pPr>
            <w:r>
              <w:rPr>
                <w:rFonts w:eastAsia="Times New Roman"/>
                <w:sz w:val="28"/>
                <w:szCs w:val="28"/>
              </w:rPr>
              <w:t>проектирование,</w:t>
            </w:r>
          </w:p>
        </w:tc>
        <w:tc>
          <w:tcPr>
            <w:tcW w:w="6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2700" w:type="dxa"/>
            <w:gridSpan w:val="6"/>
            <w:tcBorders>
              <w:left w:val="single" w:sz="8" w:space="0" w:color="auto"/>
            </w:tcBorders>
            <w:vAlign w:val="bottom"/>
          </w:tcPr>
          <w:p w:rsidR="00A4516B" w:rsidRDefault="00C55C42">
            <w:pPr>
              <w:ind w:left="120"/>
              <w:rPr>
                <w:sz w:val="20"/>
                <w:szCs w:val="20"/>
              </w:rPr>
            </w:pPr>
            <w:r>
              <w:rPr>
                <w:rFonts w:eastAsia="Times New Roman"/>
                <w:sz w:val="28"/>
                <w:szCs w:val="28"/>
              </w:rPr>
              <w:t>исследовательскую</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300" w:type="dxa"/>
            <w:gridSpan w:val="2"/>
            <w:vAlign w:val="bottom"/>
          </w:tcPr>
          <w:p w:rsidR="00A4516B" w:rsidRDefault="00C55C42">
            <w:pPr>
              <w:ind w:left="80"/>
              <w:rPr>
                <w:sz w:val="20"/>
                <w:szCs w:val="20"/>
              </w:rPr>
            </w:pPr>
            <w:r>
              <w:rPr>
                <w:rFonts w:eastAsia="Times New Roman"/>
                <w:sz w:val="28"/>
                <w:szCs w:val="28"/>
              </w:rPr>
              <w:t>развития</w:t>
            </w:r>
          </w:p>
        </w:tc>
        <w:tc>
          <w:tcPr>
            <w:tcW w:w="180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критического</w:t>
            </w:r>
          </w:p>
        </w:tc>
        <w:tc>
          <w:tcPr>
            <w:tcW w:w="1860" w:type="dxa"/>
            <w:gridSpan w:val="4"/>
            <w:vAlign w:val="bottom"/>
          </w:tcPr>
          <w:p w:rsidR="00A4516B" w:rsidRDefault="00C55C42">
            <w:pPr>
              <w:ind w:left="100"/>
              <w:rPr>
                <w:sz w:val="20"/>
                <w:szCs w:val="20"/>
              </w:rPr>
            </w:pPr>
            <w:r>
              <w:rPr>
                <w:rFonts w:eastAsia="Times New Roman"/>
                <w:sz w:val="28"/>
                <w:szCs w:val="28"/>
              </w:rPr>
              <w:t>исследование,</w:t>
            </w:r>
          </w:p>
        </w:tc>
        <w:tc>
          <w:tcPr>
            <w:tcW w:w="620" w:type="dxa"/>
            <w:gridSpan w:val="2"/>
            <w:vAlign w:val="bottom"/>
          </w:tcPr>
          <w:p w:rsidR="00A4516B" w:rsidRDefault="00A4516B">
            <w:pPr>
              <w:rPr>
                <w:sz w:val="24"/>
                <w:szCs w:val="24"/>
              </w:rPr>
            </w:pP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w w:val="99"/>
                <w:sz w:val="28"/>
                <w:szCs w:val="28"/>
              </w:rPr>
              <w:t>создание</w:t>
            </w:r>
          </w:p>
        </w:tc>
      </w:tr>
      <w:tr w:rsidR="00A4516B" w:rsidTr="00B31CC4">
        <w:trPr>
          <w:gridAfter w:val="1"/>
          <w:wAfter w:w="180" w:type="dxa"/>
          <w:trHeight w:val="324"/>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проектную</w:t>
            </w:r>
          </w:p>
        </w:tc>
        <w:tc>
          <w:tcPr>
            <w:tcW w:w="480" w:type="dxa"/>
            <w:vAlign w:val="bottom"/>
          </w:tcPr>
          <w:p w:rsidR="00A4516B" w:rsidRDefault="00C55C42">
            <w:pPr>
              <w:ind w:left="100"/>
              <w:rPr>
                <w:sz w:val="20"/>
                <w:szCs w:val="20"/>
              </w:rPr>
            </w:pPr>
            <w:r>
              <w:rPr>
                <w:rFonts w:eastAsia="Times New Roman"/>
                <w:sz w:val="28"/>
                <w:szCs w:val="28"/>
              </w:rPr>
              <w:t>и</w:t>
            </w:r>
          </w:p>
        </w:tc>
        <w:tc>
          <w:tcPr>
            <w:tcW w:w="10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другую</w:t>
            </w:r>
          </w:p>
        </w:tc>
        <w:tc>
          <w:tcPr>
            <w:tcW w:w="1720" w:type="dxa"/>
            <w:gridSpan w:val="3"/>
            <w:vAlign w:val="bottom"/>
          </w:tcPr>
          <w:p w:rsidR="00A4516B" w:rsidRDefault="00C55C42">
            <w:pPr>
              <w:ind w:left="80"/>
              <w:rPr>
                <w:sz w:val="20"/>
                <w:szCs w:val="20"/>
              </w:rPr>
            </w:pPr>
            <w:r>
              <w:rPr>
                <w:rFonts w:eastAsia="Times New Roman"/>
                <w:sz w:val="28"/>
                <w:szCs w:val="28"/>
              </w:rPr>
              <w:t>мышления,</w:t>
            </w:r>
          </w:p>
        </w:tc>
        <w:tc>
          <w:tcPr>
            <w:tcW w:w="820" w:type="dxa"/>
            <w:gridSpan w:val="3"/>
            <w:vAlign w:val="bottom"/>
          </w:tcPr>
          <w:p w:rsidR="00A4516B" w:rsidRDefault="00C55C42">
            <w:pPr>
              <w:ind w:left="20"/>
              <w:rPr>
                <w:sz w:val="20"/>
                <w:szCs w:val="20"/>
              </w:rPr>
            </w:pPr>
            <w:r>
              <w:rPr>
                <w:rFonts w:eastAsia="Times New Roman"/>
                <w:w w:val="98"/>
                <w:sz w:val="28"/>
                <w:szCs w:val="28"/>
              </w:rPr>
              <w:t>задачи</w:t>
            </w: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с</w:t>
            </w:r>
          </w:p>
        </w:tc>
        <w:tc>
          <w:tcPr>
            <w:tcW w:w="2480" w:type="dxa"/>
            <w:gridSpan w:val="6"/>
            <w:vAlign w:val="bottom"/>
          </w:tcPr>
          <w:p w:rsidR="00A4516B" w:rsidRDefault="00C55C42">
            <w:pPr>
              <w:ind w:left="100"/>
              <w:rPr>
                <w:sz w:val="20"/>
                <w:szCs w:val="20"/>
              </w:rPr>
            </w:pPr>
            <w:r>
              <w:rPr>
                <w:rFonts w:eastAsia="Times New Roman"/>
                <w:sz w:val="28"/>
                <w:szCs w:val="28"/>
              </w:rPr>
              <w:t>новых   образов   в</w:t>
            </w: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разной</w:t>
            </w:r>
          </w:p>
        </w:tc>
      </w:tr>
      <w:tr w:rsidR="00A4516B" w:rsidTr="00B31CC4">
        <w:trPr>
          <w:gridAfter w:val="1"/>
          <w:wAfter w:w="180" w:type="dxa"/>
          <w:trHeight w:val="322"/>
        </w:trPr>
        <w:tc>
          <w:tcPr>
            <w:tcW w:w="1600" w:type="dxa"/>
            <w:gridSpan w:val="4"/>
            <w:tcBorders>
              <w:left w:val="single" w:sz="8" w:space="0" w:color="auto"/>
            </w:tcBorders>
            <w:vAlign w:val="bottom"/>
          </w:tcPr>
          <w:p w:rsidR="00A4516B" w:rsidRDefault="00C55C42">
            <w:pPr>
              <w:ind w:left="120"/>
              <w:rPr>
                <w:sz w:val="20"/>
                <w:szCs w:val="20"/>
              </w:rPr>
            </w:pPr>
            <w:r>
              <w:rPr>
                <w:rFonts w:eastAsia="Times New Roman"/>
                <w:sz w:val="28"/>
                <w:szCs w:val="28"/>
              </w:rPr>
              <w:t>творческую</w:t>
            </w: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720" w:type="dxa"/>
            <w:gridSpan w:val="3"/>
            <w:vAlign w:val="bottom"/>
          </w:tcPr>
          <w:p w:rsidR="00A4516B" w:rsidRDefault="00C55C42">
            <w:pPr>
              <w:ind w:left="80"/>
              <w:rPr>
                <w:sz w:val="20"/>
                <w:szCs w:val="20"/>
              </w:rPr>
            </w:pPr>
            <w:r>
              <w:rPr>
                <w:rFonts w:eastAsia="Times New Roman"/>
                <w:sz w:val="28"/>
                <w:szCs w:val="28"/>
              </w:rPr>
              <w:t>недостатком</w:t>
            </w:r>
          </w:p>
        </w:tc>
        <w:tc>
          <w:tcPr>
            <w:tcW w:w="360" w:type="dxa"/>
            <w:gridSpan w:val="2"/>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jc w:val="right"/>
              <w:rPr>
                <w:sz w:val="20"/>
                <w:szCs w:val="20"/>
              </w:rPr>
            </w:pPr>
            <w:r>
              <w:rPr>
                <w:rFonts w:eastAsia="Times New Roman"/>
                <w:w w:val="95"/>
                <w:sz w:val="28"/>
                <w:szCs w:val="28"/>
              </w:rPr>
              <w:t>или</w:t>
            </w:r>
          </w:p>
        </w:tc>
        <w:tc>
          <w:tcPr>
            <w:tcW w:w="3120" w:type="dxa"/>
            <w:gridSpan w:val="7"/>
            <w:vAlign w:val="bottom"/>
          </w:tcPr>
          <w:p w:rsidR="00A4516B" w:rsidRDefault="00C55C42">
            <w:pPr>
              <w:ind w:left="100"/>
              <w:rPr>
                <w:sz w:val="20"/>
                <w:szCs w:val="20"/>
              </w:rPr>
            </w:pPr>
            <w:r>
              <w:rPr>
                <w:rFonts w:eastAsia="Times New Roman"/>
                <w:sz w:val="28"/>
                <w:szCs w:val="28"/>
              </w:rPr>
              <w:t>форме, моделирование</w:t>
            </w:r>
          </w:p>
        </w:tc>
        <w:tc>
          <w:tcPr>
            <w:tcW w:w="560" w:type="dxa"/>
            <w:tcBorders>
              <w:right w:val="single" w:sz="8" w:space="0" w:color="auto"/>
            </w:tcBorders>
            <w:vAlign w:val="bottom"/>
          </w:tcPr>
          <w:p w:rsidR="00A4516B" w:rsidRDefault="00A4516B">
            <w:pPr>
              <w:rPr>
                <w:sz w:val="24"/>
                <w:szCs w:val="24"/>
              </w:rPr>
            </w:pPr>
          </w:p>
        </w:tc>
      </w:tr>
      <w:tr w:rsidR="00A4516B" w:rsidTr="00B31CC4">
        <w:trPr>
          <w:gridAfter w:val="1"/>
          <w:wAfter w:w="180" w:type="dxa"/>
          <w:trHeight w:val="322"/>
        </w:trPr>
        <w:tc>
          <w:tcPr>
            <w:tcW w:w="2080" w:type="dxa"/>
            <w:gridSpan w:val="5"/>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деятельность)</w:t>
            </w:r>
          </w:p>
        </w:tc>
        <w:tc>
          <w:tcPr>
            <w:tcW w:w="62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2540" w:type="dxa"/>
            <w:gridSpan w:val="6"/>
            <w:tcBorders>
              <w:bottom w:val="single" w:sz="8" w:space="0" w:color="auto"/>
            </w:tcBorders>
            <w:vAlign w:val="bottom"/>
          </w:tcPr>
          <w:p w:rsidR="00A4516B" w:rsidRDefault="00C55C42">
            <w:pPr>
              <w:ind w:left="80"/>
              <w:rPr>
                <w:sz w:val="20"/>
                <w:szCs w:val="20"/>
              </w:rPr>
            </w:pPr>
            <w:r>
              <w:rPr>
                <w:rFonts w:eastAsia="Times New Roman"/>
                <w:sz w:val="28"/>
                <w:szCs w:val="28"/>
              </w:rPr>
              <w:t>избытком данных</w:t>
            </w:r>
          </w:p>
        </w:tc>
        <w:tc>
          <w:tcPr>
            <w:tcW w:w="56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tcBorders>
            <w:vAlign w:val="bottom"/>
          </w:tcPr>
          <w:p w:rsidR="00A4516B" w:rsidRDefault="00A4516B">
            <w:pPr>
              <w:rPr>
                <w:sz w:val="24"/>
                <w:szCs w:val="24"/>
              </w:rPr>
            </w:pP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11"/>
        </w:trPr>
        <w:tc>
          <w:tcPr>
            <w:tcW w:w="7600" w:type="dxa"/>
            <w:gridSpan w:val="16"/>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 xml:space="preserve">Регулятивные действия </w:t>
            </w:r>
            <w:r>
              <w:rPr>
                <w:rFonts w:eastAsia="Times New Roman"/>
                <w:sz w:val="28"/>
                <w:szCs w:val="28"/>
              </w:rPr>
              <w:t>(организационные умения)</w:t>
            </w: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12"/>
        </w:trPr>
        <w:tc>
          <w:tcPr>
            <w:tcW w:w="5680" w:type="dxa"/>
            <w:gridSpan w:val="13"/>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организация своих дел, решение проблем</w:t>
            </w:r>
          </w:p>
        </w:tc>
        <w:tc>
          <w:tcPr>
            <w:tcW w:w="560" w:type="dxa"/>
            <w:tcBorders>
              <w:bottom w:val="single" w:sz="8" w:space="0" w:color="auto"/>
            </w:tcBorders>
            <w:vAlign w:val="bottom"/>
          </w:tcPr>
          <w:p w:rsidR="00A4516B" w:rsidRDefault="00A4516B">
            <w:pPr>
              <w:rPr>
                <w:sz w:val="24"/>
                <w:szCs w:val="24"/>
              </w:rPr>
            </w:pPr>
          </w:p>
        </w:tc>
        <w:tc>
          <w:tcPr>
            <w:tcW w:w="1360" w:type="dxa"/>
            <w:gridSpan w:val="2"/>
            <w:tcBorders>
              <w:bottom w:val="single" w:sz="8" w:space="0" w:color="auto"/>
            </w:tcBorders>
            <w:vAlign w:val="bottom"/>
          </w:tcPr>
          <w:p w:rsidR="00A4516B" w:rsidRDefault="00A4516B">
            <w:pPr>
              <w:rPr>
                <w:sz w:val="24"/>
                <w:szCs w:val="24"/>
              </w:rPr>
            </w:pPr>
          </w:p>
        </w:tc>
        <w:tc>
          <w:tcPr>
            <w:tcW w:w="500" w:type="dxa"/>
            <w:gridSpan w:val="2"/>
            <w:tcBorders>
              <w:bottom w:val="single" w:sz="8" w:space="0" w:color="auto"/>
            </w:tcBorders>
            <w:vAlign w:val="bottom"/>
          </w:tcPr>
          <w:p w:rsidR="00A4516B" w:rsidRDefault="00A4516B">
            <w:pPr>
              <w:rPr>
                <w:sz w:val="24"/>
                <w:szCs w:val="24"/>
              </w:rPr>
            </w:pPr>
          </w:p>
        </w:tc>
        <w:tc>
          <w:tcPr>
            <w:tcW w:w="620" w:type="dxa"/>
            <w:gridSpan w:val="2"/>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r>
      <w:tr w:rsidR="00A4516B" w:rsidTr="00B31CC4">
        <w:trPr>
          <w:gridAfter w:val="1"/>
          <w:wAfter w:w="180" w:type="dxa"/>
          <w:trHeight w:val="362"/>
        </w:trPr>
        <w:tc>
          <w:tcPr>
            <w:tcW w:w="1320" w:type="dxa"/>
            <w:gridSpan w:val="2"/>
            <w:vAlign w:val="bottom"/>
          </w:tcPr>
          <w:p w:rsidR="00A4516B" w:rsidRDefault="00A4516B">
            <w:pPr>
              <w:rPr>
                <w:sz w:val="24"/>
                <w:szCs w:val="24"/>
              </w:rPr>
            </w:pPr>
          </w:p>
        </w:tc>
        <w:tc>
          <w:tcPr>
            <w:tcW w:w="280" w:type="dxa"/>
            <w:gridSpan w:val="2"/>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1300" w:type="dxa"/>
            <w:gridSpan w:val="2"/>
            <w:vAlign w:val="bottom"/>
          </w:tcPr>
          <w:p w:rsidR="00A4516B" w:rsidRDefault="00A4516B">
            <w:pPr>
              <w:rPr>
                <w:sz w:val="24"/>
                <w:szCs w:val="24"/>
              </w:rPr>
            </w:pPr>
          </w:p>
        </w:tc>
        <w:tc>
          <w:tcPr>
            <w:tcW w:w="780" w:type="dxa"/>
            <w:gridSpan w:val="3"/>
            <w:vAlign w:val="bottom"/>
          </w:tcPr>
          <w:p w:rsidR="00A4516B" w:rsidRDefault="00A4516B">
            <w:pPr>
              <w:ind w:left="420"/>
              <w:rPr>
                <w:sz w:val="20"/>
                <w:szCs w:val="20"/>
              </w:rPr>
            </w:pPr>
          </w:p>
        </w:tc>
        <w:tc>
          <w:tcPr>
            <w:tcW w:w="46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1360" w:type="dxa"/>
            <w:gridSpan w:val="2"/>
            <w:vAlign w:val="bottom"/>
          </w:tcPr>
          <w:p w:rsidR="00A4516B" w:rsidRDefault="00A4516B">
            <w:pPr>
              <w:rPr>
                <w:sz w:val="24"/>
                <w:szCs w:val="24"/>
              </w:rPr>
            </w:pPr>
          </w:p>
        </w:tc>
        <w:tc>
          <w:tcPr>
            <w:tcW w:w="500" w:type="dxa"/>
            <w:gridSpan w:val="2"/>
            <w:vAlign w:val="bottom"/>
          </w:tcPr>
          <w:p w:rsidR="00A4516B" w:rsidRDefault="00A4516B">
            <w:pPr>
              <w:rPr>
                <w:sz w:val="24"/>
                <w:szCs w:val="24"/>
              </w:rPr>
            </w:pPr>
          </w:p>
        </w:tc>
        <w:tc>
          <w:tcPr>
            <w:tcW w:w="620" w:type="dxa"/>
            <w:gridSpan w:val="2"/>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56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tbl>
      <w:tblPr>
        <w:tblW w:w="0" w:type="auto"/>
        <w:tblInd w:w="10" w:type="dxa"/>
        <w:tblLayout w:type="fixed"/>
        <w:tblCellMar>
          <w:left w:w="0" w:type="dxa"/>
          <w:right w:w="0" w:type="dxa"/>
        </w:tblCellMar>
        <w:tblLook w:val="04A0"/>
      </w:tblPr>
      <w:tblGrid>
        <w:gridCol w:w="600"/>
        <w:gridCol w:w="680"/>
        <w:gridCol w:w="540"/>
        <w:gridCol w:w="500"/>
        <w:gridCol w:w="820"/>
        <w:gridCol w:w="1220"/>
        <w:gridCol w:w="300"/>
        <w:gridCol w:w="120"/>
        <w:gridCol w:w="380"/>
        <w:gridCol w:w="640"/>
        <w:gridCol w:w="440"/>
        <w:gridCol w:w="1400"/>
        <w:gridCol w:w="680"/>
        <w:gridCol w:w="700"/>
        <w:gridCol w:w="900"/>
      </w:tblGrid>
      <w:tr w:rsidR="00A4516B">
        <w:trPr>
          <w:trHeight w:val="331"/>
        </w:trPr>
        <w:tc>
          <w:tcPr>
            <w:tcW w:w="1820" w:type="dxa"/>
            <w:gridSpan w:val="3"/>
            <w:tcBorders>
              <w:top w:val="single" w:sz="8" w:space="0" w:color="auto"/>
              <w:left w:val="single" w:sz="8" w:space="0" w:color="auto"/>
            </w:tcBorders>
            <w:vAlign w:val="bottom"/>
          </w:tcPr>
          <w:p w:rsidR="00A4516B" w:rsidRDefault="00C55C42">
            <w:pPr>
              <w:ind w:left="120"/>
              <w:rPr>
                <w:sz w:val="20"/>
                <w:szCs w:val="20"/>
              </w:rPr>
            </w:pPr>
            <w:r>
              <w:rPr>
                <w:rFonts w:eastAsia="Times New Roman"/>
                <w:b/>
                <w:bCs/>
                <w:sz w:val="28"/>
                <w:szCs w:val="28"/>
              </w:rPr>
              <w:lastRenderedPageBreak/>
              <w:t>Постановка</w:t>
            </w:r>
          </w:p>
        </w:tc>
        <w:tc>
          <w:tcPr>
            <w:tcW w:w="132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 xml:space="preserve">цели   </w:t>
            </w:r>
            <w:r>
              <w:rPr>
                <w:rFonts w:eastAsia="Times New Roman"/>
                <w:sz w:val="28"/>
                <w:szCs w:val="28"/>
              </w:rPr>
              <w:t>в</w:t>
            </w:r>
          </w:p>
        </w:tc>
        <w:tc>
          <w:tcPr>
            <w:tcW w:w="1640" w:type="dxa"/>
            <w:gridSpan w:val="3"/>
            <w:tcBorders>
              <w:top w:val="single" w:sz="8" w:space="0" w:color="auto"/>
            </w:tcBorders>
            <w:vAlign w:val="bottom"/>
          </w:tcPr>
          <w:p w:rsidR="00A4516B" w:rsidRDefault="00C55C42">
            <w:pPr>
              <w:ind w:left="80"/>
              <w:rPr>
                <w:sz w:val="20"/>
                <w:szCs w:val="20"/>
              </w:rPr>
            </w:pPr>
            <w:r>
              <w:rPr>
                <w:rFonts w:eastAsia="Times New Roman"/>
                <w:sz w:val="28"/>
                <w:szCs w:val="28"/>
              </w:rPr>
              <w:t>Упражнения</w:t>
            </w:r>
          </w:p>
        </w:tc>
        <w:tc>
          <w:tcPr>
            <w:tcW w:w="380" w:type="dxa"/>
            <w:tcBorders>
              <w:top w:val="single" w:sz="8" w:space="0" w:color="auto"/>
            </w:tcBorders>
            <w:vAlign w:val="bottom"/>
          </w:tcPr>
          <w:p w:rsidR="00A4516B" w:rsidRDefault="00A4516B">
            <w:pPr>
              <w:rPr>
                <w:sz w:val="24"/>
                <w:szCs w:val="24"/>
              </w:rPr>
            </w:pPr>
          </w:p>
        </w:tc>
        <w:tc>
          <w:tcPr>
            <w:tcW w:w="640" w:type="dxa"/>
            <w:tcBorders>
              <w:top w:val="single" w:sz="8" w:space="0" w:color="auto"/>
            </w:tcBorders>
            <w:vAlign w:val="bottom"/>
          </w:tcPr>
          <w:p w:rsidR="00A4516B" w:rsidRDefault="00A4516B">
            <w:pPr>
              <w:rPr>
                <w:sz w:val="24"/>
                <w:szCs w:val="24"/>
              </w:rPr>
            </w:pPr>
          </w:p>
        </w:tc>
        <w:tc>
          <w:tcPr>
            <w:tcW w:w="440" w:type="dxa"/>
            <w:tcBorders>
              <w:top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на</w:t>
            </w:r>
          </w:p>
        </w:tc>
        <w:tc>
          <w:tcPr>
            <w:tcW w:w="3680" w:type="dxa"/>
            <w:gridSpan w:val="4"/>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Анализ целевых установок</w:t>
            </w:r>
          </w:p>
        </w:tc>
      </w:tr>
      <w:tr w:rsidR="00A4516B">
        <w:trPr>
          <w:trHeight w:val="322"/>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форме предвосхищения</w:t>
            </w:r>
          </w:p>
        </w:tc>
        <w:tc>
          <w:tcPr>
            <w:tcW w:w="1520" w:type="dxa"/>
            <w:gridSpan w:val="2"/>
            <w:vAlign w:val="bottom"/>
          </w:tcPr>
          <w:p w:rsidR="00A4516B" w:rsidRDefault="00C55C42">
            <w:pPr>
              <w:ind w:left="80"/>
              <w:rPr>
                <w:sz w:val="20"/>
                <w:szCs w:val="20"/>
              </w:rPr>
            </w:pPr>
            <w:r>
              <w:rPr>
                <w:rFonts w:eastAsia="Times New Roman"/>
                <w:sz w:val="28"/>
                <w:szCs w:val="28"/>
              </w:rPr>
              <w:t>постановку</w:t>
            </w:r>
          </w:p>
        </w:tc>
        <w:tc>
          <w:tcPr>
            <w:tcW w:w="120" w:type="dxa"/>
            <w:vAlign w:val="bottom"/>
          </w:tcPr>
          <w:p w:rsidR="00A4516B" w:rsidRDefault="00A4516B">
            <w:pPr>
              <w:rPr>
                <w:sz w:val="24"/>
                <w:szCs w:val="24"/>
              </w:rPr>
            </w:pPr>
          </w:p>
        </w:tc>
        <w:tc>
          <w:tcPr>
            <w:tcW w:w="1020" w:type="dxa"/>
            <w:gridSpan w:val="2"/>
            <w:vAlign w:val="bottom"/>
          </w:tcPr>
          <w:p w:rsidR="00A4516B" w:rsidRDefault="00C55C42">
            <w:pPr>
              <w:ind w:left="160"/>
              <w:rPr>
                <w:sz w:val="20"/>
                <w:szCs w:val="20"/>
              </w:rPr>
            </w:pPr>
            <w:r>
              <w:rPr>
                <w:rFonts w:eastAsia="Times New Roman"/>
                <w:sz w:val="28"/>
                <w:szCs w:val="28"/>
              </w:rPr>
              <w:t>целей</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результата</w:t>
            </w: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80"/>
              <w:rPr>
                <w:sz w:val="20"/>
                <w:szCs w:val="20"/>
              </w:rPr>
            </w:pPr>
            <w:r>
              <w:rPr>
                <w:rFonts w:eastAsia="Times New Roman"/>
                <w:sz w:val="28"/>
                <w:szCs w:val="28"/>
              </w:rPr>
              <w:t>учебной</w:t>
            </w:r>
          </w:p>
        </w:tc>
        <w:tc>
          <w:tcPr>
            <w:tcW w:w="300" w:type="dxa"/>
            <w:vAlign w:val="bottom"/>
          </w:tcPr>
          <w:p w:rsidR="00A4516B" w:rsidRDefault="00C55C42">
            <w:pPr>
              <w:ind w:left="20"/>
              <w:rPr>
                <w:sz w:val="20"/>
                <w:szCs w:val="20"/>
              </w:rPr>
            </w:pPr>
            <w:r>
              <w:rPr>
                <w:rFonts w:eastAsia="Times New Roman"/>
                <w:sz w:val="28"/>
                <w:szCs w:val="28"/>
              </w:rPr>
              <w:t>и</w:t>
            </w:r>
          </w:p>
        </w:tc>
        <w:tc>
          <w:tcPr>
            <w:tcW w:w="158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внеурочной</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2020" w:type="dxa"/>
            <w:gridSpan w:val="4"/>
            <w:vAlign w:val="bottom"/>
          </w:tcPr>
          <w:p w:rsidR="00A4516B" w:rsidRDefault="00C55C42">
            <w:pPr>
              <w:ind w:left="80"/>
              <w:rPr>
                <w:sz w:val="20"/>
                <w:szCs w:val="20"/>
              </w:rPr>
            </w:pPr>
            <w:r>
              <w:rPr>
                <w:rFonts w:eastAsia="Times New Roman"/>
                <w:sz w:val="28"/>
                <w:szCs w:val="28"/>
              </w:rPr>
              <w:t>деятельности:</w:t>
            </w: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«Что</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80"/>
              <w:rPr>
                <w:sz w:val="20"/>
                <w:szCs w:val="20"/>
              </w:rPr>
            </w:pPr>
            <w:r>
              <w:rPr>
                <w:rFonts w:eastAsia="Times New Roman"/>
                <w:sz w:val="28"/>
                <w:szCs w:val="28"/>
              </w:rPr>
              <w:t>должно</w:t>
            </w:r>
          </w:p>
        </w:tc>
        <w:tc>
          <w:tcPr>
            <w:tcW w:w="1440" w:type="dxa"/>
            <w:gridSpan w:val="4"/>
            <w:vAlign w:val="bottom"/>
          </w:tcPr>
          <w:p w:rsidR="00A4516B" w:rsidRDefault="00C55C42">
            <w:pPr>
              <w:ind w:left="20"/>
              <w:rPr>
                <w:sz w:val="20"/>
                <w:szCs w:val="20"/>
              </w:rPr>
            </w:pPr>
            <w:r>
              <w:rPr>
                <w:rFonts w:eastAsia="Times New Roman"/>
                <w:sz w:val="28"/>
                <w:szCs w:val="28"/>
              </w:rPr>
              <w:t>получиться</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4"/>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2020" w:type="dxa"/>
            <w:gridSpan w:val="4"/>
            <w:vAlign w:val="bottom"/>
          </w:tcPr>
          <w:p w:rsidR="00A4516B" w:rsidRDefault="00C55C42">
            <w:pPr>
              <w:ind w:left="80"/>
              <w:rPr>
                <w:sz w:val="20"/>
                <w:szCs w:val="20"/>
              </w:rPr>
            </w:pPr>
            <w:r>
              <w:rPr>
                <w:rFonts w:eastAsia="Times New Roman"/>
                <w:sz w:val="28"/>
                <w:szCs w:val="28"/>
              </w:rPr>
              <w:t>результате?».</w:t>
            </w: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2020" w:type="dxa"/>
            <w:gridSpan w:val="4"/>
            <w:vAlign w:val="bottom"/>
          </w:tcPr>
          <w:p w:rsidR="00A4516B" w:rsidRDefault="00C55C42">
            <w:pPr>
              <w:ind w:left="80"/>
              <w:rPr>
                <w:sz w:val="20"/>
                <w:szCs w:val="20"/>
              </w:rPr>
            </w:pPr>
            <w:r>
              <w:rPr>
                <w:rFonts w:eastAsia="Times New Roman"/>
                <w:sz w:val="28"/>
                <w:szCs w:val="28"/>
              </w:rPr>
              <w:t>Формирование</w:t>
            </w: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80"/>
              <w:rPr>
                <w:sz w:val="20"/>
                <w:szCs w:val="20"/>
              </w:rPr>
            </w:pPr>
            <w:r>
              <w:rPr>
                <w:rFonts w:eastAsia="Times New Roman"/>
                <w:w w:val="98"/>
                <w:sz w:val="28"/>
                <w:szCs w:val="28"/>
              </w:rPr>
              <w:t>культуры</w:t>
            </w:r>
          </w:p>
        </w:tc>
        <w:tc>
          <w:tcPr>
            <w:tcW w:w="300" w:type="dxa"/>
            <w:vAlign w:val="bottom"/>
          </w:tcPr>
          <w:p w:rsidR="00A4516B" w:rsidRDefault="00A4516B">
            <w:pPr>
              <w:rPr>
                <w:sz w:val="24"/>
                <w:szCs w:val="24"/>
              </w:rPr>
            </w:pPr>
          </w:p>
        </w:tc>
        <w:tc>
          <w:tcPr>
            <w:tcW w:w="158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постановки</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00" w:type="dxa"/>
            <w:tcBorders>
              <w:bottom w:val="single" w:sz="8" w:space="0" w:color="auto"/>
            </w:tcBorders>
            <w:vAlign w:val="bottom"/>
          </w:tcPr>
          <w:p w:rsidR="00A4516B" w:rsidRDefault="00A4516B">
            <w:pPr>
              <w:rPr>
                <w:sz w:val="24"/>
                <w:szCs w:val="24"/>
              </w:rPr>
            </w:pPr>
          </w:p>
        </w:tc>
        <w:tc>
          <w:tcPr>
            <w:tcW w:w="82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C55C42">
            <w:pPr>
              <w:ind w:left="80"/>
              <w:rPr>
                <w:sz w:val="20"/>
                <w:szCs w:val="20"/>
              </w:rPr>
            </w:pPr>
            <w:r>
              <w:rPr>
                <w:rFonts w:eastAsia="Times New Roman"/>
                <w:sz w:val="28"/>
                <w:szCs w:val="28"/>
              </w:rPr>
              <w:t>целей</w:t>
            </w:r>
          </w:p>
        </w:tc>
        <w:tc>
          <w:tcPr>
            <w:tcW w:w="300" w:type="dxa"/>
            <w:tcBorders>
              <w:bottom w:val="single" w:sz="8" w:space="0" w:color="auto"/>
            </w:tcBorders>
            <w:vAlign w:val="bottom"/>
          </w:tcPr>
          <w:p w:rsidR="00A4516B" w:rsidRDefault="00A4516B">
            <w:pPr>
              <w:rPr>
                <w:sz w:val="24"/>
                <w:szCs w:val="24"/>
              </w:rPr>
            </w:pPr>
          </w:p>
        </w:tc>
        <w:tc>
          <w:tcPr>
            <w:tcW w:w="120" w:type="dxa"/>
            <w:tcBorders>
              <w:bottom w:val="single" w:sz="8" w:space="0" w:color="auto"/>
            </w:tcBorders>
            <w:vAlign w:val="bottom"/>
          </w:tcPr>
          <w:p w:rsidR="00A4516B" w:rsidRDefault="00A4516B">
            <w:pPr>
              <w:rPr>
                <w:sz w:val="24"/>
                <w:szCs w:val="24"/>
              </w:rPr>
            </w:pPr>
          </w:p>
        </w:tc>
        <w:tc>
          <w:tcPr>
            <w:tcW w:w="380" w:type="dxa"/>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400" w:type="dxa"/>
            <w:tcBorders>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9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Оценка</w:t>
            </w: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3100" w:type="dxa"/>
            <w:gridSpan w:val="6"/>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Задания на соотнесение</w:t>
            </w:r>
          </w:p>
        </w:tc>
        <w:tc>
          <w:tcPr>
            <w:tcW w:w="1400" w:type="dxa"/>
            <w:vAlign w:val="bottom"/>
          </w:tcPr>
          <w:p w:rsidR="00A4516B" w:rsidRDefault="00C55C42">
            <w:pPr>
              <w:spacing w:line="310" w:lineRule="exact"/>
              <w:ind w:left="100"/>
              <w:rPr>
                <w:sz w:val="20"/>
                <w:szCs w:val="20"/>
              </w:rPr>
            </w:pPr>
            <w:r>
              <w:rPr>
                <w:rFonts w:eastAsia="Times New Roman"/>
                <w:sz w:val="28"/>
                <w:szCs w:val="28"/>
              </w:rPr>
              <w:t>Задания</w:t>
            </w:r>
          </w:p>
        </w:tc>
        <w:tc>
          <w:tcPr>
            <w:tcW w:w="680" w:type="dxa"/>
            <w:vAlign w:val="bottom"/>
          </w:tcPr>
          <w:p w:rsidR="00A4516B" w:rsidRDefault="00C55C42">
            <w:pPr>
              <w:spacing w:line="310" w:lineRule="exact"/>
              <w:ind w:left="40"/>
              <w:rPr>
                <w:sz w:val="20"/>
                <w:szCs w:val="20"/>
              </w:rPr>
            </w:pPr>
            <w:r>
              <w:rPr>
                <w:rFonts w:eastAsia="Times New Roman"/>
                <w:sz w:val="28"/>
                <w:szCs w:val="28"/>
              </w:rPr>
              <w:t>на</w:t>
            </w:r>
          </w:p>
        </w:tc>
        <w:tc>
          <w:tcPr>
            <w:tcW w:w="160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w w:val="99"/>
                <w:sz w:val="28"/>
                <w:szCs w:val="28"/>
              </w:rPr>
              <w:t>соотнесение</w:t>
            </w:r>
          </w:p>
        </w:tc>
      </w:tr>
      <w:tr w:rsidR="00A4516B">
        <w:trPr>
          <w:trHeight w:val="324"/>
        </w:trPr>
        <w:tc>
          <w:tcPr>
            <w:tcW w:w="2320" w:type="dxa"/>
            <w:gridSpan w:val="4"/>
            <w:tcBorders>
              <w:left w:val="single" w:sz="8" w:space="0" w:color="auto"/>
            </w:tcBorders>
            <w:vAlign w:val="bottom"/>
          </w:tcPr>
          <w:p w:rsidR="00A4516B" w:rsidRDefault="00C55C42">
            <w:pPr>
              <w:ind w:left="120"/>
              <w:rPr>
                <w:sz w:val="20"/>
                <w:szCs w:val="20"/>
              </w:rPr>
            </w:pPr>
            <w:r>
              <w:rPr>
                <w:rFonts w:eastAsia="Times New Roman"/>
                <w:b/>
                <w:bCs/>
                <w:sz w:val="28"/>
                <w:szCs w:val="28"/>
              </w:rPr>
              <w:t>предполагаемого</w:t>
            </w:r>
          </w:p>
        </w:tc>
        <w:tc>
          <w:tcPr>
            <w:tcW w:w="820" w:type="dxa"/>
            <w:tcBorders>
              <w:right w:val="single" w:sz="8" w:space="0" w:color="auto"/>
            </w:tcBorders>
            <w:vAlign w:val="bottom"/>
          </w:tcPr>
          <w:p w:rsidR="00A4516B" w:rsidRDefault="00A4516B">
            <w:pPr>
              <w:rPr>
                <w:sz w:val="24"/>
                <w:szCs w:val="24"/>
              </w:rPr>
            </w:pPr>
          </w:p>
        </w:tc>
        <w:tc>
          <w:tcPr>
            <w:tcW w:w="2660" w:type="dxa"/>
            <w:gridSpan w:val="5"/>
            <w:vAlign w:val="bottom"/>
          </w:tcPr>
          <w:p w:rsidR="00A4516B" w:rsidRDefault="00C55C42">
            <w:pPr>
              <w:ind w:left="80"/>
              <w:rPr>
                <w:sz w:val="20"/>
                <w:szCs w:val="20"/>
              </w:rPr>
            </w:pPr>
            <w:r>
              <w:rPr>
                <w:rFonts w:eastAsia="Times New Roman"/>
                <w:sz w:val="28"/>
                <w:szCs w:val="28"/>
              </w:rPr>
              <w:t>предполагаемого</w:t>
            </w:r>
          </w:p>
        </w:tc>
        <w:tc>
          <w:tcPr>
            <w:tcW w:w="440" w:type="dxa"/>
            <w:tcBorders>
              <w:right w:val="single" w:sz="8" w:space="0" w:color="auto"/>
            </w:tcBorders>
            <w:vAlign w:val="bottom"/>
          </w:tcPr>
          <w:p w:rsidR="00A4516B" w:rsidRDefault="00A4516B">
            <w:pPr>
              <w:rPr>
                <w:sz w:val="24"/>
                <w:szCs w:val="24"/>
              </w:rPr>
            </w:pPr>
          </w:p>
        </w:tc>
        <w:tc>
          <w:tcPr>
            <w:tcW w:w="368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предполагаемого результата</w:t>
            </w:r>
          </w:p>
        </w:tc>
      </w:tr>
      <w:tr w:rsidR="00A4516B">
        <w:trPr>
          <w:trHeight w:val="322"/>
        </w:trPr>
        <w:tc>
          <w:tcPr>
            <w:tcW w:w="18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результата</w:t>
            </w:r>
          </w:p>
        </w:tc>
        <w:tc>
          <w:tcPr>
            <w:tcW w:w="500" w:type="dxa"/>
            <w:vAlign w:val="bottom"/>
          </w:tcPr>
          <w:p w:rsidR="00A4516B" w:rsidRDefault="00C55C42">
            <w:pPr>
              <w:ind w:right="160"/>
              <w:jc w:val="center"/>
              <w:rPr>
                <w:sz w:val="20"/>
                <w:szCs w:val="20"/>
              </w:rPr>
            </w:pPr>
            <w:r>
              <w:rPr>
                <w:rFonts w:eastAsia="Times New Roman"/>
                <w:w w:val="96"/>
                <w:sz w:val="28"/>
                <w:szCs w:val="28"/>
              </w:rPr>
              <w:t>с</w:t>
            </w:r>
          </w:p>
        </w:tc>
        <w:tc>
          <w:tcPr>
            <w:tcW w:w="820" w:type="dxa"/>
            <w:tcBorders>
              <w:right w:val="single" w:sz="8" w:space="0" w:color="auto"/>
            </w:tcBorders>
            <w:vAlign w:val="bottom"/>
          </w:tcPr>
          <w:p w:rsidR="00A4516B" w:rsidRDefault="00C55C42">
            <w:pPr>
              <w:jc w:val="right"/>
              <w:rPr>
                <w:sz w:val="20"/>
                <w:szCs w:val="20"/>
              </w:rPr>
            </w:pPr>
            <w:r>
              <w:rPr>
                <w:rFonts w:eastAsia="Times New Roman"/>
                <w:w w:val="98"/>
                <w:sz w:val="28"/>
                <w:szCs w:val="28"/>
              </w:rPr>
              <w:t>точки</w:t>
            </w:r>
          </w:p>
        </w:tc>
        <w:tc>
          <w:tcPr>
            <w:tcW w:w="1520" w:type="dxa"/>
            <w:gridSpan w:val="2"/>
            <w:vAlign w:val="bottom"/>
          </w:tcPr>
          <w:p w:rsidR="00A4516B" w:rsidRDefault="00C55C42">
            <w:pPr>
              <w:ind w:left="80"/>
              <w:rPr>
                <w:sz w:val="20"/>
                <w:szCs w:val="20"/>
              </w:rPr>
            </w:pPr>
            <w:r>
              <w:rPr>
                <w:rFonts w:eastAsia="Times New Roman"/>
                <w:sz w:val="28"/>
                <w:szCs w:val="28"/>
              </w:rPr>
              <w:t>результата</w:t>
            </w:r>
          </w:p>
        </w:tc>
        <w:tc>
          <w:tcPr>
            <w:tcW w:w="120" w:type="dxa"/>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с</w:t>
            </w:r>
          </w:p>
        </w:tc>
        <w:tc>
          <w:tcPr>
            <w:tcW w:w="2080" w:type="dxa"/>
            <w:gridSpan w:val="2"/>
            <w:vAlign w:val="bottom"/>
          </w:tcPr>
          <w:p w:rsidR="00A4516B" w:rsidRDefault="00C55C42">
            <w:pPr>
              <w:ind w:left="100"/>
              <w:rPr>
                <w:sz w:val="20"/>
                <w:szCs w:val="20"/>
              </w:rPr>
            </w:pPr>
            <w:r>
              <w:rPr>
                <w:rFonts w:eastAsia="Times New Roman"/>
                <w:sz w:val="28"/>
                <w:szCs w:val="28"/>
              </w:rPr>
              <w:t>с   реальностью</w:t>
            </w:r>
          </w:p>
        </w:tc>
        <w:tc>
          <w:tcPr>
            <w:tcW w:w="700" w:type="dxa"/>
            <w:vAlign w:val="bottom"/>
          </w:tcPr>
          <w:p w:rsidR="00A4516B" w:rsidRDefault="00C55C42">
            <w:pPr>
              <w:ind w:left="320"/>
              <w:rPr>
                <w:sz w:val="20"/>
                <w:szCs w:val="20"/>
              </w:rPr>
            </w:pPr>
            <w:r>
              <w:rPr>
                <w:rFonts w:eastAsia="Times New Roman"/>
                <w:sz w:val="28"/>
                <w:szCs w:val="28"/>
              </w:rPr>
              <w:t>с</w:t>
            </w:r>
          </w:p>
        </w:tc>
        <w:tc>
          <w:tcPr>
            <w:tcW w:w="900" w:type="dxa"/>
            <w:tcBorders>
              <w:right w:val="single" w:sz="8" w:space="0" w:color="auto"/>
            </w:tcBorders>
            <w:vAlign w:val="bottom"/>
          </w:tcPr>
          <w:p w:rsidR="00A4516B" w:rsidRDefault="00C55C42">
            <w:pPr>
              <w:jc w:val="right"/>
              <w:rPr>
                <w:sz w:val="20"/>
                <w:szCs w:val="20"/>
              </w:rPr>
            </w:pPr>
            <w:r>
              <w:rPr>
                <w:rFonts w:eastAsia="Times New Roman"/>
                <w:sz w:val="28"/>
                <w:szCs w:val="28"/>
              </w:rPr>
              <w:t>точки</w:t>
            </w:r>
          </w:p>
        </w:tc>
      </w:tr>
      <w:tr w:rsidR="00A4516B">
        <w:trPr>
          <w:trHeight w:val="322"/>
        </w:trPr>
        <w:tc>
          <w:tcPr>
            <w:tcW w:w="128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зрения</w:t>
            </w:r>
          </w:p>
        </w:tc>
        <w:tc>
          <w:tcPr>
            <w:tcW w:w="1040" w:type="dxa"/>
            <w:gridSpan w:val="2"/>
            <w:vAlign w:val="bottom"/>
          </w:tcPr>
          <w:p w:rsidR="00A4516B" w:rsidRDefault="00C55C42">
            <w:pPr>
              <w:ind w:left="40"/>
              <w:jc w:val="center"/>
              <w:rPr>
                <w:sz w:val="20"/>
                <w:szCs w:val="20"/>
              </w:rPr>
            </w:pPr>
            <w:r>
              <w:rPr>
                <w:rFonts w:eastAsia="Times New Roman"/>
                <w:sz w:val="28"/>
                <w:szCs w:val="28"/>
              </w:rPr>
              <w:t>пользы</w:t>
            </w:r>
          </w:p>
        </w:tc>
        <w:tc>
          <w:tcPr>
            <w:tcW w:w="8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640" w:type="dxa"/>
            <w:gridSpan w:val="3"/>
            <w:vAlign w:val="bottom"/>
          </w:tcPr>
          <w:p w:rsidR="00A4516B" w:rsidRDefault="00C55C42">
            <w:pPr>
              <w:ind w:left="80"/>
              <w:rPr>
                <w:sz w:val="20"/>
                <w:szCs w:val="20"/>
              </w:rPr>
            </w:pPr>
            <w:r>
              <w:rPr>
                <w:rFonts w:eastAsia="Times New Roman"/>
                <w:sz w:val="28"/>
                <w:szCs w:val="28"/>
              </w:rPr>
              <w:t>реальностью</w:t>
            </w:r>
          </w:p>
        </w:tc>
        <w:tc>
          <w:tcPr>
            <w:tcW w:w="380" w:type="dxa"/>
            <w:vAlign w:val="bottom"/>
          </w:tcPr>
          <w:p w:rsidR="00A4516B" w:rsidRDefault="00C55C42">
            <w:pPr>
              <w:jc w:val="right"/>
              <w:rPr>
                <w:sz w:val="20"/>
                <w:szCs w:val="20"/>
              </w:rPr>
            </w:pPr>
            <w:r>
              <w:rPr>
                <w:rFonts w:eastAsia="Times New Roman"/>
                <w:sz w:val="28"/>
                <w:szCs w:val="28"/>
              </w:rPr>
              <w:t>с</w:t>
            </w: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точки</w:t>
            </w:r>
          </w:p>
        </w:tc>
        <w:tc>
          <w:tcPr>
            <w:tcW w:w="1400" w:type="dxa"/>
            <w:vAlign w:val="bottom"/>
          </w:tcPr>
          <w:p w:rsidR="00A4516B" w:rsidRDefault="00C55C42">
            <w:pPr>
              <w:ind w:left="100"/>
              <w:rPr>
                <w:sz w:val="20"/>
                <w:szCs w:val="20"/>
              </w:rPr>
            </w:pPr>
            <w:r>
              <w:rPr>
                <w:rFonts w:eastAsia="Times New Roman"/>
                <w:sz w:val="28"/>
                <w:szCs w:val="28"/>
              </w:rPr>
              <w:t>зрения</w:t>
            </w:r>
          </w:p>
        </w:tc>
        <w:tc>
          <w:tcPr>
            <w:tcW w:w="1380" w:type="dxa"/>
            <w:gridSpan w:val="2"/>
            <w:vAlign w:val="bottom"/>
          </w:tcPr>
          <w:p w:rsidR="00A4516B" w:rsidRDefault="00C55C42">
            <w:pPr>
              <w:ind w:left="320"/>
              <w:rPr>
                <w:sz w:val="20"/>
                <w:szCs w:val="20"/>
              </w:rPr>
            </w:pPr>
            <w:r>
              <w:rPr>
                <w:rFonts w:eastAsia="Times New Roman"/>
                <w:sz w:val="28"/>
                <w:szCs w:val="28"/>
              </w:rPr>
              <w:t>пользы</w:t>
            </w:r>
          </w:p>
        </w:tc>
        <w:tc>
          <w:tcPr>
            <w:tcW w:w="9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2"/>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безопасности для себя и</w:t>
            </w:r>
          </w:p>
        </w:tc>
        <w:tc>
          <w:tcPr>
            <w:tcW w:w="1220" w:type="dxa"/>
            <w:vAlign w:val="bottom"/>
          </w:tcPr>
          <w:p w:rsidR="00A4516B" w:rsidRDefault="00C55C42">
            <w:pPr>
              <w:ind w:left="80"/>
              <w:rPr>
                <w:sz w:val="20"/>
                <w:szCs w:val="20"/>
              </w:rPr>
            </w:pPr>
            <w:r>
              <w:rPr>
                <w:rFonts w:eastAsia="Times New Roman"/>
                <w:sz w:val="28"/>
                <w:szCs w:val="28"/>
              </w:rPr>
              <w:t>зрения</w:t>
            </w:r>
          </w:p>
        </w:tc>
        <w:tc>
          <w:tcPr>
            <w:tcW w:w="1440" w:type="dxa"/>
            <w:gridSpan w:val="4"/>
            <w:vAlign w:val="bottom"/>
          </w:tcPr>
          <w:p w:rsidR="00A4516B" w:rsidRDefault="00C55C42">
            <w:pPr>
              <w:ind w:left="220"/>
              <w:rPr>
                <w:sz w:val="20"/>
                <w:szCs w:val="20"/>
              </w:rPr>
            </w:pPr>
            <w:r>
              <w:rPr>
                <w:rFonts w:eastAsia="Times New Roman"/>
                <w:sz w:val="28"/>
                <w:szCs w:val="28"/>
              </w:rPr>
              <w:t>пользы</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080" w:type="dxa"/>
            <w:gridSpan w:val="2"/>
            <w:vAlign w:val="bottom"/>
          </w:tcPr>
          <w:p w:rsidR="00A4516B" w:rsidRDefault="00C55C42">
            <w:pPr>
              <w:ind w:left="100"/>
              <w:rPr>
                <w:sz w:val="20"/>
                <w:szCs w:val="20"/>
              </w:rPr>
            </w:pPr>
            <w:r>
              <w:rPr>
                <w:rFonts w:eastAsia="Times New Roman"/>
                <w:sz w:val="28"/>
                <w:szCs w:val="28"/>
              </w:rPr>
              <w:t>безопасности</w:t>
            </w: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1280" w:type="dxa"/>
            <w:gridSpan w:val="2"/>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других</w:t>
            </w:r>
          </w:p>
        </w:tc>
        <w:tc>
          <w:tcPr>
            <w:tcW w:w="540" w:type="dxa"/>
            <w:tcBorders>
              <w:bottom w:val="single" w:sz="8" w:space="0" w:color="auto"/>
            </w:tcBorders>
            <w:vAlign w:val="bottom"/>
          </w:tcPr>
          <w:p w:rsidR="00A4516B" w:rsidRDefault="00A4516B">
            <w:pPr>
              <w:rPr>
                <w:sz w:val="24"/>
                <w:szCs w:val="24"/>
              </w:rPr>
            </w:pPr>
          </w:p>
        </w:tc>
        <w:tc>
          <w:tcPr>
            <w:tcW w:w="500" w:type="dxa"/>
            <w:tcBorders>
              <w:bottom w:val="single" w:sz="8" w:space="0" w:color="auto"/>
            </w:tcBorders>
            <w:vAlign w:val="bottom"/>
          </w:tcPr>
          <w:p w:rsidR="00A4516B" w:rsidRDefault="00A4516B">
            <w:pPr>
              <w:rPr>
                <w:sz w:val="24"/>
                <w:szCs w:val="24"/>
              </w:rPr>
            </w:pPr>
          </w:p>
        </w:tc>
        <w:tc>
          <w:tcPr>
            <w:tcW w:w="820" w:type="dxa"/>
            <w:tcBorders>
              <w:bottom w:val="single" w:sz="8" w:space="0" w:color="auto"/>
              <w:right w:val="single" w:sz="8" w:space="0" w:color="auto"/>
            </w:tcBorders>
            <w:vAlign w:val="bottom"/>
          </w:tcPr>
          <w:p w:rsidR="00A4516B" w:rsidRDefault="00A4516B">
            <w:pPr>
              <w:rPr>
                <w:sz w:val="24"/>
                <w:szCs w:val="24"/>
              </w:rPr>
            </w:pPr>
          </w:p>
        </w:tc>
        <w:tc>
          <w:tcPr>
            <w:tcW w:w="2020" w:type="dxa"/>
            <w:gridSpan w:val="4"/>
            <w:tcBorders>
              <w:bottom w:val="single" w:sz="8" w:space="0" w:color="auto"/>
            </w:tcBorders>
            <w:vAlign w:val="bottom"/>
          </w:tcPr>
          <w:p w:rsidR="00A4516B" w:rsidRDefault="00C55C42">
            <w:pPr>
              <w:ind w:left="80"/>
              <w:rPr>
                <w:sz w:val="20"/>
                <w:szCs w:val="20"/>
              </w:rPr>
            </w:pPr>
            <w:r>
              <w:rPr>
                <w:rFonts w:eastAsia="Times New Roman"/>
                <w:sz w:val="28"/>
                <w:szCs w:val="28"/>
              </w:rPr>
              <w:t>безопасности</w:t>
            </w:r>
          </w:p>
        </w:tc>
        <w:tc>
          <w:tcPr>
            <w:tcW w:w="64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400" w:type="dxa"/>
            <w:tcBorders>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9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820" w:type="dxa"/>
            <w:gridSpan w:val="3"/>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Восприятие</w:t>
            </w:r>
          </w:p>
        </w:tc>
        <w:tc>
          <w:tcPr>
            <w:tcW w:w="132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(анализ)</w:t>
            </w:r>
          </w:p>
        </w:tc>
        <w:tc>
          <w:tcPr>
            <w:tcW w:w="1220" w:type="dxa"/>
            <w:vAlign w:val="bottom"/>
          </w:tcPr>
          <w:p w:rsidR="00A4516B" w:rsidRDefault="00C55C42">
            <w:pPr>
              <w:spacing w:line="310" w:lineRule="exact"/>
              <w:ind w:left="80"/>
              <w:rPr>
                <w:sz w:val="20"/>
                <w:szCs w:val="20"/>
              </w:rPr>
            </w:pPr>
            <w:r>
              <w:rPr>
                <w:rFonts w:eastAsia="Times New Roman"/>
                <w:sz w:val="28"/>
                <w:szCs w:val="28"/>
              </w:rPr>
              <w:t>Задания</w:t>
            </w:r>
          </w:p>
        </w:tc>
        <w:tc>
          <w:tcPr>
            <w:tcW w:w="420" w:type="dxa"/>
            <w:gridSpan w:val="2"/>
            <w:vAlign w:val="bottom"/>
          </w:tcPr>
          <w:p w:rsidR="00A4516B" w:rsidRDefault="00C55C42">
            <w:pPr>
              <w:spacing w:line="310" w:lineRule="exact"/>
              <w:ind w:left="120"/>
              <w:rPr>
                <w:sz w:val="20"/>
                <w:szCs w:val="20"/>
              </w:rPr>
            </w:pPr>
            <w:r>
              <w:rPr>
                <w:rFonts w:eastAsia="Times New Roman"/>
                <w:sz w:val="28"/>
                <w:szCs w:val="28"/>
              </w:rPr>
              <w:t>на</w:t>
            </w:r>
          </w:p>
        </w:tc>
        <w:tc>
          <w:tcPr>
            <w:tcW w:w="146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освоение</w:t>
            </w:r>
          </w:p>
        </w:tc>
        <w:tc>
          <w:tcPr>
            <w:tcW w:w="1400" w:type="dxa"/>
            <w:vAlign w:val="bottom"/>
          </w:tcPr>
          <w:p w:rsidR="00A4516B" w:rsidRDefault="00C55C42">
            <w:pPr>
              <w:spacing w:line="310" w:lineRule="exact"/>
              <w:ind w:left="100"/>
              <w:rPr>
                <w:sz w:val="20"/>
                <w:szCs w:val="20"/>
              </w:rPr>
            </w:pPr>
            <w:r>
              <w:rPr>
                <w:rFonts w:eastAsia="Times New Roman"/>
                <w:sz w:val="28"/>
                <w:szCs w:val="28"/>
              </w:rPr>
              <w:t>Задания</w:t>
            </w:r>
          </w:p>
        </w:tc>
        <w:tc>
          <w:tcPr>
            <w:tcW w:w="680" w:type="dxa"/>
            <w:vAlign w:val="bottom"/>
          </w:tcPr>
          <w:p w:rsidR="00A4516B" w:rsidRDefault="00C55C42">
            <w:pPr>
              <w:spacing w:line="310" w:lineRule="exact"/>
              <w:ind w:left="120"/>
              <w:rPr>
                <w:sz w:val="20"/>
                <w:szCs w:val="20"/>
              </w:rPr>
            </w:pPr>
            <w:r>
              <w:rPr>
                <w:rFonts w:eastAsia="Times New Roman"/>
                <w:sz w:val="28"/>
                <w:szCs w:val="28"/>
              </w:rPr>
              <w:t>на</w:t>
            </w:r>
          </w:p>
        </w:tc>
        <w:tc>
          <w:tcPr>
            <w:tcW w:w="160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выделение</w:t>
            </w:r>
          </w:p>
        </w:tc>
      </w:tr>
      <w:tr w:rsidR="00A4516B">
        <w:trPr>
          <w:trHeight w:val="324"/>
        </w:trPr>
        <w:tc>
          <w:tcPr>
            <w:tcW w:w="1280" w:type="dxa"/>
            <w:gridSpan w:val="2"/>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образца,</w:t>
            </w:r>
          </w:p>
        </w:tc>
        <w:tc>
          <w:tcPr>
            <w:tcW w:w="540" w:type="dxa"/>
            <w:tcBorders>
              <w:bottom w:val="single" w:sz="8" w:space="0" w:color="auto"/>
            </w:tcBorders>
            <w:vAlign w:val="bottom"/>
          </w:tcPr>
          <w:p w:rsidR="00A4516B" w:rsidRDefault="00A4516B">
            <w:pPr>
              <w:rPr>
                <w:sz w:val="24"/>
                <w:szCs w:val="24"/>
              </w:rPr>
            </w:pPr>
          </w:p>
        </w:tc>
        <w:tc>
          <w:tcPr>
            <w:tcW w:w="500" w:type="dxa"/>
            <w:tcBorders>
              <w:bottom w:val="single" w:sz="8" w:space="0" w:color="auto"/>
            </w:tcBorders>
            <w:vAlign w:val="bottom"/>
          </w:tcPr>
          <w:p w:rsidR="00A4516B" w:rsidRDefault="00A4516B">
            <w:pPr>
              <w:rPr>
                <w:sz w:val="24"/>
                <w:szCs w:val="24"/>
              </w:rPr>
            </w:pPr>
          </w:p>
        </w:tc>
        <w:tc>
          <w:tcPr>
            <w:tcW w:w="82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C55C42">
            <w:pPr>
              <w:ind w:left="80"/>
              <w:rPr>
                <w:sz w:val="20"/>
                <w:szCs w:val="20"/>
              </w:rPr>
            </w:pPr>
            <w:r>
              <w:rPr>
                <w:rFonts w:eastAsia="Times New Roman"/>
                <w:sz w:val="28"/>
                <w:szCs w:val="28"/>
              </w:rPr>
              <w:t>готовых</w:t>
            </w:r>
          </w:p>
        </w:tc>
        <w:tc>
          <w:tcPr>
            <w:tcW w:w="300" w:type="dxa"/>
            <w:tcBorders>
              <w:bottom w:val="single" w:sz="8" w:space="0" w:color="auto"/>
            </w:tcBorders>
            <w:vAlign w:val="bottom"/>
          </w:tcPr>
          <w:p w:rsidR="00A4516B" w:rsidRDefault="00A4516B">
            <w:pPr>
              <w:rPr>
                <w:sz w:val="24"/>
                <w:szCs w:val="24"/>
              </w:rPr>
            </w:pPr>
          </w:p>
        </w:tc>
        <w:tc>
          <w:tcPr>
            <w:tcW w:w="120" w:type="dxa"/>
            <w:tcBorders>
              <w:bottom w:val="single" w:sz="8" w:space="0" w:color="auto"/>
            </w:tcBorders>
            <w:vAlign w:val="bottom"/>
          </w:tcPr>
          <w:p w:rsidR="00A4516B" w:rsidRDefault="00A4516B">
            <w:pPr>
              <w:rPr>
                <w:sz w:val="24"/>
                <w:szCs w:val="24"/>
              </w:rPr>
            </w:pPr>
          </w:p>
        </w:tc>
        <w:tc>
          <w:tcPr>
            <w:tcW w:w="380" w:type="dxa"/>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400" w:type="dxa"/>
            <w:tcBorders>
              <w:bottom w:val="single" w:sz="8" w:space="0" w:color="auto"/>
            </w:tcBorders>
            <w:vAlign w:val="bottom"/>
          </w:tcPr>
          <w:p w:rsidR="00A4516B" w:rsidRDefault="00C55C42">
            <w:pPr>
              <w:ind w:left="100"/>
              <w:rPr>
                <w:sz w:val="20"/>
                <w:szCs w:val="20"/>
              </w:rPr>
            </w:pPr>
            <w:r>
              <w:rPr>
                <w:rFonts w:eastAsia="Times New Roman"/>
                <w:sz w:val="28"/>
                <w:szCs w:val="28"/>
              </w:rPr>
              <w:t>отдельных</w:t>
            </w:r>
          </w:p>
        </w:tc>
        <w:tc>
          <w:tcPr>
            <w:tcW w:w="6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9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правила,</w:t>
            </w:r>
          </w:p>
        </w:tc>
        <w:tc>
          <w:tcPr>
            <w:tcW w:w="186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алгоритма</w:t>
            </w:r>
          </w:p>
        </w:tc>
        <w:tc>
          <w:tcPr>
            <w:tcW w:w="1640" w:type="dxa"/>
            <w:gridSpan w:val="3"/>
            <w:vAlign w:val="bottom"/>
          </w:tcPr>
          <w:p w:rsidR="00A4516B" w:rsidRDefault="00C55C42">
            <w:pPr>
              <w:spacing w:line="310" w:lineRule="exact"/>
              <w:ind w:left="80"/>
              <w:rPr>
                <w:sz w:val="20"/>
                <w:szCs w:val="20"/>
              </w:rPr>
            </w:pPr>
            <w:r>
              <w:rPr>
                <w:rFonts w:eastAsia="Times New Roman"/>
                <w:sz w:val="28"/>
                <w:szCs w:val="28"/>
              </w:rPr>
              <w:t>алгоритмов,</w:t>
            </w:r>
          </w:p>
        </w:tc>
        <w:tc>
          <w:tcPr>
            <w:tcW w:w="380" w:type="dxa"/>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C55C42">
            <w:pPr>
              <w:spacing w:line="310" w:lineRule="exact"/>
              <w:ind w:left="100"/>
              <w:rPr>
                <w:sz w:val="20"/>
                <w:szCs w:val="20"/>
              </w:rPr>
            </w:pPr>
            <w:r>
              <w:rPr>
                <w:rFonts w:eastAsia="Times New Roman"/>
                <w:sz w:val="28"/>
                <w:szCs w:val="28"/>
              </w:rPr>
              <w:t>элементов</w:t>
            </w:r>
          </w:p>
        </w:tc>
        <w:tc>
          <w:tcPr>
            <w:tcW w:w="1380" w:type="dxa"/>
            <w:gridSpan w:val="2"/>
            <w:vAlign w:val="bottom"/>
          </w:tcPr>
          <w:p w:rsidR="00A4516B" w:rsidRDefault="00C55C42">
            <w:pPr>
              <w:spacing w:line="310" w:lineRule="exact"/>
              <w:ind w:left="380"/>
              <w:rPr>
                <w:sz w:val="20"/>
                <w:szCs w:val="20"/>
              </w:rPr>
            </w:pPr>
            <w:r>
              <w:rPr>
                <w:rFonts w:eastAsia="Times New Roman"/>
                <w:sz w:val="28"/>
                <w:szCs w:val="28"/>
              </w:rPr>
              <w:t>образца</w:t>
            </w:r>
          </w:p>
        </w:tc>
        <w:tc>
          <w:tcPr>
            <w:tcW w:w="900" w:type="dxa"/>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как</w:t>
            </w:r>
          </w:p>
        </w:tc>
      </w:tr>
      <w:tr w:rsidR="00A4516B">
        <w:trPr>
          <w:trHeight w:val="322"/>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последовательности,</w:t>
            </w:r>
          </w:p>
        </w:tc>
        <w:tc>
          <w:tcPr>
            <w:tcW w:w="2020" w:type="dxa"/>
            <w:gridSpan w:val="4"/>
            <w:vAlign w:val="bottom"/>
          </w:tcPr>
          <w:p w:rsidR="00A4516B" w:rsidRDefault="00C55C42">
            <w:pPr>
              <w:ind w:left="80"/>
              <w:rPr>
                <w:sz w:val="20"/>
                <w:szCs w:val="20"/>
              </w:rPr>
            </w:pPr>
            <w:r>
              <w:rPr>
                <w:rFonts w:eastAsia="Times New Roman"/>
                <w:sz w:val="28"/>
                <w:szCs w:val="28"/>
              </w:rPr>
              <w:t>использование</w:t>
            </w: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C55C42">
            <w:pPr>
              <w:ind w:left="100"/>
              <w:rPr>
                <w:sz w:val="20"/>
                <w:szCs w:val="20"/>
              </w:rPr>
            </w:pPr>
            <w:r>
              <w:rPr>
                <w:rFonts w:eastAsia="Times New Roman"/>
                <w:sz w:val="28"/>
                <w:szCs w:val="28"/>
              </w:rPr>
              <w:t>ориентира</w:t>
            </w: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C55C42">
            <w:pPr>
              <w:ind w:left="120"/>
              <w:rPr>
                <w:sz w:val="20"/>
                <w:szCs w:val="20"/>
              </w:rPr>
            </w:pPr>
            <w:r>
              <w:rPr>
                <w:rFonts w:eastAsia="Times New Roman"/>
                <w:b/>
                <w:bCs/>
                <w:sz w:val="28"/>
                <w:szCs w:val="28"/>
              </w:rPr>
              <w:t>на</w:t>
            </w:r>
          </w:p>
        </w:tc>
        <w:tc>
          <w:tcPr>
            <w:tcW w:w="1220" w:type="dxa"/>
            <w:gridSpan w:val="2"/>
            <w:vAlign w:val="bottom"/>
          </w:tcPr>
          <w:p w:rsidR="00A4516B" w:rsidRDefault="00C55C42">
            <w:pPr>
              <w:jc w:val="right"/>
              <w:rPr>
                <w:sz w:val="20"/>
                <w:szCs w:val="20"/>
              </w:rPr>
            </w:pPr>
            <w:r>
              <w:rPr>
                <w:rFonts w:eastAsia="Times New Roman"/>
                <w:b/>
                <w:bCs/>
                <w:sz w:val="28"/>
                <w:szCs w:val="28"/>
              </w:rPr>
              <w:t>которые</w:t>
            </w:r>
          </w:p>
        </w:tc>
        <w:tc>
          <w:tcPr>
            <w:tcW w:w="132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следует</w:t>
            </w:r>
          </w:p>
        </w:tc>
        <w:tc>
          <w:tcPr>
            <w:tcW w:w="1520" w:type="dxa"/>
            <w:gridSpan w:val="2"/>
            <w:vAlign w:val="bottom"/>
          </w:tcPr>
          <w:p w:rsidR="00A4516B" w:rsidRDefault="00C55C42">
            <w:pPr>
              <w:ind w:left="80"/>
              <w:rPr>
                <w:sz w:val="20"/>
                <w:szCs w:val="20"/>
              </w:rPr>
            </w:pPr>
            <w:r>
              <w:rPr>
                <w:rFonts w:eastAsia="Times New Roman"/>
                <w:sz w:val="28"/>
                <w:szCs w:val="28"/>
              </w:rPr>
              <w:t>технологии</w:t>
            </w:r>
          </w:p>
        </w:tc>
        <w:tc>
          <w:tcPr>
            <w:tcW w:w="120" w:type="dxa"/>
            <w:vAlign w:val="bottom"/>
          </w:tcPr>
          <w:p w:rsidR="00A4516B" w:rsidRDefault="00A4516B">
            <w:pPr>
              <w:rPr>
                <w:sz w:val="24"/>
                <w:szCs w:val="24"/>
              </w:rPr>
            </w:pPr>
          </w:p>
        </w:tc>
        <w:tc>
          <w:tcPr>
            <w:tcW w:w="14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«опорных</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2320" w:type="dxa"/>
            <w:gridSpan w:val="4"/>
            <w:tcBorders>
              <w:left w:val="single" w:sz="8" w:space="0" w:color="auto"/>
            </w:tcBorders>
            <w:vAlign w:val="bottom"/>
          </w:tcPr>
          <w:p w:rsidR="00A4516B" w:rsidRDefault="00C55C42">
            <w:pPr>
              <w:ind w:left="120"/>
              <w:rPr>
                <w:sz w:val="20"/>
                <w:szCs w:val="20"/>
              </w:rPr>
            </w:pPr>
            <w:r>
              <w:rPr>
                <w:rFonts w:eastAsia="Times New Roman"/>
                <w:b/>
                <w:bCs/>
                <w:w w:val="99"/>
                <w:sz w:val="28"/>
                <w:szCs w:val="28"/>
              </w:rPr>
              <w:t>ориентироваться</w:t>
            </w:r>
          </w:p>
        </w:tc>
        <w:tc>
          <w:tcPr>
            <w:tcW w:w="8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при</w:t>
            </w:r>
          </w:p>
        </w:tc>
        <w:tc>
          <w:tcPr>
            <w:tcW w:w="1520" w:type="dxa"/>
            <w:gridSpan w:val="2"/>
            <w:vAlign w:val="bottom"/>
          </w:tcPr>
          <w:p w:rsidR="00A4516B" w:rsidRDefault="00C55C42">
            <w:pPr>
              <w:ind w:left="80"/>
              <w:rPr>
                <w:sz w:val="20"/>
                <w:szCs w:val="20"/>
              </w:rPr>
            </w:pPr>
            <w:r>
              <w:rPr>
                <w:rFonts w:eastAsia="Times New Roman"/>
                <w:sz w:val="28"/>
                <w:szCs w:val="28"/>
              </w:rPr>
              <w:t>сигналов»,</w:t>
            </w:r>
          </w:p>
        </w:tc>
        <w:tc>
          <w:tcPr>
            <w:tcW w:w="120" w:type="dxa"/>
            <w:vAlign w:val="bottom"/>
          </w:tcPr>
          <w:p w:rsidR="00A4516B" w:rsidRDefault="00A4516B">
            <w:pPr>
              <w:rPr>
                <w:sz w:val="24"/>
                <w:szCs w:val="24"/>
              </w:rPr>
            </w:pPr>
          </w:p>
        </w:tc>
        <w:tc>
          <w:tcPr>
            <w:tcW w:w="14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выделение</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4"/>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выполнении действия</w:t>
            </w:r>
          </w:p>
        </w:tc>
        <w:tc>
          <w:tcPr>
            <w:tcW w:w="1520" w:type="dxa"/>
            <w:gridSpan w:val="2"/>
            <w:vAlign w:val="bottom"/>
          </w:tcPr>
          <w:p w:rsidR="00A4516B" w:rsidRDefault="00C55C42">
            <w:pPr>
              <w:ind w:left="80"/>
              <w:rPr>
                <w:sz w:val="20"/>
                <w:szCs w:val="20"/>
              </w:rPr>
            </w:pPr>
            <w:r>
              <w:rPr>
                <w:rFonts w:eastAsia="Times New Roman"/>
                <w:sz w:val="28"/>
                <w:szCs w:val="28"/>
              </w:rPr>
              <w:t>ключевых</w:t>
            </w:r>
          </w:p>
        </w:tc>
        <w:tc>
          <w:tcPr>
            <w:tcW w:w="120" w:type="dxa"/>
            <w:vAlign w:val="bottom"/>
          </w:tcPr>
          <w:p w:rsidR="00A4516B" w:rsidRDefault="00A4516B">
            <w:pPr>
              <w:rPr>
                <w:sz w:val="24"/>
                <w:szCs w:val="24"/>
              </w:rPr>
            </w:pPr>
          </w:p>
        </w:tc>
        <w:tc>
          <w:tcPr>
            <w:tcW w:w="1020" w:type="dxa"/>
            <w:gridSpan w:val="2"/>
            <w:vAlign w:val="bottom"/>
          </w:tcPr>
          <w:p w:rsidR="00A4516B" w:rsidRDefault="00C55C42">
            <w:pPr>
              <w:ind w:left="160"/>
              <w:rPr>
                <w:sz w:val="20"/>
                <w:szCs w:val="20"/>
              </w:rPr>
            </w:pPr>
            <w:r>
              <w:rPr>
                <w:rFonts w:eastAsia="Times New Roman"/>
                <w:sz w:val="28"/>
                <w:szCs w:val="28"/>
              </w:rPr>
              <w:t>слов</w:t>
            </w:r>
          </w:p>
        </w:tc>
        <w:tc>
          <w:tcPr>
            <w:tcW w:w="44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C55C42">
            <w:pPr>
              <w:ind w:left="120"/>
              <w:rPr>
                <w:sz w:val="20"/>
                <w:szCs w:val="20"/>
              </w:rPr>
            </w:pPr>
            <w:r>
              <w:rPr>
                <w:rFonts w:eastAsia="Times New Roman"/>
                <w:b/>
                <w:bCs/>
                <w:sz w:val="28"/>
                <w:szCs w:val="28"/>
              </w:rPr>
              <w:t>по</w:t>
            </w:r>
          </w:p>
        </w:tc>
        <w:tc>
          <w:tcPr>
            <w:tcW w:w="1220" w:type="dxa"/>
            <w:gridSpan w:val="2"/>
            <w:vAlign w:val="bottom"/>
          </w:tcPr>
          <w:p w:rsidR="00A4516B" w:rsidRDefault="00C55C42">
            <w:pPr>
              <w:jc w:val="right"/>
              <w:rPr>
                <w:sz w:val="20"/>
                <w:szCs w:val="20"/>
              </w:rPr>
            </w:pPr>
            <w:r>
              <w:rPr>
                <w:rFonts w:eastAsia="Times New Roman"/>
                <w:b/>
                <w:bCs/>
                <w:w w:val="99"/>
                <w:sz w:val="28"/>
                <w:szCs w:val="28"/>
              </w:rPr>
              <w:t>готовому</w:t>
            </w:r>
          </w:p>
        </w:tc>
        <w:tc>
          <w:tcPr>
            <w:tcW w:w="132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образцу,</w:t>
            </w:r>
          </w:p>
        </w:tc>
        <w:tc>
          <w:tcPr>
            <w:tcW w:w="1220" w:type="dxa"/>
            <w:vAlign w:val="bottom"/>
          </w:tcPr>
          <w:p w:rsidR="00A4516B" w:rsidRDefault="00C55C42">
            <w:pPr>
              <w:ind w:left="80"/>
              <w:rPr>
                <w:sz w:val="20"/>
                <w:szCs w:val="20"/>
              </w:rPr>
            </w:pPr>
            <w:r>
              <w:rPr>
                <w:rFonts w:eastAsia="Times New Roman"/>
                <w:sz w:val="28"/>
                <w:szCs w:val="28"/>
              </w:rPr>
              <w:t>вопросе</w:t>
            </w:r>
          </w:p>
        </w:tc>
        <w:tc>
          <w:tcPr>
            <w:tcW w:w="300" w:type="dxa"/>
            <w:vAlign w:val="bottom"/>
          </w:tcPr>
          <w:p w:rsidR="00A4516B" w:rsidRDefault="00A4516B">
            <w:pPr>
              <w:rPr>
                <w:sz w:val="24"/>
                <w:szCs w:val="24"/>
              </w:rPr>
            </w:pPr>
          </w:p>
        </w:tc>
        <w:tc>
          <w:tcPr>
            <w:tcW w:w="120" w:type="dxa"/>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задачи</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12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правилу,</w:t>
            </w: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алгоритму в</w:t>
            </w:r>
          </w:p>
        </w:tc>
        <w:tc>
          <w:tcPr>
            <w:tcW w:w="3100" w:type="dxa"/>
            <w:gridSpan w:val="6"/>
            <w:tcBorders>
              <w:right w:val="single" w:sz="8" w:space="0" w:color="auto"/>
            </w:tcBorders>
            <w:vAlign w:val="bottom"/>
          </w:tcPr>
          <w:p w:rsidR="00A4516B" w:rsidRDefault="00C55C42">
            <w:pPr>
              <w:ind w:left="80"/>
              <w:rPr>
                <w:sz w:val="20"/>
                <w:szCs w:val="20"/>
              </w:rPr>
            </w:pPr>
            <w:r>
              <w:rPr>
                <w:rFonts w:eastAsia="Times New Roman"/>
                <w:sz w:val="28"/>
                <w:szCs w:val="28"/>
              </w:rPr>
              <w:t>(тексте),   задания   на</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качестве ориентира</w:t>
            </w:r>
          </w:p>
        </w:tc>
        <w:tc>
          <w:tcPr>
            <w:tcW w:w="1520" w:type="dxa"/>
            <w:gridSpan w:val="2"/>
            <w:vAlign w:val="bottom"/>
          </w:tcPr>
          <w:p w:rsidR="00A4516B" w:rsidRDefault="00C55C42">
            <w:pPr>
              <w:ind w:left="80"/>
              <w:rPr>
                <w:sz w:val="20"/>
                <w:szCs w:val="20"/>
              </w:rPr>
            </w:pPr>
            <w:r>
              <w:rPr>
                <w:rFonts w:eastAsia="Times New Roman"/>
                <w:sz w:val="28"/>
                <w:szCs w:val="28"/>
              </w:rPr>
              <w:t>построение</w:t>
            </w:r>
          </w:p>
        </w:tc>
        <w:tc>
          <w:tcPr>
            <w:tcW w:w="120" w:type="dxa"/>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640" w:type="dxa"/>
            <w:gridSpan w:val="3"/>
            <w:vAlign w:val="bottom"/>
          </w:tcPr>
          <w:p w:rsidR="00A4516B" w:rsidRDefault="00C55C42">
            <w:pPr>
              <w:ind w:left="80"/>
              <w:rPr>
                <w:sz w:val="20"/>
                <w:szCs w:val="20"/>
              </w:rPr>
            </w:pPr>
            <w:r>
              <w:rPr>
                <w:rFonts w:eastAsia="Times New Roman"/>
                <w:sz w:val="28"/>
                <w:szCs w:val="28"/>
              </w:rPr>
              <w:t>внутреннего</w:t>
            </w:r>
          </w:p>
        </w:tc>
        <w:tc>
          <w:tcPr>
            <w:tcW w:w="380" w:type="dxa"/>
            <w:vAlign w:val="bottom"/>
          </w:tcPr>
          <w:p w:rsidR="00A4516B" w:rsidRDefault="00A4516B">
            <w:pPr>
              <w:rPr>
                <w:sz w:val="24"/>
                <w:szCs w:val="24"/>
              </w:rPr>
            </w:pP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плана</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3"/>
        </w:trPr>
        <w:tc>
          <w:tcPr>
            <w:tcW w:w="600" w:type="dxa"/>
            <w:tcBorders>
              <w:left w:val="single" w:sz="8" w:space="0" w:color="auto"/>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00" w:type="dxa"/>
            <w:tcBorders>
              <w:bottom w:val="single" w:sz="8" w:space="0" w:color="auto"/>
            </w:tcBorders>
            <w:vAlign w:val="bottom"/>
          </w:tcPr>
          <w:p w:rsidR="00A4516B" w:rsidRDefault="00A4516B">
            <w:pPr>
              <w:rPr>
                <w:sz w:val="24"/>
                <w:szCs w:val="24"/>
              </w:rPr>
            </w:pPr>
          </w:p>
        </w:tc>
        <w:tc>
          <w:tcPr>
            <w:tcW w:w="82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C55C42">
            <w:pPr>
              <w:ind w:left="80"/>
              <w:rPr>
                <w:sz w:val="20"/>
                <w:szCs w:val="20"/>
              </w:rPr>
            </w:pPr>
            <w:r>
              <w:rPr>
                <w:rFonts w:eastAsia="Times New Roman"/>
                <w:sz w:val="28"/>
                <w:szCs w:val="28"/>
              </w:rPr>
              <w:t>действия</w:t>
            </w:r>
          </w:p>
        </w:tc>
        <w:tc>
          <w:tcPr>
            <w:tcW w:w="300" w:type="dxa"/>
            <w:tcBorders>
              <w:bottom w:val="single" w:sz="8" w:space="0" w:color="auto"/>
            </w:tcBorders>
            <w:vAlign w:val="bottom"/>
          </w:tcPr>
          <w:p w:rsidR="00A4516B" w:rsidRDefault="00A4516B">
            <w:pPr>
              <w:rPr>
                <w:sz w:val="24"/>
                <w:szCs w:val="24"/>
              </w:rPr>
            </w:pPr>
          </w:p>
        </w:tc>
        <w:tc>
          <w:tcPr>
            <w:tcW w:w="120" w:type="dxa"/>
            <w:tcBorders>
              <w:bottom w:val="single" w:sz="8" w:space="0" w:color="auto"/>
            </w:tcBorders>
            <w:vAlign w:val="bottom"/>
          </w:tcPr>
          <w:p w:rsidR="00A4516B" w:rsidRDefault="00A4516B">
            <w:pPr>
              <w:rPr>
                <w:sz w:val="24"/>
                <w:szCs w:val="24"/>
              </w:rPr>
            </w:pPr>
          </w:p>
        </w:tc>
        <w:tc>
          <w:tcPr>
            <w:tcW w:w="380" w:type="dxa"/>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400" w:type="dxa"/>
            <w:tcBorders>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9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820" w:type="dxa"/>
            <w:gridSpan w:val="3"/>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Построение</w:t>
            </w: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520" w:type="dxa"/>
            <w:gridSpan w:val="2"/>
            <w:vAlign w:val="bottom"/>
          </w:tcPr>
          <w:p w:rsidR="00A4516B" w:rsidRDefault="00C55C42">
            <w:pPr>
              <w:spacing w:line="312" w:lineRule="exact"/>
              <w:ind w:left="80"/>
              <w:rPr>
                <w:sz w:val="20"/>
                <w:szCs w:val="20"/>
              </w:rPr>
            </w:pPr>
            <w:r>
              <w:rPr>
                <w:rFonts w:eastAsia="Times New Roman"/>
                <w:sz w:val="28"/>
                <w:szCs w:val="28"/>
              </w:rPr>
              <w:t>Обобщение</w:t>
            </w:r>
          </w:p>
        </w:tc>
        <w:tc>
          <w:tcPr>
            <w:tcW w:w="120" w:type="dxa"/>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080" w:type="dxa"/>
            <w:gridSpan w:val="2"/>
            <w:tcBorders>
              <w:right w:val="single" w:sz="8" w:space="0" w:color="auto"/>
            </w:tcBorders>
            <w:vAlign w:val="bottom"/>
          </w:tcPr>
          <w:p w:rsidR="00A4516B" w:rsidRDefault="00C55C42">
            <w:pPr>
              <w:spacing w:line="312" w:lineRule="exact"/>
              <w:jc w:val="right"/>
              <w:rPr>
                <w:sz w:val="20"/>
                <w:szCs w:val="20"/>
              </w:rPr>
            </w:pPr>
            <w:r>
              <w:rPr>
                <w:rFonts w:eastAsia="Times New Roman"/>
                <w:w w:val="99"/>
                <w:sz w:val="28"/>
                <w:szCs w:val="28"/>
              </w:rPr>
              <w:t>способа</w:t>
            </w:r>
          </w:p>
        </w:tc>
        <w:tc>
          <w:tcPr>
            <w:tcW w:w="1400" w:type="dxa"/>
            <w:vAlign w:val="bottom"/>
          </w:tcPr>
          <w:p w:rsidR="00A4516B" w:rsidRDefault="00C55C42">
            <w:pPr>
              <w:spacing w:line="312" w:lineRule="exact"/>
              <w:ind w:left="100"/>
              <w:rPr>
                <w:sz w:val="20"/>
                <w:szCs w:val="20"/>
              </w:rPr>
            </w:pPr>
            <w:r>
              <w:rPr>
                <w:rFonts w:eastAsia="Times New Roman"/>
                <w:sz w:val="28"/>
                <w:szCs w:val="28"/>
              </w:rPr>
              <w:t>Задания</w:t>
            </w:r>
          </w:p>
        </w:tc>
        <w:tc>
          <w:tcPr>
            <w:tcW w:w="680" w:type="dxa"/>
            <w:vAlign w:val="bottom"/>
          </w:tcPr>
          <w:p w:rsidR="00A4516B" w:rsidRDefault="00C55C42">
            <w:pPr>
              <w:spacing w:line="312" w:lineRule="exact"/>
              <w:ind w:left="120"/>
              <w:rPr>
                <w:sz w:val="20"/>
                <w:szCs w:val="20"/>
              </w:rPr>
            </w:pPr>
            <w:r>
              <w:rPr>
                <w:rFonts w:eastAsia="Times New Roman"/>
                <w:sz w:val="28"/>
                <w:szCs w:val="28"/>
              </w:rPr>
              <w:t>на</w:t>
            </w:r>
          </w:p>
        </w:tc>
        <w:tc>
          <w:tcPr>
            <w:tcW w:w="1600" w:type="dxa"/>
            <w:gridSpan w:val="2"/>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выделение</w:t>
            </w:r>
          </w:p>
        </w:tc>
      </w:tr>
      <w:tr w:rsidR="00A4516B">
        <w:trPr>
          <w:trHeight w:val="322"/>
        </w:trPr>
        <w:tc>
          <w:tcPr>
            <w:tcW w:w="18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собственного</w:t>
            </w: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80"/>
              <w:rPr>
                <w:sz w:val="20"/>
                <w:szCs w:val="20"/>
              </w:rPr>
            </w:pPr>
            <w:r>
              <w:rPr>
                <w:rFonts w:eastAsia="Times New Roman"/>
                <w:sz w:val="28"/>
                <w:szCs w:val="28"/>
              </w:rPr>
              <w:t>решения</w:t>
            </w:r>
          </w:p>
        </w:tc>
        <w:tc>
          <w:tcPr>
            <w:tcW w:w="300" w:type="dxa"/>
            <w:vAlign w:val="bottom"/>
          </w:tcPr>
          <w:p w:rsidR="00A4516B" w:rsidRDefault="00A4516B">
            <w:pPr>
              <w:rPr>
                <w:sz w:val="24"/>
                <w:szCs w:val="24"/>
              </w:rPr>
            </w:pPr>
          </w:p>
        </w:tc>
        <w:tc>
          <w:tcPr>
            <w:tcW w:w="120" w:type="dxa"/>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w w:val="98"/>
                <w:sz w:val="28"/>
                <w:szCs w:val="28"/>
              </w:rPr>
              <w:t>заданий</w:t>
            </w:r>
          </w:p>
        </w:tc>
        <w:tc>
          <w:tcPr>
            <w:tcW w:w="1400" w:type="dxa"/>
            <w:vAlign w:val="bottom"/>
          </w:tcPr>
          <w:p w:rsidR="00A4516B" w:rsidRDefault="00C55C42">
            <w:pPr>
              <w:ind w:left="100"/>
              <w:rPr>
                <w:sz w:val="20"/>
                <w:szCs w:val="20"/>
              </w:rPr>
            </w:pPr>
            <w:r>
              <w:rPr>
                <w:rFonts w:eastAsia="Times New Roman"/>
                <w:sz w:val="28"/>
                <w:szCs w:val="28"/>
              </w:rPr>
              <w:t>правила</w:t>
            </w:r>
          </w:p>
        </w:tc>
        <w:tc>
          <w:tcPr>
            <w:tcW w:w="680" w:type="dxa"/>
            <w:vAlign w:val="bottom"/>
          </w:tcPr>
          <w:p w:rsidR="00A4516B" w:rsidRDefault="00C55C42">
            <w:pPr>
              <w:ind w:left="40"/>
              <w:rPr>
                <w:sz w:val="20"/>
                <w:szCs w:val="20"/>
              </w:rPr>
            </w:pPr>
            <w:r>
              <w:rPr>
                <w:rFonts w:eastAsia="Times New Roman"/>
                <w:sz w:val="28"/>
                <w:szCs w:val="28"/>
              </w:rPr>
              <w:t>или</w:t>
            </w:r>
          </w:p>
        </w:tc>
        <w:tc>
          <w:tcPr>
            <w:tcW w:w="16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алгоритма,</w:t>
            </w:r>
          </w:p>
        </w:tc>
      </w:tr>
      <w:tr w:rsidR="00A4516B">
        <w:trPr>
          <w:trHeight w:val="322"/>
        </w:trPr>
        <w:tc>
          <w:tcPr>
            <w:tcW w:w="18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ориентира</w:t>
            </w: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при</w:t>
            </w:r>
          </w:p>
        </w:tc>
        <w:tc>
          <w:tcPr>
            <w:tcW w:w="2020" w:type="dxa"/>
            <w:gridSpan w:val="4"/>
            <w:vAlign w:val="bottom"/>
          </w:tcPr>
          <w:p w:rsidR="00A4516B" w:rsidRDefault="00C55C42">
            <w:pPr>
              <w:ind w:left="80"/>
              <w:rPr>
                <w:sz w:val="20"/>
                <w:szCs w:val="20"/>
              </w:rPr>
            </w:pPr>
            <w:r>
              <w:rPr>
                <w:rFonts w:eastAsia="Times New Roman"/>
                <w:sz w:val="28"/>
                <w:szCs w:val="28"/>
              </w:rPr>
              <w:t>определенного</w:t>
            </w: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типа,</w:t>
            </w:r>
          </w:p>
        </w:tc>
        <w:tc>
          <w:tcPr>
            <w:tcW w:w="368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выстроенного на поисковом</w:t>
            </w:r>
          </w:p>
        </w:tc>
      </w:tr>
      <w:tr w:rsidR="00A4516B">
        <w:trPr>
          <w:trHeight w:val="322"/>
        </w:trPr>
        <w:tc>
          <w:tcPr>
            <w:tcW w:w="18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отсутствии</w:t>
            </w:r>
          </w:p>
        </w:tc>
        <w:tc>
          <w:tcPr>
            <w:tcW w:w="132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готового</w:t>
            </w:r>
          </w:p>
        </w:tc>
        <w:tc>
          <w:tcPr>
            <w:tcW w:w="2660" w:type="dxa"/>
            <w:gridSpan w:val="5"/>
            <w:vAlign w:val="bottom"/>
          </w:tcPr>
          <w:p w:rsidR="00A4516B" w:rsidRDefault="00C55C42">
            <w:pPr>
              <w:ind w:left="80"/>
              <w:rPr>
                <w:sz w:val="20"/>
                <w:szCs w:val="20"/>
              </w:rPr>
            </w:pPr>
            <w:r>
              <w:rPr>
                <w:rFonts w:eastAsia="Times New Roman"/>
                <w:sz w:val="28"/>
                <w:szCs w:val="28"/>
              </w:rPr>
              <w:t>самостоятельное</w:t>
            </w:r>
          </w:p>
        </w:tc>
        <w:tc>
          <w:tcPr>
            <w:tcW w:w="44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этапе решения</w:t>
            </w: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12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образца,</w:t>
            </w:r>
          </w:p>
        </w:tc>
        <w:tc>
          <w:tcPr>
            <w:tcW w:w="540" w:type="dxa"/>
            <w:vAlign w:val="bottom"/>
          </w:tcPr>
          <w:p w:rsidR="00A4516B" w:rsidRDefault="00A4516B">
            <w:pPr>
              <w:rPr>
                <w:sz w:val="24"/>
                <w:szCs w:val="24"/>
              </w:rPr>
            </w:pPr>
          </w:p>
        </w:tc>
        <w:tc>
          <w:tcPr>
            <w:tcW w:w="132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правила,</w:t>
            </w:r>
          </w:p>
        </w:tc>
        <w:tc>
          <w:tcPr>
            <w:tcW w:w="1520" w:type="dxa"/>
            <w:gridSpan w:val="2"/>
            <w:vAlign w:val="bottom"/>
          </w:tcPr>
          <w:p w:rsidR="00A4516B" w:rsidRDefault="00C55C42">
            <w:pPr>
              <w:ind w:left="80"/>
              <w:rPr>
                <w:sz w:val="20"/>
                <w:szCs w:val="20"/>
              </w:rPr>
            </w:pPr>
            <w:r>
              <w:rPr>
                <w:rFonts w:eastAsia="Times New Roman"/>
                <w:sz w:val="28"/>
                <w:szCs w:val="28"/>
              </w:rPr>
              <w:t>осознанное</w:t>
            </w:r>
          </w:p>
        </w:tc>
        <w:tc>
          <w:tcPr>
            <w:tcW w:w="158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построение</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алгоритма</w:t>
            </w: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1520" w:type="dxa"/>
            <w:gridSpan w:val="2"/>
            <w:vAlign w:val="bottom"/>
          </w:tcPr>
          <w:p w:rsidR="00A4516B" w:rsidRDefault="00C55C42">
            <w:pPr>
              <w:ind w:left="80"/>
              <w:rPr>
                <w:sz w:val="20"/>
                <w:szCs w:val="20"/>
              </w:rPr>
            </w:pPr>
            <w:r>
              <w:rPr>
                <w:rFonts w:eastAsia="Times New Roman"/>
                <w:sz w:val="28"/>
                <w:szCs w:val="28"/>
              </w:rPr>
              <w:t>алгоритма</w:t>
            </w:r>
          </w:p>
        </w:tc>
        <w:tc>
          <w:tcPr>
            <w:tcW w:w="1580" w:type="dxa"/>
            <w:gridSpan w:val="4"/>
            <w:tcBorders>
              <w:right w:val="single" w:sz="8" w:space="0" w:color="auto"/>
            </w:tcBorders>
            <w:vAlign w:val="bottom"/>
          </w:tcPr>
          <w:p w:rsidR="00A4516B" w:rsidRDefault="00C55C42">
            <w:pPr>
              <w:jc w:val="right"/>
              <w:rPr>
                <w:sz w:val="20"/>
                <w:szCs w:val="20"/>
              </w:rPr>
            </w:pPr>
            <w:r>
              <w:rPr>
                <w:rFonts w:eastAsia="Times New Roman"/>
                <w:w w:val="99"/>
                <w:sz w:val="28"/>
                <w:szCs w:val="28"/>
              </w:rPr>
              <w:t>выполнения</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4"/>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последовательности</w:t>
            </w:r>
          </w:p>
        </w:tc>
        <w:tc>
          <w:tcPr>
            <w:tcW w:w="1520" w:type="dxa"/>
            <w:gridSpan w:val="2"/>
            <w:vAlign w:val="bottom"/>
          </w:tcPr>
          <w:p w:rsidR="00A4516B" w:rsidRDefault="00C55C42">
            <w:pPr>
              <w:ind w:left="80"/>
              <w:rPr>
                <w:sz w:val="20"/>
                <w:szCs w:val="20"/>
              </w:rPr>
            </w:pPr>
            <w:r>
              <w:rPr>
                <w:rFonts w:eastAsia="Times New Roman"/>
                <w:sz w:val="28"/>
                <w:szCs w:val="28"/>
              </w:rPr>
              <w:t>действий,</w:t>
            </w:r>
          </w:p>
        </w:tc>
        <w:tc>
          <w:tcPr>
            <w:tcW w:w="120" w:type="dxa"/>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вывод</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(постановка задач)</w:t>
            </w:r>
          </w:p>
        </w:tc>
        <w:tc>
          <w:tcPr>
            <w:tcW w:w="1220" w:type="dxa"/>
            <w:vAlign w:val="bottom"/>
          </w:tcPr>
          <w:p w:rsidR="00A4516B" w:rsidRDefault="00C55C42">
            <w:pPr>
              <w:ind w:left="80"/>
              <w:rPr>
                <w:sz w:val="20"/>
                <w:szCs w:val="20"/>
              </w:rPr>
            </w:pPr>
            <w:r>
              <w:rPr>
                <w:rFonts w:eastAsia="Times New Roman"/>
                <w:sz w:val="28"/>
                <w:szCs w:val="28"/>
              </w:rPr>
              <w:t>правил,</w:t>
            </w:r>
          </w:p>
        </w:tc>
        <w:tc>
          <w:tcPr>
            <w:tcW w:w="188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формул   для</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A4516B">
            <w:pPr>
              <w:rPr>
                <w:sz w:val="24"/>
                <w:szCs w:val="24"/>
              </w:rPr>
            </w:pPr>
          </w:p>
        </w:tc>
        <w:tc>
          <w:tcPr>
            <w:tcW w:w="2020" w:type="dxa"/>
            <w:gridSpan w:val="4"/>
            <w:vAlign w:val="bottom"/>
          </w:tcPr>
          <w:p w:rsidR="00A4516B" w:rsidRDefault="00C55C42">
            <w:pPr>
              <w:ind w:left="80"/>
              <w:rPr>
                <w:sz w:val="20"/>
                <w:szCs w:val="20"/>
              </w:rPr>
            </w:pPr>
            <w:r>
              <w:rPr>
                <w:rFonts w:eastAsia="Times New Roman"/>
                <w:sz w:val="28"/>
                <w:szCs w:val="28"/>
              </w:rPr>
              <w:t>последующего</w:t>
            </w: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00" w:type="dxa"/>
            <w:tcBorders>
              <w:bottom w:val="single" w:sz="8" w:space="0" w:color="auto"/>
            </w:tcBorders>
            <w:vAlign w:val="bottom"/>
          </w:tcPr>
          <w:p w:rsidR="00A4516B" w:rsidRDefault="00A4516B">
            <w:pPr>
              <w:rPr>
                <w:sz w:val="24"/>
                <w:szCs w:val="24"/>
              </w:rPr>
            </w:pPr>
          </w:p>
        </w:tc>
        <w:tc>
          <w:tcPr>
            <w:tcW w:w="820" w:type="dxa"/>
            <w:tcBorders>
              <w:bottom w:val="single" w:sz="8" w:space="0" w:color="auto"/>
              <w:right w:val="single" w:sz="8" w:space="0" w:color="auto"/>
            </w:tcBorders>
            <w:vAlign w:val="bottom"/>
          </w:tcPr>
          <w:p w:rsidR="00A4516B" w:rsidRDefault="00A4516B">
            <w:pPr>
              <w:rPr>
                <w:sz w:val="24"/>
                <w:szCs w:val="24"/>
              </w:rPr>
            </w:pPr>
          </w:p>
        </w:tc>
        <w:tc>
          <w:tcPr>
            <w:tcW w:w="2020" w:type="dxa"/>
            <w:gridSpan w:val="4"/>
            <w:tcBorders>
              <w:bottom w:val="single" w:sz="8" w:space="0" w:color="auto"/>
            </w:tcBorders>
            <w:vAlign w:val="bottom"/>
          </w:tcPr>
          <w:p w:rsidR="00A4516B" w:rsidRDefault="00C55C42">
            <w:pPr>
              <w:ind w:left="80"/>
              <w:rPr>
                <w:sz w:val="20"/>
                <w:szCs w:val="20"/>
              </w:rPr>
            </w:pPr>
            <w:r>
              <w:rPr>
                <w:rFonts w:eastAsia="Times New Roman"/>
                <w:sz w:val="28"/>
                <w:szCs w:val="28"/>
              </w:rPr>
              <w:t>использования</w:t>
            </w:r>
          </w:p>
        </w:tc>
        <w:tc>
          <w:tcPr>
            <w:tcW w:w="640" w:type="dxa"/>
            <w:tcBorders>
              <w:bottom w:val="single" w:sz="8" w:space="0" w:color="auto"/>
            </w:tcBorders>
            <w:vAlign w:val="bottom"/>
          </w:tcPr>
          <w:p w:rsidR="00A4516B" w:rsidRDefault="00A4516B">
            <w:pPr>
              <w:rPr>
                <w:sz w:val="24"/>
                <w:szCs w:val="24"/>
              </w:rPr>
            </w:pPr>
          </w:p>
        </w:tc>
        <w:tc>
          <w:tcPr>
            <w:tcW w:w="440" w:type="dxa"/>
            <w:tcBorders>
              <w:bottom w:val="single" w:sz="8" w:space="0" w:color="auto"/>
              <w:right w:val="single" w:sz="8" w:space="0" w:color="auto"/>
            </w:tcBorders>
            <w:vAlign w:val="bottom"/>
          </w:tcPr>
          <w:p w:rsidR="00A4516B" w:rsidRDefault="00A4516B">
            <w:pPr>
              <w:rPr>
                <w:sz w:val="24"/>
                <w:szCs w:val="24"/>
              </w:rPr>
            </w:pPr>
          </w:p>
        </w:tc>
        <w:tc>
          <w:tcPr>
            <w:tcW w:w="1400" w:type="dxa"/>
            <w:tcBorders>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9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820" w:type="dxa"/>
            <w:gridSpan w:val="3"/>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Соотнесение</w:t>
            </w:r>
          </w:p>
        </w:tc>
        <w:tc>
          <w:tcPr>
            <w:tcW w:w="500" w:type="dxa"/>
            <w:vAlign w:val="bottom"/>
          </w:tcPr>
          <w:p w:rsidR="00A4516B" w:rsidRDefault="00A4516B">
            <w:pPr>
              <w:rPr>
                <w:sz w:val="24"/>
                <w:szCs w:val="24"/>
              </w:rPr>
            </w:pPr>
          </w:p>
        </w:tc>
        <w:tc>
          <w:tcPr>
            <w:tcW w:w="820" w:type="dxa"/>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с</w:t>
            </w:r>
          </w:p>
        </w:tc>
        <w:tc>
          <w:tcPr>
            <w:tcW w:w="1520" w:type="dxa"/>
            <w:gridSpan w:val="2"/>
            <w:vAlign w:val="bottom"/>
          </w:tcPr>
          <w:p w:rsidR="00A4516B" w:rsidRDefault="00C55C42">
            <w:pPr>
              <w:spacing w:line="310" w:lineRule="exact"/>
              <w:ind w:left="80"/>
              <w:rPr>
                <w:sz w:val="20"/>
                <w:szCs w:val="20"/>
              </w:rPr>
            </w:pPr>
            <w:r>
              <w:rPr>
                <w:rFonts w:eastAsia="Times New Roman"/>
                <w:sz w:val="28"/>
                <w:szCs w:val="28"/>
              </w:rPr>
              <w:t>Работа  над</w:t>
            </w:r>
          </w:p>
        </w:tc>
        <w:tc>
          <w:tcPr>
            <w:tcW w:w="120" w:type="dxa"/>
            <w:vAlign w:val="bottom"/>
          </w:tcPr>
          <w:p w:rsidR="00A4516B" w:rsidRDefault="00A4516B">
            <w:pPr>
              <w:rPr>
                <w:sz w:val="24"/>
                <w:szCs w:val="24"/>
              </w:rPr>
            </w:pPr>
          </w:p>
        </w:tc>
        <w:tc>
          <w:tcPr>
            <w:tcW w:w="146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ошибками,</w:t>
            </w:r>
          </w:p>
        </w:tc>
        <w:tc>
          <w:tcPr>
            <w:tcW w:w="3680" w:type="dxa"/>
            <w:gridSpan w:val="4"/>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Задания  на  поиск  своих  и</w:t>
            </w:r>
          </w:p>
        </w:tc>
      </w:tr>
      <w:tr w:rsidR="00A4516B">
        <w:trPr>
          <w:trHeight w:val="324"/>
        </w:trPr>
        <w:tc>
          <w:tcPr>
            <w:tcW w:w="3140" w:type="dxa"/>
            <w:gridSpan w:val="5"/>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ориентиром  (готовым</w:t>
            </w:r>
          </w:p>
        </w:tc>
        <w:tc>
          <w:tcPr>
            <w:tcW w:w="3100" w:type="dxa"/>
            <w:gridSpan w:val="6"/>
            <w:tcBorders>
              <w:right w:val="single" w:sz="8" w:space="0" w:color="auto"/>
            </w:tcBorders>
            <w:vAlign w:val="bottom"/>
          </w:tcPr>
          <w:p w:rsidR="00A4516B" w:rsidRDefault="00C55C42">
            <w:pPr>
              <w:ind w:left="80"/>
              <w:rPr>
                <w:sz w:val="20"/>
                <w:szCs w:val="20"/>
              </w:rPr>
            </w:pPr>
            <w:r>
              <w:rPr>
                <w:rFonts w:eastAsia="Times New Roman"/>
                <w:sz w:val="28"/>
                <w:szCs w:val="28"/>
              </w:rPr>
              <w:t>задания на соотнесение</w:t>
            </w:r>
          </w:p>
        </w:tc>
        <w:tc>
          <w:tcPr>
            <w:tcW w:w="2080" w:type="dxa"/>
            <w:gridSpan w:val="2"/>
            <w:vAlign w:val="bottom"/>
          </w:tcPr>
          <w:p w:rsidR="00A4516B" w:rsidRDefault="00C55C42">
            <w:pPr>
              <w:ind w:left="100"/>
              <w:rPr>
                <w:sz w:val="20"/>
                <w:szCs w:val="20"/>
              </w:rPr>
            </w:pPr>
            <w:r>
              <w:rPr>
                <w:rFonts w:eastAsia="Times New Roman"/>
                <w:sz w:val="28"/>
                <w:szCs w:val="28"/>
              </w:rPr>
              <w:t>чужих ошибок</w:t>
            </w: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600" w:type="dxa"/>
            <w:tcBorders>
              <w:left w:val="single" w:sz="8" w:space="0" w:color="auto"/>
            </w:tcBorders>
            <w:vAlign w:val="bottom"/>
          </w:tcPr>
          <w:p w:rsidR="00A4516B" w:rsidRDefault="00C55C42">
            <w:pPr>
              <w:ind w:left="120"/>
              <w:rPr>
                <w:sz w:val="20"/>
                <w:szCs w:val="20"/>
              </w:rPr>
            </w:pPr>
            <w:r>
              <w:rPr>
                <w:rFonts w:eastAsia="Times New Roman"/>
                <w:b/>
                <w:bCs/>
                <w:w w:val="95"/>
                <w:sz w:val="28"/>
                <w:szCs w:val="28"/>
              </w:rPr>
              <w:t>или</w:t>
            </w:r>
          </w:p>
        </w:tc>
        <w:tc>
          <w:tcPr>
            <w:tcW w:w="680" w:type="dxa"/>
            <w:vAlign w:val="bottom"/>
          </w:tcPr>
          <w:p w:rsidR="00A4516B" w:rsidRDefault="00A4516B">
            <w:pPr>
              <w:rPr>
                <w:sz w:val="24"/>
                <w:szCs w:val="24"/>
              </w:rPr>
            </w:pP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построенным</w:t>
            </w:r>
          </w:p>
        </w:tc>
        <w:tc>
          <w:tcPr>
            <w:tcW w:w="1520" w:type="dxa"/>
            <w:gridSpan w:val="2"/>
            <w:vAlign w:val="bottom"/>
          </w:tcPr>
          <w:p w:rsidR="00A4516B" w:rsidRDefault="00C55C42">
            <w:pPr>
              <w:ind w:left="80"/>
              <w:rPr>
                <w:sz w:val="20"/>
                <w:szCs w:val="20"/>
              </w:rPr>
            </w:pPr>
            <w:r>
              <w:rPr>
                <w:rFonts w:eastAsia="Times New Roman"/>
                <w:sz w:val="28"/>
                <w:szCs w:val="28"/>
              </w:rPr>
              <w:t>результата</w:t>
            </w:r>
          </w:p>
        </w:tc>
        <w:tc>
          <w:tcPr>
            <w:tcW w:w="120" w:type="dxa"/>
            <w:vAlign w:val="bottom"/>
          </w:tcPr>
          <w:p w:rsidR="00A4516B" w:rsidRDefault="00A4516B">
            <w:pPr>
              <w:rPr>
                <w:sz w:val="24"/>
                <w:szCs w:val="24"/>
              </w:rPr>
            </w:pPr>
          </w:p>
        </w:tc>
        <w:tc>
          <w:tcPr>
            <w:tcW w:w="380" w:type="dxa"/>
            <w:vAlign w:val="bottom"/>
          </w:tcPr>
          <w:p w:rsidR="00A4516B" w:rsidRDefault="00C55C42">
            <w:pPr>
              <w:ind w:left="100"/>
              <w:rPr>
                <w:sz w:val="20"/>
                <w:szCs w:val="20"/>
              </w:rPr>
            </w:pPr>
            <w:r>
              <w:rPr>
                <w:rFonts w:eastAsia="Times New Roman"/>
                <w:sz w:val="28"/>
                <w:szCs w:val="28"/>
              </w:rPr>
              <w:t>с</w:t>
            </w: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целью</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2320" w:type="dxa"/>
            <w:gridSpan w:val="4"/>
            <w:tcBorders>
              <w:left w:val="single" w:sz="8" w:space="0" w:color="auto"/>
            </w:tcBorders>
            <w:vAlign w:val="bottom"/>
          </w:tcPr>
          <w:p w:rsidR="00A4516B" w:rsidRDefault="00C55C42">
            <w:pPr>
              <w:ind w:left="120"/>
              <w:rPr>
                <w:sz w:val="20"/>
                <w:szCs w:val="20"/>
              </w:rPr>
            </w:pPr>
            <w:r>
              <w:rPr>
                <w:rFonts w:eastAsia="Times New Roman"/>
                <w:b/>
                <w:bCs/>
                <w:sz w:val="28"/>
                <w:szCs w:val="28"/>
              </w:rPr>
              <w:t>самостоятельно)</w:t>
            </w:r>
          </w:p>
        </w:tc>
        <w:tc>
          <w:tcPr>
            <w:tcW w:w="8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в</w:t>
            </w:r>
          </w:p>
        </w:tc>
        <w:tc>
          <w:tcPr>
            <w:tcW w:w="2020" w:type="dxa"/>
            <w:gridSpan w:val="4"/>
            <w:vAlign w:val="bottom"/>
          </w:tcPr>
          <w:p w:rsidR="00A4516B" w:rsidRDefault="00C55C42">
            <w:pPr>
              <w:ind w:left="80"/>
              <w:rPr>
                <w:sz w:val="20"/>
                <w:szCs w:val="20"/>
              </w:rPr>
            </w:pPr>
            <w:r>
              <w:rPr>
                <w:rFonts w:eastAsia="Times New Roman"/>
                <w:sz w:val="28"/>
                <w:szCs w:val="28"/>
              </w:rPr>
              <w:t>(планируемым</w:t>
            </w:r>
          </w:p>
        </w:tc>
        <w:tc>
          <w:tcPr>
            <w:tcW w:w="640" w:type="dxa"/>
            <w:vAlign w:val="bottom"/>
          </w:tcPr>
          <w:p w:rsidR="00A4516B" w:rsidRDefault="00A4516B">
            <w:pPr>
              <w:rPr>
                <w:sz w:val="24"/>
                <w:szCs w:val="24"/>
              </w:rPr>
            </w:pPr>
          </w:p>
        </w:tc>
        <w:tc>
          <w:tcPr>
            <w:tcW w:w="440" w:type="dxa"/>
            <w:tcBorders>
              <w:right w:val="single" w:sz="8" w:space="0" w:color="auto"/>
            </w:tcBorders>
            <w:vAlign w:val="bottom"/>
          </w:tcPr>
          <w:p w:rsidR="00A4516B" w:rsidRDefault="00A4516B">
            <w:pPr>
              <w:rPr>
                <w:sz w:val="24"/>
                <w:szCs w:val="24"/>
              </w:rPr>
            </w:pP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12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процессе</w:t>
            </w: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выполнения</w:t>
            </w:r>
          </w:p>
        </w:tc>
        <w:tc>
          <w:tcPr>
            <w:tcW w:w="2020" w:type="dxa"/>
            <w:gridSpan w:val="4"/>
            <w:vAlign w:val="bottom"/>
          </w:tcPr>
          <w:p w:rsidR="00A4516B" w:rsidRDefault="00C55C42">
            <w:pPr>
              <w:ind w:left="80"/>
              <w:rPr>
                <w:sz w:val="20"/>
                <w:szCs w:val="20"/>
              </w:rPr>
            </w:pPr>
            <w:r>
              <w:rPr>
                <w:rFonts w:eastAsia="Times New Roman"/>
                <w:sz w:val="28"/>
                <w:szCs w:val="28"/>
              </w:rPr>
              <w:t>результатом),</w:t>
            </w:r>
          </w:p>
        </w:tc>
        <w:tc>
          <w:tcPr>
            <w:tcW w:w="10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задания</w:t>
            </w: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tcBorders>
              <w:right w:val="single" w:sz="8" w:space="0" w:color="auto"/>
            </w:tcBorders>
            <w:vAlign w:val="bottom"/>
          </w:tcPr>
          <w:p w:rsidR="00A4516B" w:rsidRDefault="00A4516B">
            <w:pPr>
              <w:rPr>
                <w:sz w:val="24"/>
                <w:szCs w:val="24"/>
              </w:rPr>
            </w:pPr>
          </w:p>
        </w:tc>
      </w:tr>
      <w:tr w:rsidR="00A4516B">
        <w:trPr>
          <w:trHeight w:val="322"/>
        </w:trPr>
        <w:tc>
          <w:tcPr>
            <w:tcW w:w="3140" w:type="dxa"/>
            <w:gridSpan w:val="5"/>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действия; соотнесение</w:t>
            </w:r>
          </w:p>
        </w:tc>
        <w:tc>
          <w:tcPr>
            <w:tcW w:w="1220" w:type="dxa"/>
            <w:tcBorders>
              <w:bottom w:val="single" w:sz="8" w:space="0" w:color="auto"/>
            </w:tcBorders>
            <w:vAlign w:val="bottom"/>
          </w:tcPr>
          <w:p w:rsidR="00A4516B" w:rsidRDefault="00C55C42">
            <w:pPr>
              <w:ind w:left="80"/>
              <w:rPr>
                <w:sz w:val="20"/>
                <w:szCs w:val="20"/>
              </w:rPr>
            </w:pPr>
            <w:r>
              <w:rPr>
                <w:rFonts w:eastAsia="Times New Roman"/>
                <w:sz w:val="28"/>
                <w:szCs w:val="28"/>
              </w:rPr>
              <w:t>на</w:t>
            </w:r>
          </w:p>
        </w:tc>
        <w:tc>
          <w:tcPr>
            <w:tcW w:w="300" w:type="dxa"/>
            <w:tcBorders>
              <w:bottom w:val="single" w:sz="8" w:space="0" w:color="auto"/>
            </w:tcBorders>
            <w:vAlign w:val="bottom"/>
          </w:tcPr>
          <w:p w:rsidR="00A4516B" w:rsidRDefault="00A4516B">
            <w:pPr>
              <w:rPr>
                <w:sz w:val="24"/>
                <w:szCs w:val="24"/>
              </w:rPr>
            </w:pPr>
          </w:p>
        </w:tc>
        <w:tc>
          <w:tcPr>
            <w:tcW w:w="120" w:type="dxa"/>
            <w:tcBorders>
              <w:bottom w:val="single" w:sz="8" w:space="0" w:color="auto"/>
            </w:tcBorders>
            <w:vAlign w:val="bottom"/>
          </w:tcPr>
          <w:p w:rsidR="00A4516B" w:rsidRDefault="00A4516B">
            <w:pPr>
              <w:rPr>
                <w:sz w:val="24"/>
                <w:szCs w:val="24"/>
              </w:rPr>
            </w:pPr>
          </w:p>
        </w:tc>
        <w:tc>
          <w:tcPr>
            <w:tcW w:w="1460" w:type="dxa"/>
            <w:gridSpan w:val="3"/>
            <w:tcBorders>
              <w:bottom w:val="single" w:sz="8" w:space="0" w:color="auto"/>
              <w:right w:val="single" w:sz="8" w:space="0" w:color="auto"/>
            </w:tcBorders>
            <w:vAlign w:val="bottom"/>
          </w:tcPr>
          <w:p w:rsidR="00A4516B" w:rsidRDefault="00C55C42">
            <w:pPr>
              <w:jc w:val="right"/>
              <w:rPr>
                <w:sz w:val="20"/>
                <w:szCs w:val="20"/>
              </w:rPr>
            </w:pPr>
            <w:r>
              <w:rPr>
                <w:rFonts w:eastAsia="Times New Roman"/>
                <w:w w:val="99"/>
                <w:sz w:val="28"/>
                <w:szCs w:val="28"/>
              </w:rPr>
              <w:t>рефлексию</w:t>
            </w:r>
          </w:p>
        </w:tc>
        <w:tc>
          <w:tcPr>
            <w:tcW w:w="1400" w:type="dxa"/>
            <w:tcBorders>
              <w:bottom w:val="single" w:sz="8" w:space="0" w:color="auto"/>
            </w:tcBorders>
            <w:vAlign w:val="bottom"/>
          </w:tcPr>
          <w:p w:rsidR="00A4516B" w:rsidRDefault="00A4516B">
            <w:pPr>
              <w:rPr>
                <w:sz w:val="24"/>
                <w:szCs w:val="24"/>
              </w:rPr>
            </w:pPr>
          </w:p>
        </w:tc>
        <w:tc>
          <w:tcPr>
            <w:tcW w:w="6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900" w:type="dxa"/>
            <w:tcBorders>
              <w:bottom w:val="single" w:sz="8" w:space="0" w:color="auto"/>
              <w:right w:val="single" w:sz="8" w:space="0" w:color="auto"/>
            </w:tcBorders>
            <w:vAlign w:val="bottom"/>
          </w:tcPr>
          <w:p w:rsidR="00A4516B" w:rsidRDefault="00A4516B">
            <w:pPr>
              <w:rPr>
                <w:sz w:val="24"/>
                <w:szCs w:val="24"/>
              </w:rPr>
            </w:pPr>
          </w:p>
        </w:tc>
      </w:tr>
      <w:tr w:rsidR="00A4516B">
        <w:trPr>
          <w:trHeight w:val="449"/>
        </w:trPr>
        <w:tc>
          <w:tcPr>
            <w:tcW w:w="6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00" w:type="dxa"/>
            <w:vAlign w:val="bottom"/>
          </w:tcPr>
          <w:p w:rsidR="00A4516B" w:rsidRDefault="00A4516B">
            <w:pPr>
              <w:rPr>
                <w:sz w:val="24"/>
                <w:szCs w:val="24"/>
              </w:rPr>
            </w:pPr>
          </w:p>
        </w:tc>
        <w:tc>
          <w:tcPr>
            <w:tcW w:w="82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20" w:type="dxa"/>
            <w:vAlign w:val="bottom"/>
          </w:tcPr>
          <w:p w:rsidR="00A4516B" w:rsidRDefault="00A4516B">
            <w:pPr>
              <w:rPr>
                <w:sz w:val="24"/>
                <w:szCs w:val="24"/>
              </w:rPr>
            </w:pPr>
          </w:p>
        </w:tc>
        <w:tc>
          <w:tcPr>
            <w:tcW w:w="380" w:type="dxa"/>
            <w:vAlign w:val="bottom"/>
          </w:tcPr>
          <w:p w:rsidR="00A4516B" w:rsidRDefault="00A4516B">
            <w:pPr>
              <w:jc w:val="right"/>
              <w:rPr>
                <w:sz w:val="20"/>
                <w:szCs w:val="20"/>
              </w:rPr>
            </w:pPr>
          </w:p>
        </w:tc>
        <w:tc>
          <w:tcPr>
            <w:tcW w:w="640" w:type="dxa"/>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1400" w:type="dxa"/>
            <w:vAlign w:val="bottom"/>
          </w:tcPr>
          <w:p w:rsidR="00A4516B" w:rsidRDefault="00A4516B">
            <w:pPr>
              <w:rPr>
                <w:sz w:val="24"/>
                <w:szCs w:val="24"/>
              </w:rPr>
            </w:pPr>
          </w:p>
        </w:tc>
        <w:tc>
          <w:tcPr>
            <w:tcW w:w="6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90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tbl>
      <w:tblPr>
        <w:tblW w:w="0" w:type="auto"/>
        <w:tblInd w:w="10" w:type="dxa"/>
        <w:tblLayout w:type="fixed"/>
        <w:tblCellMar>
          <w:left w:w="0" w:type="dxa"/>
          <w:right w:w="0" w:type="dxa"/>
        </w:tblCellMar>
        <w:tblLook w:val="04A0"/>
      </w:tblPr>
      <w:tblGrid>
        <w:gridCol w:w="1280"/>
        <w:gridCol w:w="460"/>
        <w:gridCol w:w="1100"/>
        <w:gridCol w:w="300"/>
        <w:gridCol w:w="1340"/>
        <w:gridCol w:w="420"/>
        <w:gridCol w:w="460"/>
        <w:gridCol w:w="240"/>
        <w:gridCol w:w="640"/>
        <w:gridCol w:w="1260"/>
        <w:gridCol w:w="540"/>
        <w:gridCol w:w="360"/>
        <w:gridCol w:w="1020"/>
        <w:gridCol w:w="500"/>
      </w:tblGrid>
      <w:tr w:rsidR="00A4516B">
        <w:trPr>
          <w:trHeight w:val="331"/>
        </w:trPr>
        <w:tc>
          <w:tcPr>
            <w:tcW w:w="1740" w:type="dxa"/>
            <w:gridSpan w:val="2"/>
            <w:tcBorders>
              <w:top w:val="single" w:sz="8" w:space="0" w:color="auto"/>
              <w:left w:val="single" w:sz="8" w:space="0" w:color="auto"/>
            </w:tcBorders>
            <w:vAlign w:val="bottom"/>
          </w:tcPr>
          <w:p w:rsidR="00A4516B" w:rsidRDefault="00C55C42">
            <w:pPr>
              <w:ind w:left="120"/>
              <w:rPr>
                <w:sz w:val="20"/>
                <w:szCs w:val="20"/>
              </w:rPr>
            </w:pPr>
            <w:r>
              <w:rPr>
                <w:rFonts w:eastAsia="Times New Roman"/>
                <w:b/>
                <w:bCs/>
                <w:w w:val="99"/>
                <w:sz w:val="28"/>
                <w:szCs w:val="28"/>
              </w:rPr>
              <w:lastRenderedPageBreak/>
              <w:t>полученного</w:t>
            </w:r>
          </w:p>
        </w:tc>
        <w:tc>
          <w:tcPr>
            <w:tcW w:w="1100" w:type="dxa"/>
            <w:tcBorders>
              <w:top w:val="single" w:sz="8" w:space="0" w:color="auto"/>
            </w:tcBorders>
            <w:vAlign w:val="bottom"/>
          </w:tcPr>
          <w:p w:rsidR="00A4516B" w:rsidRDefault="00A4516B">
            <w:pPr>
              <w:rPr>
                <w:sz w:val="24"/>
                <w:szCs w:val="24"/>
              </w:rPr>
            </w:pPr>
          </w:p>
        </w:tc>
        <w:tc>
          <w:tcPr>
            <w:tcW w:w="300" w:type="dxa"/>
            <w:tcBorders>
              <w:top w:val="single" w:sz="8" w:space="0" w:color="auto"/>
              <w:right w:val="single" w:sz="8" w:space="0" w:color="auto"/>
            </w:tcBorders>
            <w:vAlign w:val="bottom"/>
          </w:tcPr>
          <w:p w:rsidR="00A4516B" w:rsidRDefault="00A4516B">
            <w:pPr>
              <w:rPr>
                <w:sz w:val="24"/>
                <w:szCs w:val="24"/>
              </w:rPr>
            </w:pPr>
          </w:p>
        </w:tc>
        <w:tc>
          <w:tcPr>
            <w:tcW w:w="1760" w:type="dxa"/>
            <w:gridSpan w:val="2"/>
            <w:tcBorders>
              <w:top w:val="single" w:sz="8" w:space="0" w:color="auto"/>
            </w:tcBorders>
            <w:vAlign w:val="bottom"/>
          </w:tcPr>
          <w:p w:rsidR="00A4516B" w:rsidRDefault="00C55C42">
            <w:pPr>
              <w:ind w:left="80"/>
              <w:rPr>
                <w:sz w:val="20"/>
                <w:szCs w:val="20"/>
              </w:rPr>
            </w:pPr>
            <w:r>
              <w:rPr>
                <w:rFonts w:eastAsia="Times New Roman"/>
                <w:sz w:val="28"/>
                <w:szCs w:val="28"/>
              </w:rPr>
              <w:t>(самоанализ)</w:t>
            </w:r>
          </w:p>
        </w:tc>
        <w:tc>
          <w:tcPr>
            <w:tcW w:w="460" w:type="dxa"/>
            <w:tcBorders>
              <w:top w:val="single" w:sz="8" w:space="0" w:color="auto"/>
            </w:tcBorders>
            <w:vAlign w:val="bottom"/>
          </w:tcPr>
          <w:p w:rsidR="00A4516B" w:rsidRDefault="00A4516B">
            <w:pPr>
              <w:rPr>
                <w:sz w:val="24"/>
                <w:szCs w:val="24"/>
              </w:rPr>
            </w:pPr>
          </w:p>
        </w:tc>
        <w:tc>
          <w:tcPr>
            <w:tcW w:w="240" w:type="dxa"/>
            <w:tcBorders>
              <w:top w:val="single" w:sz="8" w:space="0" w:color="auto"/>
            </w:tcBorders>
            <w:vAlign w:val="bottom"/>
          </w:tcPr>
          <w:p w:rsidR="00A4516B" w:rsidRDefault="00A4516B">
            <w:pPr>
              <w:rPr>
                <w:sz w:val="24"/>
                <w:szCs w:val="24"/>
              </w:rPr>
            </w:pPr>
          </w:p>
        </w:tc>
        <w:tc>
          <w:tcPr>
            <w:tcW w:w="640" w:type="dxa"/>
            <w:tcBorders>
              <w:top w:val="single" w:sz="8" w:space="0" w:color="auto"/>
              <w:right w:val="single" w:sz="8" w:space="0" w:color="auto"/>
            </w:tcBorders>
            <w:vAlign w:val="bottom"/>
          </w:tcPr>
          <w:p w:rsidR="00A4516B" w:rsidRDefault="00A4516B">
            <w:pPr>
              <w:rPr>
                <w:sz w:val="24"/>
                <w:szCs w:val="24"/>
              </w:rPr>
            </w:pPr>
          </w:p>
        </w:tc>
        <w:tc>
          <w:tcPr>
            <w:tcW w:w="1260" w:type="dxa"/>
            <w:tcBorders>
              <w:top w:val="single" w:sz="8" w:space="0" w:color="auto"/>
            </w:tcBorders>
            <w:vAlign w:val="bottom"/>
          </w:tcPr>
          <w:p w:rsidR="00A4516B" w:rsidRDefault="00A4516B">
            <w:pPr>
              <w:rPr>
                <w:sz w:val="24"/>
                <w:szCs w:val="24"/>
              </w:rPr>
            </w:pPr>
          </w:p>
        </w:tc>
        <w:tc>
          <w:tcPr>
            <w:tcW w:w="540" w:type="dxa"/>
            <w:tcBorders>
              <w:top w:val="single" w:sz="8" w:space="0" w:color="auto"/>
            </w:tcBorders>
            <w:vAlign w:val="bottom"/>
          </w:tcPr>
          <w:p w:rsidR="00A4516B" w:rsidRDefault="00A4516B">
            <w:pPr>
              <w:rPr>
                <w:sz w:val="24"/>
                <w:szCs w:val="24"/>
              </w:rPr>
            </w:pPr>
          </w:p>
        </w:tc>
        <w:tc>
          <w:tcPr>
            <w:tcW w:w="360" w:type="dxa"/>
            <w:tcBorders>
              <w:top w:val="single" w:sz="8" w:space="0" w:color="auto"/>
            </w:tcBorders>
            <w:vAlign w:val="bottom"/>
          </w:tcPr>
          <w:p w:rsidR="00A4516B" w:rsidRDefault="00A4516B">
            <w:pPr>
              <w:rPr>
                <w:sz w:val="24"/>
                <w:szCs w:val="24"/>
              </w:rPr>
            </w:pPr>
          </w:p>
        </w:tc>
        <w:tc>
          <w:tcPr>
            <w:tcW w:w="1020" w:type="dxa"/>
            <w:tcBorders>
              <w:top w:val="single" w:sz="8" w:space="0" w:color="auto"/>
            </w:tcBorders>
            <w:vAlign w:val="bottom"/>
          </w:tcPr>
          <w:p w:rsidR="00A4516B" w:rsidRDefault="00A4516B">
            <w:pPr>
              <w:rPr>
                <w:sz w:val="24"/>
                <w:szCs w:val="24"/>
              </w:rPr>
            </w:pPr>
          </w:p>
        </w:tc>
        <w:tc>
          <w:tcPr>
            <w:tcW w:w="500" w:type="dxa"/>
            <w:tcBorders>
              <w:top w:val="single" w:sz="8" w:space="0" w:color="auto"/>
              <w:right w:val="single" w:sz="8" w:space="0" w:color="auto"/>
            </w:tcBorders>
            <w:vAlign w:val="bottom"/>
          </w:tcPr>
          <w:p w:rsidR="00A4516B" w:rsidRDefault="00A4516B">
            <w:pPr>
              <w:rPr>
                <w:sz w:val="24"/>
                <w:szCs w:val="24"/>
              </w:rPr>
            </w:pPr>
          </w:p>
        </w:tc>
      </w:tr>
      <w:tr w:rsidR="00A4516B">
        <w:trPr>
          <w:trHeight w:val="322"/>
        </w:trPr>
        <w:tc>
          <w:tcPr>
            <w:tcW w:w="174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результата</w:t>
            </w: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C55C42">
            <w:pPr>
              <w:jc w:val="right"/>
              <w:rPr>
                <w:sz w:val="20"/>
                <w:szCs w:val="20"/>
              </w:rPr>
            </w:pPr>
            <w:r>
              <w:rPr>
                <w:rFonts w:eastAsia="Times New Roman"/>
                <w:b/>
                <w:bCs/>
                <w:sz w:val="28"/>
                <w:szCs w:val="28"/>
              </w:rPr>
              <w:t>с</w:t>
            </w:r>
          </w:p>
        </w:tc>
        <w:tc>
          <w:tcPr>
            <w:tcW w:w="1760" w:type="dxa"/>
            <w:gridSpan w:val="2"/>
            <w:vAlign w:val="bottom"/>
          </w:tcPr>
          <w:p w:rsidR="00A4516B" w:rsidRDefault="00C55C42">
            <w:pPr>
              <w:ind w:left="80"/>
              <w:rPr>
                <w:sz w:val="20"/>
                <w:szCs w:val="20"/>
              </w:rPr>
            </w:pPr>
            <w:r>
              <w:rPr>
                <w:rFonts w:eastAsia="Times New Roman"/>
                <w:sz w:val="28"/>
                <w:szCs w:val="28"/>
              </w:rPr>
              <w:t>собственной</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84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предполагаемой</w:t>
            </w: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деятельности</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целью</w:t>
            </w:r>
          </w:p>
        </w:tc>
        <w:tc>
          <w:tcPr>
            <w:tcW w:w="460" w:type="dxa"/>
            <w:tcBorders>
              <w:bottom w:val="single" w:sz="8" w:space="0" w:color="auto"/>
            </w:tcBorders>
            <w:vAlign w:val="bottom"/>
          </w:tcPr>
          <w:p w:rsidR="00A4516B" w:rsidRDefault="00A4516B">
            <w:pPr>
              <w:rPr>
                <w:sz w:val="24"/>
                <w:szCs w:val="24"/>
              </w:rPr>
            </w:pPr>
          </w:p>
        </w:tc>
        <w:tc>
          <w:tcPr>
            <w:tcW w:w="1100" w:type="dxa"/>
            <w:tcBorders>
              <w:bottom w:val="single" w:sz="8" w:space="0" w:color="auto"/>
            </w:tcBorders>
            <w:vAlign w:val="bottom"/>
          </w:tcPr>
          <w:p w:rsidR="00A4516B" w:rsidRDefault="00A4516B">
            <w:pPr>
              <w:rPr>
                <w:sz w:val="24"/>
                <w:szCs w:val="24"/>
              </w:rPr>
            </w:pPr>
          </w:p>
        </w:tc>
        <w:tc>
          <w:tcPr>
            <w:tcW w:w="300" w:type="dxa"/>
            <w:tcBorders>
              <w:bottom w:val="single" w:sz="8" w:space="0" w:color="auto"/>
              <w:right w:val="single" w:sz="8" w:space="0" w:color="auto"/>
            </w:tcBorders>
            <w:vAlign w:val="bottom"/>
          </w:tcPr>
          <w:p w:rsidR="00A4516B" w:rsidRDefault="00A4516B">
            <w:pPr>
              <w:rPr>
                <w:sz w:val="24"/>
                <w:szCs w:val="24"/>
              </w:rPr>
            </w:pPr>
          </w:p>
        </w:tc>
        <w:tc>
          <w:tcPr>
            <w:tcW w:w="1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640" w:type="dxa"/>
            <w:tcBorders>
              <w:bottom w:val="single" w:sz="8" w:space="0" w:color="auto"/>
              <w:right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28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460" w:type="dxa"/>
            <w:vAlign w:val="bottom"/>
          </w:tcPr>
          <w:p w:rsidR="00A4516B" w:rsidRDefault="00A4516B">
            <w:pPr>
              <w:rPr>
                <w:sz w:val="24"/>
                <w:szCs w:val="24"/>
              </w:rPr>
            </w:pPr>
          </w:p>
        </w:tc>
        <w:tc>
          <w:tcPr>
            <w:tcW w:w="140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вносить</w:t>
            </w:r>
          </w:p>
        </w:tc>
        <w:tc>
          <w:tcPr>
            <w:tcW w:w="1340" w:type="dxa"/>
            <w:vAlign w:val="bottom"/>
          </w:tcPr>
          <w:p w:rsidR="00A4516B" w:rsidRDefault="00C55C42">
            <w:pPr>
              <w:spacing w:line="313" w:lineRule="exact"/>
              <w:ind w:left="80"/>
              <w:rPr>
                <w:sz w:val="20"/>
                <w:szCs w:val="20"/>
              </w:rPr>
            </w:pPr>
            <w:r>
              <w:rPr>
                <w:rFonts w:eastAsia="Times New Roman"/>
                <w:sz w:val="28"/>
                <w:szCs w:val="28"/>
              </w:rPr>
              <w:t>Анализ</w:t>
            </w:r>
          </w:p>
        </w:tc>
        <w:tc>
          <w:tcPr>
            <w:tcW w:w="1120" w:type="dxa"/>
            <w:gridSpan w:val="3"/>
            <w:vAlign w:val="bottom"/>
          </w:tcPr>
          <w:p w:rsidR="00A4516B" w:rsidRDefault="00C55C42">
            <w:pPr>
              <w:spacing w:line="313" w:lineRule="exact"/>
              <w:ind w:left="100"/>
              <w:rPr>
                <w:sz w:val="20"/>
                <w:szCs w:val="20"/>
              </w:rPr>
            </w:pPr>
            <w:r>
              <w:rPr>
                <w:rFonts w:eastAsia="Times New Roman"/>
                <w:sz w:val="28"/>
                <w:szCs w:val="28"/>
              </w:rPr>
              <w:t>ошибок</w:t>
            </w:r>
          </w:p>
        </w:tc>
        <w:tc>
          <w:tcPr>
            <w:tcW w:w="64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в</w:t>
            </w:r>
          </w:p>
        </w:tc>
        <w:tc>
          <w:tcPr>
            <w:tcW w:w="3680" w:type="dxa"/>
            <w:gridSpan w:val="5"/>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Задания на корректировку и</w:t>
            </w:r>
          </w:p>
        </w:tc>
      </w:tr>
      <w:tr w:rsidR="00A4516B">
        <w:trPr>
          <w:trHeight w:val="322"/>
        </w:trPr>
        <w:tc>
          <w:tcPr>
            <w:tcW w:w="284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корректировку</w:t>
            </w:r>
          </w:p>
        </w:tc>
        <w:tc>
          <w:tcPr>
            <w:tcW w:w="300" w:type="dxa"/>
            <w:tcBorders>
              <w:right w:val="single" w:sz="8" w:space="0" w:color="auto"/>
            </w:tcBorders>
            <w:vAlign w:val="bottom"/>
          </w:tcPr>
          <w:p w:rsidR="00A4516B" w:rsidRDefault="00C55C42">
            <w:pPr>
              <w:jc w:val="right"/>
              <w:rPr>
                <w:sz w:val="20"/>
                <w:szCs w:val="20"/>
              </w:rPr>
            </w:pPr>
            <w:r>
              <w:rPr>
                <w:rFonts w:eastAsia="Times New Roman"/>
                <w:b/>
                <w:bCs/>
                <w:w w:val="98"/>
                <w:sz w:val="28"/>
                <w:szCs w:val="28"/>
              </w:rPr>
              <w:t>и</w:t>
            </w:r>
          </w:p>
        </w:tc>
        <w:tc>
          <w:tcPr>
            <w:tcW w:w="1340" w:type="dxa"/>
            <w:vAlign w:val="bottom"/>
          </w:tcPr>
          <w:p w:rsidR="00A4516B" w:rsidRDefault="00C55C42">
            <w:pPr>
              <w:ind w:left="80"/>
              <w:rPr>
                <w:sz w:val="20"/>
                <w:szCs w:val="20"/>
              </w:rPr>
            </w:pPr>
            <w:r>
              <w:rPr>
                <w:rFonts w:eastAsia="Times New Roman"/>
                <w:sz w:val="28"/>
                <w:szCs w:val="28"/>
              </w:rPr>
              <w:t>динамике:</w:t>
            </w:r>
          </w:p>
        </w:tc>
        <w:tc>
          <w:tcPr>
            <w:tcW w:w="420" w:type="dxa"/>
            <w:vAlign w:val="bottom"/>
          </w:tcPr>
          <w:p w:rsidR="00A4516B" w:rsidRDefault="00A4516B">
            <w:pPr>
              <w:rPr>
                <w:sz w:val="24"/>
                <w:szCs w:val="24"/>
              </w:rPr>
            </w:pPr>
          </w:p>
        </w:tc>
        <w:tc>
          <w:tcPr>
            <w:tcW w:w="700" w:type="dxa"/>
            <w:gridSpan w:val="2"/>
            <w:vAlign w:val="bottom"/>
          </w:tcPr>
          <w:p w:rsidR="00A4516B" w:rsidRDefault="00C55C42">
            <w:pPr>
              <w:rPr>
                <w:sz w:val="20"/>
                <w:szCs w:val="20"/>
              </w:rPr>
            </w:pPr>
            <w:r>
              <w:rPr>
                <w:rFonts w:eastAsia="Times New Roman"/>
                <w:sz w:val="28"/>
                <w:szCs w:val="28"/>
              </w:rPr>
              <w:t>есть</w:t>
            </w: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ли</w:t>
            </w:r>
          </w:p>
        </w:tc>
        <w:tc>
          <w:tcPr>
            <w:tcW w:w="1800" w:type="dxa"/>
            <w:gridSpan w:val="2"/>
            <w:vAlign w:val="bottom"/>
          </w:tcPr>
          <w:p w:rsidR="00A4516B" w:rsidRDefault="00C55C42">
            <w:pPr>
              <w:ind w:left="100"/>
              <w:rPr>
                <w:sz w:val="20"/>
                <w:szCs w:val="20"/>
              </w:rPr>
            </w:pPr>
            <w:r>
              <w:rPr>
                <w:rFonts w:eastAsia="Times New Roman"/>
                <w:sz w:val="28"/>
                <w:szCs w:val="28"/>
              </w:rPr>
              <w:t>построение</w:t>
            </w:r>
          </w:p>
        </w:tc>
        <w:tc>
          <w:tcPr>
            <w:tcW w:w="1380" w:type="dxa"/>
            <w:gridSpan w:val="2"/>
            <w:vAlign w:val="bottom"/>
          </w:tcPr>
          <w:p w:rsidR="00A4516B" w:rsidRDefault="00C55C42">
            <w:pPr>
              <w:ind w:left="60"/>
              <w:rPr>
                <w:sz w:val="20"/>
                <w:szCs w:val="20"/>
              </w:rPr>
            </w:pPr>
            <w:r>
              <w:rPr>
                <w:rFonts w:eastAsia="Times New Roman"/>
                <w:sz w:val="28"/>
                <w:szCs w:val="28"/>
              </w:rPr>
              <w:t>выводов</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r>
      <w:tr w:rsidR="00A4516B">
        <w:trPr>
          <w:trHeight w:val="322"/>
        </w:trPr>
        <w:tc>
          <w:tcPr>
            <w:tcW w:w="314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выполнять действие с</w:t>
            </w:r>
          </w:p>
        </w:tc>
        <w:tc>
          <w:tcPr>
            <w:tcW w:w="2220" w:type="dxa"/>
            <w:gridSpan w:val="3"/>
            <w:vAlign w:val="bottom"/>
          </w:tcPr>
          <w:p w:rsidR="00A4516B" w:rsidRDefault="00C55C42">
            <w:pPr>
              <w:ind w:left="80"/>
              <w:rPr>
                <w:sz w:val="20"/>
                <w:szCs w:val="20"/>
              </w:rPr>
            </w:pPr>
            <w:r>
              <w:rPr>
                <w:rFonts w:eastAsia="Times New Roman"/>
                <w:sz w:val="28"/>
                <w:szCs w:val="28"/>
              </w:rPr>
              <w:t>повторяющиеся</w:t>
            </w: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260" w:type="dxa"/>
            <w:vAlign w:val="bottom"/>
          </w:tcPr>
          <w:p w:rsidR="00A4516B" w:rsidRDefault="00C55C42">
            <w:pPr>
              <w:ind w:left="100"/>
              <w:rPr>
                <w:sz w:val="20"/>
                <w:szCs w:val="20"/>
              </w:rPr>
            </w:pPr>
            <w:r>
              <w:rPr>
                <w:rFonts w:eastAsia="Times New Roman"/>
                <w:sz w:val="28"/>
                <w:szCs w:val="28"/>
              </w:rPr>
              <w:t>будущее</w:t>
            </w: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учетом</w:t>
            </w:r>
          </w:p>
        </w:tc>
        <w:tc>
          <w:tcPr>
            <w:tcW w:w="460" w:type="dxa"/>
            <w:vAlign w:val="bottom"/>
          </w:tcPr>
          <w:p w:rsidR="00A4516B" w:rsidRDefault="00A4516B">
            <w:pPr>
              <w:rPr>
                <w:sz w:val="24"/>
                <w:szCs w:val="24"/>
              </w:rPr>
            </w:pPr>
          </w:p>
        </w:tc>
        <w:tc>
          <w:tcPr>
            <w:tcW w:w="140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прошлого</w:t>
            </w:r>
          </w:p>
        </w:tc>
        <w:tc>
          <w:tcPr>
            <w:tcW w:w="1340" w:type="dxa"/>
            <w:vAlign w:val="bottom"/>
          </w:tcPr>
          <w:p w:rsidR="00A4516B" w:rsidRDefault="00C55C42">
            <w:pPr>
              <w:ind w:left="80"/>
              <w:rPr>
                <w:sz w:val="20"/>
                <w:szCs w:val="20"/>
              </w:rPr>
            </w:pPr>
            <w:r>
              <w:rPr>
                <w:rFonts w:eastAsia="Times New Roman"/>
                <w:sz w:val="28"/>
                <w:szCs w:val="28"/>
              </w:rPr>
              <w:t>ошибки</w:t>
            </w:r>
          </w:p>
        </w:tc>
        <w:tc>
          <w:tcPr>
            <w:tcW w:w="420" w:type="dxa"/>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опыта</w:t>
            </w:r>
          </w:p>
        </w:tc>
        <w:tc>
          <w:tcPr>
            <w:tcW w:w="460" w:type="dxa"/>
            <w:tcBorders>
              <w:bottom w:val="single" w:sz="8" w:space="0" w:color="auto"/>
            </w:tcBorders>
            <w:vAlign w:val="bottom"/>
          </w:tcPr>
          <w:p w:rsidR="00A4516B" w:rsidRDefault="00A4516B">
            <w:pPr>
              <w:rPr>
                <w:sz w:val="24"/>
                <w:szCs w:val="24"/>
              </w:rPr>
            </w:pPr>
          </w:p>
        </w:tc>
        <w:tc>
          <w:tcPr>
            <w:tcW w:w="1100" w:type="dxa"/>
            <w:tcBorders>
              <w:bottom w:val="single" w:sz="8" w:space="0" w:color="auto"/>
            </w:tcBorders>
            <w:vAlign w:val="bottom"/>
          </w:tcPr>
          <w:p w:rsidR="00A4516B" w:rsidRDefault="00A4516B">
            <w:pPr>
              <w:rPr>
                <w:sz w:val="24"/>
                <w:szCs w:val="24"/>
              </w:rPr>
            </w:pPr>
          </w:p>
        </w:tc>
        <w:tc>
          <w:tcPr>
            <w:tcW w:w="300" w:type="dxa"/>
            <w:tcBorders>
              <w:bottom w:val="single" w:sz="8" w:space="0" w:color="auto"/>
              <w:right w:val="single" w:sz="8" w:space="0" w:color="auto"/>
            </w:tcBorders>
            <w:vAlign w:val="bottom"/>
          </w:tcPr>
          <w:p w:rsidR="00A4516B" w:rsidRDefault="00A4516B">
            <w:pPr>
              <w:rPr>
                <w:sz w:val="24"/>
                <w:szCs w:val="24"/>
              </w:rPr>
            </w:pPr>
          </w:p>
        </w:tc>
        <w:tc>
          <w:tcPr>
            <w:tcW w:w="1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640" w:type="dxa"/>
            <w:tcBorders>
              <w:bottom w:val="single" w:sz="8" w:space="0" w:color="auto"/>
              <w:right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28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460" w:type="dxa"/>
            <w:vAlign w:val="bottom"/>
          </w:tcPr>
          <w:p w:rsidR="00A4516B" w:rsidRDefault="00A4516B">
            <w:pPr>
              <w:rPr>
                <w:sz w:val="24"/>
                <w:szCs w:val="24"/>
              </w:rPr>
            </w:pPr>
          </w:p>
        </w:tc>
        <w:tc>
          <w:tcPr>
            <w:tcW w:w="140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создавать</w:t>
            </w:r>
          </w:p>
        </w:tc>
        <w:tc>
          <w:tcPr>
            <w:tcW w:w="1340" w:type="dxa"/>
            <w:vAlign w:val="bottom"/>
          </w:tcPr>
          <w:p w:rsidR="00A4516B" w:rsidRDefault="00C55C42">
            <w:pPr>
              <w:spacing w:line="313" w:lineRule="exact"/>
              <w:ind w:left="80"/>
              <w:rPr>
                <w:sz w:val="20"/>
                <w:szCs w:val="20"/>
              </w:rPr>
            </w:pPr>
            <w:r>
              <w:rPr>
                <w:rFonts w:eastAsia="Times New Roman"/>
                <w:sz w:val="28"/>
                <w:szCs w:val="28"/>
              </w:rPr>
              <w:t>Задачи  с</w:t>
            </w:r>
          </w:p>
        </w:tc>
        <w:tc>
          <w:tcPr>
            <w:tcW w:w="1760" w:type="dxa"/>
            <w:gridSpan w:val="4"/>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недостатком</w:t>
            </w:r>
          </w:p>
        </w:tc>
        <w:tc>
          <w:tcPr>
            <w:tcW w:w="1260" w:type="dxa"/>
            <w:vAlign w:val="bottom"/>
          </w:tcPr>
          <w:p w:rsidR="00A4516B" w:rsidRDefault="00C55C42">
            <w:pPr>
              <w:spacing w:line="313" w:lineRule="exact"/>
              <w:ind w:left="100"/>
              <w:rPr>
                <w:sz w:val="20"/>
                <w:szCs w:val="20"/>
              </w:rPr>
            </w:pPr>
            <w:r>
              <w:rPr>
                <w:rFonts w:eastAsia="Times New Roman"/>
                <w:sz w:val="28"/>
                <w:szCs w:val="28"/>
              </w:rPr>
              <w:t>Задания</w:t>
            </w:r>
          </w:p>
        </w:tc>
        <w:tc>
          <w:tcPr>
            <w:tcW w:w="540" w:type="dxa"/>
            <w:vAlign w:val="bottom"/>
          </w:tcPr>
          <w:p w:rsidR="00A4516B" w:rsidRDefault="00C55C42">
            <w:pPr>
              <w:spacing w:line="313" w:lineRule="exact"/>
              <w:ind w:left="160"/>
              <w:rPr>
                <w:sz w:val="20"/>
                <w:szCs w:val="20"/>
              </w:rPr>
            </w:pPr>
            <w:r>
              <w:rPr>
                <w:rFonts w:eastAsia="Times New Roman"/>
                <w:sz w:val="28"/>
                <w:szCs w:val="28"/>
              </w:rPr>
              <w:t>на</w:t>
            </w:r>
          </w:p>
        </w:tc>
        <w:tc>
          <w:tcPr>
            <w:tcW w:w="1880" w:type="dxa"/>
            <w:gridSpan w:val="3"/>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определение</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условия,</w:t>
            </w: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необходимые</w:t>
            </w:r>
          </w:p>
        </w:tc>
        <w:tc>
          <w:tcPr>
            <w:tcW w:w="3100" w:type="dxa"/>
            <w:gridSpan w:val="5"/>
            <w:tcBorders>
              <w:right w:val="single" w:sz="8" w:space="0" w:color="auto"/>
            </w:tcBorders>
            <w:vAlign w:val="bottom"/>
          </w:tcPr>
          <w:p w:rsidR="00A4516B" w:rsidRDefault="00C55C42">
            <w:pPr>
              <w:ind w:left="80"/>
              <w:rPr>
                <w:sz w:val="20"/>
                <w:szCs w:val="20"/>
              </w:rPr>
            </w:pPr>
            <w:r>
              <w:rPr>
                <w:rFonts w:eastAsia="Times New Roman"/>
                <w:sz w:val="28"/>
                <w:szCs w:val="28"/>
              </w:rPr>
              <w:t>или избытком условий,</w:t>
            </w:r>
          </w:p>
        </w:tc>
        <w:tc>
          <w:tcPr>
            <w:tcW w:w="1800" w:type="dxa"/>
            <w:gridSpan w:val="2"/>
            <w:vAlign w:val="bottom"/>
          </w:tcPr>
          <w:p w:rsidR="00A4516B" w:rsidRDefault="00C55C42">
            <w:pPr>
              <w:ind w:left="100"/>
              <w:rPr>
                <w:sz w:val="20"/>
                <w:szCs w:val="20"/>
              </w:rPr>
            </w:pPr>
            <w:r>
              <w:rPr>
                <w:rFonts w:eastAsia="Times New Roman"/>
                <w:sz w:val="28"/>
                <w:szCs w:val="28"/>
              </w:rPr>
              <w:t>необходимых</w:t>
            </w: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для</w:t>
            </w: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выполнения</w:t>
            </w:r>
          </w:p>
        </w:tc>
        <w:tc>
          <w:tcPr>
            <w:tcW w:w="3100" w:type="dxa"/>
            <w:gridSpan w:val="5"/>
            <w:tcBorders>
              <w:right w:val="single" w:sz="8" w:space="0" w:color="auto"/>
            </w:tcBorders>
            <w:vAlign w:val="bottom"/>
          </w:tcPr>
          <w:p w:rsidR="00A4516B" w:rsidRDefault="00C55C42">
            <w:pPr>
              <w:ind w:left="80"/>
              <w:rPr>
                <w:sz w:val="20"/>
                <w:szCs w:val="20"/>
              </w:rPr>
            </w:pPr>
            <w:r>
              <w:rPr>
                <w:rFonts w:eastAsia="Times New Roman"/>
                <w:sz w:val="28"/>
                <w:szCs w:val="28"/>
              </w:rPr>
              <w:t>задания на определение</w:t>
            </w:r>
          </w:p>
        </w:tc>
        <w:tc>
          <w:tcPr>
            <w:tcW w:w="1800" w:type="dxa"/>
            <w:gridSpan w:val="2"/>
            <w:vAlign w:val="bottom"/>
          </w:tcPr>
          <w:p w:rsidR="00A4516B" w:rsidRDefault="00C55C42">
            <w:pPr>
              <w:ind w:left="100"/>
              <w:rPr>
                <w:sz w:val="20"/>
                <w:szCs w:val="20"/>
              </w:rPr>
            </w:pPr>
            <w:r>
              <w:rPr>
                <w:rFonts w:eastAsia="Times New Roman"/>
                <w:sz w:val="28"/>
                <w:szCs w:val="28"/>
              </w:rPr>
              <w:t>достаточных</w:t>
            </w:r>
          </w:p>
        </w:tc>
        <w:tc>
          <w:tcPr>
            <w:tcW w:w="360" w:type="dxa"/>
            <w:vAlign w:val="bottom"/>
          </w:tcPr>
          <w:p w:rsidR="00A4516B" w:rsidRDefault="00A4516B">
            <w:pPr>
              <w:rPr>
                <w:sz w:val="24"/>
                <w:szCs w:val="24"/>
              </w:rPr>
            </w:pPr>
          </w:p>
        </w:tc>
        <w:tc>
          <w:tcPr>
            <w:tcW w:w="1020" w:type="dxa"/>
            <w:vAlign w:val="bottom"/>
          </w:tcPr>
          <w:p w:rsidR="00A4516B" w:rsidRDefault="00C55C42">
            <w:pPr>
              <w:ind w:left="220"/>
              <w:rPr>
                <w:sz w:val="20"/>
                <w:szCs w:val="20"/>
              </w:rPr>
            </w:pPr>
            <w:r>
              <w:rPr>
                <w:rFonts w:eastAsia="Times New Roman"/>
                <w:sz w:val="28"/>
                <w:szCs w:val="28"/>
              </w:rPr>
              <w:t>и</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их</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w w:val="98"/>
                <w:sz w:val="28"/>
                <w:szCs w:val="28"/>
              </w:rPr>
              <w:t>действия</w:t>
            </w: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необходимых</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800" w:type="dxa"/>
            <w:gridSpan w:val="2"/>
            <w:vAlign w:val="bottom"/>
          </w:tcPr>
          <w:p w:rsidR="00A4516B" w:rsidRDefault="00C55C42">
            <w:pPr>
              <w:ind w:left="100"/>
              <w:rPr>
                <w:sz w:val="20"/>
                <w:szCs w:val="20"/>
              </w:rPr>
            </w:pPr>
            <w:r>
              <w:rPr>
                <w:rFonts w:eastAsia="Times New Roman"/>
                <w:sz w:val="28"/>
                <w:szCs w:val="28"/>
              </w:rPr>
              <w:t>обеспечение</w:t>
            </w: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80"/>
              <w:rPr>
                <w:sz w:val="20"/>
                <w:szCs w:val="20"/>
              </w:rPr>
            </w:pPr>
            <w:r>
              <w:rPr>
                <w:rFonts w:eastAsia="Times New Roman"/>
                <w:sz w:val="28"/>
                <w:szCs w:val="28"/>
              </w:rPr>
              <w:t>достаточных условий и</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1100" w:type="dxa"/>
            <w:tcBorders>
              <w:bottom w:val="single" w:sz="8" w:space="0" w:color="auto"/>
            </w:tcBorders>
            <w:vAlign w:val="bottom"/>
          </w:tcPr>
          <w:p w:rsidR="00A4516B" w:rsidRDefault="00A4516B">
            <w:pPr>
              <w:rPr>
                <w:sz w:val="24"/>
                <w:szCs w:val="24"/>
              </w:rPr>
            </w:pPr>
          </w:p>
        </w:tc>
        <w:tc>
          <w:tcPr>
            <w:tcW w:w="300" w:type="dxa"/>
            <w:tcBorders>
              <w:bottom w:val="single" w:sz="8" w:space="0" w:color="auto"/>
              <w:right w:val="single" w:sz="8" w:space="0" w:color="auto"/>
            </w:tcBorders>
            <w:vAlign w:val="bottom"/>
          </w:tcPr>
          <w:p w:rsidR="00A4516B" w:rsidRDefault="00A4516B">
            <w:pPr>
              <w:rPr>
                <w:sz w:val="24"/>
                <w:szCs w:val="24"/>
              </w:rPr>
            </w:pPr>
          </w:p>
        </w:tc>
        <w:tc>
          <w:tcPr>
            <w:tcW w:w="2220" w:type="dxa"/>
            <w:gridSpan w:val="3"/>
            <w:tcBorders>
              <w:bottom w:val="single" w:sz="8" w:space="0" w:color="auto"/>
            </w:tcBorders>
            <w:vAlign w:val="bottom"/>
          </w:tcPr>
          <w:p w:rsidR="00A4516B" w:rsidRDefault="00C55C42">
            <w:pPr>
              <w:ind w:left="80"/>
              <w:rPr>
                <w:sz w:val="20"/>
                <w:szCs w:val="20"/>
              </w:rPr>
            </w:pPr>
            <w:r>
              <w:rPr>
                <w:rFonts w:eastAsia="Times New Roman"/>
                <w:sz w:val="28"/>
                <w:szCs w:val="28"/>
              </w:rPr>
              <w:t>их обеспечение</w:t>
            </w:r>
          </w:p>
        </w:tc>
        <w:tc>
          <w:tcPr>
            <w:tcW w:w="240" w:type="dxa"/>
            <w:tcBorders>
              <w:bottom w:val="single" w:sz="8" w:space="0" w:color="auto"/>
            </w:tcBorders>
            <w:vAlign w:val="bottom"/>
          </w:tcPr>
          <w:p w:rsidR="00A4516B" w:rsidRDefault="00A4516B">
            <w:pPr>
              <w:rPr>
                <w:sz w:val="24"/>
                <w:szCs w:val="24"/>
              </w:rPr>
            </w:pPr>
          </w:p>
        </w:tc>
        <w:tc>
          <w:tcPr>
            <w:tcW w:w="640" w:type="dxa"/>
            <w:tcBorders>
              <w:bottom w:val="single" w:sz="8" w:space="0" w:color="auto"/>
              <w:right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28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460" w:type="dxa"/>
            <w:vAlign w:val="bottom"/>
          </w:tcPr>
          <w:p w:rsidR="00A4516B" w:rsidRDefault="00A4516B">
            <w:pPr>
              <w:rPr>
                <w:sz w:val="24"/>
                <w:szCs w:val="24"/>
              </w:rPr>
            </w:pPr>
          </w:p>
        </w:tc>
        <w:tc>
          <w:tcPr>
            <w:tcW w:w="140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находить</w:t>
            </w:r>
          </w:p>
        </w:tc>
        <w:tc>
          <w:tcPr>
            <w:tcW w:w="1340" w:type="dxa"/>
            <w:vAlign w:val="bottom"/>
          </w:tcPr>
          <w:p w:rsidR="00A4516B" w:rsidRDefault="00C55C42">
            <w:pPr>
              <w:spacing w:line="313" w:lineRule="exact"/>
              <w:ind w:left="80"/>
              <w:rPr>
                <w:sz w:val="20"/>
                <w:szCs w:val="20"/>
              </w:rPr>
            </w:pPr>
            <w:r>
              <w:rPr>
                <w:rFonts w:eastAsia="Times New Roman"/>
                <w:sz w:val="28"/>
                <w:szCs w:val="28"/>
              </w:rPr>
              <w:t>Задания</w:t>
            </w:r>
          </w:p>
        </w:tc>
        <w:tc>
          <w:tcPr>
            <w:tcW w:w="880" w:type="dxa"/>
            <w:gridSpan w:val="2"/>
            <w:vAlign w:val="bottom"/>
          </w:tcPr>
          <w:p w:rsidR="00A4516B" w:rsidRDefault="00C55C42">
            <w:pPr>
              <w:spacing w:line="313" w:lineRule="exact"/>
              <w:ind w:left="180"/>
              <w:rPr>
                <w:sz w:val="20"/>
                <w:szCs w:val="20"/>
              </w:rPr>
            </w:pPr>
            <w:r>
              <w:rPr>
                <w:rFonts w:eastAsia="Times New Roman"/>
                <w:sz w:val="28"/>
                <w:szCs w:val="28"/>
              </w:rPr>
              <w:t>на</w:t>
            </w:r>
          </w:p>
        </w:tc>
        <w:tc>
          <w:tcPr>
            <w:tcW w:w="88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поиск</w:t>
            </w:r>
          </w:p>
        </w:tc>
        <w:tc>
          <w:tcPr>
            <w:tcW w:w="1260" w:type="dxa"/>
            <w:vAlign w:val="bottom"/>
          </w:tcPr>
          <w:p w:rsidR="00A4516B" w:rsidRDefault="00C55C42">
            <w:pPr>
              <w:spacing w:line="313" w:lineRule="exact"/>
              <w:ind w:left="100"/>
              <w:rPr>
                <w:sz w:val="20"/>
                <w:szCs w:val="20"/>
              </w:rPr>
            </w:pPr>
            <w:r>
              <w:rPr>
                <w:rFonts w:eastAsia="Times New Roman"/>
                <w:sz w:val="28"/>
                <w:szCs w:val="28"/>
              </w:rPr>
              <w:t>Задания</w:t>
            </w:r>
          </w:p>
        </w:tc>
        <w:tc>
          <w:tcPr>
            <w:tcW w:w="540" w:type="dxa"/>
            <w:vAlign w:val="bottom"/>
          </w:tcPr>
          <w:p w:rsidR="00A4516B" w:rsidRDefault="00A4516B">
            <w:pPr>
              <w:rPr>
                <w:sz w:val="24"/>
                <w:szCs w:val="24"/>
              </w:rPr>
            </w:pPr>
          </w:p>
        </w:tc>
        <w:tc>
          <w:tcPr>
            <w:tcW w:w="360" w:type="dxa"/>
            <w:vAlign w:val="bottom"/>
          </w:tcPr>
          <w:p w:rsidR="00A4516B" w:rsidRDefault="00C55C42">
            <w:pPr>
              <w:spacing w:line="313" w:lineRule="exact"/>
              <w:ind w:left="20"/>
              <w:rPr>
                <w:sz w:val="20"/>
                <w:szCs w:val="20"/>
              </w:rPr>
            </w:pPr>
            <w:r>
              <w:rPr>
                <w:rFonts w:eastAsia="Times New Roman"/>
                <w:sz w:val="28"/>
                <w:szCs w:val="28"/>
              </w:rPr>
              <w:t>на</w:t>
            </w:r>
          </w:p>
        </w:tc>
        <w:tc>
          <w:tcPr>
            <w:tcW w:w="152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поиск</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ресурсы</w:t>
            </w:r>
          </w:p>
        </w:tc>
        <w:tc>
          <w:tcPr>
            <w:tcW w:w="460" w:type="dxa"/>
            <w:vAlign w:val="bottom"/>
          </w:tcPr>
          <w:p w:rsidR="00A4516B" w:rsidRDefault="00C55C42">
            <w:pPr>
              <w:ind w:left="180"/>
              <w:rPr>
                <w:sz w:val="20"/>
                <w:szCs w:val="20"/>
              </w:rPr>
            </w:pPr>
            <w:r>
              <w:rPr>
                <w:rFonts w:eastAsia="Times New Roman"/>
                <w:b/>
                <w:bCs/>
                <w:sz w:val="28"/>
                <w:szCs w:val="28"/>
              </w:rPr>
              <w:t>и</w:t>
            </w:r>
          </w:p>
        </w:tc>
        <w:tc>
          <w:tcPr>
            <w:tcW w:w="140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средства</w:t>
            </w:r>
          </w:p>
        </w:tc>
        <w:tc>
          <w:tcPr>
            <w:tcW w:w="1760" w:type="dxa"/>
            <w:gridSpan w:val="2"/>
            <w:vAlign w:val="bottom"/>
          </w:tcPr>
          <w:p w:rsidR="00A4516B" w:rsidRDefault="00C55C42">
            <w:pPr>
              <w:ind w:left="80"/>
              <w:rPr>
                <w:sz w:val="20"/>
                <w:szCs w:val="20"/>
              </w:rPr>
            </w:pPr>
            <w:r>
              <w:rPr>
                <w:rFonts w:eastAsia="Times New Roman"/>
                <w:sz w:val="28"/>
                <w:szCs w:val="28"/>
              </w:rPr>
              <w:t>необходимых</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800" w:type="dxa"/>
            <w:gridSpan w:val="2"/>
            <w:vAlign w:val="bottom"/>
          </w:tcPr>
          <w:p w:rsidR="00A4516B" w:rsidRDefault="00C55C42">
            <w:pPr>
              <w:ind w:left="100"/>
              <w:rPr>
                <w:sz w:val="20"/>
                <w:szCs w:val="20"/>
              </w:rPr>
            </w:pPr>
            <w:r>
              <w:rPr>
                <w:rFonts w:eastAsia="Times New Roman"/>
                <w:sz w:val="28"/>
                <w:szCs w:val="28"/>
              </w:rPr>
              <w:t>необходимых</w:t>
            </w: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для</w:t>
            </w: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выполнения</w:t>
            </w:r>
          </w:p>
        </w:tc>
        <w:tc>
          <w:tcPr>
            <w:tcW w:w="2220" w:type="dxa"/>
            <w:gridSpan w:val="3"/>
            <w:vAlign w:val="bottom"/>
          </w:tcPr>
          <w:p w:rsidR="00A4516B" w:rsidRDefault="00C55C42">
            <w:pPr>
              <w:ind w:left="80"/>
              <w:rPr>
                <w:sz w:val="20"/>
                <w:szCs w:val="20"/>
              </w:rPr>
            </w:pPr>
            <w:r>
              <w:rPr>
                <w:rFonts w:eastAsia="Times New Roman"/>
                <w:sz w:val="28"/>
                <w:szCs w:val="28"/>
              </w:rPr>
              <w:t>дополнительных</w:t>
            </w: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2160" w:type="dxa"/>
            <w:gridSpan w:val="3"/>
            <w:vAlign w:val="bottom"/>
          </w:tcPr>
          <w:p w:rsidR="00A4516B" w:rsidRDefault="00C55C42">
            <w:pPr>
              <w:ind w:left="100"/>
              <w:rPr>
                <w:sz w:val="20"/>
                <w:szCs w:val="20"/>
              </w:rPr>
            </w:pPr>
            <w:r>
              <w:rPr>
                <w:rFonts w:eastAsia="Times New Roman"/>
                <w:sz w:val="28"/>
                <w:szCs w:val="28"/>
              </w:rPr>
              <w:t>дополнительных</w:t>
            </w: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w w:val="98"/>
                <w:sz w:val="28"/>
                <w:szCs w:val="28"/>
              </w:rPr>
              <w:t>действия</w:t>
            </w: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источников</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800" w:type="dxa"/>
            <w:gridSpan w:val="2"/>
            <w:vAlign w:val="bottom"/>
          </w:tcPr>
          <w:p w:rsidR="00A4516B" w:rsidRDefault="00C55C42">
            <w:pPr>
              <w:ind w:left="100"/>
              <w:rPr>
                <w:sz w:val="20"/>
                <w:szCs w:val="20"/>
              </w:rPr>
            </w:pPr>
            <w:r>
              <w:rPr>
                <w:rFonts w:eastAsia="Times New Roman"/>
                <w:sz w:val="28"/>
                <w:szCs w:val="28"/>
              </w:rPr>
              <w:t>источников</w:t>
            </w:r>
          </w:p>
        </w:tc>
        <w:tc>
          <w:tcPr>
            <w:tcW w:w="188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информации,</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информации,</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правил,</w:t>
            </w:r>
          </w:p>
        </w:tc>
        <w:tc>
          <w:tcPr>
            <w:tcW w:w="1260" w:type="dxa"/>
            <w:vAlign w:val="bottom"/>
          </w:tcPr>
          <w:p w:rsidR="00A4516B" w:rsidRDefault="00C55C42">
            <w:pPr>
              <w:ind w:left="100"/>
              <w:rPr>
                <w:sz w:val="20"/>
                <w:szCs w:val="20"/>
              </w:rPr>
            </w:pPr>
            <w:r>
              <w:rPr>
                <w:rFonts w:eastAsia="Times New Roman"/>
                <w:sz w:val="28"/>
                <w:szCs w:val="28"/>
              </w:rPr>
              <w:t>правил,</w:t>
            </w:r>
          </w:p>
        </w:tc>
        <w:tc>
          <w:tcPr>
            <w:tcW w:w="242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закономерностей,</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2220" w:type="dxa"/>
            <w:gridSpan w:val="3"/>
            <w:vAlign w:val="bottom"/>
          </w:tcPr>
          <w:p w:rsidR="00A4516B" w:rsidRDefault="00C55C42">
            <w:pPr>
              <w:ind w:left="80"/>
              <w:rPr>
                <w:sz w:val="20"/>
                <w:szCs w:val="20"/>
              </w:rPr>
            </w:pPr>
            <w:r>
              <w:rPr>
                <w:rFonts w:eastAsia="Times New Roman"/>
                <w:w w:val="99"/>
                <w:sz w:val="28"/>
                <w:szCs w:val="28"/>
              </w:rPr>
              <w:t>закономерностей,</w:t>
            </w: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260" w:type="dxa"/>
            <w:vAlign w:val="bottom"/>
          </w:tcPr>
          <w:p w:rsidR="00A4516B" w:rsidRDefault="00C55C42">
            <w:pPr>
              <w:ind w:left="100"/>
              <w:rPr>
                <w:sz w:val="20"/>
                <w:szCs w:val="20"/>
              </w:rPr>
            </w:pPr>
            <w:r>
              <w:rPr>
                <w:rFonts w:eastAsia="Times New Roman"/>
                <w:sz w:val="28"/>
                <w:szCs w:val="28"/>
              </w:rPr>
              <w:t>формул,</w:t>
            </w: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5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образцов,</w:t>
            </w:r>
          </w:p>
        </w:tc>
      </w:tr>
      <w:tr w:rsidR="00A4516B">
        <w:trPr>
          <w:trHeight w:val="324"/>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340" w:type="dxa"/>
            <w:vAlign w:val="bottom"/>
          </w:tcPr>
          <w:p w:rsidR="00A4516B" w:rsidRDefault="00C55C42">
            <w:pPr>
              <w:ind w:left="80"/>
              <w:rPr>
                <w:sz w:val="20"/>
                <w:szCs w:val="20"/>
              </w:rPr>
            </w:pPr>
            <w:r>
              <w:rPr>
                <w:rFonts w:eastAsia="Times New Roman"/>
                <w:sz w:val="28"/>
                <w:szCs w:val="28"/>
              </w:rPr>
              <w:t>формул,</w:t>
            </w:r>
          </w:p>
        </w:tc>
        <w:tc>
          <w:tcPr>
            <w:tcW w:w="420" w:type="dxa"/>
            <w:vAlign w:val="bottom"/>
          </w:tcPr>
          <w:p w:rsidR="00A4516B" w:rsidRDefault="00A4516B">
            <w:pPr>
              <w:rPr>
                <w:sz w:val="24"/>
                <w:szCs w:val="24"/>
              </w:rPr>
            </w:pP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образцов,</w:t>
            </w:r>
          </w:p>
        </w:tc>
        <w:tc>
          <w:tcPr>
            <w:tcW w:w="1800" w:type="dxa"/>
            <w:gridSpan w:val="2"/>
            <w:vAlign w:val="bottom"/>
          </w:tcPr>
          <w:p w:rsidR="00A4516B" w:rsidRDefault="00C55C42">
            <w:pPr>
              <w:ind w:left="100"/>
              <w:rPr>
                <w:sz w:val="20"/>
                <w:szCs w:val="20"/>
              </w:rPr>
            </w:pPr>
            <w:r>
              <w:rPr>
                <w:rFonts w:eastAsia="Times New Roman"/>
                <w:sz w:val="28"/>
                <w:szCs w:val="28"/>
              </w:rPr>
              <w:t>алгоритмов,</w:t>
            </w:r>
          </w:p>
        </w:tc>
        <w:tc>
          <w:tcPr>
            <w:tcW w:w="188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необходимых</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алгоритмов,</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368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для выполнения действия и</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необходимых</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для</w:t>
            </w:r>
          </w:p>
        </w:tc>
        <w:tc>
          <w:tcPr>
            <w:tcW w:w="3180" w:type="dxa"/>
            <w:gridSpan w:val="4"/>
            <w:vAlign w:val="bottom"/>
          </w:tcPr>
          <w:p w:rsidR="00A4516B" w:rsidRDefault="00C55C42">
            <w:pPr>
              <w:ind w:left="100"/>
              <w:rPr>
                <w:sz w:val="20"/>
                <w:szCs w:val="20"/>
              </w:rPr>
            </w:pPr>
            <w:r>
              <w:rPr>
                <w:rFonts w:eastAsia="Times New Roman"/>
                <w:sz w:val="28"/>
                <w:szCs w:val="28"/>
              </w:rPr>
              <w:t>деятельности в целом</w:t>
            </w: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80"/>
              <w:rPr>
                <w:sz w:val="20"/>
                <w:szCs w:val="20"/>
              </w:rPr>
            </w:pPr>
            <w:r>
              <w:rPr>
                <w:rFonts w:eastAsia="Times New Roman"/>
                <w:sz w:val="28"/>
                <w:szCs w:val="28"/>
              </w:rPr>
              <w:t>выполнения действия и</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1100" w:type="dxa"/>
            <w:tcBorders>
              <w:bottom w:val="single" w:sz="8" w:space="0" w:color="auto"/>
            </w:tcBorders>
            <w:vAlign w:val="bottom"/>
          </w:tcPr>
          <w:p w:rsidR="00A4516B" w:rsidRDefault="00A4516B">
            <w:pPr>
              <w:rPr>
                <w:sz w:val="24"/>
                <w:szCs w:val="24"/>
              </w:rPr>
            </w:pPr>
          </w:p>
        </w:tc>
        <w:tc>
          <w:tcPr>
            <w:tcW w:w="300" w:type="dxa"/>
            <w:tcBorders>
              <w:bottom w:val="single" w:sz="8" w:space="0" w:color="auto"/>
              <w:right w:val="single" w:sz="8" w:space="0" w:color="auto"/>
            </w:tcBorders>
            <w:vAlign w:val="bottom"/>
          </w:tcPr>
          <w:p w:rsidR="00A4516B" w:rsidRDefault="00A4516B">
            <w:pPr>
              <w:rPr>
                <w:sz w:val="24"/>
                <w:szCs w:val="24"/>
              </w:rPr>
            </w:pPr>
          </w:p>
        </w:tc>
        <w:tc>
          <w:tcPr>
            <w:tcW w:w="3100" w:type="dxa"/>
            <w:gridSpan w:val="5"/>
            <w:tcBorders>
              <w:bottom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деятельности в целом</w:t>
            </w: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28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1860" w:type="dxa"/>
            <w:gridSpan w:val="3"/>
            <w:tcBorders>
              <w:right w:val="single" w:sz="8" w:space="0" w:color="auto"/>
            </w:tcBorders>
            <w:vAlign w:val="bottom"/>
          </w:tcPr>
          <w:p w:rsidR="00A4516B" w:rsidRDefault="00C55C42">
            <w:pPr>
              <w:spacing w:line="313" w:lineRule="exact"/>
              <w:jc w:val="right"/>
              <w:rPr>
                <w:sz w:val="20"/>
                <w:szCs w:val="20"/>
              </w:rPr>
            </w:pPr>
            <w:r>
              <w:rPr>
                <w:rFonts w:eastAsia="Times New Roman"/>
                <w:b/>
                <w:bCs/>
                <w:w w:val="99"/>
                <w:sz w:val="28"/>
                <w:szCs w:val="28"/>
              </w:rPr>
              <w:t>распределять</w:t>
            </w:r>
          </w:p>
        </w:tc>
        <w:tc>
          <w:tcPr>
            <w:tcW w:w="1340" w:type="dxa"/>
            <w:vAlign w:val="bottom"/>
          </w:tcPr>
          <w:p w:rsidR="00A4516B" w:rsidRDefault="00C55C42">
            <w:pPr>
              <w:spacing w:line="313" w:lineRule="exact"/>
              <w:ind w:left="80"/>
              <w:rPr>
                <w:sz w:val="20"/>
                <w:szCs w:val="20"/>
              </w:rPr>
            </w:pPr>
            <w:r>
              <w:rPr>
                <w:rFonts w:eastAsia="Times New Roman"/>
                <w:sz w:val="28"/>
                <w:szCs w:val="28"/>
              </w:rPr>
              <w:t>Создание</w:t>
            </w:r>
          </w:p>
        </w:tc>
        <w:tc>
          <w:tcPr>
            <w:tcW w:w="1760" w:type="dxa"/>
            <w:gridSpan w:val="4"/>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мотивации,</w:t>
            </w:r>
          </w:p>
        </w:tc>
        <w:tc>
          <w:tcPr>
            <w:tcW w:w="1800" w:type="dxa"/>
            <w:gridSpan w:val="2"/>
            <w:vAlign w:val="bottom"/>
          </w:tcPr>
          <w:p w:rsidR="00A4516B" w:rsidRDefault="00C55C42">
            <w:pPr>
              <w:spacing w:line="313" w:lineRule="exact"/>
              <w:ind w:left="100"/>
              <w:rPr>
                <w:sz w:val="20"/>
                <w:szCs w:val="20"/>
              </w:rPr>
            </w:pPr>
            <w:r>
              <w:rPr>
                <w:rFonts w:eastAsia="Times New Roman"/>
                <w:sz w:val="28"/>
                <w:szCs w:val="28"/>
              </w:rPr>
              <w:t>Наблюдение</w:t>
            </w: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за</w:t>
            </w:r>
          </w:p>
        </w:tc>
      </w:tr>
      <w:tr w:rsidR="00A4516B">
        <w:trPr>
          <w:trHeight w:val="322"/>
        </w:trPr>
        <w:tc>
          <w:tcPr>
            <w:tcW w:w="174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выполнение</w:t>
            </w:r>
          </w:p>
        </w:tc>
        <w:tc>
          <w:tcPr>
            <w:tcW w:w="140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действия</w:t>
            </w:r>
          </w:p>
        </w:tc>
        <w:tc>
          <w:tcPr>
            <w:tcW w:w="2220" w:type="dxa"/>
            <w:gridSpan w:val="3"/>
            <w:vAlign w:val="bottom"/>
          </w:tcPr>
          <w:p w:rsidR="00A4516B" w:rsidRDefault="00C55C42">
            <w:pPr>
              <w:ind w:left="80"/>
              <w:rPr>
                <w:sz w:val="20"/>
                <w:szCs w:val="20"/>
              </w:rPr>
            </w:pPr>
            <w:r>
              <w:rPr>
                <w:rFonts w:eastAsia="Times New Roman"/>
                <w:sz w:val="28"/>
                <w:szCs w:val="28"/>
              </w:rPr>
              <w:t>использование</w:t>
            </w: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800" w:type="dxa"/>
            <w:gridSpan w:val="2"/>
            <w:vAlign w:val="bottom"/>
          </w:tcPr>
          <w:p w:rsidR="00A4516B" w:rsidRDefault="00C55C42">
            <w:pPr>
              <w:ind w:left="100"/>
              <w:rPr>
                <w:sz w:val="20"/>
                <w:szCs w:val="20"/>
              </w:rPr>
            </w:pPr>
            <w:r>
              <w:rPr>
                <w:rFonts w:eastAsia="Times New Roman"/>
                <w:sz w:val="28"/>
                <w:szCs w:val="28"/>
              </w:rPr>
              <w:t>организацией</w:t>
            </w:r>
          </w:p>
        </w:tc>
        <w:tc>
          <w:tcPr>
            <w:tcW w:w="1380" w:type="dxa"/>
            <w:gridSpan w:val="2"/>
            <w:vAlign w:val="bottom"/>
          </w:tcPr>
          <w:p w:rsidR="00A4516B" w:rsidRDefault="00C55C42">
            <w:pPr>
              <w:ind w:left="220"/>
              <w:rPr>
                <w:sz w:val="20"/>
                <w:szCs w:val="20"/>
              </w:rPr>
            </w:pPr>
            <w:r>
              <w:rPr>
                <w:rFonts w:eastAsia="Times New Roman"/>
                <w:sz w:val="28"/>
                <w:szCs w:val="28"/>
              </w:rPr>
              <w:t>действий</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2"/>
        </w:trPr>
        <w:tc>
          <w:tcPr>
            <w:tcW w:w="314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во  времени:  начать  в</w:t>
            </w:r>
          </w:p>
        </w:tc>
        <w:tc>
          <w:tcPr>
            <w:tcW w:w="1760" w:type="dxa"/>
            <w:gridSpan w:val="2"/>
            <w:vAlign w:val="bottom"/>
          </w:tcPr>
          <w:p w:rsidR="00A4516B" w:rsidRDefault="00C55C42">
            <w:pPr>
              <w:ind w:left="80"/>
              <w:rPr>
                <w:sz w:val="20"/>
                <w:szCs w:val="20"/>
              </w:rPr>
            </w:pPr>
            <w:r>
              <w:rPr>
                <w:rFonts w:eastAsia="Times New Roman"/>
                <w:sz w:val="28"/>
                <w:szCs w:val="28"/>
              </w:rPr>
              <w:t>постановки</w:t>
            </w:r>
          </w:p>
        </w:tc>
        <w:tc>
          <w:tcPr>
            <w:tcW w:w="460" w:type="dxa"/>
            <w:vAlign w:val="bottom"/>
          </w:tcPr>
          <w:p w:rsidR="00A4516B" w:rsidRDefault="00A4516B">
            <w:pPr>
              <w:rPr>
                <w:sz w:val="24"/>
                <w:szCs w:val="24"/>
              </w:rPr>
            </w:pPr>
          </w:p>
        </w:tc>
        <w:tc>
          <w:tcPr>
            <w:tcW w:w="880" w:type="dxa"/>
            <w:gridSpan w:val="2"/>
            <w:tcBorders>
              <w:right w:val="single" w:sz="8" w:space="0" w:color="auto"/>
            </w:tcBorders>
            <w:vAlign w:val="bottom"/>
          </w:tcPr>
          <w:p w:rsidR="00A4516B" w:rsidRDefault="00C55C42">
            <w:pPr>
              <w:jc w:val="right"/>
              <w:rPr>
                <w:sz w:val="20"/>
                <w:szCs w:val="20"/>
              </w:rPr>
            </w:pPr>
            <w:r>
              <w:rPr>
                <w:rFonts w:eastAsia="Times New Roman"/>
                <w:w w:val="97"/>
                <w:sz w:val="28"/>
                <w:szCs w:val="28"/>
              </w:rPr>
              <w:t>целей,</w:t>
            </w:r>
          </w:p>
        </w:tc>
        <w:tc>
          <w:tcPr>
            <w:tcW w:w="1800" w:type="dxa"/>
            <w:gridSpan w:val="2"/>
            <w:vAlign w:val="bottom"/>
          </w:tcPr>
          <w:p w:rsidR="00A4516B" w:rsidRDefault="00C55C42">
            <w:pPr>
              <w:ind w:left="100"/>
              <w:rPr>
                <w:sz w:val="20"/>
                <w:szCs w:val="20"/>
              </w:rPr>
            </w:pPr>
            <w:r>
              <w:rPr>
                <w:rFonts w:eastAsia="Times New Roman"/>
                <w:sz w:val="28"/>
                <w:szCs w:val="28"/>
              </w:rPr>
              <w:t>поведения,</w:t>
            </w:r>
          </w:p>
        </w:tc>
        <w:tc>
          <w:tcPr>
            <w:tcW w:w="1380" w:type="dxa"/>
            <w:gridSpan w:val="2"/>
            <w:vAlign w:val="bottom"/>
          </w:tcPr>
          <w:p w:rsidR="00A4516B" w:rsidRDefault="00C55C42">
            <w:pPr>
              <w:ind w:left="80"/>
              <w:rPr>
                <w:sz w:val="20"/>
                <w:szCs w:val="20"/>
              </w:rPr>
            </w:pPr>
            <w:r>
              <w:rPr>
                <w:rFonts w:eastAsia="Times New Roman"/>
                <w:sz w:val="28"/>
                <w:szCs w:val="28"/>
              </w:rPr>
              <w:t>задания</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нужный</w:t>
            </w:r>
          </w:p>
        </w:tc>
        <w:tc>
          <w:tcPr>
            <w:tcW w:w="460" w:type="dxa"/>
            <w:vAlign w:val="bottom"/>
          </w:tcPr>
          <w:p w:rsidR="00A4516B" w:rsidRDefault="00A4516B">
            <w:pPr>
              <w:rPr>
                <w:sz w:val="24"/>
                <w:szCs w:val="24"/>
              </w:rPr>
            </w:pPr>
          </w:p>
        </w:tc>
        <w:tc>
          <w:tcPr>
            <w:tcW w:w="14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момент,</w:t>
            </w:r>
          </w:p>
        </w:tc>
        <w:tc>
          <w:tcPr>
            <w:tcW w:w="1340" w:type="dxa"/>
            <w:vAlign w:val="bottom"/>
          </w:tcPr>
          <w:p w:rsidR="00A4516B" w:rsidRDefault="00C55C42">
            <w:pPr>
              <w:ind w:left="80"/>
              <w:rPr>
                <w:sz w:val="20"/>
                <w:szCs w:val="20"/>
              </w:rPr>
            </w:pPr>
            <w:r>
              <w:rPr>
                <w:rFonts w:eastAsia="Times New Roman"/>
                <w:sz w:val="28"/>
                <w:szCs w:val="28"/>
              </w:rPr>
              <w:t>выбора</w:t>
            </w:r>
          </w:p>
        </w:tc>
        <w:tc>
          <w:tcPr>
            <w:tcW w:w="1120" w:type="dxa"/>
            <w:gridSpan w:val="3"/>
            <w:vAlign w:val="bottom"/>
          </w:tcPr>
          <w:p w:rsidR="00A4516B" w:rsidRDefault="00C55C42">
            <w:pPr>
              <w:ind w:left="100"/>
              <w:rPr>
                <w:sz w:val="20"/>
                <w:szCs w:val="20"/>
              </w:rPr>
            </w:pPr>
            <w:r>
              <w:rPr>
                <w:rFonts w:eastAsia="Times New Roman"/>
                <w:sz w:val="28"/>
                <w:szCs w:val="28"/>
              </w:rPr>
              <w:t>средств</w:t>
            </w: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800" w:type="dxa"/>
            <w:gridSpan w:val="2"/>
            <w:vAlign w:val="bottom"/>
          </w:tcPr>
          <w:p w:rsidR="00A4516B" w:rsidRDefault="00C55C42">
            <w:pPr>
              <w:ind w:left="100"/>
              <w:rPr>
                <w:sz w:val="20"/>
                <w:szCs w:val="20"/>
              </w:rPr>
            </w:pPr>
            <w:r>
              <w:rPr>
                <w:rFonts w:eastAsia="Times New Roman"/>
                <w:sz w:val="28"/>
                <w:szCs w:val="28"/>
              </w:rPr>
              <w:t>рефлексию</w:t>
            </w: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740" w:type="dxa"/>
            <w:gridSpan w:val="2"/>
            <w:tcBorders>
              <w:left w:val="single" w:sz="8" w:space="0" w:color="auto"/>
            </w:tcBorders>
            <w:vAlign w:val="bottom"/>
          </w:tcPr>
          <w:p w:rsidR="00A4516B" w:rsidRDefault="00C55C42">
            <w:pPr>
              <w:ind w:left="120"/>
              <w:rPr>
                <w:sz w:val="20"/>
                <w:szCs w:val="20"/>
              </w:rPr>
            </w:pPr>
            <w:r>
              <w:rPr>
                <w:rFonts w:eastAsia="Times New Roman"/>
                <w:w w:val="99"/>
                <w:sz w:val="28"/>
                <w:szCs w:val="28"/>
              </w:rPr>
              <w:t>распределить</w:t>
            </w:r>
          </w:p>
        </w:tc>
        <w:tc>
          <w:tcPr>
            <w:tcW w:w="14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сроки</w:t>
            </w:r>
          </w:p>
        </w:tc>
        <w:tc>
          <w:tcPr>
            <w:tcW w:w="1760" w:type="dxa"/>
            <w:gridSpan w:val="2"/>
            <w:vAlign w:val="bottom"/>
          </w:tcPr>
          <w:p w:rsidR="00A4516B" w:rsidRDefault="00C55C42">
            <w:pPr>
              <w:ind w:left="80"/>
              <w:rPr>
                <w:sz w:val="20"/>
                <w:szCs w:val="20"/>
              </w:rPr>
            </w:pPr>
            <w:r>
              <w:rPr>
                <w:rFonts w:eastAsia="Times New Roman"/>
                <w:sz w:val="28"/>
                <w:szCs w:val="28"/>
              </w:rPr>
              <w:t>построения</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w w:val="97"/>
                <w:sz w:val="28"/>
                <w:szCs w:val="28"/>
              </w:rPr>
              <w:t>алгоритма</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84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выполнения, окончить</w:t>
            </w:r>
          </w:p>
        </w:tc>
        <w:tc>
          <w:tcPr>
            <w:tcW w:w="300" w:type="dxa"/>
            <w:tcBorders>
              <w:right w:val="single" w:sz="8" w:space="0" w:color="auto"/>
            </w:tcBorders>
            <w:vAlign w:val="bottom"/>
          </w:tcPr>
          <w:p w:rsidR="00A4516B" w:rsidRDefault="00A4516B">
            <w:pPr>
              <w:rPr>
                <w:sz w:val="24"/>
                <w:szCs w:val="24"/>
              </w:rPr>
            </w:pPr>
          </w:p>
        </w:tc>
        <w:tc>
          <w:tcPr>
            <w:tcW w:w="1340" w:type="dxa"/>
            <w:vAlign w:val="bottom"/>
          </w:tcPr>
          <w:p w:rsidR="00A4516B" w:rsidRDefault="00C55C42">
            <w:pPr>
              <w:ind w:left="80"/>
              <w:rPr>
                <w:sz w:val="20"/>
                <w:szCs w:val="20"/>
              </w:rPr>
            </w:pPr>
            <w:r>
              <w:rPr>
                <w:rFonts w:eastAsia="Times New Roman"/>
                <w:sz w:val="28"/>
                <w:szCs w:val="28"/>
              </w:rPr>
              <w:t>действия</w:t>
            </w:r>
          </w:p>
        </w:tc>
        <w:tc>
          <w:tcPr>
            <w:tcW w:w="420" w:type="dxa"/>
            <w:vAlign w:val="bottom"/>
          </w:tcPr>
          <w:p w:rsidR="00A4516B" w:rsidRDefault="00C55C42">
            <w:pPr>
              <w:ind w:left="20"/>
              <w:rPr>
                <w:sz w:val="20"/>
                <w:szCs w:val="20"/>
              </w:rPr>
            </w:pPr>
            <w:r>
              <w:rPr>
                <w:rFonts w:eastAsia="Times New Roman"/>
                <w:w w:val="95"/>
                <w:sz w:val="28"/>
                <w:szCs w:val="28"/>
              </w:rPr>
              <w:t>как</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условий,</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необходимых</w:t>
            </w: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для</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4"/>
        </w:trPr>
        <w:tc>
          <w:tcPr>
            <w:tcW w:w="128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1100" w:type="dxa"/>
            <w:tcBorders>
              <w:bottom w:val="single" w:sz="8" w:space="0" w:color="auto"/>
            </w:tcBorders>
            <w:vAlign w:val="bottom"/>
          </w:tcPr>
          <w:p w:rsidR="00A4516B" w:rsidRDefault="00A4516B">
            <w:pPr>
              <w:rPr>
                <w:sz w:val="24"/>
                <w:szCs w:val="24"/>
              </w:rPr>
            </w:pPr>
          </w:p>
        </w:tc>
        <w:tc>
          <w:tcPr>
            <w:tcW w:w="300" w:type="dxa"/>
            <w:tcBorders>
              <w:bottom w:val="single" w:sz="8" w:space="0" w:color="auto"/>
              <w:right w:val="single" w:sz="8" w:space="0" w:color="auto"/>
            </w:tcBorders>
            <w:vAlign w:val="bottom"/>
          </w:tcPr>
          <w:p w:rsidR="00A4516B" w:rsidRDefault="00A4516B">
            <w:pPr>
              <w:rPr>
                <w:sz w:val="24"/>
                <w:szCs w:val="24"/>
              </w:rPr>
            </w:pPr>
          </w:p>
        </w:tc>
        <w:tc>
          <w:tcPr>
            <w:tcW w:w="2220" w:type="dxa"/>
            <w:gridSpan w:val="3"/>
            <w:tcBorders>
              <w:bottom w:val="single" w:sz="8" w:space="0" w:color="auto"/>
            </w:tcBorders>
            <w:vAlign w:val="bottom"/>
          </w:tcPr>
          <w:p w:rsidR="00A4516B" w:rsidRDefault="00C55C42">
            <w:pPr>
              <w:ind w:left="80"/>
              <w:rPr>
                <w:sz w:val="20"/>
                <w:szCs w:val="20"/>
              </w:rPr>
            </w:pPr>
            <w:r>
              <w:rPr>
                <w:rFonts w:eastAsia="Times New Roman"/>
                <w:sz w:val="28"/>
                <w:szCs w:val="28"/>
              </w:rPr>
              <w:t>начала действия</w:t>
            </w:r>
          </w:p>
        </w:tc>
        <w:tc>
          <w:tcPr>
            <w:tcW w:w="240" w:type="dxa"/>
            <w:tcBorders>
              <w:bottom w:val="single" w:sz="8" w:space="0" w:color="auto"/>
            </w:tcBorders>
            <w:vAlign w:val="bottom"/>
          </w:tcPr>
          <w:p w:rsidR="00A4516B" w:rsidRDefault="00A4516B">
            <w:pPr>
              <w:rPr>
                <w:sz w:val="24"/>
                <w:szCs w:val="24"/>
              </w:rPr>
            </w:pPr>
          </w:p>
        </w:tc>
        <w:tc>
          <w:tcPr>
            <w:tcW w:w="640" w:type="dxa"/>
            <w:tcBorders>
              <w:bottom w:val="single" w:sz="8" w:space="0" w:color="auto"/>
              <w:right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280" w:type="dxa"/>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460" w:type="dxa"/>
            <w:vAlign w:val="bottom"/>
          </w:tcPr>
          <w:p w:rsidR="00A4516B" w:rsidRDefault="00A4516B">
            <w:pPr>
              <w:rPr>
                <w:sz w:val="24"/>
                <w:szCs w:val="24"/>
              </w:rPr>
            </w:pPr>
          </w:p>
        </w:tc>
        <w:tc>
          <w:tcPr>
            <w:tcW w:w="1400" w:type="dxa"/>
            <w:gridSpan w:val="2"/>
            <w:tcBorders>
              <w:right w:val="single" w:sz="8" w:space="0" w:color="auto"/>
            </w:tcBorders>
            <w:vAlign w:val="bottom"/>
          </w:tcPr>
          <w:p w:rsidR="00A4516B" w:rsidRDefault="00C55C42">
            <w:pPr>
              <w:spacing w:line="312" w:lineRule="exact"/>
              <w:jc w:val="right"/>
              <w:rPr>
                <w:sz w:val="20"/>
                <w:szCs w:val="20"/>
              </w:rPr>
            </w:pPr>
            <w:r>
              <w:rPr>
                <w:rFonts w:eastAsia="Times New Roman"/>
                <w:b/>
                <w:bCs/>
                <w:sz w:val="28"/>
                <w:szCs w:val="28"/>
              </w:rPr>
              <w:t>сочетать</w:t>
            </w:r>
          </w:p>
        </w:tc>
        <w:tc>
          <w:tcPr>
            <w:tcW w:w="1340" w:type="dxa"/>
            <w:vAlign w:val="bottom"/>
          </w:tcPr>
          <w:p w:rsidR="00A4516B" w:rsidRDefault="00C55C42">
            <w:pPr>
              <w:spacing w:line="312" w:lineRule="exact"/>
              <w:ind w:left="80"/>
              <w:rPr>
                <w:sz w:val="20"/>
                <w:szCs w:val="20"/>
              </w:rPr>
            </w:pPr>
            <w:r>
              <w:rPr>
                <w:rFonts w:eastAsia="Times New Roman"/>
                <w:sz w:val="28"/>
                <w:szCs w:val="28"/>
              </w:rPr>
              <w:t>Задачи</w:t>
            </w:r>
          </w:p>
        </w:tc>
        <w:tc>
          <w:tcPr>
            <w:tcW w:w="420" w:type="dxa"/>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на</w:t>
            </w:r>
          </w:p>
        </w:tc>
        <w:tc>
          <w:tcPr>
            <w:tcW w:w="1800" w:type="dxa"/>
            <w:gridSpan w:val="2"/>
            <w:vAlign w:val="bottom"/>
          </w:tcPr>
          <w:p w:rsidR="00A4516B" w:rsidRDefault="00C55C42">
            <w:pPr>
              <w:spacing w:line="312" w:lineRule="exact"/>
              <w:ind w:left="100"/>
              <w:rPr>
                <w:sz w:val="20"/>
                <w:szCs w:val="20"/>
              </w:rPr>
            </w:pPr>
            <w:r>
              <w:rPr>
                <w:rFonts w:eastAsia="Times New Roman"/>
                <w:sz w:val="28"/>
                <w:szCs w:val="28"/>
              </w:rPr>
              <w:t>Наблюдение</w:t>
            </w: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за</w:t>
            </w:r>
          </w:p>
        </w:tc>
      </w:tr>
      <w:tr w:rsidR="00A4516B">
        <w:trPr>
          <w:trHeight w:val="322"/>
        </w:trPr>
        <w:tc>
          <w:tcPr>
            <w:tcW w:w="174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выполнение</w:t>
            </w:r>
          </w:p>
        </w:tc>
        <w:tc>
          <w:tcPr>
            <w:tcW w:w="140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действия</w:t>
            </w:r>
          </w:p>
        </w:tc>
        <w:tc>
          <w:tcPr>
            <w:tcW w:w="2220" w:type="dxa"/>
            <w:gridSpan w:val="3"/>
            <w:vAlign w:val="bottom"/>
          </w:tcPr>
          <w:p w:rsidR="00A4516B" w:rsidRDefault="00C55C42">
            <w:pPr>
              <w:ind w:left="80"/>
              <w:rPr>
                <w:sz w:val="20"/>
                <w:szCs w:val="20"/>
              </w:rPr>
            </w:pPr>
            <w:r>
              <w:rPr>
                <w:rFonts w:eastAsia="Times New Roman"/>
                <w:sz w:val="28"/>
                <w:szCs w:val="28"/>
              </w:rPr>
              <w:t>упорядочивание</w:t>
            </w: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A4516B">
            <w:pPr>
              <w:rPr>
                <w:sz w:val="24"/>
                <w:szCs w:val="24"/>
              </w:rPr>
            </w:pPr>
          </w:p>
        </w:tc>
        <w:tc>
          <w:tcPr>
            <w:tcW w:w="1800" w:type="dxa"/>
            <w:gridSpan w:val="2"/>
            <w:vAlign w:val="bottom"/>
          </w:tcPr>
          <w:p w:rsidR="00A4516B" w:rsidRDefault="00C55C42">
            <w:pPr>
              <w:ind w:left="100"/>
              <w:rPr>
                <w:sz w:val="20"/>
                <w:szCs w:val="20"/>
              </w:rPr>
            </w:pPr>
            <w:r>
              <w:rPr>
                <w:rFonts w:eastAsia="Times New Roman"/>
                <w:sz w:val="28"/>
                <w:szCs w:val="28"/>
              </w:rPr>
              <w:t>организацией</w:t>
            </w:r>
          </w:p>
        </w:tc>
        <w:tc>
          <w:tcPr>
            <w:tcW w:w="188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деятельности,</w:t>
            </w:r>
          </w:p>
        </w:tc>
      </w:tr>
      <w:tr w:rsidR="00A4516B">
        <w:trPr>
          <w:trHeight w:val="322"/>
        </w:trPr>
        <w:tc>
          <w:tcPr>
            <w:tcW w:w="314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с другими действиями</w:t>
            </w:r>
          </w:p>
        </w:tc>
        <w:tc>
          <w:tcPr>
            <w:tcW w:w="1760" w:type="dxa"/>
            <w:gridSpan w:val="2"/>
            <w:vAlign w:val="bottom"/>
          </w:tcPr>
          <w:p w:rsidR="00A4516B" w:rsidRDefault="00C55C42">
            <w:pPr>
              <w:ind w:left="80"/>
              <w:rPr>
                <w:sz w:val="20"/>
                <w:szCs w:val="20"/>
              </w:rPr>
            </w:pPr>
            <w:r>
              <w:rPr>
                <w:rFonts w:eastAsia="Times New Roman"/>
                <w:sz w:val="28"/>
                <w:szCs w:val="28"/>
              </w:rPr>
              <w:t>приоритетов</w:t>
            </w:r>
          </w:p>
        </w:tc>
        <w:tc>
          <w:tcPr>
            <w:tcW w:w="460" w:type="dxa"/>
            <w:vAlign w:val="bottom"/>
          </w:tcPr>
          <w:p w:rsidR="00A4516B" w:rsidRDefault="00C55C42">
            <w:pPr>
              <w:ind w:left="120"/>
              <w:rPr>
                <w:sz w:val="20"/>
                <w:szCs w:val="20"/>
              </w:rPr>
            </w:pPr>
            <w:r>
              <w:rPr>
                <w:rFonts w:eastAsia="Times New Roman"/>
                <w:sz w:val="28"/>
                <w:szCs w:val="28"/>
              </w:rPr>
              <w:t>с</w:t>
            </w:r>
          </w:p>
        </w:tc>
        <w:tc>
          <w:tcPr>
            <w:tcW w:w="8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точки</w:t>
            </w:r>
          </w:p>
        </w:tc>
        <w:tc>
          <w:tcPr>
            <w:tcW w:w="1260" w:type="dxa"/>
            <w:vAlign w:val="bottom"/>
          </w:tcPr>
          <w:p w:rsidR="00A4516B" w:rsidRDefault="00C55C42">
            <w:pPr>
              <w:ind w:left="100"/>
              <w:rPr>
                <w:sz w:val="20"/>
                <w:szCs w:val="20"/>
              </w:rPr>
            </w:pPr>
            <w:r>
              <w:rPr>
                <w:rFonts w:eastAsia="Times New Roman"/>
                <w:sz w:val="28"/>
                <w:szCs w:val="28"/>
              </w:rPr>
              <w:t>задания</w:t>
            </w:r>
          </w:p>
        </w:tc>
        <w:tc>
          <w:tcPr>
            <w:tcW w:w="540" w:type="dxa"/>
            <w:vAlign w:val="bottom"/>
          </w:tcPr>
          <w:p w:rsidR="00A4516B" w:rsidRDefault="00C55C42">
            <w:pPr>
              <w:ind w:left="240"/>
              <w:rPr>
                <w:sz w:val="20"/>
                <w:szCs w:val="20"/>
              </w:rPr>
            </w:pPr>
            <w:r>
              <w:rPr>
                <w:rFonts w:eastAsia="Times New Roman"/>
                <w:sz w:val="28"/>
                <w:szCs w:val="28"/>
              </w:rPr>
              <w:t>на</w:t>
            </w:r>
          </w:p>
        </w:tc>
        <w:tc>
          <w:tcPr>
            <w:tcW w:w="360" w:type="dxa"/>
            <w:vAlign w:val="bottom"/>
          </w:tcPr>
          <w:p w:rsidR="00A4516B" w:rsidRDefault="00A4516B">
            <w:pPr>
              <w:rPr>
                <w:sz w:val="24"/>
                <w:szCs w:val="24"/>
              </w:rPr>
            </w:pPr>
          </w:p>
        </w:tc>
        <w:tc>
          <w:tcPr>
            <w:tcW w:w="15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рефлексию</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и</w:t>
            </w:r>
          </w:p>
        </w:tc>
        <w:tc>
          <w:tcPr>
            <w:tcW w:w="18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выстраивать</w:t>
            </w:r>
          </w:p>
        </w:tc>
        <w:tc>
          <w:tcPr>
            <w:tcW w:w="1340" w:type="dxa"/>
            <w:vAlign w:val="bottom"/>
          </w:tcPr>
          <w:p w:rsidR="00A4516B" w:rsidRDefault="00C55C42">
            <w:pPr>
              <w:ind w:left="80"/>
              <w:rPr>
                <w:sz w:val="20"/>
                <w:szCs w:val="20"/>
              </w:rPr>
            </w:pPr>
            <w:r>
              <w:rPr>
                <w:rFonts w:eastAsia="Times New Roman"/>
                <w:sz w:val="28"/>
                <w:szCs w:val="28"/>
              </w:rPr>
              <w:t>зрения</w:t>
            </w:r>
          </w:p>
        </w:tc>
        <w:tc>
          <w:tcPr>
            <w:tcW w:w="176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актуальности</w:t>
            </w:r>
          </w:p>
        </w:tc>
        <w:tc>
          <w:tcPr>
            <w:tcW w:w="368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собственной деятельности</w:t>
            </w:r>
          </w:p>
        </w:tc>
      </w:tr>
      <w:tr w:rsidR="00A4516B">
        <w:trPr>
          <w:trHeight w:val="324"/>
        </w:trPr>
        <w:tc>
          <w:tcPr>
            <w:tcW w:w="174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приоритеты</w:t>
            </w: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340" w:type="dxa"/>
            <w:vAlign w:val="bottom"/>
          </w:tcPr>
          <w:p w:rsidR="00A4516B" w:rsidRDefault="00C55C42">
            <w:pPr>
              <w:ind w:left="80"/>
              <w:rPr>
                <w:sz w:val="20"/>
                <w:szCs w:val="20"/>
              </w:rPr>
            </w:pPr>
            <w:r>
              <w:rPr>
                <w:rFonts w:eastAsia="Times New Roman"/>
                <w:sz w:val="28"/>
                <w:szCs w:val="28"/>
              </w:rPr>
              <w:t>действия</w:t>
            </w:r>
          </w:p>
        </w:tc>
        <w:tc>
          <w:tcPr>
            <w:tcW w:w="420" w:type="dxa"/>
            <w:vAlign w:val="bottom"/>
          </w:tcPr>
          <w:p w:rsidR="00A4516B" w:rsidRDefault="00C55C42">
            <w:pPr>
              <w:ind w:left="180"/>
              <w:rPr>
                <w:sz w:val="20"/>
                <w:szCs w:val="20"/>
              </w:rPr>
            </w:pPr>
            <w:r>
              <w:rPr>
                <w:rFonts w:eastAsia="Times New Roman"/>
                <w:sz w:val="28"/>
                <w:szCs w:val="28"/>
              </w:rPr>
              <w:t>и</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степени</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80"/>
              <w:rPr>
                <w:sz w:val="20"/>
                <w:szCs w:val="20"/>
              </w:rPr>
            </w:pPr>
            <w:r>
              <w:rPr>
                <w:rFonts w:eastAsia="Times New Roman"/>
                <w:sz w:val="28"/>
                <w:szCs w:val="28"/>
              </w:rPr>
              <w:t>готовности</w:t>
            </w:r>
          </w:p>
        </w:tc>
        <w:tc>
          <w:tcPr>
            <w:tcW w:w="460" w:type="dxa"/>
            <w:vAlign w:val="bottom"/>
          </w:tcPr>
          <w:p w:rsidR="00A4516B" w:rsidRDefault="00C55C42">
            <w:pPr>
              <w:ind w:left="180"/>
              <w:rPr>
                <w:sz w:val="20"/>
                <w:szCs w:val="20"/>
              </w:rPr>
            </w:pPr>
            <w:r>
              <w:rPr>
                <w:rFonts w:eastAsia="Times New Roman"/>
                <w:sz w:val="28"/>
                <w:szCs w:val="28"/>
              </w:rPr>
              <w:t>к</w:t>
            </w:r>
          </w:p>
        </w:tc>
        <w:tc>
          <w:tcPr>
            <w:tcW w:w="240" w:type="dxa"/>
            <w:vAlign w:val="bottom"/>
          </w:tcPr>
          <w:p w:rsidR="00A4516B" w:rsidRDefault="00A4516B">
            <w:pPr>
              <w:rPr>
                <w:sz w:val="24"/>
                <w:szCs w:val="24"/>
              </w:rPr>
            </w:pPr>
          </w:p>
        </w:tc>
        <w:tc>
          <w:tcPr>
            <w:tcW w:w="640" w:type="dxa"/>
            <w:tcBorders>
              <w:right w:val="single" w:sz="8" w:space="0" w:color="auto"/>
            </w:tcBorders>
            <w:vAlign w:val="bottom"/>
          </w:tcPr>
          <w:p w:rsidR="00A4516B" w:rsidRDefault="00C55C42">
            <w:pPr>
              <w:jc w:val="right"/>
              <w:rPr>
                <w:sz w:val="20"/>
                <w:szCs w:val="20"/>
              </w:rPr>
            </w:pPr>
            <w:r>
              <w:rPr>
                <w:rFonts w:eastAsia="Times New Roman"/>
                <w:sz w:val="28"/>
                <w:szCs w:val="28"/>
              </w:rPr>
              <w:t>его</w:t>
            </w: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1100" w:type="dxa"/>
            <w:tcBorders>
              <w:bottom w:val="single" w:sz="8" w:space="0" w:color="auto"/>
            </w:tcBorders>
            <w:vAlign w:val="bottom"/>
          </w:tcPr>
          <w:p w:rsidR="00A4516B" w:rsidRDefault="00A4516B">
            <w:pPr>
              <w:rPr>
                <w:sz w:val="24"/>
                <w:szCs w:val="24"/>
              </w:rPr>
            </w:pPr>
          </w:p>
        </w:tc>
        <w:tc>
          <w:tcPr>
            <w:tcW w:w="300" w:type="dxa"/>
            <w:tcBorders>
              <w:bottom w:val="single" w:sz="8" w:space="0" w:color="auto"/>
              <w:right w:val="single" w:sz="8" w:space="0" w:color="auto"/>
            </w:tcBorders>
            <w:vAlign w:val="bottom"/>
          </w:tcPr>
          <w:p w:rsidR="00A4516B" w:rsidRDefault="00A4516B">
            <w:pPr>
              <w:rPr>
                <w:sz w:val="24"/>
                <w:szCs w:val="24"/>
              </w:rPr>
            </w:pPr>
          </w:p>
        </w:tc>
        <w:tc>
          <w:tcPr>
            <w:tcW w:w="1760" w:type="dxa"/>
            <w:gridSpan w:val="2"/>
            <w:tcBorders>
              <w:bottom w:val="single" w:sz="8" w:space="0" w:color="auto"/>
            </w:tcBorders>
            <w:vAlign w:val="bottom"/>
          </w:tcPr>
          <w:p w:rsidR="00A4516B" w:rsidRDefault="00C55C42">
            <w:pPr>
              <w:ind w:left="80"/>
              <w:rPr>
                <w:sz w:val="20"/>
                <w:szCs w:val="20"/>
              </w:rPr>
            </w:pPr>
            <w:r>
              <w:rPr>
                <w:rFonts w:eastAsia="Times New Roman"/>
                <w:sz w:val="28"/>
                <w:szCs w:val="28"/>
              </w:rPr>
              <w:t>выполнению</w:t>
            </w:r>
          </w:p>
        </w:tc>
        <w:tc>
          <w:tcPr>
            <w:tcW w:w="46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640" w:type="dxa"/>
            <w:tcBorders>
              <w:bottom w:val="single" w:sz="8" w:space="0" w:color="auto"/>
              <w:right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7500" w:type="dxa"/>
            <w:gridSpan w:val="10"/>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 xml:space="preserve">Коммуникативные действия </w:t>
            </w:r>
            <w:r>
              <w:rPr>
                <w:rFonts w:eastAsia="Times New Roman"/>
                <w:sz w:val="28"/>
                <w:szCs w:val="28"/>
              </w:rPr>
              <w:t>(коммуникативные умения)</w:t>
            </w: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2840" w:type="dxa"/>
            <w:gridSpan w:val="3"/>
            <w:tcBorders>
              <w:left w:val="single" w:sz="8" w:space="0" w:color="auto"/>
              <w:bottom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общение с людьми</w:t>
            </w:r>
          </w:p>
        </w:tc>
        <w:tc>
          <w:tcPr>
            <w:tcW w:w="300" w:type="dxa"/>
            <w:tcBorders>
              <w:bottom w:val="single" w:sz="8" w:space="0" w:color="auto"/>
            </w:tcBorders>
            <w:vAlign w:val="bottom"/>
          </w:tcPr>
          <w:p w:rsidR="00A4516B" w:rsidRDefault="00A4516B">
            <w:pPr>
              <w:rPr>
                <w:sz w:val="24"/>
                <w:szCs w:val="24"/>
              </w:rPr>
            </w:pPr>
          </w:p>
        </w:tc>
        <w:tc>
          <w:tcPr>
            <w:tcW w:w="1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64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02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428"/>
        </w:trPr>
        <w:tc>
          <w:tcPr>
            <w:tcW w:w="1280" w:type="dxa"/>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340" w:type="dxa"/>
            <w:vAlign w:val="bottom"/>
          </w:tcPr>
          <w:p w:rsidR="00A4516B" w:rsidRDefault="00A4516B">
            <w:pPr>
              <w:rPr>
                <w:sz w:val="24"/>
                <w:szCs w:val="24"/>
              </w:rPr>
            </w:pPr>
          </w:p>
        </w:tc>
        <w:tc>
          <w:tcPr>
            <w:tcW w:w="880" w:type="dxa"/>
            <w:gridSpan w:val="2"/>
            <w:vAlign w:val="bottom"/>
          </w:tcPr>
          <w:p w:rsidR="00A4516B" w:rsidRDefault="00A4516B">
            <w:pPr>
              <w:ind w:left="380"/>
              <w:rPr>
                <w:sz w:val="20"/>
                <w:szCs w:val="20"/>
              </w:rPr>
            </w:pPr>
          </w:p>
        </w:tc>
        <w:tc>
          <w:tcPr>
            <w:tcW w:w="240" w:type="dxa"/>
            <w:vAlign w:val="bottom"/>
          </w:tcPr>
          <w:p w:rsidR="00A4516B" w:rsidRDefault="00A4516B">
            <w:pPr>
              <w:rPr>
                <w:sz w:val="24"/>
                <w:szCs w:val="24"/>
              </w:rPr>
            </w:pPr>
          </w:p>
        </w:tc>
        <w:tc>
          <w:tcPr>
            <w:tcW w:w="64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020" w:type="dxa"/>
            <w:vAlign w:val="bottom"/>
          </w:tcPr>
          <w:p w:rsidR="00A4516B" w:rsidRDefault="00A4516B">
            <w:pPr>
              <w:rPr>
                <w:sz w:val="24"/>
                <w:szCs w:val="24"/>
              </w:rPr>
            </w:pPr>
          </w:p>
        </w:tc>
        <w:tc>
          <w:tcPr>
            <w:tcW w:w="50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tbl>
      <w:tblPr>
        <w:tblW w:w="0" w:type="auto"/>
        <w:tblInd w:w="10" w:type="dxa"/>
        <w:tblLayout w:type="fixed"/>
        <w:tblCellMar>
          <w:left w:w="0" w:type="dxa"/>
          <w:right w:w="0" w:type="dxa"/>
        </w:tblCellMar>
        <w:tblLook w:val="04A0"/>
      </w:tblPr>
      <w:tblGrid>
        <w:gridCol w:w="1280"/>
        <w:gridCol w:w="540"/>
        <w:gridCol w:w="840"/>
        <w:gridCol w:w="460"/>
        <w:gridCol w:w="40"/>
        <w:gridCol w:w="1220"/>
        <w:gridCol w:w="700"/>
        <w:gridCol w:w="400"/>
        <w:gridCol w:w="760"/>
        <w:gridCol w:w="1720"/>
        <w:gridCol w:w="340"/>
        <w:gridCol w:w="420"/>
        <w:gridCol w:w="740"/>
        <w:gridCol w:w="460"/>
      </w:tblGrid>
      <w:tr w:rsidR="00A4516B">
        <w:trPr>
          <w:trHeight w:val="331"/>
        </w:trPr>
        <w:tc>
          <w:tcPr>
            <w:tcW w:w="1280" w:type="dxa"/>
            <w:tcBorders>
              <w:top w:val="single" w:sz="8" w:space="0" w:color="auto"/>
              <w:left w:val="single" w:sz="8" w:space="0" w:color="auto"/>
            </w:tcBorders>
            <w:vAlign w:val="bottom"/>
          </w:tcPr>
          <w:p w:rsidR="00A4516B" w:rsidRDefault="00C55C42">
            <w:pPr>
              <w:ind w:left="120"/>
              <w:rPr>
                <w:sz w:val="20"/>
                <w:szCs w:val="20"/>
              </w:rPr>
            </w:pPr>
            <w:r>
              <w:rPr>
                <w:rFonts w:eastAsia="Times New Roman"/>
                <w:b/>
                <w:bCs/>
                <w:sz w:val="28"/>
                <w:szCs w:val="28"/>
              </w:rPr>
              <w:lastRenderedPageBreak/>
              <w:t>Умение</w:t>
            </w:r>
          </w:p>
        </w:tc>
        <w:tc>
          <w:tcPr>
            <w:tcW w:w="1880" w:type="dxa"/>
            <w:gridSpan w:val="4"/>
            <w:tcBorders>
              <w:top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выстраивать</w:t>
            </w:r>
          </w:p>
        </w:tc>
        <w:tc>
          <w:tcPr>
            <w:tcW w:w="3080" w:type="dxa"/>
            <w:gridSpan w:val="4"/>
            <w:tcBorders>
              <w:top w:val="single" w:sz="8" w:space="0" w:color="auto"/>
              <w:right w:val="single" w:sz="8" w:space="0" w:color="auto"/>
            </w:tcBorders>
            <w:vAlign w:val="bottom"/>
          </w:tcPr>
          <w:p w:rsidR="00A4516B" w:rsidRDefault="00C55C42">
            <w:pPr>
              <w:ind w:left="60"/>
              <w:rPr>
                <w:sz w:val="20"/>
                <w:szCs w:val="20"/>
              </w:rPr>
            </w:pPr>
            <w:r>
              <w:rPr>
                <w:rFonts w:eastAsia="Times New Roman"/>
                <w:sz w:val="28"/>
                <w:szCs w:val="28"/>
              </w:rPr>
              <w:t>Задания  на  построение</w:t>
            </w:r>
          </w:p>
        </w:tc>
        <w:tc>
          <w:tcPr>
            <w:tcW w:w="1720" w:type="dxa"/>
            <w:tcBorders>
              <w:top w:val="single" w:sz="8" w:space="0" w:color="auto"/>
            </w:tcBorders>
            <w:vAlign w:val="bottom"/>
          </w:tcPr>
          <w:p w:rsidR="00A4516B" w:rsidRDefault="00C55C42">
            <w:pPr>
              <w:ind w:left="100"/>
              <w:rPr>
                <w:sz w:val="20"/>
                <w:szCs w:val="20"/>
              </w:rPr>
            </w:pPr>
            <w:r>
              <w:rPr>
                <w:rFonts w:eastAsia="Times New Roman"/>
                <w:sz w:val="28"/>
                <w:szCs w:val="28"/>
              </w:rPr>
              <w:t>Анализ</w:t>
            </w:r>
          </w:p>
        </w:tc>
        <w:tc>
          <w:tcPr>
            <w:tcW w:w="340" w:type="dxa"/>
            <w:tcBorders>
              <w:top w:val="single" w:sz="8" w:space="0" w:color="auto"/>
            </w:tcBorders>
            <w:vAlign w:val="bottom"/>
          </w:tcPr>
          <w:p w:rsidR="00A4516B" w:rsidRDefault="00A4516B">
            <w:pPr>
              <w:rPr>
                <w:sz w:val="24"/>
                <w:szCs w:val="24"/>
              </w:rPr>
            </w:pPr>
          </w:p>
        </w:tc>
        <w:tc>
          <w:tcPr>
            <w:tcW w:w="420" w:type="dxa"/>
            <w:tcBorders>
              <w:top w:val="single" w:sz="8" w:space="0" w:color="auto"/>
            </w:tcBorders>
            <w:vAlign w:val="bottom"/>
          </w:tcPr>
          <w:p w:rsidR="00A4516B" w:rsidRDefault="00A4516B">
            <w:pPr>
              <w:rPr>
                <w:sz w:val="24"/>
                <w:szCs w:val="24"/>
              </w:rPr>
            </w:pPr>
          </w:p>
        </w:tc>
        <w:tc>
          <w:tcPr>
            <w:tcW w:w="120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речевых</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речь</w:t>
            </w:r>
          </w:p>
        </w:tc>
        <w:tc>
          <w:tcPr>
            <w:tcW w:w="1380" w:type="dxa"/>
            <w:gridSpan w:val="2"/>
            <w:vAlign w:val="bottom"/>
          </w:tcPr>
          <w:p w:rsidR="00A4516B" w:rsidRDefault="00C55C42">
            <w:pPr>
              <w:ind w:left="20"/>
              <w:rPr>
                <w:sz w:val="20"/>
                <w:szCs w:val="20"/>
              </w:rPr>
            </w:pPr>
            <w:r>
              <w:rPr>
                <w:rFonts w:eastAsia="Times New Roman"/>
                <w:sz w:val="28"/>
                <w:szCs w:val="28"/>
              </w:rPr>
              <w:t>(устную</w:t>
            </w:r>
          </w:p>
        </w:tc>
        <w:tc>
          <w:tcPr>
            <w:tcW w:w="5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3080" w:type="dxa"/>
            <w:gridSpan w:val="4"/>
            <w:tcBorders>
              <w:right w:val="single" w:sz="8" w:space="0" w:color="auto"/>
            </w:tcBorders>
            <w:vAlign w:val="bottom"/>
          </w:tcPr>
          <w:p w:rsidR="00A4516B" w:rsidRDefault="00C55C42">
            <w:pPr>
              <w:ind w:left="60"/>
              <w:rPr>
                <w:sz w:val="20"/>
                <w:szCs w:val="20"/>
              </w:rPr>
            </w:pPr>
            <w:r>
              <w:rPr>
                <w:rFonts w:eastAsia="Times New Roman"/>
                <w:sz w:val="28"/>
                <w:szCs w:val="28"/>
              </w:rPr>
              <w:t>речевых высказываний,</w:t>
            </w:r>
          </w:p>
        </w:tc>
        <w:tc>
          <w:tcPr>
            <w:tcW w:w="2060" w:type="dxa"/>
            <w:gridSpan w:val="2"/>
            <w:vAlign w:val="bottom"/>
          </w:tcPr>
          <w:p w:rsidR="00A4516B" w:rsidRDefault="00C55C42">
            <w:pPr>
              <w:ind w:left="100"/>
              <w:rPr>
                <w:sz w:val="20"/>
                <w:szCs w:val="20"/>
              </w:rPr>
            </w:pPr>
            <w:r>
              <w:rPr>
                <w:rFonts w:eastAsia="Times New Roman"/>
                <w:sz w:val="28"/>
                <w:szCs w:val="28"/>
              </w:rPr>
              <w:t>высказываний</w:t>
            </w:r>
          </w:p>
        </w:tc>
        <w:tc>
          <w:tcPr>
            <w:tcW w:w="1160" w:type="dxa"/>
            <w:gridSpan w:val="2"/>
            <w:vAlign w:val="bottom"/>
          </w:tcPr>
          <w:p w:rsidR="00A4516B" w:rsidRDefault="00C55C42">
            <w:pPr>
              <w:ind w:left="60"/>
              <w:rPr>
                <w:sz w:val="20"/>
                <w:szCs w:val="20"/>
              </w:rPr>
            </w:pPr>
            <w:r>
              <w:rPr>
                <w:rFonts w:eastAsia="Times New Roman"/>
                <w:sz w:val="28"/>
                <w:szCs w:val="28"/>
              </w:rPr>
              <w:t>(устных</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письменную,</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с  учетом</w:t>
            </w:r>
          </w:p>
        </w:tc>
        <w:tc>
          <w:tcPr>
            <w:tcW w:w="3080" w:type="dxa"/>
            <w:gridSpan w:val="4"/>
            <w:tcBorders>
              <w:right w:val="single" w:sz="8" w:space="0" w:color="auto"/>
            </w:tcBorders>
            <w:vAlign w:val="bottom"/>
          </w:tcPr>
          <w:p w:rsidR="00A4516B" w:rsidRDefault="00C55C42">
            <w:pPr>
              <w:ind w:left="60"/>
              <w:rPr>
                <w:sz w:val="20"/>
                <w:szCs w:val="20"/>
              </w:rPr>
            </w:pPr>
            <w:r>
              <w:rPr>
                <w:rFonts w:eastAsia="Times New Roman"/>
                <w:sz w:val="28"/>
                <w:szCs w:val="28"/>
              </w:rPr>
              <w:t>инструкций,  понятных</w:t>
            </w:r>
          </w:p>
        </w:tc>
        <w:tc>
          <w:tcPr>
            <w:tcW w:w="368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письменных) с точки зрения</w:t>
            </w: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понимания</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языков),</w:t>
            </w:r>
          </w:p>
        </w:tc>
        <w:tc>
          <w:tcPr>
            <w:tcW w:w="1220" w:type="dxa"/>
            <w:vAlign w:val="bottom"/>
          </w:tcPr>
          <w:p w:rsidR="00A4516B" w:rsidRDefault="00C55C42">
            <w:pPr>
              <w:ind w:left="60"/>
              <w:rPr>
                <w:sz w:val="20"/>
                <w:szCs w:val="20"/>
              </w:rPr>
            </w:pPr>
            <w:r>
              <w:rPr>
                <w:rFonts w:eastAsia="Times New Roman"/>
                <w:sz w:val="28"/>
                <w:szCs w:val="28"/>
              </w:rPr>
              <w:t>другим</w:t>
            </w: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368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правильности их построения</w:t>
            </w:r>
          </w:p>
        </w:tc>
      </w:tr>
      <w:tr w:rsidR="00A4516B">
        <w:trPr>
          <w:trHeight w:val="322"/>
        </w:trPr>
        <w:tc>
          <w:tcPr>
            <w:tcW w:w="266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ориентированную</w:t>
            </w:r>
          </w:p>
        </w:tc>
        <w:tc>
          <w:tcPr>
            <w:tcW w:w="5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на</w:t>
            </w: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4"/>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других</w:t>
            </w:r>
          </w:p>
        </w:tc>
        <w:tc>
          <w:tcPr>
            <w:tcW w:w="540" w:type="dxa"/>
            <w:vAlign w:val="bottom"/>
          </w:tcPr>
          <w:p w:rsidR="00A4516B" w:rsidRDefault="00C55C42">
            <w:pPr>
              <w:ind w:left="40"/>
              <w:rPr>
                <w:sz w:val="20"/>
                <w:szCs w:val="20"/>
              </w:rPr>
            </w:pPr>
            <w:r>
              <w:rPr>
                <w:rFonts w:eastAsia="Times New Roman"/>
                <w:sz w:val="28"/>
                <w:szCs w:val="28"/>
              </w:rPr>
              <w:t>и</w:t>
            </w:r>
          </w:p>
        </w:tc>
        <w:tc>
          <w:tcPr>
            <w:tcW w:w="1340" w:type="dxa"/>
            <w:gridSpan w:val="3"/>
            <w:tcBorders>
              <w:right w:val="single" w:sz="8" w:space="0" w:color="auto"/>
            </w:tcBorders>
            <w:vAlign w:val="bottom"/>
          </w:tcPr>
          <w:p w:rsidR="00A4516B" w:rsidRDefault="00C55C42">
            <w:pPr>
              <w:jc w:val="right"/>
              <w:rPr>
                <w:sz w:val="20"/>
                <w:szCs w:val="20"/>
              </w:rPr>
            </w:pPr>
            <w:r>
              <w:rPr>
                <w:rFonts w:eastAsia="Times New Roman"/>
                <w:w w:val="99"/>
                <w:sz w:val="28"/>
                <w:szCs w:val="28"/>
              </w:rPr>
              <w:t>понятную</w:t>
            </w: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другим</w:t>
            </w:r>
          </w:p>
        </w:tc>
        <w:tc>
          <w:tcPr>
            <w:tcW w:w="540" w:type="dxa"/>
            <w:tcBorders>
              <w:bottom w:val="single" w:sz="8" w:space="0" w:color="auto"/>
            </w:tcBorders>
            <w:vAlign w:val="bottom"/>
          </w:tcPr>
          <w:p w:rsidR="00A4516B" w:rsidRDefault="00A4516B">
            <w:pPr>
              <w:rPr>
                <w:sz w:val="24"/>
                <w:szCs w:val="24"/>
              </w:rPr>
            </w:pPr>
          </w:p>
        </w:tc>
        <w:tc>
          <w:tcPr>
            <w:tcW w:w="84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760" w:type="dxa"/>
            <w:tcBorders>
              <w:bottom w:val="single" w:sz="8" w:space="0" w:color="auto"/>
              <w:right w:val="single" w:sz="8" w:space="0" w:color="auto"/>
            </w:tcBorders>
            <w:vAlign w:val="bottom"/>
          </w:tcPr>
          <w:p w:rsidR="00A4516B" w:rsidRDefault="00A4516B">
            <w:pPr>
              <w:rPr>
                <w:sz w:val="24"/>
                <w:szCs w:val="24"/>
              </w:rPr>
            </w:pPr>
          </w:p>
        </w:tc>
        <w:tc>
          <w:tcPr>
            <w:tcW w:w="1720" w:type="dxa"/>
            <w:tcBorders>
              <w:bottom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540" w:type="dxa"/>
            <w:vAlign w:val="bottom"/>
          </w:tcPr>
          <w:p w:rsidR="00A4516B" w:rsidRDefault="00A4516B">
            <w:pPr>
              <w:rPr>
                <w:sz w:val="24"/>
                <w:szCs w:val="24"/>
              </w:rPr>
            </w:pPr>
          </w:p>
        </w:tc>
        <w:tc>
          <w:tcPr>
            <w:tcW w:w="134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слушать,</w:t>
            </w:r>
          </w:p>
        </w:tc>
        <w:tc>
          <w:tcPr>
            <w:tcW w:w="3080" w:type="dxa"/>
            <w:gridSpan w:val="4"/>
            <w:tcBorders>
              <w:right w:val="single" w:sz="8" w:space="0" w:color="auto"/>
            </w:tcBorders>
            <w:vAlign w:val="bottom"/>
          </w:tcPr>
          <w:p w:rsidR="00A4516B" w:rsidRDefault="00C55C42">
            <w:pPr>
              <w:spacing w:line="310" w:lineRule="exact"/>
              <w:ind w:left="60"/>
              <w:rPr>
                <w:sz w:val="20"/>
                <w:szCs w:val="20"/>
              </w:rPr>
            </w:pPr>
            <w:r>
              <w:rPr>
                <w:rFonts w:eastAsia="Times New Roman"/>
                <w:sz w:val="28"/>
                <w:szCs w:val="28"/>
              </w:rPr>
              <w:t>Задания на выполнение</w:t>
            </w:r>
          </w:p>
        </w:tc>
        <w:tc>
          <w:tcPr>
            <w:tcW w:w="1720" w:type="dxa"/>
            <w:vAlign w:val="bottom"/>
          </w:tcPr>
          <w:p w:rsidR="00A4516B" w:rsidRDefault="00C55C42">
            <w:pPr>
              <w:spacing w:line="310" w:lineRule="exact"/>
              <w:ind w:left="100"/>
              <w:rPr>
                <w:sz w:val="20"/>
                <w:szCs w:val="20"/>
              </w:rPr>
            </w:pPr>
            <w:r>
              <w:rPr>
                <w:rFonts w:eastAsia="Times New Roman"/>
                <w:sz w:val="28"/>
                <w:szCs w:val="28"/>
              </w:rPr>
              <w:t>Задания</w:t>
            </w:r>
          </w:p>
        </w:tc>
        <w:tc>
          <w:tcPr>
            <w:tcW w:w="340" w:type="dxa"/>
            <w:vAlign w:val="bottom"/>
          </w:tcPr>
          <w:p w:rsidR="00A4516B" w:rsidRDefault="00C55C42">
            <w:pPr>
              <w:spacing w:line="310" w:lineRule="exact"/>
              <w:ind w:left="60"/>
              <w:rPr>
                <w:sz w:val="20"/>
                <w:szCs w:val="20"/>
              </w:rPr>
            </w:pPr>
            <w:r>
              <w:rPr>
                <w:rFonts w:eastAsia="Times New Roman"/>
                <w:w w:val="94"/>
                <w:sz w:val="28"/>
                <w:szCs w:val="28"/>
              </w:rPr>
              <w:t>на</w:t>
            </w:r>
          </w:p>
        </w:tc>
        <w:tc>
          <w:tcPr>
            <w:tcW w:w="420" w:type="dxa"/>
            <w:vAlign w:val="bottom"/>
          </w:tcPr>
          <w:p w:rsidR="00A4516B" w:rsidRDefault="00A4516B">
            <w:pPr>
              <w:rPr>
                <w:sz w:val="24"/>
                <w:szCs w:val="24"/>
              </w:rPr>
            </w:pPr>
          </w:p>
        </w:tc>
        <w:tc>
          <w:tcPr>
            <w:tcW w:w="120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анализ</w:t>
            </w:r>
          </w:p>
        </w:tc>
      </w:tr>
      <w:tr w:rsidR="00A4516B">
        <w:trPr>
          <w:trHeight w:val="322"/>
        </w:trPr>
        <w:tc>
          <w:tcPr>
            <w:tcW w:w="266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воспринимать</w:t>
            </w:r>
          </w:p>
        </w:tc>
        <w:tc>
          <w:tcPr>
            <w:tcW w:w="46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60"/>
              <w:rPr>
                <w:sz w:val="20"/>
                <w:szCs w:val="20"/>
              </w:rPr>
            </w:pPr>
            <w:r>
              <w:rPr>
                <w:rFonts w:eastAsia="Times New Roman"/>
                <w:sz w:val="28"/>
                <w:szCs w:val="28"/>
              </w:rPr>
              <w:t>действий</w:t>
            </w:r>
          </w:p>
        </w:tc>
        <w:tc>
          <w:tcPr>
            <w:tcW w:w="700" w:type="dxa"/>
            <w:vAlign w:val="bottom"/>
          </w:tcPr>
          <w:p w:rsidR="00A4516B" w:rsidRDefault="00C55C42">
            <w:pPr>
              <w:ind w:left="180"/>
              <w:rPr>
                <w:sz w:val="20"/>
                <w:szCs w:val="20"/>
              </w:rPr>
            </w:pPr>
            <w:r>
              <w:rPr>
                <w:rFonts w:eastAsia="Times New Roman"/>
                <w:sz w:val="28"/>
                <w:szCs w:val="28"/>
              </w:rPr>
              <w:t>по</w:t>
            </w:r>
          </w:p>
        </w:tc>
        <w:tc>
          <w:tcPr>
            <w:tcW w:w="1160" w:type="dxa"/>
            <w:gridSpan w:val="2"/>
            <w:tcBorders>
              <w:right w:val="single" w:sz="8" w:space="0" w:color="auto"/>
            </w:tcBorders>
            <w:vAlign w:val="bottom"/>
          </w:tcPr>
          <w:p w:rsidR="00A4516B" w:rsidRDefault="00C55C42">
            <w:pPr>
              <w:jc w:val="right"/>
              <w:rPr>
                <w:sz w:val="20"/>
                <w:szCs w:val="20"/>
              </w:rPr>
            </w:pPr>
            <w:r>
              <w:rPr>
                <w:rFonts w:eastAsia="Times New Roman"/>
                <w:w w:val="99"/>
                <w:sz w:val="28"/>
                <w:szCs w:val="28"/>
              </w:rPr>
              <w:t>речевым</w:t>
            </w:r>
          </w:p>
        </w:tc>
        <w:tc>
          <w:tcPr>
            <w:tcW w:w="3680" w:type="dxa"/>
            <w:gridSpan w:val="5"/>
            <w:tcBorders>
              <w:right w:val="single" w:sz="8" w:space="0" w:color="auto"/>
            </w:tcBorders>
            <w:vAlign w:val="bottom"/>
          </w:tcPr>
          <w:p w:rsidR="00A4516B" w:rsidRDefault="00C55C42">
            <w:pPr>
              <w:jc w:val="right"/>
              <w:rPr>
                <w:sz w:val="20"/>
                <w:szCs w:val="20"/>
              </w:rPr>
            </w:pPr>
            <w:r>
              <w:rPr>
                <w:rFonts w:eastAsia="Times New Roman"/>
                <w:sz w:val="28"/>
                <w:szCs w:val="28"/>
              </w:rPr>
              <w:t>понимания  речи  (устной  и</w:t>
            </w: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письменную</w:t>
            </w:r>
          </w:p>
        </w:tc>
        <w:tc>
          <w:tcPr>
            <w:tcW w:w="840" w:type="dxa"/>
            <w:vAlign w:val="bottom"/>
          </w:tcPr>
          <w:p w:rsidR="00A4516B" w:rsidRDefault="00C55C42">
            <w:pPr>
              <w:ind w:left="180"/>
              <w:rPr>
                <w:sz w:val="20"/>
                <w:szCs w:val="20"/>
              </w:rPr>
            </w:pPr>
            <w:r>
              <w:rPr>
                <w:rFonts w:eastAsia="Times New Roman"/>
                <w:b/>
                <w:bCs/>
                <w:sz w:val="28"/>
                <w:szCs w:val="28"/>
              </w:rPr>
              <w:t>речь</w:t>
            </w:r>
          </w:p>
        </w:tc>
        <w:tc>
          <w:tcPr>
            <w:tcW w:w="5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920" w:type="dxa"/>
            <w:gridSpan w:val="2"/>
            <w:vAlign w:val="bottom"/>
          </w:tcPr>
          <w:p w:rsidR="00A4516B" w:rsidRDefault="00C55C42">
            <w:pPr>
              <w:ind w:left="60"/>
              <w:rPr>
                <w:sz w:val="20"/>
                <w:szCs w:val="20"/>
              </w:rPr>
            </w:pPr>
            <w:r>
              <w:rPr>
                <w:rFonts w:eastAsia="Times New Roman"/>
                <w:sz w:val="28"/>
                <w:szCs w:val="28"/>
              </w:rPr>
              <w:t>инструкциям</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ind w:left="100"/>
              <w:rPr>
                <w:sz w:val="20"/>
                <w:szCs w:val="20"/>
              </w:rPr>
            </w:pPr>
            <w:r>
              <w:rPr>
                <w:rFonts w:eastAsia="Times New Roman"/>
                <w:sz w:val="28"/>
                <w:szCs w:val="28"/>
              </w:rPr>
              <w:t>письменной,</w:t>
            </w:r>
          </w:p>
        </w:tc>
        <w:tc>
          <w:tcPr>
            <w:tcW w:w="340" w:type="dxa"/>
            <w:vAlign w:val="bottom"/>
          </w:tcPr>
          <w:p w:rsidR="00A4516B" w:rsidRDefault="00A4516B">
            <w:pPr>
              <w:rPr>
                <w:sz w:val="24"/>
                <w:szCs w:val="24"/>
              </w:rPr>
            </w:pPr>
          </w:p>
        </w:tc>
        <w:tc>
          <w:tcPr>
            <w:tcW w:w="1160" w:type="dxa"/>
            <w:gridSpan w:val="2"/>
            <w:vAlign w:val="bottom"/>
          </w:tcPr>
          <w:p w:rsidR="00A4516B" w:rsidRDefault="00C55C42">
            <w:pPr>
              <w:ind w:left="20"/>
              <w:rPr>
                <w:sz w:val="20"/>
                <w:szCs w:val="20"/>
              </w:rPr>
            </w:pPr>
            <w:r>
              <w:rPr>
                <w:rFonts w:eastAsia="Times New Roman"/>
                <w:sz w:val="28"/>
                <w:szCs w:val="28"/>
              </w:rPr>
              <w:t>родной</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4"/>
        </w:trPr>
        <w:tc>
          <w:tcPr>
            <w:tcW w:w="266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понимать другого</w:t>
            </w:r>
          </w:p>
        </w:tc>
        <w:tc>
          <w:tcPr>
            <w:tcW w:w="46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ind w:left="100"/>
              <w:rPr>
                <w:sz w:val="20"/>
                <w:szCs w:val="20"/>
              </w:rPr>
            </w:pPr>
            <w:r>
              <w:rPr>
                <w:rFonts w:eastAsia="Times New Roman"/>
                <w:w w:val="99"/>
                <w:sz w:val="28"/>
                <w:szCs w:val="28"/>
              </w:rPr>
              <w:t>иностранной,</w:t>
            </w:r>
          </w:p>
        </w:tc>
        <w:tc>
          <w:tcPr>
            <w:tcW w:w="340" w:type="dxa"/>
            <w:vAlign w:val="bottom"/>
          </w:tcPr>
          <w:p w:rsidR="00A4516B" w:rsidRDefault="00A4516B">
            <w:pPr>
              <w:rPr>
                <w:sz w:val="24"/>
                <w:szCs w:val="24"/>
              </w:rPr>
            </w:pPr>
          </w:p>
        </w:tc>
        <w:tc>
          <w:tcPr>
            <w:tcW w:w="420" w:type="dxa"/>
            <w:vAlign w:val="bottom"/>
          </w:tcPr>
          <w:p w:rsidR="00A4516B" w:rsidRDefault="00C55C42">
            <w:pPr>
              <w:ind w:left="20"/>
              <w:rPr>
                <w:sz w:val="20"/>
                <w:szCs w:val="20"/>
              </w:rPr>
            </w:pPr>
            <w:r>
              <w:rPr>
                <w:rFonts w:eastAsia="Times New Roman"/>
                <w:sz w:val="28"/>
                <w:szCs w:val="28"/>
              </w:rPr>
              <w:t>из</w:t>
            </w: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840" w:type="dxa"/>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ind w:left="100"/>
              <w:rPr>
                <w:sz w:val="20"/>
                <w:szCs w:val="20"/>
              </w:rPr>
            </w:pPr>
            <w:r>
              <w:rPr>
                <w:rFonts w:eastAsia="Times New Roman"/>
                <w:sz w:val="28"/>
                <w:szCs w:val="28"/>
              </w:rPr>
              <w:t>источников</w:t>
            </w:r>
          </w:p>
        </w:tc>
        <w:tc>
          <w:tcPr>
            <w:tcW w:w="340" w:type="dxa"/>
            <w:vAlign w:val="bottom"/>
          </w:tcPr>
          <w:p w:rsidR="00A4516B" w:rsidRDefault="00C55C42">
            <w:pPr>
              <w:jc w:val="center"/>
              <w:rPr>
                <w:sz w:val="20"/>
                <w:szCs w:val="20"/>
              </w:rPr>
            </w:pPr>
            <w:r>
              <w:rPr>
                <w:rFonts w:eastAsia="Times New Roman"/>
                <w:sz w:val="28"/>
                <w:szCs w:val="28"/>
              </w:rPr>
              <w:t>и</w:t>
            </w:r>
          </w:p>
        </w:tc>
        <w:tc>
          <w:tcPr>
            <w:tcW w:w="420" w:type="dxa"/>
            <w:vAlign w:val="bottom"/>
          </w:tcPr>
          <w:p w:rsidR="00A4516B" w:rsidRDefault="00C55C42">
            <w:pPr>
              <w:ind w:left="200"/>
              <w:rPr>
                <w:sz w:val="20"/>
                <w:szCs w:val="20"/>
              </w:rPr>
            </w:pPr>
            <w:r>
              <w:rPr>
                <w:rFonts w:eastAsia="Times New Roman"/>
                <w:sz w:val="28"/>
                <w:szCs w:val="28"/>
              </w:rPr>
              <w:t>с</w:t>
            </w: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840" w:type="dxa"/>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ind w:left="100"/>
              <w:rPr>
                <w:sz w:val="20"/>
                <w:szCs w:val="20"/>
              </w:rPr>
            </w:pPr>
            <w:r>
              <w:rPr>
                <w:rFonts w:eastAsia="Times New Roman"/>
                <w:sz w:val="28"/>
                <w:szCs w:val="28"/>
              </w:rPr>
              <w:t>носителей),</w:t>
            </w:r>
          </w:p>
        </w:tc>
        <w:tc>
          <w:tcPr>
            <w:tcW w:w="760" w:type="dxa"/>
            <w:gridSpan w:val="2"/>
            <w:vAlign w:val="bottom"/>
          </w:tcPr>
          <w:p w:rsidR="00A4516B" w:rsidRDefault="00C55C42">
            <w:pPr>
              <w:ind w:left="240"/>
              <w:rPr>
                <w:sz w:val="20"/>
                <w:szCs w:val="20"/>
              </w:rPr>
            </w:pPr>
            <w:r>
              <w:rPr>
                <w:rFonts w:eastAsia="Times New Roman"/>
                <w:sz w:val="28"/>
                <w:szCs w:val="28"/>
              </w:rPr>
              <w:t>на</w:t>
            </w: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запись,</w:t>
            </w:r>
          </w:p>
        </w:tc>
      </w:tr>
      <w:tr w:rsidR="00A4516B">
        <w:trPr>
          <w:trHeight w:val="322"/>
        </w:trPr>
        <w:tc>
          <w:tcPr>
            <w:tcW w:w="1280" w:type="dxa"/>
            <w:tcBorders>
              <w:left w:val="single" w:sz="8" w:space="0" w:color="auto"/>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84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760" w:type="dxa"/>
            <w:tcBorders>
              <w:bottom w:val="single" w:sz="8" w:space="0" w:color="auto"/>
              <w:right w:val="single" w:sz="8" w:space="0" w:color="auto"/>
            </w:tcBorders>
            <w:vAlign w:val="bottom"/>
          </w:tcPr>
          <w:p w:rsidR="00A4516B" w:rsidRDefault="00A4516B">
            <w:pPr>
              <w:rPr>
                <w:sz w:val="24"/>
                <w:szCs w:val="24"/>
              </w:rPr>
            </w:pPr>
          </w:p>
        </w:tc>
        <w:tc>
          <w:tcPr>
            <w:tcW w:w="3220" w:type="dxa"/>
            <w:gridSpan w:val="4"/>
            <w:tcBorders>
              <w:bottom w:val="single" w:sz="8" w:space="0" w:color="auto"/>
            </w:tcBorders>
            <w:vAlign w:val="bottom"/>
          </w:tcPr>
          <w:p w:rsidR="00A4516B" w:rsidRDefault="00C55C42">
            <w:pPr>
              <w:ind w:left="100"/>
              <w:rPr>
                <w:sz w:val="20"/>
                <w:szCs w:val="20"/>
              </w:rPr>
            </w:pPr>
            <w:r>
              <w:rPr>
                <w:rFonts w:eastAsia="Times New Roman"/>
                <w:sz w:val="28"/>
                <w:szCs w:val="28"/>
              </w:rPr>
              <w:t>фиксацию сообщений</w:t>
            </w: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540" w:type="dxa"/>
            <w:vAlign w:val="bottom"/>
          </w:tcPr>
          <w:p w:rsidR="00A4516B" w:rsidRDefault="00A4516B">
            <w:pPr>
              <w:rPr>
                <w:sz w:val="24"/>
                <w:szCs w:val="24"/>
              </w:rPr>
            </w:pPr>
          </w:p>
        </w:tc>
        <w:tc>
          <w:tcPr>
            <w:tcW w:w="134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строить</w:t>
            </w:r>
          </w:p>
        </w:tc>
        <w:tc>
          <w:tcPr>
            <w:tcW w:w="3080" w:type="dxa"/>
            <w:gridSpan w:val="4"/>
            <w:tcBorders>
              <w:right w:val="single" w:sz="8" w:space="0" w:color="auto"/>
            </w:tcBorders>
            <w:vAlign w:val="bottom"/>
          </w:tcPr>
          <w:p w:rsidR="00A4516B" w:rsidRDefault="00C55C42">
            <w:pPr>
              <w:spacing w:line="310" w:lineRule="exact"/>
              <w:ind w:left="60"/>
              <w:rPr>
                <w:sz w:val="20"/>
                <w:szCs w:val="20"/>
              </w:rPr>
            </w:pPr>
            <w:r>
              <w:rPr>
                <w:rFonts w:eastAsia="Times New Roman"/>
                <w:sz w:val="28"/>
                <w:szCs w:val="28"/>
              </w:rPr>
              <w:t>Задания  на  построение</w:t>
            </w:r>
          </w:p>
        </w:tc>
        <w:tc>
          <w:tcPr>
            <w:tcW w:w="3680" w:type="dxa"/>
            <w:gridSpan w:val="5"/>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Задания  с  использованием</w:t>
            </w:r>
          </w:p>
        </w:tc>
      </w:tr>
      <w:tr w:rsidR="00A4516B">
        <w:trPr>
          <w:trHeight w:val="323"/>
        </w:trPr>
        <w:tc>
          <w:tcPr>
            <w:tcW w:w="128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диалог</w:t>
            </w:r>
          </w:p>
        </w:tc>
        <w:tc>
          <w:tcPr>
            <w:tcW w:w="540" w:type="dxa"/>
            <w:tcBorders>
              <w:bottom w:val="single" w:sz="8" w:space="0" w:color="auto"/>
            </w:tcBorders>
            <w:vAlign w:val="bottom"/>
          </w:tcPr>
          <w:p w:rsidR="00A4516B" w:rsidRDefault="00A4516B">
            <w:pPr>
              <w:rPr>
                <w:sz w:val="24"/>
                <w:szCs w:val="24"/>
              </w:rPr>
            </w:pPr>
          </w:p>
        </w:tc>
        <w:tc>
          <w:tcPr>
            <w:tcW w:w="84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c>
          <w:tcPr>
            <w:tcW w:w="2320" w:type="dxa"/>
            <w:gridSpan w:val="3"/>
            <w:tcBorders>
              <w:bottom w:val="single" w:sz="8" w:space="0" w:color="auto"/>
            </w:tcBorders>
            <w:vAlign w:val="bottom"/>
          </w:tcPr>
          <w:p w:rsidR="00A4516B" w:rsidRDefault="00C55C42">
            <w:pPr>
              <w:ind w:left="60"/>
              <w:rPr>
                <w:sz w:val="20"/>
                <w:szCs w:val="20"/>
              </w:rPr>
            </w:pPr>
            <w:r>
              <w:rPr>
                <w:rFonts w:eastAsia="Times New Roman"/>
                <w:sz w:val="28"/>
                <w:szCs w:val="28"/>
              </w:rPr>
              <w:t>диалоговой речи</w:t>
            </w:r>
          </w:p>
        </w:tc>
        <w:tc>
          <w:tcPr>
            <w:tcW w:w="760" w:type="dxa"/>
            <w:tcBorders>
              <w:bottom w:val="single" w:sz="8" w:space="0" w:color="auto"/>
              <w:right w:val="single" w:sz="8" w:space="0" w:color="auto"/>
            </w:tcBorders>
            <w:vAlign w:val="bottom"/>
          </w:tcPr>
          <w:p w:rsidR="00A4516B" w:rsidRDefault="00A4516B">
            <w:pPr>
              <w:rPr>
                <w:sz w:val="24"/>
                <w:szCs w:val="24"/>
              </w:rPr>
            </w:pPr>
          </w:p>
        </w:tc>
        <w:tc>
          <w:tcPr>
            <w:tcW w:w="2480" w:type="dxa"/>
            <w:gridSpan w:val="3"/>
            <w:tcBorders>
              <w:bottom w:val="single" w:sz="8" w:space="0" w:color="auto"/>
            </w:tcBorders>
            <w:vAlign w:val="bottom"/>
          </w:tcPr>
          <w:p w:rsidR="00A4516B" w:rsidRDefault="00C55C42">
            <w:pPr>
              <w:ind w:left="100"/>
              <w:rPr>
                <w:sz w:val="20"/>
                <w:szCs w:val="20"/>
              </w:rPr>
            </w:pPr>
            <w:r>
              <w:rPr>
                <w:rFonts w:eastAsia="Times New Roman"/>
                <w:sz w:val="28"/>
                <w:szCs w:val="28"/>
              </w:rPr>
              <w:t>диалоговой речи</w:t>
            </w:r>
          </w:p>
        </w:tc>
        <w:tc>
          <w:tcPr>
            <w:tcW w:w="7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280" w:type="dxa"/>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1880" w:type="dxa"/>
            <w:gridSpan w:val="4"/>
            <w:tcBorders>
              <w:right w:val="single" w:sz="8" w:space="0" w:color="auto"/>
            </w:tcBorders>
            <w:vAlign w:val="bottom"/>
          </w:tcPr>
          <w:p w:rsidR="00A4516B" w:rsidRDefault="00C55C42">
            <w:pPr>
              <w:spacing w:line="312" w:lineRule="exact"/>
              <w:jc w:val="right"/>
              <w:rPr>
                <w:sz w:val="20"/>
                <w:szCs w:val="20"/>
              </w:rPr>
            </w:pPr>
            <w:r>
              <w:rPr>
                <w:rFonts w:eastAsia="Times New Roman"/>
                <w:b/>
                <w:bCs/>
                <w:sz w:val="28"/>
                <w:szCs w:val="28"/>
              </w:rPr>
              <w:t>сополагать</w:t>
            </w:r>
          </w:p>
        </w:tc>
        <w:tc>
          <w:tcPr>
            <w:tcW w:w="1920" w:type="dxa"/>
            <w:gridSpan w:val="2"/>
            <w:vAlign w:val="bottom"/>
          </w:tcPr>
          <w:p w:rsidR="00A4516B" w:rsidRDefault="00C55C42">
            <w:pPr>
              <w:spacing w:line="312" w:lineRule="exact"/>
              <w:ind w:left="60"/>
              <w:rPr>
                <w:sz w:val="20"/>
                <w:szCs w:val="20"/>
              </w:rPr>
            </w:pPr>
            <w:r>
              <w:rPr>
                <w:rFonts w:eastAsia="Times New Roman"/>
                <w:sz w:val="28"/>
                <w:szCs w:val="28"/>
              </w:rPr>
              <w:t>Технологии</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3680" w:type="dxa"/>
            <w:gridSpan w:val="5"/>
            <w:tcBorders>
              <w:right w:val="single" w:sz="8" w:space="0" w:color="auto"/>
            </w:tcBorders>
            <w:vAlign w:val="bottom"/>
          </w:tcPr>
          <w:p w:rsidR="00A4516B" w:rsidRDefault="00C55C42">
            <w:pPr>
              <w:spacing w:line="312" w:lineRule="exact"/>
              <w:ind w:left="100"/>
              <w:rPr>
                <w:sz w:val="20"/>
                <w:szCs w:val="20"/>
              </w:rPr>
            </w:pPr>
            <w:r>
              <w:rPr>
                <w:rFonts w:eastAsia="Times New Roman"/>
                <w:sz w:val="28"/>
                <w:szCs w:val="28"/>
              </w:rPr>
              <w:t>Задания на поиск сходств и</w:t>
            </w:r>
          </w:p>
        </w:tc>
      </w:tr>
      <w:tr w:rsidR="00A4516B">
        <w:trPr>
          <w:trHeight w:val="322"/>
        </w:trPr>
        <w:tc>
          <w:tcPr>
            <w:tcW w:w="2660" w:type="dxa"/>
            <w:gridSpan w:val="3"/>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информацию,</w:t>
            </w:r>
          </w:p>
        </w:tc>
        <w:tc>
          <w:tcPr>
            <w:tcW w:w="46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c>
          <w:tcPr>
            <w:tcW w:w="1920" w:type="dxa"/>
            <w:gridSpan w:val="2"/>
            <w:tcBorders>
              <w:bottom w:val="single" w:sz="8" w:space="0" w:color="auto"/>
            </w:tcBorders>
            <w:vAlign w:val="bottom"/>
          </w:tcPr>
          <w:p w:rsidR="00A4516B" w:rsidRDefault="00C55C42">
            <w:pPr>
              <w:ind w:left="60"/>
              <w:rPr>
                <w:sz w:val="20"/>
                <w:szCs w:val="20"/>
              </w:rPr>
            </w:pPr>
            <w:r>
              <w:rPr>
                <w:rFonts w:eastAsia="Times New Roman"/>
                <w:sz w:val="28"/>
                <w:szCs w:val="28"/>
              </w:rPr>
              <w:t>формирование</w:t>
            </w:r>
          </w:p>
        </w:tc>
        <w:tc>
          <w:tcPr>
            <w:tcW w:w="400" w:type="dxa"/>
            <w:tcBorders>
              <w:bottom w:val="single" w:sz="8" w:space="0" w:color="auto"/>
            </w:tcBorders>
            <w:vAlign w:val="bottom"/>
          </w:tcPr>
          <w:p w:rsidR="00A4516B" w:rsidRDefault="00A4516B">
            <w:pPr>
              <w:rPr>
                <w:sz w:val="24"/>
                <w:szCs w:val="24"/>
              </w:rPr>
            </w:pPr>
          </w:p>
        </w:tc>
        <w:tc>
          <w:tcPr>
            <w:tcW w:w="760" w:type="dxa"/>
            <w:tcBorders>
              <w:bottom w:val="single" w:sz="8" w:space="0" w:color="auto"/>
              <w:right w:val="single" w:sz="8" w:space="0" w:color="auto"/>
            </w:tcBorders>
            <w:vAlign w:val="bottom"/>
          </w:tcPr>
          <w:p w:rsidR="00A4516B" w:rsidRDefault="00A4516B">
            <w:pPr>
              <w:rPr>
                <w:sz w:val="24"/>
                <w:szCs w:val="24"/>
              </w:rPr>
            </w:pPr>
          </w:p>
        </w:tc>
        <w:tc>
          <w:tcPr>
            <w:tcW w:w="1720" w:type="dxa"/>
            <w:tcBorders>
              <w:bottom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82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полученную</w:t>
            </w: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от</w:t>
            </w:r>
          </w:p>
        </w:tc>
        <w:tc>
          <w:tcPr>
            <w:tcW w:w="40" w:type="dxa"/>
            <w:vAlign w:val="bottom"/>
          </w:tcPr>
          <w:p w:rsidR="00A4516B" w:rsidRDefault="00A4516B">
            <w:pPr>
              <w:rPr>
                <w:sz w:val="24"/>
                <w:szCs w:val="24"/>
              </w:rPr>
            </w:pPr>
          </w:p>
        </w:tc>
        <w:tc>
          <w:tcPr>
            <w:tcW w:w="1920" w:type="dxa"/>
            <w:gridSpan w:val="2"/>
            <w:vAlign w:val="bottom"/>
          </w:tcPr>
          <w:p w:rsidR="00A4516B" w:rsidRDefault="00C55C42">
            <w:pPr>
              <w:spacing w:line="310" w:lineRule="exact"/>
              <w:ind w:left="60"/>
              <w:rPr>
                <w:sz w:val="20"/>
                <w:szCs w:val="20"/>
              </w:rPr>
            </w:pPr>
            <w:r>
              <w:rPr>
                <w:rFonts w:eastAsia="Times New Roman"/>
                <w:sz w:val="28"/>
                <w:szCs w:val="28"/>
              </w:rPr>
              <w:t>критического</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spacing w:line="310" w:lineRule="exact"/>
              <w:ind w:left="80"/>
              <w:rPr>
                <w:sz w:val="20"/>
                <w:szCs w:val="20"/>
              </w:rPr>
            </w:pPr>
            <w:r>
              <w:rPr>
                <w:rFonts w:eastAsia="Times New Roman"/>
                <w:sz w:val="28"/>
                <w:szCs w:val="28"/>
              </w:rPr>
              <w:t>различий</w:t>
            </w:r>
          </w:p>
        </w:tc>
        <w:tc>
          <w:tcPr>
            <w:tcW w:w="340" w:type="dxa"/>
            <w:vAlign w:val="bottom"/>
          </w:tcPr>
          <w:p w:rsidR="00A4516B" w:rsidRDefault="00A4516B">
            <w:pPr>
              <w:rPr>
                <w:sz w:val="24"/>
                <w:szCs w:val="24"/>
              </w:rPr>
            </w:pPr>
          </w:p>
        </w:tc>
        <w:tc>
          <w:tcPr>
            <w:tcW w:w="162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полученной</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другого,</w:t>
            </w:r>
          </w:p>
        </w:tc>
        <w:tc>
          <w:tcPr>
            <w:tcW w:w="540" w:type="dxa"/>
            <w:vAlign w:val="bottom"/>
          </w:tcPr>
          <w:p w:rsidR="00A4516B" w:rsidRDefault="00A4516B">
            <w:pPr>
              <w:rPr>
                <w:sz w:val="24"/>
                <w:szCs w:val="24"/>
              </w:rPr>
            </w:pP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C55C42">
            <w:pPr>
              <w:jc w:val="right"/>
              <w:rPr>
                <w:sz w:val="20"/>
                <w:szCs w:val="20"/>
              </w:rPr>
            </w:pPr>
            <w:r>
              <w:rPr>
                <w:rFonts w:eastAsia="Times New Roman"/>
                <w:b/>
                <w:bCs/>
                <w:sz w:val="28"/>
                <w:szCs w:val="28"/>
              </w:rPr>
              <w:t>с</w:t>
            </w:r>
          </w:p>
        </w:tc>
        <w:tc>
          <w:tcPr>
            <w:tcW w:w="40" w:type="dxa"/>
            <w:vAlign w:val="bottom"/>
          </w:tcPr>
          <w:p w:rsidR="00A4516B" w:rsidRDefault="00A4516B">
            <w:pPr>
              <w:rPr>
                <w:sz w:val="24"/>
                <w:szCs w:val="24"/>
              </w:rPr>
            </w:pPr>
          </w:p>
        </w:tc>
        <w:tc>
          <w:tcPr>
            <w:tcW w:w="1920" w:type="dxa"/>
            <w:gridSpan w:val="2"/>
            <w:vAlign w:val="bottom"/>
          </w:tcPr>
          <w:p w:rsidR="00A4516B" w:rsidRDefault="00C55C42">
            <w:pPr>
              <w:ind w:left="60"/>
              <w:rPr>
                <w:sz w:val="20"/>
                <w:szCs w:val="20"/>
              </w:rPr>
            </w:pPr>
            <w:r>
              <w:rPr>
                <w:rFonts w:eastAsia="Times New Roman"/>
                <w:sz w:val="28"/>
                <w:szCs w:val="28"/>
              </w:rPr>
              <w:t>мышления</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ind w:left="80"/>
              <w:rPr>
                <w:sz w:val="20"/>
                <w:szCs w:val="20"/>
              </w:rPr>
            </w:pPr>
            <w:r>
              <w:rPr>
                <w:rFonts w:eastAsia="Times New Roman"/>
                <w:sz w:val="28"/>
                <w:szCs w:val="28"/>
              </w:rPr>
              <w:t>информации,</w:t>
            </w:r>
          </w:p>
        </w:tc>
        <w:tc>
          <w:tcPr>
            <w:tcW w:w="1960" w:type="dxa"/>
            <w:gridSpan w:val="4"/>
            <w:tcBorders>
              <w:right w:val="single" w:sz="8" w:space="0" w:color="auto"/>
            </w:tcBorders>
            <w:vAlign w:val="bottom"/>
          </w:tcPr>
          <w:p w:rsidR="00A4516B" w:rsidRDefault="00C55C42">
            <w:pPr>
              <w:jc w:val="right"/>
              <w:rPr>
                <w:sz w:val="20"/>
                <w:szCs w:val="20"/>
              </w:rPr>
            </w:pPr>
            <w:r>
              <w:rPr>
                <w:rFonts w:eastAsia="Times New Roman"/>
                <w:sz w:val="28"/>
                <w:szCs w:val="28"/>
              </w:rPr>
              <w:t>на различение</w:t>
            </w:r>
          </w:p>
        </w:tc>
      </w:tr>
      <w:tr w:rsidR="00A4516B">
        <w:trPr>
          <w:trHeight w:val="324"/>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собственным знанием</w:t>
            </w:r>
            <w:r>
              <w:rPr>
                <w:rFonts w:eastAsia="Times New Roman"/>
                <w:sz w:val="28"/>
                <w:szCs w:val="28"/>
              </w:rPr>
              <w:t>,</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C55C42">
            <w:pPr>
              <w:ind w:left="80"/>
              <w:rPr>
                <w:sz w:val="20"/>
                <w:szCs w:val="20"/>
              </w:rPr>
            </w:pPr>
            <w:r>
              <w:rPr>
                <w:rFonts w:eastAsia="Times New Roman"/>
                <w:sz w:val="28"/>
                <w:szCs w:val="28"/>
              </w:rPr>
              <w:t>подходов</w:t>
            </w: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мнением,</w:t>
            </w:r>
          </w:p>
        </w:tc>
        <w:tc>
          <w:tcPr>
            <w:tcW w:w="18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собственной</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позицией</w:t>
            </w:r>
          </w:p>
        </w:tc>
        <w:tc>
          <w:tcPr>
            <w:tcW w:w="540" w:type="dxa"/>
            <w:tcBorders>
              <w:bottom w:val="single" w:sz="8" w:space="0" w:color="auto"/>
            </w:tcBorders>
            <w:vAlign w:val="bottom"/>
          </w:tcPr>
          <w:p w:rsidR="00A4516B" w:rsidRDefault="00A4516B">
            <w:pPr>
              <w:rPr>
                <w:sz w:val="24"/>
                <w:szCs w:val="24"/>
              </w:rPr>
            </w:pPr>
          </w:p>
        </w:tc>
        <w:tc>
          <w:tcPr>
            <w:tcW w:w="8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760" w:type="dxa"/>
            <w:tcBorders>
              <w:bottom w:val="single" w:sz="8" w:space="0" w:color="auto"/>
              <w:right w:val="single" w:sz="8" w:space="0" w:color="auto"/>
            </w:tcBorders>
            <w:vAlign w:val="bottom"/>
          </w:tcPr>
          <w:p w:rsidR="00A4516B" w:rsidRDefault="00A4516B">
            <w:pPr>
              <w:rPr>
                <w:sz w:val="24"/>
                <w:szCs w:val="24"/>
              </w:rPr>
            </w:pPr>
          </w:p>
        </w:tc>
        <w:tc>
          <w:tcPr>
            <w:tcW w:w="1720" w:type="dxa"/>
            <w:tcBorders>
              <w:bottom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280" w:type="dxa"/>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1380" w:type="dxa"/>
            <w:gridSpan w:val="2"/>
            <w:vAlign w:val="bottom"/>
          </w:tcPr>
          <w:p w:rsidR="00A4516B" w:rsidRDefault="00C55C42">
            <w:pPr>
              <w:spacing w:line="312" w:lineRule="exact"/>
              <w:ind w:left="60"/>
              <w:rPr>
                <w:sz w:val="20"/>
                <w:szCs w:val="20"/>
              </w:rPr>
            </w:pPr>
            <w:r>
              <w:rPr>
                <w:rFonts w:eastAsia="Times New Roman"/>
                <w:b/>
                <w:bCs/>
                <w:sz w:val="28"/>
                <w:szCs w:val="28"/>
              </w:rPr>
              <w:t>отнестись</w:t>
            </w:r>
          </w:p>
        </w:tc>
        <w:tc>
          <w:tcPr>
            <w:tcW w:w="460" w:type="dxa"/>
            <w:tcBorders>
              <w:right w:val="single" w:sz="8" w:space="0" w:color="auto"/>
            </w:tcBorders>
            <w:vAlign w:val="bottom"/>
          </w:tcPr>
          <w:p w:rsidR="00A4516B" w:rsidRDefault="00C55C42">
            <w:pPr>
              <w:spacing w:line="312" w:lineRule="exact"/>
              <w:jc w:val="right"/>
              <w:rPr>
                <w:sz w:val="20"/>
                <w:szCs w:val="20"/>
              </w:rPr>
            </w:pPr>
            <w:r>
              <w:rPr>
                <w:rFonts w:eastAsia="Times New Roman"/>
                <w:b/>
                <w:bCs/>
                <w:sz w:val="28"/>
                <w:szCs w:val="28"/>
              </w:rPr>
              <w:t>к</w:t>
            </w:r>
          </w:p>
        </w:tc>
        <w:tc>
          <w:tcPr>
            <w:tcW w:w="40" w:type="dxa"/>
            <w:vAlign w:val="bottom"/>
          </w:tcPr>
          <w:p w:rsidR="00A4516B" w:rsidRDefault="00A4516B">
            <w:pPr>
              <w:rPr>
                <w:sz w:val="24"/>
                <w:szCs w:val="24"/>
              </w:rPr>
            </w:pPr>
          </w:p>
        </w:tc>
        <w:tc>
          <w:tcPr>
            <w:tcW w:w="1220" w:type="dxa"/>
            <w:vAlign w:val="bottom"/>
          </w:tcPr>
          <w:p w:rsidR="00A4516B" w:rsidRDefault="00C55C42">
            <w:pPr>
              <w:spacing w:line="312" w:lineRule="exact"/>
              <w:ind w:left="60"/>
              <w:rPr>
                <w:sz w:val="20"/>
                <w:szCs w:val="20"/>
              </w:rPr>
            </w:pPr>
            <w:r>
              <w:rPr>
                <w:rFonts w:eastAsia="Times New Roman"/>
                <w:sz w:val="28"/>
                <w:szCs w:val="28"/>
              </w:rPr>
              <w:t>Задания</w:t>
            </w: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на</w:t>
            </w:r>
          </w:p>
        </w:tc>
        <w:tc>
          <w:tcPr>
            <w:tcW w:w="1720" w:type="dxa"/>
            <w:vAlign w:val="bottom"/>
          </w:tcPr>
          <w:p w:rsidR="00A4516B" w:rsidRDefault="00C55C42">
            <w:pPr>
              <w:spacing w:line="312" w:lineRule="exact"/>
              <w:ind w:left="80"/>
              <w:rPr>
                <w:sz w:val="20"/>
                <w:szCs w:val="20"/>
              </w:rPr>
            </w:pPr>
            <w:r>
              <w:rPr>
                <w:rFonts w:eastAsia="Times New Roman"/>
                <w:sz w:val="28"/>
                <w:szCs w:val="28"/>
              </w:rPr>
              <w:t>Задания</w:t>
            </w:r>
          </w:p>
        </w:tc>
        <w:tc>
          <w:tcPr>
            <w:tcW w:w="340" w:type="dxa"/>
            <w:vAlign w:val="bottom"/>
          </w:tcPr>
          <w:p w:rsidR="00A4516B" w:rsidRDefault="00C55C42">
            <w:pPr>
              <w:spacing w:line="312" w:lineRule="exact"/>
              <w:jc w:val="center"/>
              <w:rPr>
                <w:sz w:val="20"/>
                <w:szCs w:val="20"/>
              </w:rPr>
            </w:pPr>
            <w:r>
              <w:rPr>
                <w:rFonts w:eastAsia="Times New Roman"/>
                <w:sz w:val="28"/>
                <w:szCs w:val="28"/>
              </w:rPr>
              <w:t>на</w:t>
            </w:r>
          </w:p>
        </w:tc>
        <w:tc>
          <w:tcPr>
            <w:tcW w:w="420" w:type="dxa"/>
            <w:vAlign w:val="bottom"/>
          </w:tcPr>
          <w:p w:rsidR="00A4516B" w:rsidRDefault="00A4516B">
            <w:pPr>
              <w:rPr>
                <w:sz w:val="24"/>
                <w:szCs w:val="24"/>
              </w:rPr>
            </w:pPr>
          </w:p>
        </w:tc>
        <w:tc>
          <w:tcPr>
            <w:tcW w:w="1200" w:type="dxa"/>
            <w:gridSpan w:val="2"/>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оценку</w:t>
            </w: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b/>
                <w:bCs/>
                <w:w w:val="98"/>
                <w:sz w:val="28"/>
                <w:szCs w:val="28"/>
              </w:rPr>
              <w:t>информации,</w:t>
            </w: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3080" w:type="dxa"/>
            <w:gridSpan w:val="4"/>
            <w:tcBorders>
              <w:right w:val="single" w:sz="8" w:space="0" w:color="auto"/>
            </w:tcBorders>
            <w:vAlign w:val="bottom"/>
          </w:tcPr>
          <w:p w:rsidR="00A4516B" w:rsidRDefault="00C55C42">
            <w:pPr>
              <w:ind w:left="60"/>
              <w:rPr>
                <w:sz w:val="20"/>
                <w:szCs w:val="20"/>
              </w:rPr>
            </w:pPr>
            <w:r>
              <w:rPr>
                <w:rFonts w:eastAsia="Times New Roman"/>
                <w:sz w:val="28"/>
                <w:szCs w:val="28"/>
              </w:rPr>
              <w:t>определение позиции и</w:t>
            </w:r>
          </w:p>
        </w:tc>
        <w:tc>
          <w:tcPr>
            <w:tcW w:w="3220" w:type="dxa"/>
            <w:gridSpan w:val="4"/>
            <w:vAlign w:val="bottom"/>
          </w:tcPr>
          <w:p w:rsidR="00A4516B" w:rsidRDefault="00C55C42">
            <w:pPr>
              <w:ind w:left="80"/>
              <w:rPr>
                <w:sz w:val="20"/>
                <w:szCs w:val="20"/>
              </w:rPr>
            </w:pPr>
            <w:r>
              <w:rPr>
                <w:rFonts w:eastAsia="Times New Roman"/>
                <w:sz w:val="28"/>
                <w:szCs w:val="28"/>
              </w:rPr>
              <w:t>полученной информации,</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r>
      <w:tr w:rsidR="00A4516B">
        <w:trPr>
          <w:trHeight w:val="324"/>
        </w:trPr>
        <w:tc>
          <w:tcPr>
            <w:tcW w:w="266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расходящейся</w:t>
            </w:r>
          </w:p>
        </w:tc>
        <w:tc>
          <w:tcPr>
            <w:tcW w:w="460" w:type="dxa"/>
            <w:tcBorders>
              <w:right w:val="single" w:sz="8" w:space="0" w:color="auto"/>
            </w:tcBorders>
            <w:vAlign w:val="bottom"/>
          </w:tcPr>
          <w:p w:rsidR="00A4516B" w:rsidRDefault="00C55C42">
            <w:pPr>
              <w:jc w:val="right"/>
              <w:rPr>
                <w:sz w:val="20"/>
                <w:szCs w:val="20"/>
              </w:rPr>
            </w:pPr>
            <w:r>
              <w:rPr>
                <w:rFonts w:eastAsia="Times New Roman"/>
                <w:b/>
                <w:bCs/>
                <w:sz w:val="28"/>
                <w:szCs w:val="28"/>
              </w:rPr>
              <w:t>с</w:t>
            </w:r>
          </w:p>
        </w:tc>
        <w:tc>
          <w:tcPr>
            <w:tcW w:w="40" w:type="dxa"/>
            <w:vAlign w:val="bottom"/>
          </w:tcPr>
          <w:p w:rsidR="00A4516B" w:rsidRDefault="00A4516B">
            <w:pPr>
              <w:rPr>
                <w:sz w:val="24"/>
                <w:szCs w:val="24"/>
              </w:rPr>
            </w:pPr>
          </w:p>
        </w:tc>
        <w:tc>
          <w:tcPr>
            <w:tcW w:w="3080" w:type="dxa"/>
            <w:gridSpan w:val="4"/>
            <w:tcBorders>
              <w:right w:val="single" w:sz="8" w:space="0" w:color="auto"/>
            </w:tcBorders>
            <w:vAlign w:val="bottom"/>
          </w:tcPr>
          <w:p w:rsidR="00A4516B" w:rsidRDefault="00C55C42">
            <w:pPr>
              <w:ind w:left="60"/>
              <w:rPr>
                <w:sz w:val="20"/>
                <w:szCs w:val="20"/>
              </w:rPr>
            </w:pPr>
            <w:r>
              <w:rPr>
                <w:rFonts w:eastAsia="Times New Roman"/>
                <w:sz w:val="28"/>
                <w:szCs w:val="28"/>
              </w:rPr>
              <w:t>точки зрения автора</w:t>
            </w:r>
          </w:p>
        </w:tc>
        <w:tc>
          <w:tcPr>
            <w:tcW w:w="3220" w:type="dxa"/>
            <w:gridSpan w:val="4"/>
            <w:vAlign w:val="bottom"/>
          </w:tcPr>
          <w:p w:rsidR="00A4516B" w:rsidRDefault="00C55C42">
            <w:pPr>
              <w:ind w:left="80"/>
              <w:rPr>
                <w:sz w:val="20"/>
                <w:szCs w:val="20"/>
              </w:rPr>
            </w:pPr>
            <w:r>
              <w:rPr>
                <w:rFonts w:eastAsia="Times New Roman"/>
                <w:sz w:val="28"/>
                <w:szCs w:val="28"/>
              </w:rPr>
              <w:t>различение подходов</w:t>
            </w: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собственным</w:t>
            </w: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мнением</w:t>
            </w:r>
            <w:r>
              <w:rPr>
                <w:rFonts w:eastAsia="Times New Roman"/>
                <w:sz w:val="28"/>
                <w:szCs w:val="28"/>
              </w:rPr>
              <w:t>,</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знанием,</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собственной</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позицией</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(принять,</w:t>
            </w:r>
          </w:p>
        </w:tc>
        <w:tc>
          <w:tcPr>
            <w:tcW w:w="540" w:type="dxa"/>
            <w:vAlign w:val="bottom"/>
          </w:tcPr>
          <w:p w:rsidR="00A4516B" w:rsidRDefault="00A4516B">
            <w:pPr>
              <w:rPr>
                <w:sz w:val="24"/>
                <w:szCs w:val="24"/>
              </w:rPr>
            </w:pP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учесть,</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отклонить,</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оценить</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позитивно</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или</w:t>
            </w: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4"/>
        </w:trPr>
        <w:tc>
          <w:tcPr>
            <w:tcW w:w="2660" w:type="dxa"/>
            <w:gridSpan w:val="3"/>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негативно и т.д.)</w:t>
            </w:r>
          </w:p>
        </w:tc>
        <w:tc>
          <w:tcPr>
            <w:tcW w:w="460" w:type="dxa"/>
            <w:tcBorders>
              <w:bottom w:val="single" w:sz="8" w:space="0" w:color="auto"/>
              <w:right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760" w:type="dxa"/>
            <w:tcBorders>
              <w:bottom w:val="single" w:sz="8" w:space="0" w:color="auto"/>
              <w:right w:val="single" w:sz="8" w:space="0" w:color="auto"/>
            </w:tcBorders>
            <w:vAlign w:val="bottom"/>
          </w:tcPr>
          <w:p w:rsidR="00A4516B" w:rsidRDefault="00A4516B">
            <w:pPr>
              <w:rPr>
                <w:sz w:val="24"/>
                <w:szCs w:val="24"/>
              </w:rPr>
            </w:pPr>
          </w:p>
        </w:tc>
        <w:tc>
          <w:tcPr>
            <w:tcW w:w="1720" w:type="dxa"/>
            <w:tcBorders>
              <w:bottom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540" w:type="dxa"/>
            <w:vAlign w:val="bottom"/>
          </w:tcPr>
          <w:p w:rsidR="00A4516B" w:rsidRDefault="00A4516B">
            <w:pPr>
              <w:rPr>
                <w:sz w:val="24"/>
                <w:szCs w:val="24"/>
              </w:rPr>
            </w:pPr>
          </w:p>
        </w:tc>
        <w:tc>
          <w:tcPr>
            <w:tcW w:w="130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уважать</w:t>
            </w:r>
          </w:p>
        </w:tc>
        <w:tc>
          <w:tcPr>
            <w:tcW w:w="40" w:type="dxa"/>
            <w:vAlign w:val="bottom"/>
          </w:tcPr>
          <w:p w:rsidR="00A4516B" w:rsidRDefault="00A4516B">
            <w:pPr>
              <w:rPr>
                <w:sz w:val="24"/>
                <w:szCs w:val="24"/>
              </w:rPr>
            </w:pPr>
          </w:p>
        </w:tc>
        <w:tc>
          <w:tcPr>
            <w:tcW w:w="1220" w:type="dxa"/>
            <w:vAlign w:val="bottom"/>
          </w:tcPr>
          <w:p w:rsidR="00A4516B" w:rsidRDefault="00C55C42">
            <w:pPr>
              <w:spacing w:line="310" w:lineRule="exact"/>
              <w:ind w:left="60"/>
              <w:rPr>
                <w:sz w:val="20"/>
                <w:szCs w:val="20"/>
              </w:rPr>
            </w:pPr>
            <w:r>
              <w:rPr>
                <w:rFonts w:eastAsia="Times New Roman"/>
                <w:sz w:val="28"/>
                <w:szCs w:val="28"/>
              </w:rPr>
              <w:t>Задания</w:t>
            </w:r>
          </w:p>
        </w:tc>
        <w:tc>
          <w:tcPr>
            <w:tcW w:w="700" w:type="dxa"/>
            <w:vAlign w:val="bottom"/>
          </w:tcPr>
          <w:p w:rsidR="00A4516B" w:rsidRDefault="00C55C42">
            <w:pPr>
              <w:spacing w:line="310" w:lineRule="exact"/>
              <w:ind w:left="340"/>
              <w:rPr>
                <w:sz w:val="20"/>
                <w:szCs w:val="20"/>
              </w:rPr>
            </w:pPr>
            <w:r>
              <w:rPr>
                <w:rFonts w:eastAsia="Times New Roman"/>
                <w:sz w:val="28"/>
                <w:szCs w:val="28"/>
              </w:rPr>
              <w:t>на</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писк</w:t>
            </w:r>
          </w:p>
        </w:tc>
        <w:tc>
          <w:tcPr>
            <w:tcW w:w="1720" w:type="dxa"/>
            <w:vAlign w:val="bottom"/>
          </w:tcPr>
          <w:p w:rsidR="00A4516B" w:rsidRDefault="00C55C42">
            <w:pPr>
              <w:spacing w:line="310" w:lineRule="exact"/>
              <w:ind w:left="80"/>
              <w:rPr>
                <w:sz w:val="20"/>
                <w:szCs w:val="20"/>
              </w:rPr>
            </w:pPr>
            <w:r>
              <w:rPr>
                <w:rFonts w:eastAsia="Times New Roman"/>
                <w:sz w:val="28"/>
                <w:szCs w:val="28"/>
              </w:rPr>
              <w:t>Наблюдение</w:t>
            </w:r>
          </w:p>
        </w:tc>
        <w:tc>
          <w:tcPr>
            <w:tcW w:w="340" w:type="dxa"/>
            <w:vAlign w:val="bottom"/>
          </w:tcPr>
          <w:p w:rsidR="00A4516B" w:rsidRDefault="00C55C42">
            <w:pPr>
              <w:spacing w:line="310" w:lineRule="exact"/>
              <w:ind w:left="20"/>
              <w:rPr>
                <w:sz w:val="20"/>
                <w:szCs w:val="20"/>
              </w:rPr>
            </w:pPr>
            <w:r>
              <w:rPr>
                <w:rFonts w:eastAsia="Times New Roman"/>
                <w:sz w:val="28"/>
                <w:szCs w:val="28"/>
              </w:rPr>
              <w:t>за</w:t>
            </w:r>
          </w:p>
        </w:tc>
        <w:tc>
          <w:tcPr>
            <w:tcW w:w="162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поведением</w:t>
            </w:r>
          </w:p>
        </w:tc>
      </w:tr>
      <w:tr w:rsidR="00A4516B">
        <w:trPr>
          <w:trHeight w:val="322"/>
        </w:trPr>
        <w:tc>
          <w:tcPr>
            <w:tcW w:w="266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представления</w:t>
            </w:r>
          </w:p>
        </w:tc>
        <w:tc>
          <w:tcPr>
            <w:tcW w:w="46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40" w:type="dxa"/>
            <w:vAlign w:val="bottom"/>
          </w:tcPr>
          <w:p w:rsidR="00A4516B" w:rsidRDefault="00A4516B">
            <w:pPr>
              <w:rPr>
                <w:sz w:val="24"/>
                <w:szCs w:val="24"/>
              </w:rPr>
            </w:pPr>
          </w:p>
        </w:tc>
        <w:tc>
          <w:tcPr>
            <w:tcW w:w="1920" w:type="dxa"/>
            <w:gridSpan w:val="2"/>
            <w:vAlign w:val="bottom"/>
          </w:tcPr>
          <w:p w:rsidR="00A4516B" w:rsidRDefault="00C55C42">
            <w:pPr>
              <w:ind w:left="60"/>
              <w:rPr>
                <w:sz w:val="20"/>
                <w:szCs w:val="20"/>
              </w:rPr>
            </w:pPr>
            <w:r>
              <w:rPr>
                <w:rFonts w:eastAsia="Times New Roman"/>
                <w:sz w:val="28"/>
                <w:szCs w:val="28"/>
              </w:rPr>
              <w:t>рационального</w:t>
            </w:r>
          </w:p>
        </w:tc>
        <w:tc>
          <w:tcPr>
            <w:tcW w:w="11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зерна  в</w:t>
            </w:r>
          </w:p>
        </w:tc>
        <w:tc>
          <w:tcPr>
            <w:tcW w:w="2480" w:type="dxa"/>
            <w:gridSpan w:val="3"/>
            <w:vAlign w:val="bottom"/>
          </w:tcPr>
          <w:p w:rsidR="00A4516B" w:rsidRDefault="00C55C42">
            <w:pPr>
              <w:ind w:left="80"/>
              <w:rPr>
                <w:sz w:val="20"/>
                <w:szCs w:val="20"/>
              </w:rPr>
            </w:pPr>
            <w:r>
              <w:rPr>
                <w:rFonts w:eastAsia="Times New Roman"/>
                <w:sz w:val="28"/>
                <w:szCs w:val="28"/>
              </w:rPr>
              <w:t>и высказываниями</w:t>
            </w: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мнения  окружающих</w:t>
            </w:r>
            <w:r>
              <w:rPr>
                <w:rFonts w:eastAsia="Times New Roman"/>
                <w:sz w:val="28"/>
                <w:szCs w:val="28"/>
              </w:rPr>
              <w:t>,</w:t>
            </w:r>
          </w:p>
        </w:tc>
        <w:tc>
          <w:tcPr>
            <w:tcW w:w="1960" w:type="dxa"/>
            <w:gridSpan w:val="3"/>
            <w:vAlign w:val="bottom"/>
          </w:tcPr>
          <w:p w:rsidR="00A4516B" w:rsidRDefault="00C55C42">
            <w:pPr>
              <w:ind w:left="100"/>
              <w:rPr>
                <w:sz w:val="20"/>
                <w:szCs w:val="20"/>
              </w:rPr>
            </w:pPr>
            <w:r>
              <w:rPr>
                <w:rFonts w:eastAsia="Times New Roman"/>
                <w:sz w:val="28"/>
                <w:szCs w:val="28"/>
              </w:rPr>
              <w:t>информации,</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если они не находятся в</w:t>
            </w:r>
          </w:p>
        </w:tc>
        <w:tc>
          <w:tcPr>
            <w:tcW w:w="40" w:type="dxa"/>
            <w:vAlign w:val="bottom"/>
          </w:tcPr>
          <w:p w:rsidR="00A4516B" w:rsidRDefault="00A4516B">
            <w:pPr>
              <w:rPr>
                <w:sz w:val="24"/>
                <w:szCs w:val="24"/>
              </w:rPr>
            </w:pPr>
          </w:p>
        </w:tc>
        <w:tc>
          <w:tcPr>
            <w:tcW w:w="1920" w:type="dxa"/>
            <w:gridSpan w:val="2"/>
            <w:vAlign w:val="bottom"/>
          </w:tcPr>
          <w:p w:rsidR="00A4516B" w:rsidRDefault="00C55C42">
            <w:pPr>
              <w:ind w:left="60"/>
              <w:rPr>
                <w:sz w:val="20"/>
                <w:szCs w:val="20"/>
              </w:rPr>
            </w:pPr>
            <w:r>
              <w:rPr>
                <w:rFonts w:eastAsia="Times New Roman"/>
                <w:sz w:val="28"/>
                <w:szCs w:val="28"/>
              </w:rPr>
              <w:t>расходящейся</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C55C42">
            <w:pPr>
              <w:jc w:val="right"/>
              <w:rPr>
                <w:sz w:val="20"/>
                <w:szCs w:val="20"/>
              </w:rPr>
            </w:pPr>
            <w:r>
              <w:rPr>
                <w:rFonts w:eastAsia="Times New Roman"/>
                <w:sz w:val="28"/>
                <w:szCs w:val="28"/>
              </w:rPr>
              <w:t>с</w:t>
            </w: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4"/>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зоне</w:t>
            </w:r>
          </w:p>
        </w:tc>
        <w:tc>
          <w:tcPr>
            <w:tcW w:w="184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социальной</w:t>
            </w:r>
          </w:p>
        </w:tc>
        <w:tc>
          <w:tcPr>
            <w:tcW w:w="40" w:type="dxa"/>
            <w:vAlign w:val="bottom"/>
          </w:tcPr>
          <w:p w:rsidR="00A4516B" w:rsidRDefault="00A4516B">
            <w:pPr>
              <w:rPr>
                <w:sz w:val="24"/>
                <w:szCs w:val="24"/>
              </w:rPr>
            </w:pPr>
          </w:p>
        </w:tc>
        <w:tc>
          <w:tcPr>
            <w:tcW w:w="1920" w:type="dxa"/>
            <w:gridSpan w:val="2"/>
            <w:vAlign w:val="bottom"/>
          </w:tcPr>
          <w:p w:rsidR="00A4516B" w:rsidRDefault="00C55C42">
            <w:pPr>
              <w:ind w:left="60"/>
              <w:rPr>
                <w:sz w:val="20"/>
                <w:szCs w:val="20"/>
              </w:rPr>
            </w:pPr>
            <w:r>
              <w:rPr>
                <w:rFonts w:eastAsia="Times New Roman"/>
                <w:sz w:val="28"/>
                <w:szCs w:val="28"/>
              </w:rPr>
              <w:t>собственными</w:t>
            </w:r>
          </w:p>
        </w:tc>
        <w:tc>
          <w:tcPr>
            <w:tcW w:w="400" w:type="dxa"/>
            <w:vAlign w:val="bottom"/>
          </w:tcPr>
          <w:p w:rsidR="00A4516B" w:rsidRDefault="00A4516B">
            <w:pPr>
              <w:rPr>
                <w:sz w:val="24"/>
                <w:szCs w:val="24"/>
              </w:rPr>
            </w:pP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82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опасности</w:t>
            </w: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320" w:type="dxa"/>
            <w:gridSpan w:val="3"/>
            <w:vAlign w:val="bottom"/>
          </w:tcPr>
          <w:p w:rsidR="00A4516B" w:rsidRDefault="00C55C42">
            <w:pPr>
              <w:ind w:left="60"/>
              <w:rPr>
                <w:sz w:val="20"/>
                <w:szCs w:val="20"/>
              </w:rPr>
            </w:pPr>
            <w:r>
              <w:rPr>
                <w:rFonts w:eastAsia="Times New Roman"/>
                <w:sz w:val="28"/>
                <w:szCs w:val="28"/>
              </w:rPr>
              <w:t>представлениями,</w:t>
            </w:r>
          </w:p>
        </w:tc>
        <w:tc>
          <w:tcPr>
            <w:tcW w:w="760" w:type="dxa"/>
            <w:tcBorders>
              <w:right w:val="single" w:sz="8" w:space="0" w:color="auto"/>
            </w:tcBorders>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1220" w:type="dxa"/>
            <w:vAlign w:val="bottom"/>
          </w:tcPr>
          <w:p w:rsidR="00A4516B" w:rsidRDefault="00C55C42">
            <w:pPr>
              <w:ind w:left="60"/>
              <w:rPr>
                <w:sz w:val="20"/>
                <w:szCs w:val="20"/>
              </w:rPr>
            </w:pPr>
            <w:r>
              <w:rPr>
                <w:rFonts w:eastAsia="Times New Roman"/>
                <w:sz w:val="28"/>
                <w:szCs w:val="28"/>
              </w:rPr>
              <w:t>поиск</w:t>
            </w:r>
          </w:p>
        </w:tc>
        <w:tc>
          <w:tcPr>
            <w:tcW w:w="1100" w:type="dxa"/>
            <w:gridSpan w:val="2"/>
            <w:vAlign w:val="bottom"/>
          </w:tcPr>
          <w:p w:rsidR="00A4516B" w:rsidRDefault="00C55C42">
            <w:pPr>
              <w:jc w:val="right"/>
              <w:rPr>
                <w:sz w:val="20"/>
                <w:szCs w:val="20"/>
              </w:rPr>
            </w:pPr>
            <w:r>
              <w:rPr>
                <w:rFonts w:eastAsia="Times New Roman"/>
                <w:sz w:val="28"/>
                <w:szCs w:val="28"/>
              </w:rPr>
              <w:t>сильных</w:t>
            </w:r>
          </w:p>
        </w:tc>
        <w:tc>
          <w:tcPr>
            <w:tcW w:w="7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8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1920" w:type="dxa"/>
            <w:gridSpan w:val="2"/>
            <w:vAlign w:val="bottom"/>
          </w:tcPr>
          <w:p w:rsidR="00A4516B" w:rsidRDefault="00C55C42">
            <w:pPr>
              <w:ind w:left="60"/>
              <w:rPr>
                <w:sz w:val="20"/>
                <w:szCs w:val="20"/>
              </w:rPr>
            </w:pPr>
            <w:r>
              <w:rPr>
                <w:rFonts w:eastAsia="Times New Roman"/>
                <w:sz w:val="28"/>
                <w:szCs w:val="28"/>
              </w:rPr>
              <w:t>слабых  сторон</w:t>
            </w:r>
          </w:p>
        </w:tc>
        <w:tc>
          <w:tcPr>
            <w:tcW w:w="11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разных</w:t>
            </w: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r>
      <w:tr w:rsidR="00A4516B">
        <w:trPr>
          <w:trHeight w:val="323"/>
        </w:trPr>
        <w:tc>
          <w:tcPr>
            <w:tcW w:w="1280" w:type="dxa"/>
            <w:tcBorders>
              <w:left w:val="single" w:sz="8" w:space="0" w:color="auto"/>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8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C55C42">
            <w:pPr>
              <w:ind w:left="60"/>
              <w:rPr>
                <w:sz w:val="20"/>
                <w:szCs w:val="20"/>
              </w:rPr>
            </w:pPr>
            <w:r>
              <w:rPr>
                <w:rFonts w:eastAsia="Times New Roman"/>
                <w:sz w:val="28"/>
                <w:szCs w:val="28"/>
              </w:rPr>
              <w:t>подходов</w:t>
            </w:r>
          </w:p>
        </w:tc>
        <w:tc>
          <w:tcPr>
            <w:tcW w:w="70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760" w:type="dxa"/>
            <w:tcBorders>
              <w:bottom w:val="single" w:sz="8" w:space="0" w:color="auto"/>
              <w:right w:val="single" w:sz="8" w:space="0" w:color="auto"/>
            </w:tcBorders>
            <w:vAlign w:val="bottom"/>
          </w:tcPr>
          <w:p w:rsidR="00A4516B" w:rsidRDefault="00A4516B">
            <w:pPr>
              <w:rPr>
                <w:sz w:val="24"/>
                <w:szCs w:val="24"/>
              </w:rPr>
            </w:pPr>
          </w:p>
        </w:tc>
        <w:tc>
          <w:tcPr>
            <w:tcW w:w="1720" w:type="dxa"/>
            <w:tcBorders>
              <w:bottom w:val="single" w:sz="8" w:space="0" w:color="auto"/>
            </w:tcBorders>
            <w:vAlign w:val="bottom"/>
          </w:tcPr>
          <w:p w:rsidR="00A4516B" w:rsidRDefault="00A4516B">
            <w:pPr>
              <w:rPr>
                <w:sz w:val="24"/>
                <w:szCs w:val="24"/>
              </w:rPr>
            </w:pPr>
          </w:p>
        </w:tc>
        <w:tc>
          <w:tcPr>
            <w:tcW w:w="34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r>
      <w:tr w:rsidR="00A4516B">
        <w:trPr>
          <w:trHeight w:val="760"/>
        </w:trPr>
        <w:tc>
          <w:tcPr>
            <w:tcW w:w="128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840" w:type="dxa"/>
            <w:vAlign w:val="bottom"/>
          </w:tcPr>
          <w:p w:rsidR="00A4516B" w:rsidRDefault="00A4516B">
            <w:pPr>
              <w:rPr>
                <w:sz w:val="24"/>
                <w:szCs w:val="24"/>
              </w:rPr>
            </w:pPr>
          </w:p>
        </w:tc>
        <w:tc>
          <w:tcPr>
            <w:tcW w:w="460" w:type="dxa"/>
            <w:vAlign w:val="bottom"/>
          </w:tcPr>
          <w:p w:rsidR="00A4516B" w:rsidRDefault="00A4516B">
            <w:pPr>
              <w:rPr>
                <w:sz w:val="24"/>
                <w:szCs w:val="24"/>
              </w:rPr>
            </w:pPr>
          </w:p>
        </w:tc>
        <w:tc>
          <w:tcPr>
            <w:tcW w:w="4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1100" w:type="dxa"/>
            <w:gridSpan w:val="2"/>
            <w:vAlign w:val="bottom"/>
          </w:tcPr>
          <w:p w:rsidR="00A4516B" w:rsidRDefault="00A4516B">
            <w:pPr>
              <w:ind w:right="180"/>
              <w:jc w:val="right"/>
              <w:rPr>
                <w:sz w:val="20"/>
                <w:szCs w:val="20"/>
              </w:rPr>
            </w:pPr>
          </w:p>
        </w:tc>
        <w:tc>
          <w:tcPr>
            <w:tcW w:w="760" w:type="dxa"/>
            <w:vAlign w:val="bottom"/>
          </w:tcPr>
          <w:p w:rsidR="00A4516B" w:rsidRDefault="00A4516B">
            <w:pPr>
              <w:rPr>
                <w:sz w:val="24"/>
                <w:szCs w:val="24"/>
              </w:rPr>
            </w:pPr>
          </w:p>
        </w:tc>
        <w:tc>
          <w:tcPr>
            <w:tcW w:w="1720" w:type="dxa"/>
            <w:vAlign w:val="bottom"/>
          </w:tcPr>
          <w:p w:rsidR="00A4516B" w:rsidRDefault="00A4516B">
            <w:pPr>
              <w:rPr>
                <w:sz w:val="24"/>
                <w:szCs w:val="24"/>
              </w:rPr>
            </w:pPr>
          </w:p>
        </w:tc>
        <w:tc>
          <w:tcPr>
            <w:tcW w:w="34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46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tbl>
      <w:tblPr>
        <w:tblW w:w="0" w:type="auto"/>
        <w:tblInd w:w="10" w:type="dxa"/>
        <w:tblLayout w:type="fixed"/>
        <w:tblCellMar>
          <w:left w:w="0" w:type="dxa"/>
          <w:right w:w="0" w:type="dxa"/>
        </w:tblCellMar>
        <w:tblLook w:val="04A0"/>
      </w:tblPr>
      <w:tblGrid>
        <w:gridCol w:w="1280"/>
        <w:gridCol w:w="300"/>
        <w:gridCol w:w="740"/>
        <w:gridCol w:w="800"/>
        <w:gridCol w:w="1220"/>
        <w:gridCol w:w="260"/>
        <w:gridCol w:w="360"/>
        <w:gridCol w:w="1260"/>
        <w:gridCol w:w="1240"/>
        <w:gridCol w:w="520"/>
        <w:gridCol w:w="300"/>
        <w:gridCol w:w="1640"/>
      </w:tblGrid>
      <w:tr w:rsidR="00A4516B">
        <w:trPr>
          <w:trHeight w:val="331"/>
        </w:trPr>
        <w:tc>
          <w:tcPr>
            <w:tcW w:w="1280" w:type="dxa"/>
            <w:tcBorders>
              <w:top w:val="single" w:sz="8" w:space="0" w:color="auto"/>
              <w:left w:val="single" w:sz="8" w:space="0" w:color="auto"/>
            </w:tcBorders>
            <w:vAlign w:val="bottom"/>
          </w:tcPr>
          <w:p w:rsidR="00A4516B" w:rsidRDefault="00C55C42">
            <w:pPr>
              <w:ind w:left="120"/>
              <w:rPr>
                <w:sz w:val="20"/>
                <w:szCs w:val="20"/>
              </w:rPr>
            </w:pPr>
            <w:r>
              <w:rPr>
                <w:rFonts w:eastAsia="Times New Roman"/>
                <w:b/>
                <w:bCs/>
                <w:sz w:val="28"/>
                <w:szCs w:val="28"/>
              </w:rPr>
              <w:lastRenderedPageBreak/>
              <w:t>Умение</w:t>
            </w:r>
          </w:p>
        </w:tc>
        <w:tc>
          <w:tcPr>
            <w:tcW w:w="1840" w:type="dxa"/>
            <w:gridSpan w:val="3"/>
            <w:tcBorders>
              <w:top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выстраивать</w:t>
            </w:r>
          </w:p>
        </w:tc>
        <w:tc>
          <w:tcPr>
            <w:tcW w:w="1220" w:type="dxa"/>
            <w:tcBorders>
              <w:top w:val="single" w:sz="8" w:space="0" w:color="auto"/>
            </w:tcBorders>
            <w:vAlign w:val="bottom"/>
          </w:tcPr>
          <w:p w:rsidR="00A4516B" w:rsidRDefault="00C55C42">
            <w:pPr>
              <w:ind w:left="100"/>
              <w:rPr>
                <w:sz w:val="20"/>
                <w:szCs w:val="20"/>
              </w:rPr>
            </w:pPr>
            <w:r>
              <w:rPr>
                <w:rFonts w:eastAsia="Times New Roman"/>
                <w:sz w:val="28"/>
                <w:szCs w:val="28"/>
              </w:rPr>
              <w:t>Задания</w:t>
            </w:r>
          </w:p>
        </w:tc>
        <w:tc>
          <w:tcPr>
            <w:tcW w:w="260" w:type="dxa"/>
            <w:tcBorders>
              <w:top w:val="single" w:sz="8" w:space="0" w:color="auto"/>
            </w:tcBorders>
            <w:vAlign w:val="bottom"/>
          </w:tcPr>
          <w:p w:rsidR="00A4516B" w:rsidRDefault="00A4516B">
            <w:pPr>
              <w:rPr>
                <w:sz w:val="24"/>
                <w:szCs w:val="24"/>
              </w:rPr>
            </w:pPr>
          </w:p>
        </w:tc>
        <w:tc>
          <w:tcPr>
            <w:tcW w:w="360" w:type="dxa"/>
            <w:tcBorders>
              <w:top w:val="single" w:sz="8" w:space="0" w:color="auto"/>
            </w:tcBorders>
            <w:vAlign w:val="bottom"/>
          </w:tcPr>
          <w:p w:rsidR="00A4516B" w:rsidRDefault="00C55C42">
            <w:pPr>
              <w:ind w:left="60"/>
              <w:rPr>
                <w:sz w:val="20"/>
                <w:szCs w:val="20"/>
              </w:rPr>
            </w:pPr>
            <w:r>
              <w:rPr>
                <w:rFonts w:eastAsia="Times New Roman"/>
                <w:sz w:val="28"/>
                <w:szCs w:val="28"/>
              </w:rPr>
              <w:t>на</w:t>
            </w:r>
          </w:p>
        </w:tc>
        <w:tc>
          <w:tcPr>
            <w:tcW w:w="1260" w:type="dxa"/>
            <w:tcBorders>
              <w:top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поиск</w:t>
            </w:r>
          </w:p>
        </w:tc>
        <w:tc>
          <w:tcPr>
            <w:tcW w:w="3700" w:type="dxa"/>
            <w:gridSpan w:val="4"/>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Задания на аргументацию</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аргументы</w:t>
            </w: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при</w:t>
            </w:r>
          </w:p>
        </w:tc>
        <w:tc>
          <w:tcPr>
            <w:tcW w:w="1480" w:type="dxa"/>
            <w:gridSpan w:val="2"/>
            <w:vAlign w:val="bottom"/>
          </w:tcPr>
          <w:p w:rsidR="00A4516B" w:rsidRDefault="00C55C42">
            <w:pPr>
              <w:ind w:left="100"/>
              <w:rPr>
                <w:sz w:val="20"/>
                <w:szCs w:val="20"/>
              </w:rPr>
            </w:pPr>
            <w:r>
              <w:rPr>
                <w:rFonts w:eastAsia="Times New Roman"/>
                <w:w w:val="99"/>
                <w:sz w:val="28"/>
                <w:szCs w:val="28"/>
              </w:rPr>
              <w:t>аргументов</w:t>
            </w: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b/>
                <w:bCs/>
                <w:sz w:val="28"/>
                <w:szCs w:val="28"/>
              </w:rPr>
              <w:t>отличии</w:t>
            </w:r>
          </w:p>
        </w:tc>
        <w:tc>
          <w:tcPr>
            <w:tcW w:w="184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собственных</w:t>
            </w:r>
          </w:p>
        </w:tc>
        <w:tc>
          <w:tcPr>
            <w:tcW w:w="1480" w:type="dxa"/>
            <w:gridSpan w:val="2"/>
            <w:vAlign w:val="bottom"/>
          </w:tcPr>
          <w:p w:rsidR="00A4516B" w:rsidRDefault="00C55C42">
            <w:pPr>
              <w:ind w:left="100"/>
              <w:rPr>
                <w:sz w:val="20"/>
                <w:szCs w:val="20"/>
              </w:rPr>
            </w:pPr>
            <w:r>
              <w:rPr>
                <w:rFonts w:eastAsia="Times New Roman"/>
                <w:w w:val="99"/>
                <w:sz w:val="28"/>
                <w:szCs w:val="28"/>
              </w:rPr>
              <w:t>построение</w:t>
            </w: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представлений</w:t>
            </w:r>
          </w:p>
        </w:tc>
        <w:tc>
          <w:tcPr>
            <w:tcW w:w="8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840" w:type="dxa"/>
            <w:gridSpan w:val="3"/>
            <w:vAlign w:val="bottom"/>
          </w:tcPr>
          <w:p w:rsidR="00A4516B" w:rsidRDefault="00C55C42">
            <w:pPr>
              <w:ind w:left="100"/>
              <w:rPr>
                <w:sz w:val="20"/>
                <w:szCs w:val="20"/>
              </w:rPr>
            </w:pPr>
            <w:r>
              <w:rPr>
                <w:rFonts w:eastAsia="Times New Roman"/>
                <w:sz w:val="28"/>
                <w:szCs w:val="28"/>
              </w:rPr>
              <w:t>доказательств</w:t>
            </w: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мнений</w:t>
            </w: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C55C42">
            <w:pPr>
              <w:jc w:val="right"/>
              <w:rPr>
                <w:sz w:val="20"/>
                <w:szCs w:val="20"/>
              </w:rPr>
            </w:pPr>
            <w:r>
              <w:rPr>
                <w:rFonts w:eastAsia="Times New Roman"/>
                <w:sz w:val="28"/>
                <w:szCs w:val="28"/>
              </w:rPr>
              <w:t>от</w:t>
            </w: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4"/>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представлений</w:t>
            </w:r>
          </w:p>
        </w:tc>
        <w:tc>
          <w:tcPr>
            <w:tcW w:w="8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мнений окружающих</w:t>
            </w:r>
          </w:p>
        </w:tc>
        <w:tc>
          <w:tcPr>
            <w:tcW w:w="1220" w:type="dxa"/>
            <w:tcBorders>
              <w:bottom w:val="single" w:sz="8" w:space="0" w:color="auto"/>
            </w:tcBorders>
            <w:vAlign w:val="bottom"/>
          </w:tcPr>
          <w:p w:rsidR="00A4516B" w:rsidRDefault="00A4516B">
            <w:pPr>
              <w:rPr>
                <w:sz w:val="24"/>
                <w:szCs w:val="24"/>
              </w:rPr>
            </w:pPr>
          </w:p>
        </w:tc>
        <w:tc>
          <w:tcPr>
            <w:tcW w:w="26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260" w:type="dxa"/>
            <w:tcBorders>
              <w:bottom w:val="single" w:sz="8" w:space="0" w:color="auto"/>
              <w:right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16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300" w:type="dxa"/>
            <w:vAlign w:val="bottom"/>
          </w:tcPr>
          <w:p w:rsidR="00A4516B" w:rsidRDefault="00A4516B">
            <w:pPr>
              <w:rPr>
                <w:sz w:val="24"/>
                <w:szCs w:val="24"/>
              </w:rPr>
            </w:pPr>
          </w:p>
        </w:tc>
        <w:tc>
          <w:tcPr>
            <w:tcW w:w="154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b/>
                <w:bCs/>
                <w:w w:val="98"/>
                <w:sz w:val="28"/>
                <w:szCs w:val="28"/>
              </w:rPr>
              <w:t>отстаивать</w:t>
            </w:r>
          </w:p>
        </w:tc>
        <w:tc>
          <w:tcPr>
            <w:tcW w:w="1480" w:type="dxa"/>
            <w:gridSpan w:val="2"/>
            <w:vAlign w:val="bottom"/>
          </w:tcPr>
          <w:p w:rsidR="00A4516B" w:rsidRDefault="00C55C42">
            <w:pPr>
              <w:spacing w:line="310" w:lineRule="exact"/>
              <w:ind w:left="100"/>
              <w:rPr>
                <w:sz w:val="20"/>
                <w:szCs w:val="20"/>
              </w:rPr>
            </w:pPr>
            <w:r>
              <w:rPr>
                <w:rFonts w:eastAsia="Times New Roman"/>
                <w:sz w:val="28"/>
                <w:szCs w:val="28"/>
              </w:rPr>
              <w:t>Освоение</w:t>
            </w:r>
          </w:p>
        </w:tc>
        <w:tc>
          <w:tcPr>
            <w:tcW w:w="162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технологий</w:t>
            </w:r>
          </w:p>
        </w:tc>
        <w:tc>
          <w:tcPr>
            <w:tcW w:w="3700" w:type="dxa"/>
            <w:gridSpan w:val="4"/>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Наблюдение за дискуссией</w:t>
            </w: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собственную позицию,</w:t>
            </w: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ведения дискуссий</w:t>
            </w: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3"/>
        </w:trPr>
        <w:tc>
          <w:tcPr>
            <w:tcW w:w="1580" w:type="dxa"/>
            <w:gridSpan w:val="2"/>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свои права</w:t>
            </w:r>
          </w:p>
        </w:tc>
        <w:tc>
          <w:tcPr>
            <w:tcW w:w="740" w:type="dxa"/>
            <w:tcBorders>
              <w:bottom w:val="single" w:sz="8" w:space="0" w:color="auto"/>
            </w:tcBorders>
            <w:vAlign w:val="bottom"/>
          </w:tcPr>
          <w:p w:rsidR="00A4516B" w:rsidRDefault="00A4516B">
            <w:pPr>
              <w:rPr>
                <w:sz w:val="24"/>
                <w:szCs w:val="24"/>
              </w:rPr>
            </w:pPr>
          </w:p>
        </w:tc>
        <w:tc>
          <w:tcPr>
            <w:tcW w:w="80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26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260" w:type="dxa"/>
            <w:tcBorders>
              <w:bottom w:val="single" w:sz="8" w:space="0" w:color="auto"/>
              <w:right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16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280" w:type="dxa"/>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300" w:type="dxa"/>
            <w:vAlign w:val="bottom"/>
          </w:tcPr>
          <w:p w:rsidR="00A4516B" w:rsidRDefault="00A4516B">
            <w:pPr>
              <w:rPr>
                <w:sz w:val="24"/>
                <w:szCs w:val="24"/>
              </w:rPr>
            </w:pPr>
          </w:p>
        </w:tc>
        <w:tc>
          <w:tcPr>
            <w:tcW w:w="1540" w:type="dxa"/>
            <w:gridSpan w:val="2"/>
            <w:tcBorders>
              <w:right w:val="single" w:sz="8" w:space="0" w:color="auto"/>
            </w:tcBorders>
            <w:vAlign w:val="bottom"/>
          </w:tcPr>
          <w:p w:rsidR="00A4516B" w:rsidRDefault="00C55C42">
            <w:pPr>
              <w:spacing w:line="312" w:lineRule="exact"/>
              <w:jc w:val="right"/>
              <w:rPr>
                <w:sz w:val="20"/>
                <w:szCs w:val="20"/>
              </w:rPr>
            </w:pPr>
            <w:r>
              <w:rPr>
                <w:rFonts w:eastAsia="Times New Roman"/>
                <w:b/>
                <w:bCs/>
                <w:sz w:val="28"/>
                <w:szCs w:val="28"/>
              </w:rPr>
              <w:t>строить</w:t>
            </w:r>
          </w:p>
        </w:tc>
        <w:tc>
          <w:tcPr>
            <w:tcW w:w="1220" w:type="dxa"/>
            <w:vAlign w:val="bottom"/>
          </w:tcPr>
          <w:p w:rsidR="00A4516B" w:rsidRDefault="00C55C42">
            <w:pPr>
              <w:spacing w:line="312" w:lineRule="exact"/>
              <w:ind w:left="100"/>
              <w:rPr>
                <w:sz w:val="20"/>
                <w:szCs w:val="20"/>
              </w:rPr>
            </w:pPr>
            <w:r>
              <w:rPr>
                <w:rFonts w:eastAsia="Times New Roman"/>
                <w:sz w:val="28"/>
                <w:szCs w:val="28"/>
              </w:rPr>
              <w:t>Задания</w:t>
            </w:r>
          </w:p>
        </w:tc>
        <w:tc>
          <w:tcPr>
            <w:tcW w:w="260" w:type="dxa"/>
            <w:vAlign w:val="bottom"/>
          </w:tcPr>
          <w:p w:rsidR="00A4516B" w:rsidRDefault="00A4516B">
            <w:pPr>
              <w:rPr>
                <w:sz w:val="24"/>
                <w:szCs w:val="24"/>
              </w:rPr>
            </w:pPr>
          </w:p>
        </w:tc>
        <w:tc>
          <w:tcPr>
            <w:tcW w:w="360" w:type="dxa"/>
            <w:vAlign w:val="bottom"/>
          </w:tcPr>
          <w:p w:rsidR="00A4516B" w:rsidRDefault="00C55C42">
            <w:pPr>
              <w:spacing w:line="312" w:lineRule="exact"/>
              <w:ind w:left="60"/>
              <w:rPr>
                <w:sz w:val="20"/>
                <w:szCs w:val="20"/>
              </w:rPr>
            </w:pPr>
            <w:r>
              <w:rPr>
                <w:rFonts w:eastAsia="Times New Roman"/>
                <w:sz w:val="28"/>
                <w:szCs w:val="28"/>
              </w:rPr>
              <w:t>на</w:t>
            </w:r>
          </w:p>
        </w:tc>
        <w:tc>
          <w:tcPr>
            <w:tcW w:w="126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поиск</w:t>
            </w:r>
          </w:p>
        </w:tc>
        <w:tc>
          <w:tcPr>
            <w:tcW w:w="1760" w:type="dxa"/>
            <w:gridSpan w:val="2"/>
            <w:vAlign w:val="bottom"/>
          </w:tcPr>
          <w:p w:rsidR="00A4516B" w:rsidRDefault="00C55C42">
            <w:pPr>
              <w:spacing w:line="312" w:lineRule="exact"/>
              <w:ind w:left="100"/>
              <w:rPr>
                <w:sz w:val="20"/>
                <w:szCs w:val="20"/>
              </w:rPr>
            </w:pPr>
            <w:r>
              <w:rPr>
                <w:rFonts w:eastAsia="Times New Roman"/>
                <w:sz w:val="28"/>
                <w:szCs w:val="28"/>
              </w:rPr>
              <w:t>Наблюдение</w:t>
            </w:r>
          </w:p>
        </w:tc>
        <w:tc>
          <w:tcPr>
            <w:tcW w:w="300" w:type="dxa"/>
            <w:vAlign w:val="bottom"/>
          </w:tcPr>
          <w:p w:rsidR="00A4516B" w:rsidRDefault="00C55C42">
            <w:pPr>
              <w:spacing w:line="312" w:lineRule="exact"/>
              <w:rPr>
                <w:sz w:val="20"/>
                <w:szCs w:val="20"/>
              </w:rPr>
            </w:pPr>
            <w:r>
              <w:rPr>
                <w:rFonts w:eastAsia="Times New Roman"/>
                <w:sz w:val="28"/>
                <w:szCs w:val="28"/>
              </w:rPr>
              <w:t>за</w:t>
            </w:r>
          </w:p>
        </w:tc>
        <w:tc>
          <w:tcPr>
            <w:tcW w:w="164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поведением</w:t>
            </w: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 xml:space="preserve">поведение </w:t>
            </w:r>
            <w:r>
              <w:rPr>
                <w:rFonts w:eastAsia="Times New Roman"/>
                <w:sz w:val="28"/>
                <w:szCs w:val="28"/>
              </w:rPr>
              <w:t>в конфликте</w:t>
            </w: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конструктивного</w:t>
            </w:r>
          </w:p>
        </w:tc>
        <w:tc>
          <w:tcPr>
            <w:tcW w:w="1760" w:type="dxa"/>
            <w:gridSpan w:val="2"/>
            <w:vAlign w:val="bottom"/>
          </w:tcPr>
          <w:p w:rsidR="00A4516B" w:rsidRDefault="00C55C42">
            <w:pPr>
              <w:ind w:left="100"/>
              <w:rPr>
                <w:sz w:val="20"/>
                <w:szCs w:val="20"/>
              </w:rPr>
            </w:pPr>
            <w:r>
              <w:rPr>
                <w:rFonts w:eastAsia="Times New Roman"/>
                <w:sz w:val="28"/>
                <w:szCs w:val="28"/>
              </w:rPr>
              <w:t>в  различных</w:t>
            </w:r>
          </w:p>
        </w:tc>
        <w:tc>
          <w:tcPr>
            <w:tcW w:w="19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конфликтных</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100"/>
              <w:rPr>
                <w:sz w:val="20"/>
                <w:szCs w:val="20"/>
              </w:rPr>
            </w:pPr>
            <w:r>
              <w:rPr>
                <w:rFonts w:eastAsia="Times New Roman"/>
                <w:sz w:val="28"/>
                <w:szCs w:val="28"/>
              </w:rPr>
              <w:t>решения</w:t>
            </w:r>
          </w:p>
        </w:tc>
        <w:tc>
          <w:tcPr>
            <w:tcW w:w="188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конфликтных</w:t>
            </w:r>
          </w:p>
        </w:tc>
        <w:tc>
          <w:tcPr>
            <w:tcW w:w="37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ситуациях,  анализ  причин</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100"/>
              <w:rPr>
                <w:sz w:val="20"/>
                <w:szCs w:val="20"/>
              </w:rPr>
            </w:pPr>
            <w:r>
              <w:rPr>
                <w:rFonts w:eastAsia="Times New Roman"/>
                <w:sz w:val="28"/>
                <w:szCs w:val="28"/>
              </w:rPr>
              <w:t>и</w:t>
            </w:r>
          </w:p>
        </w:tc>
        <w:tc>
          <w:tcPr>
            <w:tcW w:w="260" w:type="dxa"/>
            <w:vAlign w:val="bottom"/>
          </w:tcPr>
          <w:p w:rsidR="00A4516B" w:rsidRDefault="00A4516B">
            <w:pPr>
              <w:rPr>
                <w:sz w:val="24"/>
                <w:szCs w:val="24"/>
              </w:rPr>
            </w:pPr>
          </w:p>
        </w:tc>
        <w:tc>
          <w:tcPr>
            <w:tcW w:w="1620" w:type="dxa"/>
            <w:gridSpan w:val="2"/>
            <w:tcBorders>
              <w:right w:val="single" w:sz="8" w:space="0" w:color="auto"/>
            </w:tcBorders>
            <w:vAlign w:val="bottom"/>
          </w:tcPr>
          <w:p w:rsidR="00A4516B" w:rsidRDefault="00C55C42">
            <w:pPr>
              <w:jc w:val="right"/>
              <w:rPr>
                <w:sz w:val="20"/>
                <w:szCs w:val="20"/>
              </w:rPr>
            </w:pPr>
            <w:r>
              <w:rPr>
                <w:rFonts w:eastAsia="Times New Roman"/>
                <w:w w:val="99"/>
                <w:sz w:val="28"/>
                <w:szCs w:val="28"/>
              </w:rPr>
              <w:t>проблемных</w:t>
            </w:r>
          </w:p>
        </w:tc>
        <w:tc>
          <w:tcPr>
            <w:tcW w:w="2060" w:type="dxa"/>
            <w:gridSpan w:val="3"/>
            <w:vAlign w:val="bottom"/>
          </w:tcPr>
          <w:p w:rsidR="00A4516B" w:rsidRDefault="00C55C42">
            <w:pPr>
              <w:ind w:left="100"/>
              <w:rPr>
                <w:sz w:val="20"/>
                <w:szCs w:val="20"/>
              </w:rPr>
            </w:pPr>
            <w:r>
              <w:rPr>
                <w:rFonts w:eastAsia="Times New Roman"/>
                <w:sz w:val="28"/>
                <w:szCs w:val="28"/>
              </w:rPr>
              <w:t>возникновения</w:t>
            </w:r>
          </w:p>
        </w:tc>
        <w:tc>
          <w:tcPr>
            <w:tcW w:w="1640" w:type="dxa"/>
            <w:tcBorders>
              <w:right w:val="single" w:sz="8" w:space="0" w:color="auto"/>
            </w:tcBorders>
            <w:vAlign w:val="bottom"/>
          </w:tcPr>
          <w:p w:rsidR="00A4516B" w:rsidRDefault="00C55C42">
            <w:pPr>
              <w:jc w:val="right"/>
              <w:rPr>
                <w:sz w:val="20"/>
                <w:szCs w:val="20"/>
              </w:rPr>
            </w:pPr>
            <w:r>
              <w:rPr>
                <w:rFonts w:eastAsia="Times New Roman"/>
                <w:sz w:val="28"/>
                <w:szCs w:val="28"/>
              </w:rPr>
              <w:t>конфликтов,</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100"/>
              <w:rPr>
                <w:sz w:val="20"/>
                <w:szCs w:val="20"/>
              </w:rPr>
            </w:pPr>
            <w:r>
              <w:rPr>
                <w:rFonts w:eastAsia="Times New Roman"/>
                <w:w w:val="99"/>
                <w:sz w:val="28"/>
                <w:szCs w:val="28"/>
              </w:rPr>
              <w:t>ситуаций</w:t>
            </w: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37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психологическая</w:t>
            </w:r>
          </w:p>
        </w:tc>
      </w:tr>
      <w:tr w:rsidR="00A4516B">
        <w:trPr>
          <w:trHeight w:val="323"/>
        </w:trPr>
        <w:tc>
          <w:tcPr>
            <w:tcW w:w="1280" w:type="dxa"/>
            <w:tcBorders>
              <w:left w:val="single" w:sz="8" w:space="0" w:color="auto"/>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80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26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260" w:type="dxa"/>
            <w:tcBorders>
              <w:bottom w:val="single" w:sz="8" w:space="0" w:color="auto"/>
              <w:right w:val="single" w:sz="8" w:space="0" w:color="auto"/>
            </w:tcBorders>
            <w:vAlign w:val="bottom"/>
          </w:tcPr>
          <w:p w:rsidR="00A4516B" w:rsidRDefault="00A4516B">
            <w:pPr>
              <w:rPr>
                <w:sz w:val="24"/>
                <w:szCs w:val="24"/>
              </w:rPr>
            </w:pPr>
          </w:p>
        </w:tc>
        <w:tc>
          <w:tcPr>
            <w:tcW w:w="176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диагностика</w:t>
            </w:r>
          </w:p>
        </w:tc>
        <w:tc>
          <w:tcPr>
            <w:tcW w:w="300" w:type="dxa"/>
            <w:tcBorders>
              <w:bottom w:val="single" w:sz="8" w:space="0" w:color="auto"/>
            </w:tcBorders>
            <w:vAlign w:val="bottom"/>
          </w:tcPr>
          <w:p w:rsidR="00A4516B" w:rsidRDefault="00A4516B">
            <w:pPr>
              <w:rPr>
                <w:sz w:val="24"/>
                <w:szCs w:val="24"/>
              </w:rPr>
            </w:pPr>
          </w:p>
        </w:tc>
        <w:tc>
          <w:tcPr>
            <w:tcW w:w="16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280" w:type="dxa"/>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spacing w:line="312" w:lineRule="exact"/>
              <w:ind w:left="100"/>
              <w:rPr>
                <w:sz w:val="20"/>
                <w:szCs w:val="20"/>
              </w:rPr>
            </w:pPr>
            <w:r>
              <w:rPr>
                <w:rFonts w:eastAsia="Times New Roman"/>
                <w:sz w:val="28"/>
                <w:szCs w:val="28"/>
              </w:rPr>
              <w:t>Задания</w:t>
            </w:r>
          </w:p>
        </w:tc>
        <w:tc>
          <w:tcPr>
            <w:tcW w:w="1880" w:type="dxa"/>
            <w:gridSpan w:val="3"/>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на  групповое</w:t>
            </w:r>
          </w:p>
        </w:tc>
        <w:tc>
          <w:tcPr>
            <w:tcW w:w="1760" w:type="dxa"/>
            <w:gridSpan w:val="2"/>
            <w:vAlign w:val="bottom"/>
          </w:tcPr>
          <w:p w:rsidR="00A4516B" w:rsidRDefault="00C55C42">
            <w:pPr>
              <w:spacing w:line="312" w:lineRule="exact"/>
              <w:ind w:left="100"/>
              <w:rPr>
                <w:sz w:val="20"/>
                <w:szCs w:val="20"/>
              </w:rPr>
            </w:pPr>
            <w:r>
              <w:rPr>
                <w:rFonts w:eastAsia="Times New Roman"/>
                <w:sz w:val="28"/>
                <w:szCs w:val="28"/>
              </w:rPr>
              <w:t>Наблюдение</w:t>
            </w:r>
          </w:p>
        </w:tc>
        <w:tc>
          <w:tcPr>
            <w:tcW w:w="300" w:type="dxa"/>
            <w:vAlign w:val="bottom"/>
          </w:tcPr>
          <w:p w:rsidR="00A4516B" w:rsidRDefault="00C55C42">
            <w:pPr>
              <w:spacing w:line="312" w:lineRule="exact"/>
              <w:ind w:left="60"/>
              <w:rPr>
                <w:sz w:val="20"/>
                <w:szCs w:val="20"/>
              </w:rPr>
            </w:pPr>
            <w:r>
              <w:rPr>
                <w:rFonts w:eastAsia="Times New Roman"/>
                <w:w w:val="93"/>
                <w:sz w:val="28"/>
                <w:szCs w:val="28"/>
              </w:rPr>
              <w:t>за</w:t>
            </w:r>
          </w:p>
        </w:tc>
        <w:tc>
          <w:tcPr>
            <w:tcW w:w="164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работой  в</w:t>
            </w:r>
          </w:p>
        </w:tc>
      </w:tr>
      <w:tr w:rsidR="00A4516B">
        <w:trPr>
          <w:trHeight w:val="322"/>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договариваться</w:t>
            </w:r>
          </w:p>
        </w:tc>
        <w:tc>
          <w:tcPr>
            <w:tcW w:w="8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о</w:t>
            </w: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решение проблем</w:t>
            </w:r>
          </w:p>
        </w:tc>
        <w:tc>
          <w:tcPr>
            <w:tcW w:w="1240" w:type="dxa"/>
            <w:vAlign w:val="bottom"/>
          </w:tcPr>
          <w:p w:rsidR="00A4516B" w:rsidRDefault="00C55C42">
            <w:pPr>
              <w:ind w:left="100"/>
              <w:rPr>
                <w:sz w:val="20"/>
                <w:szCs w:val="20"/>
              </w:rPr>
            </w:pPr>
            <w:r>
              <w:rPr>
                <w:rFonts w:eastAsia="Times New Roman"/>
                <w:sz w:val="28"/>
                <w:szCs w:val="28"/>
              </w:rPr>
              <w:t>группе</w:t>
            </w:r>
          </w:p>
        </w:tc>
        <w:tc>
          <w:tcPr>
            <w:tcW w:w="520" w:type="dxa"/>
            <w:vAlign w:val="bottom"/>
          </w:tcPr>
          <w:p w:rsidR="00A4516B" w:rsidRDefault="00C55C42">
            <w:pPr>
              <w:ind w:left="100"/>
              <w:rPr>
                <w:sz w:val="20"/>
                <w:szCs w:val="20"/>
              </w:rPr>
            </w:pPr>
            <w:r>
              <w:rPr>
                <w:rFonts w:eastAsia="Times New Roman"/>
                <w:sz w:val="28"/>
                <w:szCs w:val="28"/>
              </w:rPr>
              <w:t>по</w:t>
            </w:r>
          </w:p>
        </w:tc>
        <w:tc>
          <w:tcPr>
            <w:tcW w:w="19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выполнению</w:t>
            </w:r>
          </w:p>
        </w:tc>
      </w:tr>
      <w:tr w:rsidR="00A4516B">
        <w:trPr>
          <w:trHeight w:val="322"/>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совместных</w:t>
            </w: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C55C42">
            <w:pPr>
              <w:ind w:left="100"/>
              <w:rPr>
                <w:sz w:val="20"/>
                <w:szCs w:val="20"/>
              </w:rPr>
            </w:pPr>
            <w:r>
              <w:rPr>
                <w:rFonts w:eastAsia="Times New Roman"/>
                <w:sz w:val="28"/>
                <w:szCs w:val="28"/>
              </w:rPr>
              <w:t>заданий</w:t>
            </w:r>
          </w:p>
        </w:tc>
        <w:tc>
          <w:tcPr>
            <w:tcW w:w="820" w:type="dxa"/>
            <w:gridSpan w:val="2"/>
            <w:vAlign w:val="bottom"/>
          </w:tcPr>
          <w:p w:rsidR="00A4516B" w:rsidRDefault="00C55C42">
            <w:pPr>
              <w:ind w:left="380"/>
              <w:rPr>
                <w:sz w:val="20"/>
                <w:szCs w:val="20"/>
              </w:rPr>
            </w:pPr>
            <w:r>
              <w:rPr>
                <w:rFonts w:eastAsia="Times New Roman"/>
                <w:sz w:val="28"/>
                <w:szCs w:val="28"/>
              </w:rPr>
              <w:t>на</w:t>
            </w:r>
          </w:p>
        </w:tc>
        <w:tc>
          <w:tcPr>
            <w:tcW w:w="1640" w:type="dxa"/>
            <w:tcBorders>
              <w:right w:val="single" w:sz="8" w:space="0" w:color="auto"/>
            </w:tcBorders>
            <w:vAlign w:val="bottom"/>
          </w:tcPr>
          <w:p w:rsidR="00A4516B" w:rsidRDefault="00C55C42">
            <w:pPr>
              <w:jc w:val="right"/>
              <w:rPr>
                <w:sz w:val="20"/>
                <w:szCs w:val="20"/>
              </w:rPr>
            </w:pPr>
            <w:r>
              <w:rPr>
                <w:rFonts w:eastAsia="Times New Roman"/>
                <w:sz w:val="28"/>
                <w:szCs w:val="28"/>
              </w:rPr>
              <w:t>принятие</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действиях</w:t>
            </w:r>
            <w:r>
              <w:rPr>
                <w:rFonts w:eastAsia="Times New Roman"/>
                <w:sz w:val="28"/>
                <w:szCs w:val="28"/>
              </w:rPr>
              <w:t>,</w:t>
            </w:r>
          </w:p>
        </w:tc>
        <w:tc>
          <w:tcPr>
            <w:tcW w:w="15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принимать</w:t>
            </w: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C55C42">
            <w:pPr>
              <w:ind w:left="100"/>
              <w:rPr>
                <w:sz w:val="20"/>
                <w:szCs w:val="20"/>
              </w:rPr>
            </w:pPr>
            <w:r>
              <w:rPr>
                <w:rFonts w:eastAsia="Times New Roman"/>
                <w:sz w:val="28"/>
                <w:szCs w:val="28"/>
              </w:rPr>
              <w:t>решений</w:t>
            </w:r>
          </w:p>
        </w:tc>
        <w:tc>
          <w:tcPr>
            <w:tcW w:w="520" w:type="dxa"/>
            <w:vAlign w:val="bottom"/>
          </w:tcPr>
          <w:p w:rsidR="00A4516B" w:rsidRDefault="00C55C42">
            <w:pPr>
              <w:ind w:left="280"/>
              <w:rPr>
                <w:sz w:val="20"/>
                <w:szCs w:val="20"/>
              </w:rPr>
            </w:pPr>
            <w:r>
              <w:rPr>
                <w:rFonts w:eastAsia="Times New Roman"/>
                <w:sz w:val="28"/>
                <w:szCs w:val="28"/>
              </w:rPr>
              <w:t>и</w:t>
            </w: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C55C42">
            <w:pPr>
              <w:jc w:val="right"/>
              <w:rPr>
                <w:sz w:val="20"/>
                <w:szCs w:val="20"/>
              </w:rPr>
            </w:pPr>
            <w:r>
              <w:rPr>
                <w:rFonts w:eastAsia="Times New Roman"/>
                <w:w w:val="98"/>
                <w:sz w:val="28"/>
                <w:szCs w:val="28"/>
              </w:rPr>
              <w:t>обоснование</w:t>
            </w:r>
          </w:p>
        </w:tc>
      </w:tr>
      <w:tr w:rsidR="00A4516B">
        <w:trPr>
          <w:trHeight w:val="323"/>
        </w:trPr>
        <w:tc>
          <w:tcPr>
            <w:tcW w:w="2320" w:type="dxa"/>
            <w:gridSpan w:val="3"/>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решения в группе</w:t>
            </w:r>
          </w:p>
        </w:tc>
        <w:tc>
          <w:tcPr>
            <w:tcW w:w="800" w:type="dxa"/>
            <w:tcBorders>
              <w:bottom w:val="single" w:sz="8" w:space="0" w:color="auto"/>
              <w:right w:val="single" w:sz="8" w:space="0" w:color="auto"/>
            </w:tcBorders>
            <w:vAlign w:val="bottom"/>
          </w:tcPr>
          <w:p w:rsidR="00A4516B" w:rsidRDefault="00A4516B">
            <w:pPr>
              <w:rPr>
                <w:sz w:val="24"/>
                <w:szCs w:val="24"/>
              </w:rPr>
            </w:pPr>
          </w:p>
        </w:tc>
        <w:tc>
          <w:tcPr>
            <w:tcW w:w="1220" w:type="dxa"/>
            <w:tcBorders>
              <w:bottom w:val="single" w:sz="8" w:space="0" w:color="auto"/>
            </w:tcBorders>
            <w:vAlign w:val="bottom"/>
          </w:tcPr>
          <w:p w:rsidR="00A4516B" w:rsidRDefault="00A4516B">
            <w:pPr>
              <w:rPr>
                <w:sz w:val="24"/>
                <w:szCs w:val="24"/>
              </w:rPr>
            </w:pPr>
          </w:p>
        </w:tc>
        <w:tc>
          <w:tcPr>
            <w:tcW w:w="26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260" w:type="dxa"/>
            <w:tcBorders>
              <w:bottom w:val="single" w:sz="8" w:space="0" w:color="auto"/>
              <w:right w:val="single" w:sz="8" w:space="0" w:color="auto"/>
            </w:tcBorders>
            <w:vAlign w:val="bottom"/>
          </w:tcPr>
          <w:p w:rsidR="00A4516B" w:rsidRDefault="00A4516B">
            <w:pPr>
              <w:rPr>
                <w:sz w:val="24"/>
                <w:szCs w:val="24"/>
              </w:rPr>
            </w:pPr>
          </w:p>
        </w:tc>
        <w:tc>
          <w:tcPr>
            <w:tcW w:w="3700" w:type="dxa"/>
            <w:gridSpan w:val="4"/>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группового решения</w:t>
            </w:r>
          </w:p>
        </w:tc>
      </w:tr>
      <w:tr w:rsidR="00A4516B">
        <w:trPr>
          <w:trHeight w:val="312"/>
        </w:trPr>
        <w:tc>
          <w:tcPr>
            <w:tcW w:w="3120" w:type="dxa"/>
            <w:gridSpan w:val="4"/>
            <w:tcBorders>
              <w:left w:val="single" w:sz="8" w:space="0" w:color="auto"/>
              <w:righ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 принимать на</w:t>
            </w:r>
          </w:p>
        </w:tc>
        <w:tc>
          <w:tcPr>
            <w:tcW w:w="1220" w:type="dxa"/>
            <w:vAlign w:val="bottom"/>
          </w:tcPr>
          <w:p w:rsidR="00A4516B" w:rsidRDefault="00C55C42">
            <w:pPr>
              <w:spacing w:line="312" w:lineRule="exact"/>
              <w:ind w:left="100"/>
              <w:rPr>
                <w:sz w:val="20"/>
                <w:szCs w:val="20"/>
              </w:rPr>
            </w:pPr>
            <w:r>
              <w:rPr>
                <w:rFonts w:eastAsia="Times New Roman"/>
                <w:sz w:val="28"/>
                <w:szCs w:val="28"/>
              </w:rPr>
              <w:t>Задания</w:t>
            </w:r>
          </w:p>
        </w:tc>
        <w:tc>
          <w:tcPr>
            <w:tcW w:w="620" w:type="dxa"/>
            <w:gridSpan w:val="2"/>
            <w:vAlign w:val="bottom"/>
          </w:tcPr>
          <w:p w:rsidR="00A4516B" w:rsidRDefault="00C55C42">
            <w:pPr>
              <w:spacing w:line="312" w:lineRule="exact"/>
              <w:ind w:left="120"/>
              <w:rPr>
                <w:sz w:val="20"/>
                <w:szCs w:val="20"/>
              </w:rPr>
            </w:pPr>
            <w:r>
              <w:rPr>
                <w:rFonts w:eastAsia="Times New Roman"/>
                <w:sz w:val="28"/>
                <w:szCs w:val="28"/>
              </w:rPr>
              <w:t>на</w:t>
            </w:r>
          </w:p>
        </w:tc>
        <w:tc>
          <w:tcPr>
            <w:tcW w:w="126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освоение</w:t>
            </w:r>
          </w:p>
        </w:tc>
        <w:tc>
          <w:tcPr>
            <w:tcW w:w="1760" w:type="dxa"/>
            <w:gridSpan w:val="2"/>
            <w:vAlign w:val="bottom"/>
          </w:tcPr>
          <w:p w:rsidR="00A4516B" w:rsidRDefault="00C55C42">
            <w:pPr>
              <w:spacing w:line="312" w:lineRule="exact"/>
              <w:ind w:left="100"/>
              <w:rPr>
                <w:sz w:val="20"/>
                <w:szCs w:val="20"/>
              </w:rPr>
            </w:pPr>
            <w:r>
              <w:rPr>
                <w:rFonts w:eastAsia="Times New Roman"/>
                <w:sz w:val="28"/>
                <w:szCs w:val="28"/>
              </w:rPr>
              <w:t>Наблюдение</w:t>
            </w:r>
          </w:p>
        </w:tc>
        <w:tc>
          <w:tcPr>
            <w:tcW w:w="300" w:type="dxa"/>
            <w:vAlign w:val="bottom"/>
          </w:tcPr>
          <w:p w:rsidR="00A4516B" w:rsidRDefault="00C55C42">
            <w:pPr>
              <w:spacing w:line="312" w:lineRule="exact"/>
              <w:ind w:left="60"/>
              <w:rPr>
                <w:sz w:val="20"/>
                <w:szCs w:val="20"/>
              </w:rPr>
            </w:pPr>
            <w:r>
              <w:rPr>
                <w:rFonts w:eastAsia="Times New Roman"/>
                <w:w w:val="93"/>
                <w:sz w:val="28"/>
                <w:szCs w:val="28"/>
              </w:rPr>
              <w:t>за</w:t>
            </w:r>
          </w:p>
        </w:tc>
        <w:tc>
          <w:tcPr>
            <w:tcW w:w="164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работой  в</w:t>
            </w: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себя  ответственность</w:t>
            </w:r>
            <w:r>
              <w:rPr>
                <w:rFonts w:eastAsia="Times New Roman"/>
                <w:sz w:val="28"/>
                <w:szCs w:val="28"/>
              </w:rPr>
              <w:t>,</w:t>
            </w:r>
          </w:p>
        </w:tc>
        <w:tc>
          <w:tcPr>
            <w:tcW w:w="1480" w:type="dxa"/>
            <w:gridSpan w:val="2"/>
            <w:vAlign w:val="bottom"/>
          </w:tcPr>
          <w:p w:rsidR="00A4516B" w:rsidRDefault="00C55C42">
            <w:pPr>
              <w:ind w:left="100"/>
              <w:rPr>
                <w:sz w:val="20"/>
                <w:szCs w:val="20"/>
              </w:rPr>
            </w:pPr>
            <w:r>
              <w:rPr>
                <w:rFonts w:eastAsia="Times New Roman"/>
                <w:sz w:val="28"/>
                <w:szCs w:val="28"/>
              </w:rPr>
              <w:t>различных</w:t>
            </w: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C55C42">
            <w:pPr>
              <w:jc w:val="right"/>
              <w:rPr>
                <w:sz w:val="20"/>
                <w:szCs w:val="20"/>
              </w:rPr>
            </w:pPr>
            <w:r>
              <w:rPr>
                <w:rFonts w:eastAsia="Times New Roman"/>
                <w:sz w:val="28"/>
                <w:szCs w:val="28"/>
              </w:rPr>
              <w:t>ролевых</w:t>
            </w:r>
          </w:p>
        </w:tc>
        <w:tc>
          <w:tcPr>
            <w:tcW w:w="1240" w:type="dxa"/>
            <w:vAlign w:val="bottom"/>
          </w:tcPr>
          <w:p w:rsidR="00A4516B" w:rsidRDefault="00C55C42">
            <w:pPr>
              <w:ind w:left="100"/>
              <w:rPr>
                <w:sz w:val="20"/>
                <w:szCs w:val="20"/>
              </w:rPr>
            </w:pPr>
            <w:r>
              <w:rPr>
                <w:rFonts w:eastAsia="Times New Roman"/>
                <w:sz w:val="28"/>
                <w:szCs w:val="28"/>
              </w:rPr>
              <w:t>группе</w:t>
            </w:r>
          </w:p>
        </w:tc>
        <w:tc>
          <w:tcPr>
            <w:tcW w:w="820" w:type="dxa"/>
            <w:gridSpan w:val="2"/>
            <w:vAlign w:val="bottom"/>
          </w:tcPr>
          <w:p w:rsidR="00A4516B" w:rsidRDefault="00C55C42">
            <w:pPr>
              <w:ind w:left="100"/>
              <w:rPr>
                <w:sz w:val="20"/>
                <w:szCs w:val="20"/>
              </w:rPr>
            </w:pPr>
            <w:r>
              <w:rPr>
                <w:rFonts w:eastAsia="Times New Roman"/>
                <w:sz w:val="28"/>
                <w:szCs w:val="28"/>
              </w:rPr>
              <w:t>при</w:t>
            </w:r>
          </w:p>
        </w:tc>
        <w:tc>
          <w:tcPr>
            <w:tcW w:w="1640" w:type="dxa"/>
            <w:tcBorders>
              <w:right w:val="single" w:sz="8" w:space="0" w:color="auto"/>
            </w:tcBorders>
            <w:vAlign w:val="bottom"/>
          </w:tcPr>
          <w:p w:rsidR="00A4516B" w:rsidRDefault="00C55C42">
            <w:pPr>
              <w:jc w:val="right"/>
              <w:rPr>
                <w:sz w:val="20"/>
                <w:szCs w:val="20"/>
              </w:rPr>
            </w:pPr>
            <w:r>
              <w:rPr>
                <w:rFonts w:eastAsia="Times New Roman"/>
                <w:sz w:val="28"/>
                <w:szCs w:val="28"/>
              </w:rPr>
              <w:t>реализации</w:t>
            </w:r>
          </w:p>
        </w:tc>
      </w:tr>
      <w:tr w:rsidR="00A4516B">
        <w:trPr>
          <w:trHeight w:val="322"/>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функции,</w:t>
            </w: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C55C42">
            <w:pPr>
              <w:jc w:val="right"/>
              <w:rPr>
                <w:sz w:val="20"/>
                <w:szCs w:val="20"/>
              </w:rPr>
            </w:pPr>
            <w:r>
              <w:rPr>
                <w:rFonts w:eastAsia="Times New Roman"/>
                <w:sz w:val="28"/>
                <w:szCs w:val="28"/>
              </w:rPr>
              <w:t>роль,</w:t>
            </w: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позиций при групповом</w:t>
            </w:r>
          </w:p>
        </w:tc>
        <w:tc>
          <w:tcPr>
            <w:tcW w:w="2060" w:type="dxa"/>
            <w:gridSpan w:val="3"/>
            <w:vAlign w:val="bottom"/>
          </w:tcPr>
          <w:p w:rsidR="00A4516B" w:rsidRDefault="00C55C42">
            <w:pPr>
              <w:ind w:left="100"/>
              <w:rPr>
                <w:sz w:val="20"/>
                <w:szCs w:val="20"/>
              </w:rPr>
            </w:pPr>
            <w:r>
              <w:rPr>
                <w:rFonts w:eastAsia="Times New Roman"/>
                <w:sz w:val="28"/>
                <w:szCs w:val="28"/>
              </w:rPr>
              <w:t>определенных</w:t>
            </w:r>
          </w:p>
        </w:tc>
        <w:tc>
          <w:tcPr>
            <w:tcW w:w="1640" w:type="dxa"/>
            <w:tcBorders>
              <w:right w:val="single" w:sz="8" w:space="0" w:color="auto"/>
            </w:tcBorders>
            <w:vAlign w:val="bottom"/>
          </w:tcPr>
          <w:p w:rsidR="00A4516B" w:rsidRDefault="00C55C42">
            <w:pPr>
              <w:jc w:val="right"/>
              <w:rPr>
                <w:sz w:val="20"/>
                <w:szCs w:val="20"/>
              </w:rPr>
            </w:pPr>
            <w:r>
              <w:rPr>
                <w:rFonts w:eastAsia="Times New Roman"/>
                <w:sz w:val="28"/>
                <w:szCs w:val="28"/>
              </w:rPr>
              <w:t>проектов,</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w w:val="99"/>
                <w:sz w:val="28"/>
                <w:szCs w:val="28"/>
              </w:rPr>
              <w:t>действовать</w:t>
            </w: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C55C42">
            <w:pPr>
              <w:jc w:val="right"/>
              <w:rPr>
                <w:sz w:val="20"/>
                <w:szCs w:val="20"/>
              </w:rPr>
            </w:pPr>
            <w:r>
              <w:rPr>
                <w:rFonts w:eastAsia="Times New Roman"/>
                <w:sz w:val="28"/>
                <w:szCs w:val="28"/>
              </w:rPr>
              <w:t>по</w:t>
            </w: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решении проблем</w:t>
            </w:r>
          </w:p>
        </w:tc>
        <w:tc>
          <w:tcPr>
            <w:tcW w:w="1240" w:type="dxa"/>
            <w:vAlign w:val="bottom"/>
          </w:tcPr>
          <w:p w:rsidR="00A4516B" w:rsidRDefault="00C55C42">
            <w:pPr>
              <w:ind w:left="100"/>
              <w:rPr>
                <w:sz w:val="20"/>
                <w:szCs w:val="20"/>
              </w:rPr>
            </w:pPr>
            <w:r>
              <w:rPr>
                <w:rFonts w:eastAsia="Times New Roman"/>
                <w:sz w:val="28"/>
                <w:szCs w:val="28"/>
              </w:rPr>
              <w:t>дел,</w:t>
            </w:r>
          </w:p>
        </w:tc>
        <w:tc>
          <w:tcPr>
            <w:tcW w:w="24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психологическая</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совместно</w:t>
            </w:r>
          </w:p>
        </w:tc>
        <w:tc>
          <w:tcPr>
            <w:tcW w:w="15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принятым</w:t>
            </w: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760" w:type="dxa"/>
            <w:gridSpan w:val="2"/>
            <w:vAlign w:val="bottom"/>
          </w:tcPr>
          <w:p w:rsidR="00A4516B" w:rsidRDefault="00C55C42">
            <w:pPr>
              <w:ind w:left="100"/>
              <w:rPr>
                <w:sz w:val="20"/>
                <w:szCs w:val="20"/>
              </w:rPr>
            </w:pPr>
            <w:r>
              <w:rPr>
                <w:rFonts w:eastAsia="Times New Roman"/>
                <w:sz w:val="28"/>
                <w:szCs w:val="28"/>
              </w:rPr>
              <w:t>диагностика</w:t>
            </w: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4"/>
        </w:trPr>
        <w:tc>
          <w:tcPr>
            <w:tcW w:w="1280" w:type="dxa"/>
            <w:tcBorders>
              <w:left w:val="single" w:sz="8" w:space="0" w:color="auto"/>
            </w:tcBorders>
            <w:vAlign w:val="bottom"/>
          </w:tcPr>
          <w:p w:rsidR="00A4516B" w:rsidRDefault="00C55C42">
            <w:pPr>
              <w:ind w:left="120"/>
              <w:rPr>
                <w:sz w:val="20"/>
                <w:szCs w:val="20"/>
              </w:rPr>
            </w:pPr>
            <w:r>
              <w:rPr>
                <w:rFonts w:eastAsia="Times New Roman"/>
                <w:sz w:val="28"/>
                <w:szCs w:val="28"/>
              </w:rPr>
              <w:t>правилам</w:t>
            </w: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C55C42">
            <w:pPr>
              <w:jc w:val="right"/>
              <w:rPr>
                <w:sz w:val="20"/>
                <w:szCs w:val="20"/>
              </w:rPr>
            </w:pPr>
            <w:r>
              <w:rPr>
                <w:rFonts w:eastAsia="Times New Roman"/>
                <w:sz w:val="28"/>
                <w:szCs w:val="28"/>
              </w:rPr>
              <w:t>при</w:t>
            </w: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совместном</w:t>
            </w: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выполнении действий</w:t>
            </w:r>
          </w:p>
        </w:tc>
        <w:tc>
          <w:tcPr>
            <w:tcW w:w="1220" w:type="dxa"/>
            <w:tcBorders>
              <w:bottom w:val="single" w:sz="8" w:space="0" w:color="auto"/>
            </w:tcBorders>
            <w:vAlign w:val="bottom"/>
          </w:tcPr>
          <w:p w:rsidR="00A4516B" w:rsidRDefault="00A4516B">
            <w:pPr>
              <w:rPr>
                <w:sz w:val="24"/>
                <w:szCs w:val="24"/>
              </w:rPr>
            </w:pPr>
          </w:p>
        </w:tc>
        <w:tc>
          <w:tcPr>
            <w:tcW w:w="26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260" w:type="dxa"/>
            <w:tcBorders>
              <w:bottom w:val="single" w:sz="8" w:space="0" w:color="auto"/>
              <w:right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16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28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184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сознательно</w:t>
            </w:r>
          </w:p>
        </w:tc>
        <w:tc>
          <w:tcPr>
            <w:tcW w:w="1220" w:type="dxa"/>
            <w:vAlign w:val="bottom"/>
          </w:tcPr>
          <w:p w:rsidR="00A4516B" w:rsidRDefault="00C55C42">
            <w:pPr>
              <w:spacing w:line="310" w:lineRule="exact"/>
              <w:ind w:left="100"/>
              <w:rPr>
                <w:sz w:val="20"/>
                <w:szCs w:val="20"/>
              </w:rPr>
            </w:pPr>
            <w:r>
              <w:rPr>
                <w:rFonts w:eastAsia="Times New Roman"/>
                <w:sz w:val="28"/>
                <w:szCs w:val="28"/>
              </w:rPr>
              <w:t>Задания</w:t>
            </w:r>
          </w:p>
        </w:tc>
        <w:tc>
          <w:tcPr>
            <w:tcW w:w="188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w w:val="99"/>
                <w:sz w:val="28"/>
                <w:szCs w:val="28"/>
              </w:rPr>
              <w:t>на  рефлексию</w:t>
            </w:r>
          </w:p>
        </w:tc>
        <w:tc>
          <w:tcPr>
            <w:tcW w:w="3700" w:type="dxa"/>
            <w:gridSpan w:val="4"/>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Наблюдение за реализацией</w:t>
            </w:r>
          </w:p>
        </w:tc>
      </w:tr>
      <w:tr w:rsidR="00A4516B">
        <w:trPr>
          <w:trHeight w:val="322"/>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распределять,</w:t>
            </w: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C55C42">
            <w:pPr>
              <w:ind w:left="100"/>
              <w:rPr>
                <w:sz w:val="20"/>
                <w:szCs w:val="20"/>
              </w:rPr>
            </w:pPr>
            <w:r>
              <w:rPr>
                <w:rFonts w:eastAsia="Times New Roman"/>
                <w:sz w:val="28"/>
                <w:szCs w:val="28"/>
              </w:rPr>
              <w:t>процесса</w:t>
            </w:r>
          </w:p>
        </w:tc>
        <w:tc>
          <w:tcPr>
            <w:tcW w:w="260" w:type="dxa"/>
            <w:vAlign w:val="bottom"/>
          </w:tcPr>
          <w:p w:rsidR="00A4516B" w:rsidRDefault="00A4516B">
            <w:pPr>
              <w:rPr>
                <w:sz w:val="24"/>
                <w:szCs w:val="24"/>
              </w:rPr>
            </w:pPr>
          </w:p>
        </w:tc>
        <w:tc>
          <w:tcPr>
            <w:tcW w:w="16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группового</w:t>
            </w:r>
          </w:p>
        </w:tc>
        <w:tc>
          <w:tcPr>
            <w:tcW w:w="1760" w:type="dxa"/>
            <w:gridSpan w:val="2"/>
            <w:vAlign w:val="bottom"/>
          </w:tcPr>
          <w:p w:rsidR="00A4516B" w:rsidRDefault="00C55C42">
            <w:pPr>
              <w:ind w:left="100"/>
              <w:rPr>
                <w:sz w:val="20"/>
                <w:szCs w:val="20"/>
              </w:rPr>
            </w:pPr>
            <w:r>
              <w:rPr>
                <w:rFonts w:eastAsia="Times New Roman"/>
                <w:sz w:val="28"/>
                <w:szCs w:val="28"/>
              </w:rPr>
              <w:t>длительной</w:t>
            </w: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C55C42">
            <w:pPr>
              <w:jc w:val="right"/>
              <w:rPr>
                <w:sz w:val="20"/>
                <w:szCs w:val="20"/>
              </w:rPr>
            </w:pPr>
            <w:r>
              <w:rPr>
                <w:rFonts w:eastAsia="Times New Roman"/>
                <w:sz w:val="28"/>
                <w:szCs w:val="28"/>
              </w:rPr>
              <w:t>совместной</w:t>
            </w:r>
          </w:p>
        </w:tc>
      </w:tr>
      <w:tr w:rsidR="00A4516B">
        <w:trPr>
          <w:trHeight w:val="322"/>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отслеживать</w:t>
            </w:r>
          </w:p>
        </w:tc>
        <w:tc>
          <w:tcPr>
            <w:tcW w:w="8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решения проблем</w:t>
            </w:r>
          </w:p>
        </w:tc>
        <w:tc>
          <w:tcPr>
            <w:tcW w:w="1760" w:type="dxa"/>
            <w:gridSpan w:val="2"/>
            <w:vAlign w:val="bottom"/>
          </w:tcPr>
          <w:p w:rsidR="00A4516B" w:rsidRDefault="00C55C42">
            <w:pPr>
              <w:ind w:left="100"/>
              <w:rPr>
                <w:sz w:val="20"/>
                <w:szCs w:val="20"/>
              </w:rPr>
            </w:pPr>
            <w:r>
              <w:rPr>
                <w:rFonts w:eastAsia="Times New Roman"/>
                <w:w w:val="98"/>
                <w:sz w:val="28"/>
                <w:szCs w:val="28"/>
              </w:rPr>
              <w:t>деятельности,</w:t>
            </w: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4"/>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контролировать</w:t>
            </w: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37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многодневных проектов</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функции</w:t>
            </w:r>
            <w:r>
              <w:rPr>
                <w:rFonts w:eastAsia="Times New Roman"/>
                <w:sz w:val="28"/>
                <w:szCs w:val="28"/>
              </w:rPr>
              <w:t>,</w:t>
            </w: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232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ответственность,</w:t>
            </w:r>
          </w:p>
        </w:tc>
        <w:tc>
          <w:tcPr>
            <w:tcW w:w="800" w:type="dxa"/>
            <w:tcBorders>
              <w:right w:val="single" w:sz="8" w:space="0" w:color="auto"/>
            </w:tcBorders>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вклады при совместном</w:t>
            </w: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выполнении действий</w:t>
            </w:r>
          </w:p>
        </w:tc>
        <w:tc>
          <w:tcPr>
            <w:tcW w:w="1220" w:type="dxa"/>
            <w:tcBorders>
              <w:bottom w:val="single" w:sz="8" w:space="0" w:color="auto"/>
            </w:tcBorders>
            <w:vAlign w:val="bottom"/>
          </w:tcPr>
          <w:p w:rsidR="00A4516B" w:rsidRDefault="00A4516B">
            <w:pPr>
              <w:rPr>
                <w:sz w:val="24"/>
                <w:szCs w:val="24"/>
              </w:rPr>
            </w:pPr>
          </w:p>
        </w:tc>
        <w:tc>
          <w:tcPr>
            <w:tcW w:w="260" w:type="dxa"/>
            <w:tcBorders>
              <w:bottom w:val="single" w:sz="8" w:space="0" w:color="auto"/>
            </w:tcBorders>
            <w:vAlign w:val="bottom"/>
          </w:tcPr>
          <w:p w:rsidR="00A4516B" w:rsidRDefault="00A4516B">
            <w:pPr>
              <w:rPr>
                <w:sz w:val="24"/>
                <w:szCs w:val="24"/>
              </w:rPr>
            </w:pPr>
          </w:p>
        </w:tc>
        <w:tc>
          <w:tcPr>
            <w:tcW w:w="360" w:type="dxa"/>
            <w:tcBorders>
              <w:bottom w:val="single" w:sz="8" w:space="0" w:color="auto"/>
            </w:tcBorders>
            <w:vAlign w:val="bottom"/>
          </w:tcPr>
          <w:p w:rsidR="00A4516B" w:rsidRDefault="00A4516B">
            <w:pPr>
              <w:rPr>
                <w:sz w:val="24"/>
                <w:szCs w:val="24"/>
              </w:rPr>
            </w:pPr>
          </w:p>
        </w:tc>
        <w:tc>
          <w:tcPr>
            <w:tcW w:w="1260" w:type="dxa"/>
            <w:tcBorders>
              <w:bottom w:val="single" w:sz="8" w:space="0" w:color="auto"/>
              <w:right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16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28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1840" w:type="dxa"/>
            <w:gridSpan w:val="3"/>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оказывать  и</w:t>
            </w:r>
          </w:p>
        </w:tc>
        <w:tc>
          <w:tcPr>
            <w:tcW w:w="1220" w:type="dxa"/>
            <w:vAlign w:val="bottom"/>
          </w:tcPr>
          <w:p w:rsidR="00A4516B" w:rsidRDefault="00C55C42">
            <w:pPr>
              <w:spacing w:line="313" w:lineRule="exact"/>
              <w:ind w:left="100"/>
              <w:rPr>
                <w:sz w:val="20"/>
                <w:szCs w:val="20"/>
              </w:rPr>
            </w:pPr>
            <w:r>
              <w:rPr>
                <w:rFonts w:eastAsia="Times New Roman"/>
                <w:sz w:val="28"/>
                <w:szCs w:val="28"/>
              </w:rPr>
              <w:t>Задания</w:t>
            </w:r>
          </w:p>
        </w:tc>
        <w:tc>
          <w:tcPr>
            <w:tcW w:w="260" w:type="dxa"/>
            <w:vAlign w:val="bottom"/>
          </w:tcPr>
          <w:p w:rsidR="00A4516B" w:rsidRDefault="00A4516B">
            <w:pPr>
              <w:rPr>
                <w:sz w:val="24"/>
                <w:szCs w:val="24"/>
              </w:rPr>
            </w:pPr>
          </w:p>
        </w:tc>
        <w:tc>
          <w:tcPr>
            <w:tcW w:w="360" w:type="dxa"/>
            <w:vAlign w:val="bottom"/>
          </w:tcPr>
          <w:p w:rsidR="00A4516B" w:rsidRDefault="00A4516B">
            <w:pPr>
              <w:rPr>
                <w:sz w:val="24"/>
                <w:szCs w:val="24"/>
              </w:rPr>
            </w:pPr>
          </w:p>
        </w:tc>
        <w:tc>
          <w:tcPr>
            <w:tcW w:w="126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на</w:t>
            </w:r>
          </w:p>
        </w:tc>
        <w:tc>
          <w:tcPr>
            <w:tcW w:w="1760" w:type="dxa"/>
            <w:gridSpan w:val="2"/>
            <w:vAlign w:val="bottom"/>
          </w:tcPr>
          <w:p w:rsidR="00A4516B" w:rsidRDefault="00C55C42">
            <w:pPr>
              <w:spacing w:line="313" w:lineRule="exact"/>
              <w:ind w:left="100"/>
              <w:rPr>
                <w:sz w:val="20"/>
                <w:szCs w:val="20"/>
              </w:rPr>
            </w:pPr>
            <w:r>
              <w:rPr>
                <w:rFonts w:eastAsia="Times New Roman"/>
                <w:sz w:val="28"/>
                <w:szCs w:val="28"/>
              </w:rPr>
              <w:t>Наблюдение</w:t>
            </w:r>
          </w:p>
        </w:tc>
        <w:tc>
          <w:tcPr>
            <w:tcW w:w="300" w:type="dxa"/>
            <w:vAlign w:val="bottom"/>
          </w:tcPr>
          <w:p w:rsidR="00A4516B" w:rsidRDefault="00C55C42">
            <w:pPr>
              <w:spacing w:line="313" w:lineRule="exact"/>
              <w:rPr>
                <w:sz w:val="20"/>
                <w:szCs w:val="20"/>
              </w:rPr>
            </w:pPr>
            <w:r>
              <w:rPr>
                <w:rFonts w:eastAsia="Times New Roman"/>
                <w:sz w:val="28"/>
                <w:szCs w:val="28"/>
              </w:rPr>
              <w:t>за</w:t>
            </w:r>
          </w:p>
        </w:tc>
        <w:tc>
          <w:tcPr>
            <w:tcW w:w="164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поведением</w:t>
            </w: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принимать помощь</w:t>
            </w:r>
          </w:p>
        </w:tc>
        <w:tc>
          <w:tcPr>
            <w:tcW w:w="1840" w:type="dxa"/>
            <w:gridSpan w:val="3"/>
            <w:vAlign w:val="bottom"/>
          </w:tcPr>
          <w:p w:rsidR="00A4516B" w:rsidRDefault="00C55C42">
            <w:pPr>
              <w:ind w:left="100"/>
              <w:rPr>
                <w:sz w:val="20"/>
                <w:szCs w:val="20"/>
              </w:rPr>
            </w:pPr>
            <w:r>
              <w:rPr>
                <w:rFonts w:eastAsia="Times New Roman"/>
                <w:sz w:val="28"/>
                <w:szCs w:val="28"/>
              </w:rPr>
              <w:t>определение</w:t>
            </w:r>
          </w:p>
        </w:tc>
        <w:tc>
          <w:tcPr>
            <w:tcW w:w="1260" w:type="dxa"/>
            <w:tcBorders>
              <w:right w:val="single" w:sz="8" w:space="0" w:color="auto"/>
            </w:tcBorders>
            <w:vAlign w:val="bottom"/>
          </w:tcPr>
          <w:p w:rsidR="00A4516B" w:rsidRDefault="00A4516B">
            <w:pPr>
              <w:rPr>
                <w:sz w:val="24"/>
                <w:szCs w:val="24"/>
              </w:rPr>
            </w:pPr>
          </w:p>
        </w:tc>
        <w:tc>
          <w:tcPr>
            <w:tcW w:w="37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в ситуациях неуспеха</w:t>
            </w: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310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недостаточности</w:t>
            </w: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840" w:type="dxa"/>
            <w:gridSpan w:val="3"/>
            <w:vAlign w:val="bottom"/>
          </w:tcPr>
          <w:p w:rsidR="00A4516B" w:rsidRDefault="00C55C42">
            <w:pPr>
              <w:ind w:left="100"/>
              <w:rPr>
                <w:sz w:val="20"/>
                <w:szCs w:val="20"/>
              </w:rPr>
            </w:pPr>
            <w:r>
              <w:rPr>
                <w:rFonts w:eastAsia="Times New Roman"/>
                <w:sz w:val="28"/>
                <w:szCs w:val="28"/>
              </w:rPr>
              <w:t>собственных</w:t>
            </w:r>
          </w:p>
        </w:tc>
        <w:tc>
          <w:tcPr>
            <w:tcW w:w="1260" w:type="dxa"/>
            <w:tcBorders>
              <w:right w:val="single" w:sz="8" w:space="0" w:color="auto"/>
            </w:tcBorders>
            <w:vAlign w:val="bottom"/>
          </w:tcPr>
          <w:p w:rsidR="00A4516B" w:rsidRDefault="00C55C42">
            <w:pPr>
              <w:jc w:val="right"/>
              <w:rPr>
                <w:sz w:val="20"/>
                <w:szCs w:val="20"/>
              </w:rPr>
            </w:pPr>
            <w:r>
              <w:rPr>
                <w:rFonts w:eastAsia="Times New Roman"/>
                <w:sz w:val="28"/>
                <w:szCs w:val="28"/>
              </w:rPr>
              <w:t>ресурсов</w:t>
            </w: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2"/>
        </w:trPr>
        <w:tc>
          <w:tcPr>
            <w:tcW w:w="1280" w:type="dxa"/>
            <w:tcBorders>
              <w:left w:val="single" w:sz="8" w:space="0" w:color="auto"/>
            </w:tcBorders>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tcBorders>
              <w:right w:val="single" w:sz="8" w:space="0" w:color="auto"/>
            </w:tcBorders>
            <w:vAlign w:val="bottom"/>
          </w:tcPr>
          <w:p w:rsidR="00A4516B" w:rsidRDefault="00A4516B">
            <w:pPr>
              <w:rPr>
                <w:sz w:val="24"/>
                <w:szCs w:val="24"/>
              </w:rPr>
            </w:pPr>
          </w:p>
        </w:tc>
        <w:tc>
          <w:tcPr>
            <w:tcW w:w="1480" w:type="dxa"/>
            <w:gridSpan w:val="2"/>
            <w:vAlign w:val="bottom"/>
          </w:tcPr>
          <w:p w:rsidR="00A4516B" w:rsidRDefault="00C55C42">
            <w:pPr>
              <w:ind w:left="100"/>
              <w:rPr>
                <w:sz w:val="20"/>
                <w:szCs w:val="20"/>
              </w:rPr>
            </w:pPr>
            <w:r>
              <w:rPr>
                <w:rFonts w:eastAsia="Times New Roman"/>
                <w:sz w:val="28"/>
                <w:szCs w:val="28"/>
              </w:rPr>
              <w:t>и   поиск</w:t>
            </w:r>
          </w:p>
        </w:tc>
        <w:tc>
          <w:tcPr>
            <w:tcW w:w="16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возможных</w:t>
            </w: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tcBorders>
              <w:right w:val="single" w:sz="8" w:space="0" w:color="auto"/>
            </w:tcBorders>
            <w:vAlign w:val="bottom"/>
          </w:tcPr>
          <w:p w:rsidR="00A4516B" w:rsidRDefault="00A4516B">
            <w:pPr>
              <w:rPr>
                <w:sz w:val="24"/>
                <w:szCs w:val="24"/>
              </w:rPr>
            </w:pPr>
          </w:p>
        </w:tc>
      </w:tr>
      <w:tr w:rsidR="00A4516B">
        <w:trPr>
          <w:trHeight w:val="323"/>
        </w:trPr>
        <w:tc>
          <w:tcPr>
            <w:tcW w:w="1280" w:type="dxa"/>
            <w:tcBorders>
              <w:left w:val="single" w:sz="8" w:space="0" w:color="auto"/>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740" w:type="dxa"/>
            <w:tcBorders>
              <w:bottom w:val="single" w:sz="8" w:space="0" w:color="auto"/>
            </w:tcBorders>
            <w:vAlign w:val="bottom"/>
          </w:tcPr>
          <w:p w:rsidR="00A4516B" w:rsidRDefault="00A4516B">
            <w:pPr>
              <w:rPr>
                <w:sz w:val="24"/>
                <w:szCs w:val="24"/>
              </w:rPr>
            </w:pPr>
          </w:p>
        </w:tc>
        <w:tc>
          <w:tcPr>
            <w:tcW w:w="800" w:type="dxa"/>
            <w:tcBorders>
              <w:bottom w:val="single" w:sz="8" w:space="0" w:color="auto"/>
              <w:right w:val="single" w:sz="8" w:space="0" w:color="auto"/>
            </w:tcBorders>
            <w:vAlign w:val="bottom"/>
          </w:tcPr>
          <w:p w:rsidR="00A4516B" w:rsidRDefault="00A4516B">
            <w:pPr>
              <w:rPr>
                <w:sz w:val="24"/>
                <w:szCs w:val="24"/>
              </w:rPr>
            </w:pPr>
          </w:p>
        </w:tc>
        <w:tc>
          <w:tcPr>
            <w:tcW w:w="3100" w:type="dxa"/>
            <w:gridSpan w:val="4"/>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источников помощи</w:t>
            </w:r>
          </w:p>
        </w:tc>
        <w:tc>
          <w:tcPr>
            <w:tcW w:w="12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300" w:type="dxa"/>
            <w:tcBorders>
              <w:bottom w:val="single" w:sz="8" w:space="0" w:color="auto"/>
            </w:tcBorders>
            <w:vAlign w:val="bottom"/>
          </w:tcPr>
          <w:p w:rsidR="00A4516B" w:rsidRDefault="00A4516B">
            <w:pPr>
              <w:rPr>
                <w:sz w:val="24"/>
                <w:szCs w:val="24"/>
              </w:rPr>
            </w:pPr>
          </w:p>
        </w:tc>
        <w:tc>
          <w:tcPr>
            <w:tcW w:w="1640" w:type="dxa"/>
            <w:tcBorders>
              <w:bottom w:val="single" w:sz="8" w:space="0" w:color="auto"/>
              <w:right w:val="single" w:sz="8" w:space="0" w:color="auto"/>
            </w:tcBorders>
            <w:vAlign w:val="bottom"/>
          </w:tcPr>
          <w:p w:rsidR="00A4516B" w:rsidRDefault="00A4516B">
            <w:pPr>
              <w:rPr>
                <w:sz w:val="24"/>
                <w:szCs w:val="24"/>
              </w:rPr>
            </w:pPr>
          </w:p>
        </w:tc>
      </w:tr>
      <w:tr w:rsidR="00A4516B">
        <w:trPr>
          <w:trHeight w:val="438"/>
        </w:trPr>
        <w:tc>
          <w:tcPr>
            <w:tcW w:w="128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740" w:type="dxa"/>
            <w:vAlign w:val="bottom"/>
          </w:tcPr>
          <w:p w:rsidR="00A4516B" w:rsidRDefault="00A4516B">
            <w:pPr>
              <w:rPr>
                <w:sz w:val="24"/>
                <w:szCs w:val="24"/>
              </w:rPr>
            </w:pPr>
          </w:p>
        </w:tc>
        <w:tc>
          <w:tcPr>
            <w:tcW w:w="800" w:type="dxa"/>
            <w:vAlign w:val="bottom"/>
          </w:tcPr>
          <w:p w:rsidR="00A4516B" w:rsidRDefault="00A4516B">
            <w:pPr>
              <w:rPr>
                <w:sz w:val="24"/>
                <w:szCs w:val="24"/>
              </w:rPr>
            </w:pPr>
          </w:p>
        </w:tc>
        <w:tc>
          <w:tcPr>
            <w:tcW w:w="1220" w:type="dxa"/>
            <w:vAlign w:val="bottom"/>
          </w:tcPr>
          <w:p w:rsidR="00A4516B" w:rsidRDefault="00A4516B">
            <w:pPr>
              <w:rPr>
                <w:sz w:val="24"/>
                <w:szCs w:val="24"/>
              </w:rPr>
            </w:pPr>
          </w:p>
        </w:tc>
        <w:tc>
          <w:tcPr>
            <w:tcW w:w="260" w:type="dxa"/>
            <w:vAlign w:val="bottom"/>
          </w:tcPr>
          <w:p w:rsidR="00A4516B" w:rsidRDefault="00A4516B">
            <w:pPr>
              <w:rPr>
                <w:sz w:val="24"/>
                <w:szCs w:val="24"/>
              </w:rPr>
            </w:pPr>
          </w:p>
        </w:tc>
        <w:tc>
          <w:tcPr>
            <w:tcW w:w="1620" w:type="dxa"/>
            <w:gridSpan w:val="2"/>
            <w:vAlign w:val="bottom"/>
          </w:tcPr>
          <w:p w:rsidR="00A4516B" w:rsidRDefault="00A4516B">
            <w:pPr>
              <w:ind w:right="920"/>
              <w:jc w:val="right"/>
              <w:rPr>
                <w:sz w:val="20"/>
                <w:szCs w:val="20"/>
              </w:rPr>
            </w:pPr>
          </w:p>
        </w:tc>
        <w:tc>
          <w:tcPr>
            <w:tcW w:w="12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300" w:type="dxa"/>
            <w:vAlign w:val="bottom"/>
          </w:tcPr>
          <w:p w:rsidR="00A4516B" w:rsidRDefault="00A4516B">
            <w:pPr>
              <w:rPr>
                <w:sz w:val="24"/>
                <w:szCs w:val="24"/>
              </w:rPr>
            </w:pPr>
          </w:p>
        </w:tc>
        <w:tc>
          <w:tcPr>
            <w:tcW w:w="164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tbl>
      <w:tblPr>
        <w:tblW w:w="0" w:type="auto"/>
        <w:tblInd w:w="10" w:type="dxa"/>
        <w:tblLayout w:type="fixed"/>
        <w:tblCellMar>
          <w:left w:w="0" w:type="dxa"/>
          <w:right w:w="0" w:type="dxa"/>
        </w:tblCellMar>
        <w:tblLook w:val="04A0"/>
      </w:tblPr>
      <w:tblGrid>
        <w:gridCol w:w="1560"/>
        <w:gridCol w:w="1240"/>
        <w:gridCol w:w="320"/>
        <w:gridCol w:w="480"/>
        <w:gridCol w:w="700"/>
        <w:gridCol w:w="620"/>
        <w:gridCol w:w="720"/>
        <w:gridCol w:w="580"/>
        <w:gridCol w:w="1200"/>
        <w:gridCol w:w="420"/>
        <w:gridCol w:w="420"/>
        <w:gridCol w:w="1260"/>
        <w:gridCol w:w="400"/>
      </w:tblGrid>
      <w:tr w:rsidR="00A4516B">
        <w:trPr>
          <w:trHeight w:val="331"/>
        </w:trPr>
        <w:tc>
          <w:tcPr>
            <w:tcW w:w="1560" w:type="dxa"/>
            <w:tcBorders>
              <w:top w:val="single" w:sz="8" w:space="0" w:color="auto"/>
              <w:left w:val="single" w:sz="8" w:space="0" w:color="auto"/>
            </w:tcBorders>
            <w:vAlign w:val="bottom"/>
          </w:tcPr>
          <w:p w:rsidR="00A4516B" w:rsidRDefault="00C55C42">
            <w:pPr>
              <w:ind w:left="120"/>
              <w:rPr>
                <w:sz w:val="20"/>
                <w:szCs w:val="20"/>
              </w:rPr>
            </w:pPr>
            <w:r>
              <w:rPr>
                <w:rFonts w:eastAsia="Times New Roman"/>
                <w:b/>
                <w:bCs/>
                <w:sz w:val="28"/>
                <w:szCs w:val="28"/>
              </w:rPr>
              <w:lastRenderedPageBreak/>
              <w:t>Умение</w:t>
            </w:r>
          </w:p>
        </w:tc>
        <w:tc>
          <w:tcPr>
            <w:tcW w:w="156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меняться</w:t>
            </w:r>
          </w:p>
        </w:tc>
        <w:tc>
          <w:tcPr>
            <w:tcW w:w="1180" w:type="dxa"/>
            <w:gridSpan w:val="2"/>
            <w:tcBorders>
              <w:top w:val="single" w:sz="8" w:space="0" w:color="auto"/>
            </w:tcBorders>
            <w:vAlign w:val="bottom"/>
          </w:tcPr>
          <w:p w:rsidR="00A4516B" w:rsidRDefault="00C55C42">
            <w:pPr>
              <w:ind w:left="100"/>
              <w:rPr>
                <w:sz w:val="20"/>
                <w:szCs w:val="20"/>
              </w:rPr>
            </w:pPr>
            <w:r>
              <w:rPr>
                <w:rFonts w:eastAsia="Times New Roman"/>
                <w:sz w:val="28"/>
                <w:szCs w:val="28"/>
              </w:rPr>
              <w:t>Задания</w:t>
            </w:r>
          </w:p>
        </w:tc>
        <w:tc>
          <w:tcPr>
            <w:tcW w:w="620" w:type="dxa"/>
            <w:tcBorders>
              <w:top w:val="single" w:sz="8" w:space="0" w:color="auto"/>
            </w:tcBorders>
            <w:vAlign w:val="bottom"/>
          </w:tcPr>
          <w:p w:rsidR="00A4516B" w:rsidRDefault="00C55C42">
            <w:pPr>
              <w:ind w:left="160"/>
              <w:rPr>
                <w:sz w:val="20"/>
                <w:szCs w:val="20"/>
              </w:rPr>
            </w:pPr>
            <w:r>
              <w:rPr>
                <w:rFonts w:eastAsia="Times New Roman"/>
                <w:sz w:val="28"/>
                <w:szCs w:val="28"/>
              </w:rPr>
              <w:t>на</w:t>
            </w:r>
          </w:p>
        </w:tc>
        <w:tc>
          <w:tcPr>
            <w:tcW w:w="130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освоение</w:t>
            </w:r>
          </w:p>
        </w:tc>
        <w:tc>
          <w:tcPr>
            <w:tcW w:w="3700" w:type="dxa"/>
            <w:gridSpan w:val="5"/>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Наблюдение за реализацией</w:t>
            </w: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b/>
                <w:bCs/>
                <w:sz w:val="28"/>
                <w:szCs w:val="28"/>
              </w:rPr>
              <w:t>ролями</w:t>
            </w:r>
            <w:r>
              <w:rPr>
                <w:rFonts w:eastAsia="Times New Roman"/>
                <w:sz w:val="28"/>
                <w:szCs w:val="28"/>
              </w:rPr>
              <w:t>,</w:t>
            </w:r>
          </w:p>
        </w:tc>
        <w:tc>
          <w:tcPr>
            <w:tcW w:w="15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позициями,</w:t>
            </w:r>
          </w:p>
        </w:tc>
        <w:tc>
          <w:tcPr>
            <w:tcW w:w="1800" w:type="dxa"/>
            <w:gridSpan w:val="3"/>
            <w:vAlign w:val="bottom"/>
          </w:tcPr>
          <w:p w:rsidR="00A4516B" w:rsidRDefault="00C55C42">
            <w:pPr>
              <w:ind w:left="100"/>
              <w:rPr>
                <w:sz w:val="20"/>
                <w:szCs w:val="20"/>
              </w:rPr>
            </w:pPr>
            <w:r>
              <w:rPr>
                <w:rFonts w:eastAsia="Times New Roman"/>
                <w:sz w:val="28"/>
                <w:szCs w:val="28"/>
              </w:rPr>
              <w:t>различных</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ролевых</w:t>
            </w:r>
          </w:p>
        </w:tc>
        <w:tc>
          <w:tcPr>
            <w:tcW w:w="1620" w:type="dxa"/>
            <w:gridSpan w:val="2"/>
            <w:vAlign w:val="bottom"/>
          </w:tcPr>
          <w:p w:rsidR="00A4516B" w:rsidRDefault="00C55C42">
            <w:pPr>
              <w:ind w:left="100"/>
              <w:rPr>
                <w:sz w:val="20"/>
                <w:szCs w:val="20"/>
              </w:rPr>
            </w:pPr>
            <w:r>
              <w:rPr>
                <w:rFonts w:eastAsia="Times New Roman"/>
                <w:sz w:val="28"/>
                <w:szCs w:val="28"/>
              </w:rPr>
              <w:t>совместной</w:t>
            </w:r>
          </w:p>
        </w:tc>
        <w:tc>
          <w:tcPr>
            <w:tcW w:w="1680" w:type="dxa"/>
            <w:gridSpan w:val="2"/>
            <w:vAlign w:val="bottom"/>
          </w:tcPr>
          <w:p w:rsidR="00A4516B" w:rsidRDefault="00C55C42">
            <w:pPr>
              <w:ind w:left="40"/>
              <w:rPr>
                <w:sz w:val="20"/>
                <w:szCs w:val="20"/>
              </w:rPr>
            </w:pPr>
            <w:r>
              <w:rPr>
                <w:rFonts w:eastAsia="Times New Roman"/>
                <w:sz w:val="28"/>
                <w:szCs w:val="28"/>
              </w:rPr>
              <w:t>деятельности</w:t>
            </w:r>
          </w:p>
        </w:tc>
        <w:tc>
          <w:tcPr>
            <w:tcW w:w="40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sz w:val="28"/>
                <w:szCs w:val="28"/>
              </w:rPr>
              <w:t>функциями</w:t>
            </w:r>
          </w:p>
        </w:tc>
        <w:tc>
          <w:tcPr>
            <w:tcW w:w="15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при</w:t>
            </w:r>
          </w:p>
        </w:tc>
        <w:tc>
          <w:tcPr>
            <w:tcW w:w="1180" w:type="dxa"/>
            <w:gridSpan w:val="2"/>
            <w:vAlign w:val="bottom"/>
          </w:tcPr>
          <w:p w:rsidR="00A4516B" w:rsidRDefault="00C55C42">
            <w:pPr>
              <w:ind w:left="100"/>
              <w:rPr>
                <w:sz w:val="20"/>
                <w:szCs w:val="20"/>
              </w:rPr>
            </w:pPr>
            <w:r>
              <w:rPr>
                <w:rFonts w:eastAsia="Times New Roman"/>
                <w:sz w:val="28"/>
                <w:szCs w:val="28"/>
              </w:rPr>
              <w:t>позиций</w:t>
            </w:r>
          </w:p>
        </w:tc>
        <w:tc>
          <w:tcPr>
            <w:tcW w:w="6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C55C42">
            <w:pPr>
              <w:jc w:val="right"/>
              <w:rPr>
                <w:sz w:val="20"/>
                <w:szCs w:val="20"/>
              </w:rPr>
            </w:pPr>
            <w:r>
              <w:rPr>
                <w:rFonts w:eastAsia="Times New Roman"/>
                <w:w w:val="99"/>
                <w:sz w:val="28"/>
                <w:szCs w:val="28"/>
              </w:rPr>
              <w:t>при</w:t>
            </w:r>
          </w:p>
        </w:tc>
        <w:tc>
          <w:tcPr>
            <w:tcW w:w="37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условиях обмена ролями или</w:t>
            </w: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выполнении действий</w:t>
            </w:r>
          </w:p>
        </w:tc>
        <w:tc>
          <w:tcPr>
            <w:tcW w:w="32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выполнении действий в</w:t>
            </w:r>
          </w:p>
        </w:tc>
        <w:tc>
          <w:tcPr>
            <w:tcW w:w="1620" w:type="dxa"/>
            <w:gridSpan w:val="2"/>
            <w:vAlign w:val="bottom"/>
          </w:tcPr>
          <w:p w:rsidR="00A4516B" w:rsidRDefault="00C55C42">
            <w:pPr>
              <w:ind w:left="100"/>
              <w:rPr>
                <w:sz w:val="20"/>
                <w:szCs w:val="20"/>
              </w:rPr>
            </w:pPr>
            <w:r>
              <w:rPr>
                <w:rFonts w:eastAsia="Times New Roman"/>
                <w:sz w:val="28"/>
                <w:szCs w:val="28"/>
              </w:rPr>
              <w:t>функциями</w:t>
            </w: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3"/>
        </w:trPr>
        <w:tc>
          <w:tcPr>
            <w:tcW w:w="1560" w:type="dxa"/>
            <w:tcBorders>
              <w:left w:val="single" w:sz="8" w:space="0" w:color="auto"/>
              <w:bottom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118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группе</w:t>
            </w:r>
          </w:p>
        </w:tc>
        <w:tc>
          <w:tcPr>
            <w:tcW w:w="6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580" w:type="dxa"/>
            <w:tcBorders>
              <w:bottom w:val="single" w:sz="8" w:space="0" w:color="auto"/>
              <w:right w:val="single" w:sz="8" w:space="0" w:color="auto"/>
            </w:tcBorders>
            <w:vAlign w:val="bottom"/>
          </w:tcPr>
          <w:p w:rsidR="00A4516B" w:rsidRDefault="00A4516B">
            <w:pPr>
              <w:rPr>
                <w:sz w:val="24"/>
                <w:szCs w:val="24"/>
              </w:rPr>
            </w:pPr>
          </w:p>
        </w:tc>
        <w:tc>
          <w:tcPr>
            <w:tcW w:w="120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560" w:type="dxa"/>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Умение</w:t>
            </w:r>
          </w:p>
        </w:tc>
        <w:tc>
          <w:tcPr>
            <w:tcW w:w="1560" w:type="dxa"/>
            <w:gridSpan w:val="2"/>
            <w:tcBorders>
              <w:right w:val="single" w:sz="8" w:space="0" w:color="auto"/>
            </w:tcBorders>
            <w:vAlign w:val="bottom"/>
          </w:tcPr>
          <w:p w:rsidR="00A4516B" w:rsidRDefault="00C55C42">
            <w:pPr>
              <w:spacing w:line="312" w:lineRule="exact"/>
              <w:jc w:val="right"/>
              <w:rPr>
                <w:sz w:val="20"/>
                <w:szCs w:val="20"/>
              </w:rPr>
            </w:pPr>
            <w:r>
              <w:rPr>
                <w:rFonts w:eastAsia="Times New Roman"/>
                <w:b/>
                <w:bCs/>
                <w:sz w:val="28"/>
                <w:szCs w:val="28"/>
              </w:rPr>
              <w:t>адекватно</w:t>
            </w:r>
          </w:p>
        </w:tc>
        <w:tc>
          <w:tcPr>
            <w:tcW w:w="1180" w:type="dxa"/>
            <w:gridSpan w:val="2"/>
            <w:vAlign w:val="bottom"/>
          </w:tcPr>
          <w:p w:rsidR="00A4516B" w:rsidRDefault="00C55C42">
            <w:pPr>
              <w:spacing w:line="312" w:lineRule="exact"/>
              <w:ind w:left="100"/>
              <w:rPr>
                <w:sz w:val="20"/>
                <w:szCs w:val="20"/>
              </w:rPr>
            </w:pPr>
            <w:r>
              <w:rPr>
                <w:rFonts w:eastAsia="Times New Roman"/>
                <w:sz w:val="28"/>
                <w:szCs w:val="28"/>
              </w:rPr>
              <w:t>Задания</w:t>
            </w:r>
          </w:p>
        </w:tc>
        <w:tc>
          <w:tcPr>
            <w:tcW w:w="1920" w:type="dxa"/>
            <w:gridSpan w:val="3"/>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на  рефлексию</w:t>
            </w:r>
          </w:p>
        </w:tc>
        <w:tc>
          <w:tcPr>
            <w:tcW w:w="1620" w:type="dxa"/>
            <w:gridSpan w:val="2"/>
            <w:vAlign w:val="bottom"/>
          </w:tcPr>
          <w:p w:rsidR="00A4516B" w:rsidRDefault="00C55C42">
            <w:pPr>
              <w:spacing w:line="312" w:lineRule="exact"/>
              <w:ind w:left="100"/>
              <w:rPr>
                <w:sz w:val="20"/>
                <w:szCs w:val="20"/>
              </w:rPr>
            </w:pPr>
            <w:r>
              <w:rPr>
                <w:rFonts w:eastAsia="Times New Roman"/>
                <w:w w:val="99"/>
                <w:sz w:val="28"/>
                <w:szCs w:val="28"/>
              </w:rPr>
              <w:t>Наблюдение</w:t>
            </w: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C55C42">
            <w:pPr>
              <w:spacing w:line="312" w:lineRule="exact"/>
              <w:jc w:val="right"/>
              <w:rPr>
                <w:sz w:val="20"/>
                <w:szCs w:val="20"/>
              </w:rPr>
            </w:pPr>
            <w:r>
              <w:rPr>
                <w:rFonts w:eastAsia="Times New Roman"/>
                <w:sz w:val="28"/>
                <w:szCs w:val="28"/>
              </w:rPr>
              <w:t>за</w:t>
            </w: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b/>
                <w:bCs/>
                <w:sz w:val="28"/>
                <w:szCs w:val="28"/>
              </w:rPr>
              <w:t>оценивать</w:t>
            </w: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480" w:type="dxa"/>
            <w:vAlign w:val="bottom"/>
          </w:tcPr>
          <w:p w:rsidR="00A4516B" w:rsidRDefault="00C55C42">
            <w:pPr>
              <w:ind w:left="100"/>
              <w:rPr>
                <w:sz w:val="20"/>
                <w:szCs w:val="20"/>
              </w:rPr>
            </w:pPr>
            <w:r>
              <w:rPr>
                <w:rFonts w:eastAsia="Times New Roman"/>
                <w:sz w:val="28"/>
                <w:szCs w:val="28"/>
              </w:rPr>
              <w:t>и</w:t>
            </w:r>
          </w:p>
        </w:tc>
        <w:tc>
          <w:tcPr>
            <w:tcW w:w="1320" w:type="dxa"/>
            <w:gridSpan w:val="2"/>
            <w:vAlign w:val="bottom"/>
          </w:tcPr>
          <w:p w:rsidR="00A4516B" w:rsidRDefault="00C55C42">
            <w:pPr>
              <w:ind w:left="240"/>
              <w:rPr>
                <w:sz w:val="20"/>
                <w:szCs w:val="20"/>
              </w:rPr>
            </w:pPr>
            <w:r>
              <w:rPr>
                <w:rFonts w:eastAsia="Times New Roman"/>
                <w:sz w:val="28"/>
                <w:szCs w:val="28"/>
              </w:rPr>
              <w:t>оценку</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вкладов</w:t>
            </w:r>
          </w:p>
        </w:tc>
        <w:tc>
          <w:tcPr>
            <w:tcW w:w="2040" w:type="dxa"/>
            <w:gridSpan w:val="3"/>
            <w:vAlign w:val="bottom"/>
          </w:tcPr>
          <w:p w:rsidR="00A4516B" w:rsidRDefault="00C55C42">
            <w:pPr>
              <w:ind w:left="100"/>
              <w:rPr>
                <w:sz w:val="20"/>
                <w:szCs w:val="20"/>
              </w:rPr>
            </w:pPr>
            <w:r>
              <w:rPr>
                <w:rFonts w:eastAsia="Times New Roman"/>
                <w:sz w:val="28"/>
                <w:szCs w:val="28"/>
              </w:rPr>
              <w:t>соблюдением</w:t>
            </w:r>
          </w:p>
        </w:tc>
        <w:tc>
          <w:tcPr>
            <w:tcW w:w="16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этических</w:t>
            </w: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присваивать</w:t>
            </w:r>
          </w:p>
        </w:tc>
        <w:tc>
          <w:tcPr>
            <w:tcW w:w="320" w:type="dxa"/>
            <w:tcBorders>
              <w:right w:val="single" w:sz="8" w:space="0" w:color="auto"/>
            </w:tcBorders>
            <w:vAlign w:val="bottom"/>
          </w:tcPr>
          <w:p w:rsidR="00A4516B" w:rsidRDefault="00A4516B">
            <w:pPr>
              <w:rPr>
                <w:sz w:val="24"/>
                <w:szCs w:val="24"/>
              </w:rPr>
            </w:pPr>
          </w:p>
        </w:tc>
        <w:tc>
          <w:tcPr>
            <w:tcW w:w="1800" w:type="dxa"/>
            <w:gridSpan w:val="3"/>
            <w:vAlign w:val="bottom"/>
          </w:tcPr>
          <w:p w:rsidR="00A4516B" w:rsidRDefault="00C55C42">
            <w:pPr>
              <w:ind w:left="100"/>
              <w:rPr>
                <w:sz w:val="20"/>
                <w:szCs w:val="20"/>
              </w:rPr>
            </w:pPr>
            <w:r>
              <w:rPr>
                <w:rFonts w:eastAsia="Times New Roman"/>
                <w:sz w:val="28"/>
                <w:szCs w:val="28"/>
              </w:rPr>
              <w:t>участников</w:t>
            </w: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C55C42">
            <w:pPr>
              <w:jc w:val="right"/>
              <w:rPr>
                <w:sz w:val="20"/>
                <w:szCs w:val="20"/>
              </w:rPr>
            </w:pPr>
            <w:r>
              <w:rPr>
                <w:rFonts w:eastAsia="Times New Roman"/>
                <w:w w:val="99"/>
                <w:sz w:val="28"/>
                <w:szCs w:val="28"/>
              </w:rPr>
              <w:t>при</w:t>
            </w:r>
          </w:p>
        </w:tc>
        <w:tc>
          <w:tcPr>
            <w:tcW w:w="1200" w:type="dxa"/>
            <w:vAlign w:val="bottom"/>
          </w:tcPr>
          <w:p w:rsidR="00A4516B" w:rsidRDefault="00C55C42">
            <w:pPr>
              <w:ind w:left="100"/>
              <w:rPr>
                <w:sz w:val="20"/>
                <w:szCs w:val="20"/>
              </w:rPr>
            </w:pPr>
            <w:r>
              <w:rPr>
                <w:rFonts w:eastAsia="Times New Roman"/>
                <w:sz w:val="28"/>
                <w:szCs w:val="28"/>
              </w:rPr>
              <w:t>норм</w:t>
            </w:r>
          </w:p>
        </w:tc>
        <w:tc>
          <w:tcPr>
            <w:tcW w:w="840" w:type="dxa"/>
            <w:gridSpan w:val="2"/>
            <w:vAlign w:val="bottom"/>
          </w:tcPr>
          <w:p w:rsidR="00A4516B" w:rsidRDefault="00C55C42">
            <w:pPr>
              <w:rPr>
                <w:sz w:val="20"/>
                <w:szCs w:val="20"/>
              </w:rPr>
            </w:pPr>
            <w:r>
              <w:rPr>
                <w:rFonts w:eastAsia="Times New Roman"/>
                <w:sz w:val="28"/>
                <w:szCs w:val="28"/>
              </w:rPr>
              <w:t>при</w:t>
            </w:r>
          </w:p>
        </w:tc>
        <w:tc>
          <w:tcPr>
            <w:tcW w:w="16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достижении</w:t>
            </w:r>
          </w:p>
        </w:tc>
      </w:tr>
      <w:tr w:rsidR="00A4516B">
        <w:trPr>
          <w:trHeight w:val="322"/>
        </w:trPr>
        <w:tc>
          <w:tcPr>
            <w:tcW w:w="3120" w:type="dxa"/>
            <w:gridSpan w:val="3"/>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совместный результат</w:t>
            </w:r>
          </w:p>
        </w:tc>
        <w:tc>
          <w:tcPr>
            <w:tcW w:w="1180" w:type="dxa"/>
            <w:gridSpan w:val="2"/>
            <w:vAlign w:val="bottom"/>
          </w:tcPr>
          <w:p w:rsidR="00A4516B" w:rsidRDefault="00C55C42">
            <w:pPr>
              <w:ind w:left="100"/>
              <w:rPr>
                <w:sz w:val="20"/>
                <w:szCs w:val="20"/>
              </w:rPr>
            </w:pPr>
            <w:r>
              <w:rPr>
                <w:rFonts w:eastAsia="Times New Roman"/>
                <w:sz w:val="28"/>
                <w:szCs w:val="28"/>
              </w:rPr>
              <w:t>решении</w:t>
            </w:r>
          </w:p>
        </w:tc>
        <w:tc>
          <w:tcPr>
            <w:tcW w:w="1340" w:type="dxa"/>
            <w:gridSpan w:val="2"/>
            <w:vAlign w:val="bottom"/>
          </w:tcPr>
          <w:p w:rsidR="00A4516B" w:rsidRDefault="00C55C42">
            <w:pPr>
              <w:ind w:left="300"/>
              <w:rPr>
                <w:sz w:val="20"/>
                <w:szCs w:val="20"/>
              </w:rPr>
            </w:pPr>
            <w:r>
              <w:rPr>
                <w:rFonts w:eastAsia="Times New Roman"/>
                <w:sz w:val="28"/>
                <w:szCs w:val="28"/>
              </w:rPr>
              <w:t>проблем</w:t>
            </w:r>
          </w:p>
        </w:tc>
        <w:tc>
          <w:tcPr>
            <w:tcW w:w="58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620" w:type="dxa"/>
            <w:gridSpan w:val="2"/>
            <w:vAlign w:val="bottom"/>
          </w:tcPr>
          <w:p w:rsidR="00A4516B" w:rsidRDefault="00C55C42">
            <w:pPr>
              <w:ind w:left="100"/>
              <w:rPr>
                <w:sz w:val="20"/>
                <w:szCs w:val="20"/>
              </w:rPr>
            </w:pPr>
            <w:r>
              <w:rPr>
                <w:rFonts w:eastAsia="Times New Roman"/>
                <w:sz w:val="28"/>
                <w:szCs w:val="28"/>
              </w:rPr>
              <w:t>результата,</w:t>
            </w:r>
          </w:p>
        </w:tc>
        <w:tc>
          <w:tcPr>
            <w:tcW w:w="208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оценка  вкладов</w:t>
            </w: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выполнении действий в</w:t>
            </w:r>
          </w:p>
        </w:tc>
        <w:tc>
          <w:tcPr>
            <w:tcW w:w="3300" w:type="dxa"/>
            <w:gridSpan w:val="4"/>
            <w:vAlign w:val="bottom"/>
          </w:tcPr>
          <w:p w:rsidR="00A4516B" w:rsidRDefault="00C55C42">
            <w:pPr>
              <w:ind w:left="100"/>
              <w:rPr>
                <w:sz w:val="20"/>
                <w:szCs w:val="20"/>
              </w:rPr>
            </w:pPr>
            <w:r>
              <w:rPr>
                <w:rFonts w:eastAsia="Times New Roman"/>
                <w:sz w:val="28"/>
                <w:szCs w:val="28"/>
              </w:rPr>
              <w:t>каждого члена группы</w:t>
            </w:r>
          </w:p>
        </w:tc>
        <w:tc>
          <w:tcPr>
            <w:tcW w:w="400" w:type="dxa"/>
            <w:tcBorders>
              <w:right w:val="single" w:sz="8" w:space="0" w:color="auto"/>
            </w:tcBorders>
            <w:vAlign w:val="bottom"/>
          </w:tcPr>
          <w:p w:rsidR="00A4516B" w:rsidRDefault="00A4516B">
            <w:pPr>
              <w:rPr>
                <w:sz w:val="24"/>
                <w:szCs w:val="24"/>
              </w:rPr>
            </w:pPr>
          </w:p>
        </w:tc>
      </w:tr>
      <w:tr w:rsidR="00A4516B">
        <w:trPr>
          <w:trHeight w:val="324"/>
        </w:trPr>
        <w:tc>
          <w:tcPr>
            <w:tcW w:w="1560" w:type="dxa"/>
            <w:tcBorders>
              <w:left w:val="single" w:sz="8" w:space="0" w:color="auto"/>
              <w:bottom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118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группе</w:t>
            </w:r>
          </w:p>
        </w:tc>
        <w:tc>
          <w:tcPr>
            <w:tcW w:w="6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580" w:type="dxa"/>
            <w:tcBorders>
              <w:bottom w:val="single" w:sz="8" w:space="0" w:color="auto"/>
              <w:right w:val="single" w:sz="8" w:space="0" w:color="auto"/>
            </w:tcBorders>
            <w:vAlign w:val="bottom"/>
          </w:tcPr>
          <w:p w:rsidR="00A4516B" w:rsidRDefault="00A4516B">
            <w:pPr>
              <w:rPr>
                <w:sz w:val="24"/>
                <w:szCs w:val="24"/>
              </w:rPr>
            </w:pPr>
          </w:p>
        </w:tc>
        <w:tc>
          <w:tcPr>
            <w:tcW w:w="120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7420" w:type="dxa"/>
            <w:gridSpan w:val="9"/>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 xml:space="preserve">Личностные действия </w:t>
            </w:r>
            <w:r>
              <w:rPr>
                <w:rFonts w:eastAsia="Times New Roman"/>
                <w:sz w:val="28"/>
                <w:szCs w:val="28"/>
              </w:rPr>
              <w:t>(нравственно-оценочные умения)</w:t>
            </w: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4300" w:type="dxa"/>
            <w:gridSpan w:val="5"/>
            <w:tcBorders>
              <w:left w:val="single" w:sz="8" w:space="0" w:color="auto"/>
              <w:bottom w:val="single" w:sz="8" w:space="0" w:color="auto"/>
            </w:tcBorders>
            <w:vAlign w:val="bottom"/>
          </w:tcPr>
          <w:p w:rsidR="00A4516B" w:rsidRDefault="00C55C42">
            <w:pPr>
              <w:spacing w:line="312" w:lineRule="exact"/>
              <w:ind w:left="120"/>
              <w:rPr>
                <w:sz w:val="20"/>
                <w:szCs w:val="20"/>
              </w:rPr>
            </w:pPr>
            <w:r>
              <w:rPr>
                <w:rFonts w:eastAsia="Times New Roman"/>
                <w:b/>
                <w:bCs/>
                <w:w w:val="99"/>
                <w:sz w:val="28"/>
                <w:szCs w:val="28"/>
              </w:rPr>
              <w:t>оценка своих и чужих поступков</w:t>
            </w:r>
          </w:p>
        </w:tc>
        <w:tc>
          <w:tcPr>
            <w:tcW w:w="6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580" w:type="dxa"/>
            <w:tcBorders>
              <w:bottom w:val="single" w:sz="8" w:space="0" w:color="auto"/>
            </w:tcBorders>
            <w:vAlign w:val="bottom"/>
          </w:tcPr>
          <w:p w:rsidR="00A4516B" w:rsidRDefault="00A4516B">
            <w:pPr>
              <w:rPr>
                <w:sz w:val="24"/>
                <w:szCs w:val="24"/>
              </w:rPr>
            </w:pPr>
          </w:p>
        </w:tc>
        <w:tc>
          <w:tcPr>
            <w:tcW w:w="120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56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156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проявлять</w:t>
            </w:r>
          </w:p>
        </w:tc>
        <w:tc>
          <w:tcPr>
            <w:tcW w:w="2520" w:type="dxa"/>
            <w:gridSpan w:val="4"/>
            <w:vAlign w:val="bottom"/>
          </w:tcPr>
          <w:p w:rsidR="00A4516B" w:rsidRDefault="00C55C42">
            <w:pPr>
              <w:spacing w:line="313" w:lineRule="exact"/>
              <w:ind w:left="100"/>
              <w:rPr>
                <w:sz w:val="20"/>
                <w:szCs w:val="20"/>
              </w:rPr>
            </w:pPr>
            <w:r>
              <w:rPr>
                <w:rFonts w:eastAsia="Times New Roman"/>
                <w:sz w:val="28"/>
                <w:szCs w:val="28"/>
              </w:rPr>
              <w:t>Формирование</w:t>
            </w:r>
          </w:p>
        </w:tc>
        <w:tc>
          <w:tcPr>
            <w:tcW w:w="580" w:type="dxa"/>
            <w:tcBorders>
              <w:right w:val="single" w:sz="8" w:space="0" w:color="auto"/>
            </w:tcBorders>
            <w:vAlign w:val="bottom"/>
          </w:tcPr>
          <w:p w:rsidR="00A4516B" w:rsidRDefault="00A4516B">
            <w:pPr>
              <w:rPr>
                <w:sz w:val="24"/>
                <w:szCs w:val="24"/>
              </w:rPr>
            </w:pPr>
          </w:p>
        </w:tc>
        <w:tc>
          <w:tcPr>
            <w:tcW w:w="3700" w:type="dxa"/>
            <w:gridSpan w:val="5"/>
            <w:tcBorders>
              <w:right w:val="single" w:sz="8" w:space="0" w:color="auto"/>
            </w:tcBorders>
            <w:vAlign w:val="bottom"/>
          </w:tcPr>
          <w:p w:rsidR="00A4516B" w:rsidRDefault="00C55C42">
            <w:pPr>
              <w:spacing w:line="313" w:lineRule="exact"/>
              <w:ind w:left="100"/>
              <w:rPr>
                <w:sz w:val="20"/>
                <w:szCs w:val="20"/>
              </w:rPr>
            </w:pPr>
            <w:r>
              <w:rPr>
                <w:rFonts w:eastAsia="Times New Roman"/>
                <w:sz w:val="28"/>
                <w:szCs w:val="28"/>
              </w:rPr>
              <w:t>Наблюдение за проявлением</w:t>
            </w: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b/>
                <w:bCs/>
                <w:sz w:val="28"/>
                <w:szCs w:val="28"/>
              </w:rPr>
              <w:t>интерес</w:t>
            </w: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к</w:t>
            </w:r>
          </w:p>
        </w:tc>
        <w:tc>
          <w:tcPr>
            <w:tcW w:w="2520" w:type="dxa"/>
            <w:gridSpan w:val="4"/>
            <w:vAlign w:val="bottom"/>
          </w:tcPr>
          <w:p w:rsidR="00A4516B" w:rsidRDefault="00C55C42">
            <w:pPr>
              <w:ind w:left="100"/>
              <w:rPr>
                <w:sz w:val="20"/>
                <w:szCs w:val="20"/>
              </w:rPr>
            </w:pPr>
            <w:r>
              <w:rPr>
                <w:rFonts w:eastAsia="Times New Roman"/>
                <w:sz w:val="28"/>
                <w:szCs w:val="28"/>
              </w:rPr>
              <w:t>познавательной</w:t>
            </w:r>
          </w:p>
        </w:tc>
        <w:tc>
          <w:tcPr>
            <w:tcW w:w="580" w:type="dxa"/>
            <w:tcBorders>
              <w:right w:val="single" w:sz="8" w:space="0" w:color="auto"/>
            </w:tcBorders>
            <w:vAlign w:val="bottom"/>
          </w:tcPr>
          <w:p w:rsidR="00A4516B" w:rsidRDefault="00A4516B">
            <w:pPr>
              <w:rPr>
                <w:sz w:val="24"/>
                <w:szCs w:val="24"/>
              </w:rPr>
            </w:pPr>
          </w:p>
        </w:tc>
        <w:tc>
          <w:tcPr>
            <w:tcW w:w="1620" w:type="dxa"/>
            <w:gridSpan w:val="2"/>
            <w:vAlign w:val="bottom"/>
          </w:tcPr>
          <w:p w:rsidR="00A4516B" w:rsidRDefault="00C55C42">
            <w:pPr>
              <w:ind w:left="100"/>
              <w:rPr>
                <w:sz w:val="20"/>
                <w:szCs w:val="20"/>
              </w:rPr>
            </w:pPr>
            <w:r>
              <w:rPr>
                <w:rFonts w:eastAsia="Times New Roman"/>
                <w:sz w:val="28"/>
                <w:szCs w:val="28"/>
              </w:rPr>
              <w:t>отношения</w:t>
            </w: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C55C42">
            <w:pPr>
              <w:jc w:val="right"/>
              <w:rPr>
                <w:sz w:val="20"/>
                <w:szCs w:val="20"/>
              </w:rPr>
            </w:pPr>
            <w:r>
              <w:rPr>
                <w:rFonts w:eastAsia="Times New Roman"/>
                <w:sz w:val="28"/>
                <w:szCs w:val="28"/>
              </w:rPr>
              <w:t>к</w:t>
            </w: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информации</w:t>
            </w:r>
          </w:p>
        </w:tc>
        <w:tc>
          <w:tcPr>
            <w:tcW w:w="3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1800" w:type="dxa"/>
            <w:gridSpan w:val="3"/>
            <w:vAlign w:val="bottom"/>
          </w:tcPr>
          <w:p w:rsidR="00A4516B" w:rsidRDefault="00C55C42">
            <w:pPr>
              <w:ind w:left="100"/>
              <w:rPr>
                <w:sz w:val="20"/>
                <w:szCs w:val="20"/>
              </w:rPr>
            </w:pPr>
            <w:r>
              <w:rPr>
                <w:rFonts w:eastAsia="Times New Roman"/>
                <w:sz w:val="28"/>
                <w:szCs w:val="28"/>
              </w:rPr>
              <w:t>мотивации</w:t>
            </w: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A4516B">
            <w:pPr>
              <w:rPr>
                <w:sz w:val="24"/>
                <w:szCs w:val="24"/>
              </w:rPr>
            </w:pPr>
          </w:p>
        </w:tc>
        <w:tc>
          <w:tcPr>
            <w:tcW w:w="3300" w:type="dxa"/>
            <w:gridSpan w:val="4"/>
            <w:vAlign w:val="bottom"/>
          </w:tcPr>
          <w:p w:rsidR="00A4516B" w:rsidRDefault="00C55C42">
            <w:pPr>
              <w:ind w:left="100"/>
              <w:rPr>
                <w:sz w:val="20"/>
                <w:szCs w:val="20"/>
              </w:rPr>
            </w:pPr>
            <w:r>
              <w:rPr>
                <w:rFonts w:eastAsia="Times New Roman"/>
                <w:sz w:val="28"/>
                <w:szCs w:val="28"/>
              </w:rPr>
              <w:t>воспринимаемой</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b/>
                <w:bCs/>
                <w:sz w:val="28"/>
                <w:szCs w:val="28"/>
              </w:rPr>
              <w:t>действиям</w:t>
            </w:r>
          </w:p>
        </w:tc>
        <w:tc>
          <w:tcPr>
            <w:tcW w:w="1240" w:type="dxa"/>
            <w:vAlign w:val="bottom"/>
          </w:tcPr>
          <w:p w:rsidR="00A4516B" w:rsidRDefault="00C55C42">
            <w:pPr>
              <w:ind w:left="200"/>
              <w:rPr>
                <w:sz w:val="20"/>
                <w:szCs w:val="20"/>
              </w:rPr>
            </w:pPr>
            <w:r>
              <w:rPr>
                <w:rFonts w:eastAsia="Times New Roman"/>
                <w:sz w:val="28"/>
                <w:szCs w:val="28"/>
              </w:rPr>
              <w:t>(своим</w:t>
            </w:r>
          </w:p>
        </w:tc>
        <w:tc>
          <w:tcPr>
            <w:tcW w:w="3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4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A4516B">
            <w:pPr>
              <w:rPr>
                <w:sz w:val="24"/>
                <w:szCs w:val="24"/>
              </w:rPr>
            </w:pPr>
          </w:p>
        </w:tc>
        <w:tc>
          <w:tcPr>
            <w:tcW w:w="1620" w:type="dxa"/>
            <w:gridSpan w:val="2"/>
            <w:vAlign w:val="bottom"/>
          </w:tcPr>
          <w:p w:rsidR="00A4516B" w:rsidRDefault="00C55C42">
            <w:pPr>
              <w:ind w:left="100"/>
              <w:rPr>
                <w:sz w:val="20"/>
                <w:szCs w:val="20"/>
              </w:rPr>
            </w:pPr>
            <w:r>
              <w:rPr>
                <w:rFonts w:eastAsia="Times New Roman"/>
                <w:w w:val="99"/>
                <w:sz w:val="28"/>
                <w:szCs w:val="28"/>
              </w:rPr>
              <w:t>информации</w:t>
            </w: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чужим)</w:t>
            </w:r>
          </w:p>
        </w:tc>
        <w:tc>
          <w:tcPr>
            <w:tcW w:w="124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580" w:type="dxa"/>
            <w:tcBorders>
              <w:bottom w:val="single" w:sz="8" w:space="0" w:color="auto"/>
              <w:right w:val="single" w:sz="8" w:space="0" w:color="auto"/>
            </w:tcBorders>
            <w:vAlign w:val="bottom"/>
          </w:tcPr>
          <w:p w:rsidR="00A4516B" w:rsidRDefault="00A4516B">
            <w:pPr>
              <w:rPr>
                <w:sz w:val="24"/>
                <w:szCs w:val="24"/>
              </w:rPr>
            </w:pPr>
          </w:p>
        </w:tc>
        <w:tc>
          <w:tcPr>
            <w:tcW w:w="120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56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w:t>
            </w:r>
          </w:p>
        </w:tc>
        <w:tc>
          <w:tcPr>
            <w:tcW w:w="156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оценивать</w:t>
            </w:r>
          </w:p>
        </w:tc>
        <w:tc>
          <w:tcPr>
            <w:tcW w:w="1180" w:type="dxa"/>
            <w:gridSpan w:val="2"/>
            <w:vAlign w:val="bottom"/>
          </w:tcPr>
          <w:p w:rsidR="00A4516B" w:rsidRDefault="00C55C42">
            <w:pPr>
              <w:spacing w:line="310" w:lineRule="exact"/>
              <w:ind w:left="100"/>
              <w:rPr>
                <w:sz w:val="20"/>
                <w:szCs w:val="20"/>
              </w:rPr>
            </w:pPr>
            <w:r>
              <w:rPr>
                <w:rFonts w:eastAsia="Times New Roman"/>
                <w:sz w:val="28"/>
                <w:szCs w:val="28"/>
              </w:rPr>
              <w:t>Задачи</w:t>
            </w:r>
          </w:p>
        </w:tc>
        <w:tc>
          <w:tcPr>
            <w:tcW w:w="6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на</w:t>
            </w:r>
          </w:p>
        </w:tc>
        <w:tc>
          <w:tcPr>
            <w:tcW w:w="1200" w:type="dxa"/>
            <w:vAlign w:val="bottom"/>
          </w:tcPr>
          <w:p w:rsidR="00A4516B" w:rsidRDefault="00C55C42">
            <w:pPr>
              <w:spacing w:line="310" w:lineRule="exact"/>
              <w:ind w:left="100"/>
              <w:rPr>
                <w:sz w:val="20"/>
                <w:szCs w:val="20"/>
              </w:rPr>
            </w:pPr>
            <w:r>
              <w:rPr>
                <w:rFonts w:eastAsia="Times New Roman"/>
                <w:sz w:val="28"/>
                <w:szCs w:val="28"/>
              </w:rPr>
              <w:t>Задания</w:t>
            </w:r>
          </w:p>
        </w:tc>
        <w:tc>
          <w:tcPr>
            <w:tcW w:w="420" w:type="dxa"/>
            <w:vAlign w:val="bottom"/>
          </w:tcPr>
          <w:p w:rsidR="00A4516B" w:rsidRDefault="00A4516B">
            <w:pPr>
              <w:rPr>
                <w:sz w:val="24"/>
                <w:szCs w:val="24"/>
              </w:rPr>
            </w:pPr>
          </w:p>
        </w:tc>
        <w:tc>
          <w:tcPr>
            <w:tcW w:w="420" w:type="dxa"/>
            <w:vAlign w:val="bottom"/>
          </w:tcPr>
          <w:p w:rsidR="00A4516B" w:rsidRDefault="00C55C42">
            <w:pPr>
              <w:spacing w:line="310" w:lineRule="exact"/>
              <w:ind w:left="140"/>
              <w:rPr>
                <w:sz w:val="20"/>
                <w:szCs w:val="20"/>
              </w:rPr>
            </w:pPr>
            <w:r>
              <w:rPr>
                <w:rFonts w:eastAsia="Times New Roman"/>
                <w:w w:val="94"/>
                <w:sz w:val="28"/>
                <w:szCs w:val="28"/>
              </w:rPr>
              <w:t>на</w:t>
            </w:r>
          </w:p>
        </w:tc>
        <w:tc>
          <w:tcPr>
            <w:tcW w:w="166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оценку</w:t>
            </w:r>
          </w:p>
        </w:tc>
      </w:tr>
      <w:tr w:rsidR="00A4516B">
        <w:trPr>
          <w:trHeight w:val="324"/>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информацию</w:t>
            </w:r>
          </w:p>
        </w:tc>
        <w:tc>
          <w:tcPr>
            <w:tcW w:w="3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2520" w:type="dxa"/>
            <w:gridSpan w:val="4"/>
            <w:vAlign w:val="bottom"/>
          </w:tcPr>
          <w:p w:rsidR="00A4516B" w:rsidRDefault="00C55C42">
            <w:pPr>
              <w:ind w:left="100"/>
              <w:rPr>
                <w:sz w:val="20"/>
                <w:szCs w:val="20"/>
              </w:rPr>
            </w:pPr>
            <w:r>
              <w:rPr>
                <w:rFonts w:eastAsia="Times New Roman"/>
                <w:sz w:val="28"/>
                <w:szCs w:val="28"/>
              </w:rPr>
              <w:t>идентификацию</w:t>
            </w:r>
          </w:p>
        </w:tc>
        <w:tc>
          <w:tcPr>
            <w:tcW w:w="580" w:type="dxa"/>
            <w:tcBorders>
              <w:right w:val="single" w:sz="8" w:space="0" w:color="auto"/>
            </w:tcBorders>
            <w:vAlign w:val="bottom"/>
          </w:tcPr>
          <w:p w:rsidR="00A4516B" w:rsidRDefault="00A4516B">
            <w:pPr>
              <w:rPr>
                <w:sz w:val="24"/>
                <w:szCs w:val="24"/>
              </w:rPr>
            </w:pPr>
          </w:p>
        </w:tc>
        <w:tc>
          <w:tcPr>
            <w:tcW w:w="1620" w:type="dxa"/>
            <w:gridSpan w:val="2"/>
            <w:vAlign w:val="bottom"/>
          </w:tcPr>
          <w:p w:rsidR="00A4516B" w:rsidRDefault="00C55C42">
            <w:pPr>
              <w:ind w:left="100"/>
              <w:rPr>
                <w:sz w:val="20"/>
                <w:szCs w:val="20"/>
              </w:rPr>
            </w:pPr>
            <w:r>
              <w:rPr>
                <w:rFonts w:eastAsia="Times New Roman"/>
                <w:sz w:val="28"/>
                <w:szCs w:val="28"/>
              </w:rPr>
              <w:t>полученной</w:t>
            </w:r>
          </w:p>
        </w:tc>
        <w:tc>
          <w:tcPr>
            <w:tcW w:w="420" w:type="dxa"/>
            <w:vAlign w:val="bottom"/>
          </w:tcPr>
          <w:p w:rsidR="00A4516B" w:rsidRDefault="00A4516B">
            <w:pPr>
              <w:rPr>
                <w:sz w:val="24"/>
                <w:szCs w:val="24"/>
              </w:rPr>
            </w:pPr>
          </w:p>
        </w:tc>
        <w:tc>
          <w:tcPr>
            <w:tcW w:w="16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информации</w:t>
            </w:r>
          </w:p>
        </w:tc>
      </w:tr>
      <w:tr w:rsidR="00A4516B">
        <w:trPr>
          <w:trHeight w:val="322"/>
        </w:trPr>
        <w:tc>
          <w:tcPr>
            <w:tcW w:w="3120" w:type="dxa"/>
            <w:gridSpan w:val="3"/>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 xml:space="preserve">действия </w:t>
            </w:r>
            <w:r>
              <w:rPr>
                <w:rFonts w:eastAsia="Times New Roman"/>
                <w:sz w:val="28"/>
                <w:szCs w:val="28"/>
              </w:rPr>
              <w:t>относительно</w:t>
            </w:r>
          </w:p>
        </w:tc>
        <w:tc>
          <w:tcPr>
            <w:tcW w:w="3100" w:type="dxa"/>
            <w:gridSpan w:val="5"/>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личностных позиций,</w:t>
            </w:r>
          </w:p>
        </w:tc>
        <w:tc>
          <w:tcPr>
            <w:tcW w:w="3300" w:type="dxa"/>
            <w:gridSpan w:val="4"/>
            <w:tcBorders>
              <w:bottom w:val="single" w:sz="8" w:space="0" w:color="auto"/>
            </w:tcBorders>
            <w:vAlign w:val="bottom"/>
          </w:tcPr>
          <w:p w:rsidR="00A4516B" w:rsidRDefault="00C55C42">
            <w:pPr>
              <w:ind w:left="100"/>
              <w:rPr>
                <w:sz w:val="20"/>
                <w:szCs w:val="20"/>
              </w:rPr>
            </w:pPr>
            <w:r>
              <w:rPr>
                <w:rFonts w:eastAsia="Times New Roman"/>
                <w:sz w:val="28"/>
                <w:szCs w:val="28"/>
              </w:rPr>
              <w:t>относительно своей</w:t>
            </w: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280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собственных</w:t>
            </w:r>
          </w:p>
        </w:tc>
        <w:tc>
          <w:tcPr>
            <w:tcW w:w="320" w:type="dxa"/>
            <w:tcBorders>
              <w:right w:val="single" w:sz="8" w:space="0" w:color="auto"/>
            </w:tcBorders>
            <w:vAlign w:val="bottom"/>
          </w:tcPr>
          <w:p w:rsidR="00A4516B" w:rsidRDefault="00A4516B">
            <w:pPr>
              <w:rPr>
                <w:sz w:val="24"/>
                <w:szCs w:val="24"/>
              </w:rPr>
            </w:pPr>
          </w:p>
        </w:tc>
        <w:tc>
          <w:tcPr>
            <w:tcW w:w="2520" w:type="dxa"/>
            <w:gridSpan w:val="4"/>
            <w:vAlign w:val="bottom"/>
          </w:tcPr>
          <w:p w:rsidR="00A4516B" w:rsidRDefault="00C55C42">
            <w:pPr>
              <w:spacing w:line="310" w:lineRule="exact"/>
              <w:ind w:left="100"/>
              <w:rPr>
                <w:sz w:val="20"/>
                <w:szCs w:val="20"/>
              </w:rPr>
            </w:pPr>
            <w:r>
              <w:rPr>
                <w:rFonts w:eastAsia="Times New Roman"/>
                <w:sz w:val="28"/>
                <w:szCs w:val="28"/>
              </w:rPr>
              <w:t>самоопределение,</w:t>
            </w:r>
          </w:p>
        </w:tc>
        <w:tc>
          <w:tcPr>
            <w:tcW w:w="580" w:type="dxa"/>
            <w:tcBorders>
              <w:right w:val="single" w:sz="8" w:space="0" w:color="auto"/>
            </w:tcBorders>
            <w:vAlign w:val="bottom"/>
          </w:tcPr>
          <w:p w:rsidR="00A4516B" w:rsidRDefault="00A4516B">
            <w:pPr>
              <w:rPr>
                <w:sz w:val="24"/>
                <w:szCs w:val="24"/>
              </w:rPr>
            </w:pPr>
          </w:p>
        </w:tc>
        <w:tc>
          <w:tcPr>
            <w:tcW w:w="3300" w:type="dxa"/>
            <w:gridSpan w:val="4"/>
            <w:vAlign w:val="bottom"/>
          </w:tcPr>
          <w:p w:rsidR="00A4516B" w:rsidRDefault="00C55C42">
            <w:pPr>
              <w:spacing w:line="310" w:lineRule="exact"/>
              <w:ind w:left="100"/>
              <w:rPr>
                <w:sz w:val="20"/>
                <w:szCs w:val="20"/>
              </w:rPr>
            </w:pPr>
            <w:r>
              <w:rPr>
                <w:rFonts w:eastAsia="Times New Roman"/>
                <w:sz w:val="28"/>
                <w:szCs w:val="28"/>
              </w:rPr>
              <w:t>личностной позиции</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представлений,</w:t>
            </w:r>
          </w:p>
        </w:tc>
        <w:tc>
          <w:tcPr>
            <w:tcW w:w="320" w:type="dxa"/>
            <w:tcBorders>
              <w:right w:val="single" w:sz="8" w:space="0" w:color="auto"/>
            </w:tcBorders>
            <w:vAlign w:val="bottom"/>
          </w:tcPr>
          <w:p w:rsidR="00A4516B" w:rsidRDefault="00A4516B">
            <w:pPr>
              <w:rPr>
                <w:sz w:val="24"/>
                <w:szCs w:val="24"/>
              </w:rPr>
            </w:pPr>
          </w:p>
        </w:tc>
        <w:tc>
          <w:tcPr>
            <w:tcW w:w="1180" w:type="dxa"/>
            <w:gridSpan w:val="2"/>
            <w:vAlign w:val="bottom"/>
          </w:tcPr>
          <w:p w:rsidR="00A4516B" w:rsidRDefault="00C55C42">
            <w:pPr>
              <w:ind w:left="100"/>
              <w:rPr>
                <w:sz w:val="20"/>
                <w:szCs w:val="20"/>
              </w:rPr>
            </w:pPr>
            <w:r>
              <w:rPr>
                <w:rFonts w:eastAsia="Times New Roman"/>
                <w:sz w:val="28"/>
                <w:szCs w:val="28"/>
              </w:rPr>
              <w:t>задания</w:t>
            </w:r>
          </w:p>
        </w:tc>
        <w:tc>
          <w:tcPr>
            <w:tcW w:w="620" w:type="dxa"/>
            <w:vAlign w:val="bottom"/>
          </w:tcPr>
          <w:p w:rsidR="00A4516B" w:rsidRDefault="00C55C42">
            <w:pPr>
              <w:ind w:left="260"/>
              <w:rPr>
                <w:sz w:val="20"/>
                <w:szCs w:val="20"/>
              </w:rPr>
            </w:pPr>
            <w:r>
              <w:rPr>
                <w:rFonts w:eastAsia="Times New Roman"/>
                <w:sz w:val="28"/>
                <w:szCs w:val="28"/>
              </w:rPr>
              <w:t>на</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оценку</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ценностных</w:t>
            </w:r>
          </w:p>
        </w:tc>
        <w:tc>
          <w:tcPr>
            <w:tcW w:w="320" w:type="dxa"/>
            <w:tcBorders>
              <w:right w:val="single" w:sz="8" w:space="0" w:color="auto"/>
            </w:tcBorders>
            <w:vAlign w:val="bottom"/>
          </w:tcPr>
          <w:p w:rsidR="00A4516B" w:rsidRDefault="00A4516B">
            <w:pPr>
              <w:rPr>
                <w:sz w:val="24"/>
                <w:szCs w:val="24"/>
              </w:rPr>
            </w:pPr>
          </w:p>
        </w:tc>
        <w:tc>
          <w:tcPr>
            <w:tcW w:w="2520" w:type="dxa"/>
            <w:gridSpan w:val="4"/>
            <w:vAlign w:val="bottom"/>
          </w:tcPr>
          <w:p w:rsidR="00A4516B" w:rsidRDefault="00C55C42">
            <w:pPr>
              <w:ind w:left="100"/>
              <w:rPr>
                <w:sz w:val="20"/>
                <w:szCs w:val="20"/>
              </w:rPr>
            </w:pPr>
            <w:r>
              <w:rPr>
                <w:rFonts w:eastAsia="Times New Roman"/>
                <w:sz w:val="28"/>
                <w:szCs w:val="28"/>
              </w:rPr>
              <w:t>необходимости</w:t>
            </w:r>
          </w:p>
        </w:tc>
        <w:tc>
          <w:tcPr>
            <w:tcW w:w="58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4"/>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ориентаций,</w:t>
            </w:r>
          </w:p>
        </w:tc>
        <w:tc>
          <w:tcPr>
            <w:tcW w:w="320" w:type="dxa"/>
            <w:tcBorders>
              <w:right w:val="single" w:sz="8" w:space="0" w:color="auto"/>
            </w:tcBorders>
            <w:vAlign w:val="bottom"/>
          </w:tcPr>
          <w:p w:rsidR="00A4516B" w:rsidRDefault="00A4516B">
            <w:pPr>
              <w:rPr>
                <w:sz w:val="24"/>
                <w:szCs w:val="24"/>
              </w:rPr>
            </w:pPr>
          </w:p>
        </w:tc>
        <w:tc>
          <w:tcPr>
            <w:tcW w:w="2520" w:type="dxa"/>
            <w:gridSpan w:val="4"/>
            <w:vAlign w:val="bottom"/>
          </w:tcPr>
          <w:p w:rsidR="00A4516B" w:rsidRDefault="00C55C42">
            <w:pPr>
              <w:ind w:left="100"/>
              <w:rPr>
                <w:sz w:val="20"/>
                <w:szCs w:val="20"/>
              </w:rPr>
            </w:pPr>
            <w:r>
              <w:rPr>
                <w:rFonts w:eastAsia="Times New Roman"/>
                <w:sz w:val="28"/>
                <w:szCs w:val="28"/>
              </w:rPr>
              <w:t>достаточности</w:t>
            </w:r>
          </w:p>
        </w:tc>
        <w:tc>
          <w:tcPr>
            <w:tcW w:w="580" w:type="dxa"/>
            <w:tcBorders>
              <w:right w:val="single" w:sz="8" w:space="0" w:color="auto"/>
            </w:tcBorders>
            <w:vAlign w:val="bottom"/>
          </w:tcPr>
          <w:p w:rsidR="00A4516B" w:rsidRDefault="00A4516B">
            <w:pPr>
              <w:rPr>
                <w:sz w:val="24"/>
                <w:szCs w:val="24"/>
              </w:rPr>
            </w:pP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необходимости</w:t>
            </w:r>
          </w:p>
        </w:tc>
        <w:tc>
          <w:tcPr>
            <w:tcW w:w="3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1800" w:type="dxa"/>
            <w:gridSpan w:val="3"/>
            <w:vAlign w:val="bottom"/>
          </w:tcPr>
          <w:p w:rsidR="00A4516B" w:rsidRDefault="00C55C42">
            <w:pPr>
              <w:ind w:left="100"/>
              <w:rPr>
                <w:sz w:val="20"/>
                <w:szCs w:val="20"/>
              </w:rPr>
            </w:pPr>
            <w:r>
              <w:rPr>
                <w:rFonts w:eastAsia="Times New Roman"/>
                <w:sz w:val="28"/>
                <w:szCs w:val="28"/>
              </w:rPr>
              <w:t>информации</w:t>
            </w: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C55C42">
            <w:pPr>
              <w:jc w:val="right"/>
              <w:rPr>
                <w:sz w:val="20"/>
                <w:szCs w:val="20"/>
              </w:rPr>
            </w:pPr>
            <w:r>
              <w:rPr>
                <w:rFonts w:eastAsia="Times New Roman"/>
                <w:sz w:val="28"/>
                <w:szCs w:val="28"/>
              </w:rPr>
              <w:t>или</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достаточности</w:t>
            </w:r>
          </w:p>
        </w:tc>
        <w:tc>
          <w:tcPr>
            <w:tcW w:w="32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условий в соотношение</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480" w:type="dxa"/>
            <w:vAlign w:val="bottom"/>
          </w:tcPr>
          <w:p w:rsidR="00A4516B" w:rsidRDefault="00C55C42">
            <w:pPr>
              <w:ind w:left="100"/>
              <w:rPr>
                <w:sz w:val="20"/>
                <w:szCs w:val="20"/>
              </w:rPr>
            </w:pPr>
            <w:r>
              <w:rPr>
                <w:rFonts w:eastAsia="Times New Roman"/>
                <w:sz w:val="28"/>
                <w:szCs w:val="28"/>
              </w:rPr>
              <w:t>с</w:t>
            </w:r>
          </w:p>
        </w:tc>
        <w:tc>
          <w:tcPr>
            <w:tcW w:w="700" w:type="dxa"/>
            <w:vAlign w:val="bottom"/>
          </w:tcPr>
          <w:p w:rsidR="00A4516B" w:rsidRDefault="00A4516B">
            <w:pPr>
              <w:rPr>
                <w:sz w:val="24"/>
                <w:szCs w:val="24"/>
              </w:rPr>
            </w:pPr>
          </w:p>
        </w:tc>
        <w:tc>
          <w:tcPr>
            <w:tcW w:w="192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личностной</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значимостью проблемы</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bottom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1800" w:type="dxa"/>
            <w:gridSpan w:val="3"/>
            <w:tcBorders>
              <w:bottom w:val="single" w:sz="8" w:space="0" w:color="auto"/>
            </w:tcBorders>
            <w:vAlign w:val="bottom"/>
          </w:tcPr>
          <w:p w:rsidR="00A4516B" w:rsidRDefault="00C55C42">
            <w:pPr>
              <w:ind w:left="100"/>
              <w:rPr>
                <w:sz w:val="20"/>
                <w:szCs w:val="20"/>
              </w:rPr>
            </w:pPr>
            <w:r>
              <w:rPr>
                <w:rFonts w:eastAsia="Times New Roman"/>
                <w:sz w:val="28"/>
                <w:szCs w:val="28"/>
              </w:rPr>
              <w:t>или действия</w:t>
            </w:r>
          </w:p>
        </w:tc>
        <w:tc>
          <w:tcPr>
            <w:tcW w:w="720" w:type="dxa"/>
            <w:tcBorders>
              <w:bottom w:val="single" w:sz="8" w:space="0" w:color="auto"/>
            </w:tcBorders>
            <w:vAlign w:val="bottom"/>
          </w:tcPr>
          <w:p w:rsidR="00A4516B" w:rsidRDefault="00A4516B">
            <w:pPr>
              <w:rPr>
                <w:sz w:val="24"/>
                <w:szCs w:val="24"/>
              </w:rPr>
            </w:pPr>
          </w:p>
        </w:tc>
        <w:tc>
          <w:tcPr>
            <w:tcW w:w="580" w:type="dxa"/>
            <w:tcBorders>
              <w:bottom w:val="single" w:sz="8" w:space="0" w:color="auto"/>
              <w:right w:val="single" w:sz="8" w:space="0" w:color="auto"/>
            </w:tcBorders>
            <w:vAlign w:val="bottom"/>
          </w:tcPr>
          <w:p w:rsidR="00A4516B" w:rsidRDefault="00A4516B">
            <w:pPr>
              <w:rPr>
                <w:sz w:val="24"/>
                <w:szCs w:val="24"/>
              </w:rPr>
            </w:pPr>
          </w:p>
        </w:tc>
        <w:tc>
          <w:tcPr>
            <w:tcW w:w="120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56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156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ставить</w:t>
            </w:r>
          </w:p>
        </w:tc>
        <w:tc>
          <w:tcPr>
            <w:tcW w:w="1180" w:type="dxa"/>
            <w:gridSpan w:val="2"/>
            <w:vAlign w:val="bottom"/>
          </w:tcPr>
          <w:p w:rsidR="00A4516B" w:rsidRDefault="00C55C42">
            <w:pPr>
              <w:spacing w:line="313" w:lineRule="exact"/>
              <w:ind w:left="100"/>
              <w:rPr>
                <w:sz w:val="20"/>
                <w:szCs w:val="20"/>
              </w:rPr>
            </w:pPr>
            <w:r>
              <w:rPr>
                <w:rFonts w:eastAsia="Times New Roman"/>
                <w:sz w:val="28"/>
                <w:szCs w:val="28"/>
              </w:rPr>
              <w:t>Задания</w:t>
            </w:r>
          </w:p>
        </w:tc>
        <w:tc>
          <w:tcPr>
            <w:tcW w:w="6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на</w:t>
            </w:r>
          </w:p>
        </w:tc>
        <w:tc>
          <w:tcPr>
            <w:tcW w:w="1200" w:type="dxa"/>
            <w:vAlign w:val="bottom"/>
          </w:tcPr>
          <w:p w:rsidR="00A4516B" w:rsidRDefault="00C55C42">
            <w:pPr>
              <w:spacing w:line="313" w:lineRule="exact"/>
              <w:ind w:left="100"/>
              <w:rPr>
                <w:sz w:val="20"/>
                <w:szCs w:val="20"/>
              </w:rPr>
            </w:pPr>
            <w:r>
              <w:rPr>
                <w:rFonts w:eastAsia="Times New Roman"/>
                <w:sz w:val="28"/>
                <w:szCs w:val="28"/>
              </w:rPr>
              <w:t>Задания</w:t>
            </w:r>
          </w:p>
        </w:tc>
        <w:tc>
          <w:tcPr>
            <w:tcW w:w="840" w:type="dxa"/>
            <w:gridSpan w:val="2"/>
            <w:vAlign w:val="bottom"/>
          </w:tcPr>
          <w:p w:rsidR="00A4516B" w:rsidRDefault="00C55C42">
            <w:pPr>
              <w:spacing w:line="313" w:lineRule="exact"/>
              <w:ind w:left="300"/>
              <w:rPr>
                <w:sz w:val="20"/>
                <w:szCs w:val="20"/>
              </w:rPr>
            </w:pPr>
            <w:r>
              <w:rPr>
                <w:rFonts w:eastAsia="Times New Roman"/>
                <w:sz w:val="28"/>
                <w:szCs w:val="28"/>
              </w:rPr>
              <w:t>на</w:t>
            </w:r>
          </w:p>
        </w:tc>
        <w:tc>
          <w:tcPr>
            <w:tcW w:w="166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постановку</w:t>
            </w: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b/>
                <w:bCs/>
                <w:sz w:val="28"/>
                <w:szCs w:val="28"/>
              </w:rPr>
              <w:t>вопросы</w:t>
            </w: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1800" w:type="dxa"/>
            <w:gridSpan w:val="3"/>
            <w:vAlign w:val="bottom"/>
          </w:tcPr>
          <w:p w:rsidR="00A4516B" w:rsidRDefault="00C55C42">
            <w:pPr>
              <w:ind w:left="100"/>
              <w:rPr>
                <w:sz w:val="20"/>
                <w:szCs w:val="20"/>
              </w:rPr>
            </w:pPr>
            <w:r>
              <w:rPr>
                <w:rFonts w:eastAsia="Times New Roman"/>
                <w:sz w:val="28"/>
                <w:szCs w:val="28"/>
              </w:rPr>
              <w:t>определение</w:t>
            </w: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A4516B">
            <w:pPr>
              <w:rPr>
                <w:sz w:val="24"/>
                <w:szCs w:val="24"/>
              </w:rPr>
            </w:pPr>
          </w:p>
        </w:tc>
        <w:tc>
          <w:tcPr>
            <w:tcW w:w="1200" w:type="dxa"/>
            <w:vAlign w:val="bottom"/>
          </w:tcPr>
          <w:p w:rsidR="00A4516B" w:rsidRDefault="00C55C42">
            <w:pPr>
              <w:ind w:left="100"/>
              <w:rPr>
                <w:sz w:val="20"/>
                <w:szCs w:val="20"/>
              </w:rPr>
            </w:pPr>
            <w:r>
              <w:rPr>
                <w:rFonts w:eastAsia="Times New Roman"/>
                <w:w w:val="98"/>
                <w:sz w:val="28"/>
                <w:szCs w:val="28"/>
              </w:rPr>
              <w:t>вопросов</w:t>
            </w:r>
          </w:p>
        </w:tc>
        <w:tc>
          <w:tcPr>
            <w:tcW w:w="420" w:type="dxa"/>
            <w:vAlign w:val="bottom"/>
          </w:tcPr>
          <w:p w:rsidR="00A4516B" w:rsidRDefault="00C55C42">
            <w:pPr>
              <w:ind w:left="240"/>
              <w:rPr>
                <w:sz w:val="20"/>
                <w:szCs w:val="20"/>
              </w:rPr>
            </w:pPr>
            <w:r>
              <w:rPr>
                <w:rFonts w:eastAsia="Times New Roman"/>
                <w:sz w:val="28"/>
                <w:szCs w:val="28"/>
              </w:rPr>
              <w:t>и</w:t>
            </w:r>
          </w:p>
        </w:tc>
        <w:tc>
          <w:tcPr>
            <w:tcW w:w="208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формулировку</w:t>
            </w:r>
          </w:p>
        </w:tc>
      </w:tr>
      <w:tr w:rsidR="00A4516B">
        <w:trPr>
          <w:trHeight w:val="322"/>
        </w:trPr>
        <w:tc>
          <w:tcPr>
            <w:tcW w:w="280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формулировать</w:t>
            </w:r>
          </w:p>
        </w:tc>
        <w:tc>
          <w:tcPr>
            <w:tcW w:w="320" w:type="dxa"/>
            <w:tcBorders>
              <w:right w:val="single" w:sz="8" w:space="0" w:color="auto"/>
            </w:tcBorders>
            <w:vAlign w:val="bottom"/>
          </w:tcPr>
          <w:p w:rsidR="00A4516B" w:rsidRDefault="00A4516B">
            <w:pPr>
              <w:rPr>
                <w:sz w:val="24"/>
                <w:szCs w:val="24"/>
              </w:rPr>
            </w:pPr>
          </w:p>
        </w:tc>
        <w:tc>
          <w:tcPr>
            <w:tcW w:w="2520" w:type="dxa"/>
            <w:gridSpan w:val="4"/>
            <w:vAlign w:val="bottom"/>
          </w:tcPr>
          <w:p w:rsidR="00A4516B" w:rsidRDefault="00C55C42">
            <w:pPr>
              <w:ind w:left="100"/>
              <w:rPr>
                <w:sz w:val="20"/>
                <w:szCs w:val="20"/>
              </w:rPr>
            </w:pPr>
            <w:r>
              <w:rPr>
                <w:rFonts w:eastAsia="Times New Roman"/>
                <w:sz w:val="28"/>
                <w:szCs w:val="28"/>
              </w:rPr>
              <w:t>недостаточности</w:t>
            </w:r>
          </w:p>
        </w:tc>
        <w:tc>
          <w:tcPr>
            <w:tcW w:w="580" w:type="dxa"/>
            <w:tcBorders>
              <w:right w:val="single" w:sz="8" w:space="0" w:color="auto"/>
            </w:tcBorders>
            <w:vAlign w:val="bottom"/>
          </w:tcPr>
          <w:p w:rsidR="00A4516B" w:rsidRDefault="00A4516B">
            <w:pPr>
              <w:rPr>
                <w:sz w:val="24"/>
                <w:szCs w:val="24"/>
              </w:rPr>
            </w:pPr>
          </w:p>
        </w:tc>
        <w:tc>
          <w:tcPr>
            <w:tcW w:w="1200" w:type="dxa"/>
            <w:vAlign w:val="bottom"/>
          </w:tcPr>
          <w:p w:rsidR="00A4516B" w:rsidRDefault="00C55C42">
            <w:pPr>
              <w:ind w:left="100"/>
              <w:rPr>
                <w:sz w:val="20"/>
                <w:szCs w:val="20"/>
              </w:rPr>
            </w:pPr>
            <w:r>
              <w:rPr>
                <w:rFonts w:eastAsia="Times New Roman"/>
                <w:w w:val="99"/>
                <w:sz w:val="28"/>
                <w:szCs w:val="28"/>
              </w:rPr>
              <w:t>проблем,</w:t>
            </w:r>
          </w:p>
        </w:tc>
        <w:tc>
          <w:tcPr>
            <w:tcW w:w="2100" w:type="dxa"/>
            <w:gridSpan w:val="3"/>
            <w:vAlign w:val="bottom"/>
          </w:tcPr>
          <w:p w:rsidR="00A4516B" w:rsidRDefault="00C55C42">
            <w:pPr>
              <w:ind w:left="340"/>
              <w:rPr>
                <w:sz w:val="20"/>
                <w:szCs w:val="20"/>
              </w:rPr>
            </w:pPr>
            <w:r>
              <w:rPr>
                <w:rFonts w:eastAsia="Times New Roman"/>
                <w:sz w:val="28"/>
                <w:szCs w:val="28"/>
              </w:rPr>
              <w:t>наблюдение</w:t>
            </w:r>
          </w:p>
        </w:tc>
        <w:tc>
          <w:tcPr>
            <w:tcW w:w="400" w:type="dxa"/>
            <w:tcBorders>
              <w:right w:val="single" w:sz="8" w:space="0" w:color="auto"/>
            </w:tcBorders>
            <w:vAlign w:val="bottom"/>
          </w:tcPr>
          <w:p w:rsidR="00A4516B" w:rsidRDefault="00C55C42">
            <w:pPr>
              <w:jc w:val="right"/>
              <w:rPr>
                <w:sz w:val="20"/>
                <w:szCs w:val="20"/>
              </w:rPr>
            </w:pPr>
            <w:r>
              <w:rPr>
                <w:rFonts w:eastAsia="Times New Roman"/>
                <w:sz w:val="28"/>
                <w:szCs w:val="28"/>
              </w:rPr>
              <w:t>за</w:t>
            </w:r>
          </w:p>
        </w:tc>
      </w:tr>
      <w:tr w:rsidR="00A4516B">
        <w:trPr>
          <w:trHeight w:val="322"/>
        </w:trPr>
        <w:tc>
          <w:tcPr>
            <w:tcW w:w="1560" w:type="dxa"/>
            <w:tcBorders>
              <w:left w:val="single" w:sz="8" w:space="0" w:color="auto"/>
            </w:tcBorders>
            <w:vAlign w:val="bottom"/>
          </w:tcPr>
          <w:p w:rsidR="00A4516B" w:rsidRDefault="00C55C42">
            <w:pPr>
              <w:ind w:left="120"/>
              <w:rPr>
                <w:sz w:val="20"/>
                <w:szCs w:val="20"/>
              </w:rPr>
            </w:pPr>
            <w:r>
              <w:rPr>
                <w:rFonts w:eastAsia="Times New Roman"/>
                <w:b/>
                <w:bCs/>
                <w:sz w:val="28"/>
                <w:szCs w:val="28"/>
              </w:rPr>
              <w:t>проблемы</w:t>
            </w: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1800" w:type="dxa"/>
            <w:gridSpan w:val="3"/>
            <w:vAlign w:val="bottom"/>
          </w:tcPr>
          <w:p w:rsidR="00A4516B" w:rsidRDefault="00C55C42">
            <w:pPr>
              <w:ind w:left="100"/>
              <w:rPr>
                <w:sz w:val="20"/>
                <w:szCs w:val="20"/>
              </w:rPr>
            </w:pPr>
            <w:r>
              <w:rPr>
                <w:rFonts w:eastAsia="Times New Roman"/>
                <w:sz w:val="28"/>
                <w:szCs w:val="28"/>
              </w:rPr>
              <w:t>собственных</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знаний  и</w:t>
            </w:r>
          </w:p>
        </w:tc>
        <w:tc>
          <w:tcPr>
            <w:tcW w:w="1620" w:type="dxa"/>
            <w:gridSpan w:val="2"/>
            <w:vAlign w:val="bottom"/>
          </w:tcPr>
          <w:p w:rsidR="00A4516B" w:rsidRDefault="00C55C42">
            <w:pPr>
              <w:ind w:left="100"/>
              <w:rPr>
                <w:sz w:val="20"/>
                <w:szCs w:val="20"/>
              </w:rPr>
            </w:pPr>
            <w:r>
              <w:rPr>
                <w:rFonts w:eastAsia="Times New Roman"/>
                <w:sz w:val="28"/>
                <w:szCs w:val="28"/>
              </w:rPr>
              <w:t>поведением</w:t>
            </w: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520" w:type="dxa"/>
            <w:gridSpan w:val="4"/>
            <w:vAlign w:val="bottom"/>
          </w:tcPr>
          <w:p w:rsidR="00A4516B" w:rsidRDefault="00C55C42">
            <w:pPr>
              <w:ind w:left="100"/>
              <w:rPr>
                <w:sz w:val="20"/>
                <w:szCs w:val="20"/>
              </w:rPr>
            </w:pPr>
            <w:r>
              <w:rPr>
                <w:rFonts w:eastAsia="Times New Roman"/>
                <w:sz w:val="28"/>
                <w:szCs w:val="28"/>
              </w:rPr>
              <w:t>компетентности</w:t>
            </w:r>
          </w:p>
        </w:tc>
        <w:tc>
          <w:tcPr>
            <w:tcW w:w="580" w:type="dxa"/>
            <w:tcBorders>
              <w:right w:val="single" w:sz="8" w:space="0" w:color="auto"/>
            </w:tcBorders>
            <w:vAlign w:val="bottom"/>
          </w:tcPr>
          <w:p w:rsidR="00A4516B" w:rsidRDefault="00C55C42">
            <w:pPr>
              <w:jc w:val="right"/>
              <w:rPr>
                <w:sz w:val="20"/>
                <w:szCs w:val="20"/>
              </w:rPr>
            </w:pPr>
            <w:r>
              <w:rPr>
                <w:rFonts w:eastAsia="Times New Roman"/>
                <w:sz w:val="28"/>
                <w:szCs w:val="28"/>
              </w:rPr>
              <w:t>для</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1180" w:type="dxa"/>
            <w:gridSpan w:val="2"/>
            <w:vAlign w:val="bottom"/>
          </w:tcPr>
          <w:p w:rsidR="00A4516B" w:rsidRDefault="00C55C42">
            <w:pPr>
              <w:ind w:left="100"/>
              <w:rPr>
                <w:sz w:val="20"/>
                <w:szCs w:val="20"/>
              </w:rPr>
            </w:pPr>
            <w:r>
              <w:rPr>
                <w:rFonts w:eastAsia="Times New Roman"/>
                <w:sz w:val="28"/>
                <w:szCs w:val="28"/>
              </w:rPr>
              <w:t>решения</w:t>
            </w:r>
          </w:p>
        </w:tc>
        <w:tc>
          <w:tcPr>
            <w:tcW w:w="1340" w:type="dxa"/>
            <w:gridSpan w:val="2"/>
            <w:vAlign w:val="bottom"/>
          </w:tcPr>
          <w:p w:rsidR="00A4516B" w:rsidRDefault="00C55C42">
            <w:pPr>
              <w:ind w:left="300"/>
              <w:rPr>
                <w:sz w:val="20"/>
                <w:szCs w:val="20"/>
              </w:rPr>
            </w:pPr>
            <w:r>
              <w:rPr>
                <w:rFonts w:eastAsia="Times New Roman"/>
                <w:sz w:val="28"/>
                <w:szCs w:val="28"/>
              </w:rPr>
              <w:t>проблем</w:t>
            </w:r>
          </w:p>
        </w:tc>
        <w:tc>
          <w:tcPr>
            <w:tcW w:w="58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4"/>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1800" w:type="dxa"/>
            <w:gridSpan w:val="3"/>
            <w:vAlign w:val="bottom"/>
          </w:tcPr>
          <w:p w:rsidR="00A4516B" w:rsidRDefault="00C55C42">
            <w:pPr>
              <w:ind w:left="100"/>
              <w:rPr>
                <w:sz w:val="20"/>
                <w:szCs w:val="20"/>
              </w:rPr>
            </w:pPr>
            <w:r>
              <w:rPr>
                <w:rFonts w:eastAsia="Times New Roman"/>
                <w:sz w:val="28"/>
                <w:szCs w:val="28"/>
              </w:rPr>
              <w:t>выполнения</w:t>
            </w:r>
          </w:p>
        </w:tc>
        <w:tc>
          <w:tcPr>
            <w:tcW w:w="1300" w:type="dxa"/>
            <w:gridSpan w:val="2"/>
            <w:tcBorders>
              <w:right w:val="single" w:sz="8" w:space="0" w:color="auto"/>
            </w:tcBorders>
            <w:vAlign w:val="bottom"/>
          </w:tcPr>
          <w:p w:rsidR="00A4516B" w:rsidRDefault="00C55C42">
            <w:pPr>
              <w:jc w:val="right"/>
              <w:rPr>
                <w:sz w:val="20"/>
                <w:szCs w:val="20"/>
              </w:rPr>
            </w:pPr>
            <w:r>
              <w:rPr>
                <w:rFonts w:eastAsia="Times New Roman"/>
                <w:w w:val="99"/>
                <w:sz w:val="28"/>
                <w:szCs w:val="28"/>
              </w:rPr>
              <w:t>действий,</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1180" w:type="dxa"/>
            <w:gridSpan w:val="2"/>
            <w:vAlign w:val="bottom"/>
          </w:tcPr>
          <w:p w:rsidR="00A4516B" w:rsidRDefault="00C55C42">
            <w:pPr>
              <w:ind w:left="100"/>
              <w:rPr>
                <w:sz w:val="20"/>
                <w:szCs w:val="20"/>
              </w:rPr>
            </w:pPr>
            <w:r>
              <w:rPr>
                <w:rFonts w:eastAsia="Times New Roman"/>
                <w:sz w:val="28"/>
                <w:szCs w:val="28"/>
              </w:rPr>
              <w:t>задания</w:t>
            </w:r>
          </w:p>
        </w:tc>
        <w:tc>
          <w:tcPr>
            <w:tcW w:w="192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на  постановку</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1800" w:type="dxa"/>
            <w:gridSpan w:val="3"/>
            <w:vAlign w:val="bottom"/>
          </w:tcPr>
          <w:p w:rsidR="00A4516B" w:rsidRDefault="00C55C42">
            <w:pPr>
              <w:ind w:left="100"/>
              <w:rPr>
                <w:sz w:val="20"/>
                <w:szCs w:val="20"/>
              </w:rPr>
            </w:pPr>
            <w:r>
              <w:rPr>
                <w:rFonts w:eastAsia="Times New Roman"/>
                <w:sz w:val="28"/>
                <w:szCs w:val="28"/>
              </w:rPr>
              <w:t>вопросов</w:t>
            </w:r>
          </w:p>
        </w:tc>
        <w:tc>
          <w:tcPr>
            <w:tcW w:w="720" w:type="dxa"/>
            <w:vAlign w:val="bottom"/>
          </w:tcPr>
          <w:p w:rsidR="00A4516B" w:rsidRDefault="00A4516B">
            <w:pPr>
              <w:rPr>
                <w:sz w:val="24"/>
                <w:szCs w:val="24"/>
              </w:rPr>
            </w:pPr>
          </w:p>
        </w:tc>
        <w:tc>
          <w:tcPr>
            <w:tcW w:w="58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tcBorders>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520" w:type="dxa"/>
            <w:gridSpan w:val="4"/>
            <w:vAlign w:val="bottom"/>
          </w:tcPr>
          <w:p w:rsidR="00A4516B" w:rsidRDefault="00C55C42">
            <w:pPr>
              <w:ind w:left="100"/>
              <w:rPr>
                <w:sz w:val="20"/>
                <w:szCs w:val="20"/>
              </w:rPr>
            </w:pPr>
            <w:r>
              <w:rPr>
                <w:rFonts w:eastAsia="Times New Roman"/>
                <w:sz w:val="28"/>
                <w:szCs w:val="28"/>
              </w:rPr>
              <w:t>формулирование</w:t>
            </w:r>
          </w:p>
        </w:tc>
        <w:tc>
          <w:tcPr>
            <w:tcW w:w="580" w:type="dxa"/>
            <w:tcBorders>
              <w:right w:val="single" w:sz="8" w:space="0" w:color="auto"/>
            </w:tcBorders>
            <w:vAlign w:val="bottom"/>
          </w:tcPr>
          <w:p w:rsidR="00A4516B" w:rsidRDefault="00A4516B">
            <w:pPr>
              <w:rPr>
                <w:sz w:val="24"/>
                <w:szCs w:val="24"/>
              </w:rPr>
            </w:pP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1560" w:type="dxa"/>
            <w:tcBorders>
              <w:left w:val="single" w:sz="8" w:space="0" w:color="auto"/>
              <w:bottom w:val="single" w:sz="8" w:space="0" w:color="auto"/>
            </w:tcBorders>
            <w:vAlign w:val="bottom"/>
          </w:tcPr>
          <w:p w:rsidR="00A4516B" w:rsidRDefault="00A4516B">
            <w:pPr>
              <w:rPr>
                <w:sz w:val="24"/>
                <w:szCs w:val="24"/>
              </w:rPr>
            </w:pPr>
          </w:p>
        </w:tc>
        <w:tc>
          <w:tcPr>
            <w:tcW w:w="124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118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проблем</w:t>
            </w:r>
          </w:p>
        </w:tc>
        <w:tc>
          <w:tcPr>
            <w:tcW w:w="6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580" w:type="dxa"/>
            <w:tcBorders>
              <w:bottom w:val="single" w:sz="8" w:space="0" w:color="auto"/>
              <w:right w:val="single" w:sz="8" w:space="0" w:color="auto"/>
            </w:tcBorders>
            <w:vAlign w:val="bottom"/>
          </w:tcPr>
          <w:p w:rsidR="00A4516B" w:rsidRDefault="00A4516B">
            <w:pPr>
              <w:rPr>
                <w:sz w:val="24"/>
                <w:szCs w:val="24"/>
              </w:rPr>
            </w:pPr>
          </w:p>
        </w:tc>
        <w:tc>
          <w:tcPr>
            <w:tcW w:w="120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12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56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w:t>
            </w:r>
          </w:p>
        </w:tc>
        <w:tc>
          <w:tcPr>
            <w:tcW w:w="156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выбирать</w:t>
            </w:r>
          </w:p>
        </w:tc>
        <w:tc>
          <w:tcPr>
            <w:tcW w:w="1180" w:type="dxa"/>
            <w:gridSpan w:val="2"/>
            <w:vAlign w:val="bottom"/>
          </w:tcPr>
          <w:p w:rsidR="00A4516B" w:rsidRDefault="00C55C42">
            <w:pPr>
              <w:spacing w:line="313" w:lineRule="exact"/>
              <w:ind w:left="100"/>
              <w:rPr>
                <w:sz w:val="20"/>
                <w:szCs w:val="20"/>
              </w:rPr>
            </w:pPr>
            <w:r>
              <w:rPr>
                <w:rFonts w:eastAsia="Times New Roman"/>
                <w:sz w:val="28"/>
                <w:szCs w:val="28"/>
              </w:rPr>
              <w:t>Задания</w:t>
            </w:r>
          </w:p>
        </w:tc>
        <w:tc>
          <w:tcPr>
            <w:tcW w:w="620" w:type="dxa"/>
            <w:vAlign w:val="bottom"/>
          </w:tcPr>
          <w:p w:rsidR="00A4516B" w:rsidRDefault="00C55C42">
            <w:pPr>
              <w:spacing w:line="313" w:lineRule="exact"/>
              <w:ind w:left="320"/>
              <w:rPr>
                <w:sz w:val="20"/>
                <w:szCs w:val="20"/>
              </w:rPr>
            </w:pPr>
            <w:r>
              <w:rPr>
                <w:rFonts w:eastAsia="Times New Roman"/>
                <w:sz w:val="28"/>
                <w:szCs w:val="28"/>
              </w:rPr>
              <w:t>на</w:t>
            </w:r>
          </w:p>
        </w:tc>
        <w:tc>
          <w:tcPr>
            <w:tcW w:w="130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выбор</w:t>
            </w:r>
          </w:p>
        </w:tc>
        <w:tc>
          <w:tcPr>
            <w:tcW w:w="1200" w:type="dxa"/>
            <w:vAlign w:val="bottom"/>
          </w:tcPr>
          <w:p w:rsidR="00A4516B" w:rsidRDefault="00C55C42">
            <w:pPr>
              <w:spacing w:line="313" w:lineRule="exact"/>
              <w:ind w:left="100"/>
              <w:rPr>
                <w:sz w:val="20"/>
                <w:szCs w:val="20"/>
              </w:rPr>
            </w:pPr>
            <w:r>
              <w:rPr>
                <w:rFonts w:eastAsia="Times New Roman"/>
                <w:sz w:val="28"/>
                <w:szCs w:val="28"/>
              </w:rPr>
              <w:t>Задания</w:t>
            </w:r>
          </w:p>
        </w:tc>
        <w:tc>
          <w:tcPr>
            <w:tcW w:w="840" w:type="dxa"/>
            <w:gridSpan w:val="2"/>
            <w:vAlign w:val="bottom"/>
          </w:tcPr>
          <w:p w:rsidR="00A4516B" w:rsidRDefault="00C55C42">
            <w:pPr>
              <w:spacing w:line="313" w:lineRule="exact"/>
              <w:ind w:left="220"/>
              <w:rPr>
                <w:sz w:val="20"/>
                <w:szCs w:val="20"/>
              </w:rPr>
            </w:pPr>
            <w:r>
              <w:rPr>
                <w:rFonts w:eastAsia="Times New Roman"/>
                <w:sz w:val="28"/>
                <w:szCs w:val="28"/>
              </w:rPr>
              <w:t>на</w:t>
            </w:r>
          </w:p>
        </w:tc>
        <w:tc>
          <w:tcPr>
            <w:tcW w:w="166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определение</w:t>
            </w:r>
          </w:p>
        </w:tc>
      </w:tr>
      <w:tr w:rsidR="00A4516B">
        <w:trPr>
          <w:trHeight w:val="322"/>
        </w:trPr>
        <w:tc>
          <w:tcPr>
            <w:tcW w:w="2800" w:type="dxa"/>
            <w:gridSpan w:val="2"/>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информацию</w:t>
            </w:r>
          </w:p>
        </w:tc>
        <w:tc>
          <w:tcPr>
            <w:tcW w:w="320" w:type="dxa"/>
            <w:tcBorders>
              <w:bottom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118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средств</w:t>
            </w:r>
          </w:p>
        </w:tc>
        <w:tc>
          <w:tcPr>
            <w:tcW w:w="1920" w:type="dxa"/>
            <w:gridSpan w:val="3"/>
            <w:tcBorders>
              <w:bottom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и  алгоритмов</w:t>
            </w:r>
          </w:p>
        </w:tc>
        <w:tc>
          <w:tcPr>
            <w:tcW w:w="2040" w:type="dxa"/>
            <w:gridSpan w:val="3"/>
            <w:tcBorders>
              <w:bottom w:val="single" w:sz="8" w:space="0" w:color="auto"/>
            </w:tcBorders>
            <w:vAlign w:val="bottom"/>
          </w:tcPr>
          <w:p w:rsidR="00A4516B" w:rsidRDefault="00C55C42">
            <w:pPr>
              <w:ind w:left="100"/>
              <w:rPr>
                <w:sz w:val="20"/>
                <w:szCs w:val="20"/>
              </w:rPr>
            </w:pPr>
            <w:r>
              <w:rPr>
                <w:rFonts w:eastAsia="Times New Roman"/>
                <w:sz w:val="28"/>
                <w:szCs w:val="28"/>
              </w:rPr>
              <w:t>альтернатив,</w:t>
            </w:r>
          </w:p>
        </w:tc>
        <w:tc>
          <w:tcPr>
            <w:tcW w:w="1660" w:type="dxa"/>
            <w:gridSpan w:val="2"/>
            <w:tcBorders>
              <w:bottom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критериев</w:t>
            </w:r>
          </w:p>
        </w:tc>
      </w:tr>
      <w:tr w:rsidR="00A4516B">
        <w:trPr>
          <w:trHeight w:val="418"/>
        </w:trPr>
        <w:tc>
          <w:tcPr>
            <w:tcW w:w="1560" w:type="dxa"/>
            <w:vAlign w:val="bottom"/>
          </w:tcPr>
          <w:p w:rsidR="00A4516B" w:rsidRDefault="00A4516B">
            <w:pPr>
              <w:rPr>
                <w:sz w:val="24"/>
                <w:szCs w:val="24"/>
              </w:rPr>
            </w:pPr>
          </w:p>
        </w:tc>
        <w:tc>
          <w:tcPr>
            <w:tcW w:w="1240" w:type="dxa"/>
            <w:vAlign w:val="bottom"/>
          </w:tcPr>
          <w:p w:rsidR="00A4516B" w:rsidRDefault="00A4516B">
            <w:pPr>
              <w:rPr>
                <w:sz w:val="24"/>
                <w:szCs w:val="24"/>
              </w:rPr>
            </w:pPr>
          </w:p>
        </w:tc>
        <w:tc>
          <w:tcPr>
            <w:tcW w:w="32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1340" w:type="dxa"/>
            <w:gridSpan w:val="2"/>
            <w:vAlign w:val="bottom"/>
          </w:tcPr>
          <w:p w:rsidR="00A4516B" w:rsidRDefault="00A4516B">
            <w:pPr>
              <w:ind w:left="560"/>
              <w:rPr>
                <w:sz w:val="20"/>
                <w:szCs w:val="20"/>
              </w:rPr>
            </w:pPr>
          </w:p>
        </w:tc>
        <w:tc>
          <w:tcPr>
            <w:tcW w:w="580" w:type="dxa"/>
            <w:vAlign w:val="bottom"/>
          </w:tcPr>
          <w:p w:rsidR="00A4516B" w:rsidRDefault="00A4516B">
            <w:pPr>
              <w:rPr>
                <w:sz w:val="24"/>
                <w:szCs w:val="24"/>
              </w:rPr>
            </w:pPr>
          </w:p>
        </w:tc>
        <w:tc>
          <w:tcPr>
            <w:tcW w:w="120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1260" w:type="dxa"/>
            <w:vAlign w:val="bottom"/>
          </w:tcPr>
          <w:p w:rsidR="00A4516B" w:rsidRDefault="00A4516B">
            <w:pPr>
              <w:rPr>
                <w:sz w:val="24"/>
                <w:szCs w:val="24"/>
              </w:rPr>
            </w:pPr>
          </w:p>
        </w:tc>
        <w:tc>
          <w:tcPr>
            <w:tcW w:w="40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tbl>
      <w:tblPr>
        <w:tblW w:w="0" w:type="auto"/>
        <w:tblInd w:w="10" w:type="dxa"/>
        <w:tblLayout w:type="fixed"/>
        <w:tblCellMar>
          <w:left w:w="0" w:type="dxa"/>
          <w:right w:w="0" w:type="dxa"/>
        </w:tblCellMar>
        <w:tblLook w:val="04A0"/>
      </w:tblPr>
      <w:tblGrid>
        <w:gridCol w:w="1100"/>
        <w:gridCol w:w="480"/>
        <w:gridCol w:w="440"/>
        <w:gridCol w:w="1100"/>
        <w:gridCol w:w="540"/>
        <w:gridCol w:w="560"/>
        <w:gridCol w:w="480"/>
        <w:gridCol w:w="240"/>
        <w:gridCol w:w="1280"/>
        <w:gridCol w:w="1160"/>
        <w:gridCol w:w="580"/>
        <w:gridCol w:w="400"/>
        <w:gridCol w:w="1060"/>
        <w:gridCol w:w="500"/>
      </w:tblGrid>
      <w:tr w:rsidR="00A4516B">
        <w:trPr>
          <w:trHeight w:val="331"/>
        </w:trPr>
        <w:tc>
          <w:tcPr>
            <w:tcW w:w="1580" w:type="dxa"/>
            <w:gridSpan w:val="2"/>
            <w:tcBorders>
              <w:top w:val="single" w:sz="8" w:space="0" w:color="auto"/>
              <w:left w:val="single" w:sz="8" w:space="0" w:color="auto"/>
            </w:tcBorders>
            <w:vAlign w:val="bottom"/>
          </w:tcPr>
          <w:p w:rsidR="00A4516B" w:rsidRDefault="00C55C42">
            <w:pPr>
              <w:ind w:left="120"/>
              <w:rPr>
                <w:sz w:val="20"/>
                <w:szCs w:val="20"/>
              </w:rPr>
            </w:pPr>
            <w:r>
              <w:rPr>
                <w:rFonts w:eastAsia="Times New Roman"/>
                <w:b/>
                <w:bCs/>
                <w:sz w:val="28"/>
                <w:szCs w:val="28"/>
              </w:rPr>
              <w:lastRenderedPageBreak/>
              <w:t>поведение,</w:t>
            </w:r>
          </w:p>
        </w:tc>
        <w:tc>
          <w:tcPr>
            <w:tcW w:w="154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b/>
                <w:bCs/>
                <w:sz w:val="28"/>
                <w:szCs w:val="28"/>
              </w:rPr>
              <w:t>оценивая</w:t>
            </w:r>
          </w:p>
        </w:tc>
        <w:tc>
          <w:tcPr>
            <w:tcW w:w="1580" w:type="dxa"/>
            <w:gridSpan w:val="3"/>
            <w:tcBorders>
              <w:top w:val="single" w:sz="8" w:space="0" w:color="auto"/>
            </w:tcBorders>
            <w:vAlign w:val="bottom"/>
          </w:tcPr>
          <w:p w:rsidR="00A4516B" w:rsidRDefault="00C55C42">
            <w:pPr>
              <w:ind w:left="100"/>
              <w:rPr>
                <w:sz w:val="20"/>
                <w:szCs w:val="20"/>
              </w:rPr>
            </w:pPr>
            <w:r>
              <w:rPr>
                <w:rFonts w:eastAsia="Times New Roman"/>
                <w:sz w:val="28"/>
                <w:szCs w:val="28"/>
              </w:rPr>
              <w:t>действий,</w:t>
            </w:r>
          </w:p>
        </w:tc>
        <w:tc>
          <w:tcPr>
            <w:tcW w:w="152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w w:val="99"/>
                <w:sz w:val="28"/>
                <w:szCs w:val="28"/>
              </w:rPr>
              <w:t>адекватных</w:t>
            </w:r>
          </w:p>
        </w:tc>
        <w:tc>
          <w:tcPr>
            <w:tcW w:w="1160" w:type="dxa"/>
            <w:tcBorders>
              <w:top w:val="single" w:sz="8" w:space="0" w:color="auto"/>
            </w:tcBorders>
            <w:vAlign w:val="bottom"/>
          </w:tcPr>
          <w:p w:rsidR="00A4516B" w:rsidRDefault="00C55C42">
            <w:pPr>
              <w:ind w:left="100"/>
              <w:rPr>
                <w:sz w:val="20"/>
                <w:szCs w:val="20"/>
              </w:rPr>
            </w:pPr>
            <w:r>
              <w:rPr>
                <w:rFonts w:eastAsia="Times New Roman"/>
                <w:sz w:val="28"/>
                <w:szCs w:val="28"/>
              </w:rPr>
              <w:t>выбора</w:t>
            </w:r>
          </w:p>
        </w:tc>
        <w:tc>
          <w:tcPr>
            <w:tcW w:w="980" w:type="dxa"/>
            <w:gridSpan w:val="2"/>
            <w:tcBorders>
              <w:top w:val="single" w:sz="8" w:space="0" w:color="auto"/>
            </w:tcBorders>
            <w:vAlign w:val="bottom"/>
          </w:tcPr>
          <w:p w:rsidR="00A4516B" w:rsidRDefault="00C55C42">
            <w:pPr>
              <w:ind w:left="480"/>
              <w:rPr>
                <w:sz w:val="20"/>
                <w:szCs w:val="20"/>
              </w:rPr>
            </w:pPr>
            <w:r>
              <w:rPr>
                <w:rFonts w:eastAsia="Times New Roman"/>
                <w:sz w:val="28"/>
                <w:szCs w:val="28"/>
              </w:rPr>
              <w:t>и</w:t>
            </w:r>
          </w:p>
        </w:tc>
        <w:tc>
          <w:tcPr>
            <w:tcW w:w="156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способов</w:t>
            </w:r>
          </w:p>
        </w:tc>
      </w:tr>
      <w:tr w:rsidR="00A4516B">
        <w:trPr>
          <w:trHeight w:val="322"/>
        </w:trPr>
        <w:tc>
          <w:tcPr>
            <w:tcW w:w="1100" w:type="dxa"/>
            <w:tcBorders>
              <w:left w:val="single" w:sz="8" w:space="0" w:color="auto"/>
            </w:tcBorders>
            <w:vAlign w:val="bottom"/>
          </w:tcPr>
          <w:p w:rsidR="00A4516B" w:rsidRDefault="00C55C42">
            <w:pPr>
              <w:ind w:left="120"/>
              <w:rPr>
                <w:sz w:val="20"/>
                <w:szCs w:val="20"/>
              </w:rPr>
            </w:pPr>
            <w:r>
              <w:rPr>
                <w:rFonts w:eastAsia="Times New Roman"/>
                <w:b/>
                <w:bCs/>
                <w:sz w:val="28"/>
                <w:szCs w:val="28"/>
              </w:rPr>
              <w:t>их   с</w:t>
            </w:r>
          </w:p>
        </w:tc>
        <w:tc>
          <w:tcPr>
            <w:tcW w:w="920" w:type="dxa"/>
            <w:gridSpan w:val="2"/>
            <w:vAlign w:val="bottom"/>
          </w:tcPr>
          <w:p w:rsidR="00A4516B" w:rsidRDefault="00C55C42">
            <w:pPr>
              <w:rPr>
                <w:sz w:val="20"/>
                <w:szCs w:val="20"/>
              </w:rPr>
            </w:pPr>
            <w:r>
              <w:rPr>
                <w:rFonts w:eastAsia="Times New Roman"/>
                <w:b/>
                <w:bCs/>
                <w:sz w:val="28"/>
                <w:szCs w:val="28"/>
              </w:rPr>
              <w:t>точки</w:t>
            </w:r>
          </w:p>
        </w:tc>
        <w:tc>
          <w:tcPr>
            <w:tcW w:w="11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зрения</w:t>
            </w: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поставленным  целям  и</w:t>
            </w:r>
          </w:p>
        </w:tc>
        <w:tc>
          <w:tcPr>
            <w:tcW w:w="1740" w:type="dxa"/>
            <w:gridSpan w:val="2"/>
            <w:vAlign w:val="bottom"/>
          </w:tcPr>
          <w:p w:rsidR="00A4516B" w:rsidRDefault="00C55C42">
            <w:pPr>
              <w:ind w:left="100"/>
              <w:rPr>
                <w:sz w:val="20"/>
                <w:szCs w:val="20"/>
              </w:rPr>
            </w:pPr>
            <w:r>
              <w:rPr>
                <w:rFonts w:eastAsia="Times New Roman"/>
                <w:sz w:val="28"/>
                <w:szCs w:val="28"/>
              </w:rPr>
              <w:t>измерения,</w:t>
            </w:r>
          </w:p>
        </w:tc>
        <w:tc>
          <w:tcPr>
            <w:tcW w:w="1460" w:type="dxa"/>
            <w:gridSpan w:val="2"/>
            <w:vAlign w:val="bottom"/>
          </w:tcPr>
          <w:p w:rsidR="00A4516B" w:rsidRDefault="00C55C42">
            <w:pPr>
              <w:ind w:right="240"/>
              <w:jc w:val="right"/>
              <w:rPr>
                <w:sz w:val="20"/>
                <w:szCs w:val="20"/>
              </w:rPr>
            </w:pPr>
            <w:r>
              <w:rPr>
                <w:rFonts w:eastAsia="Times New Roman"/>
                <w:sz w:val="28"/>
                <w:szCs w:val="28"/>
              </w:rPr>
              <w:t>задания</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пользы,</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1580" w:type="dxa"/>
            <w:gridSpan w:val="3"/>
            <w:vAlign w:val="bottom"/>
          </w:tcPr>
          <w:p w:rsidR="00A4516B" w:rsidRDefault="00C55C42">
            <w:pPr>
              <w:ind w:left="100"/>
              <w:rPr>
                <w:sz w:val="20"/>
                <w:szCs w:val="20"/>
              </w:rPr>
            </w:pPr>
            <w:r>
              <w:rPr>
                <w:rFonts w:eastAsia="Times New Roman"/>
                <w:sz w:val="28"/>
                <w:szCs w:val="28"/>
              </w:rPr>
              <w:t>ценностям</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C55C42">
            <w:pPr>
              <w:ind w:left="100"/>
              <w:rPr>
                <w:sz w:val="20"/>
                <w:szCs w:val="20"/>
              </w:rPr>
            </w:pPr>
            <w:r>
              <w:rPr>
                <w:rFonts w:eastAsia="Times New Roman"/>
                <w:sz w:val="28"/>
                <w:szCs w:val="28"/>
              </w:rPr>
              <w:t>выбор</w:t>
            </w:r>
          </w:p>
        </w:tc>
        <w:tc>
          <w:tcPr>
            <w:tcW w:w="2040" w:type="dxa"/>
            <w:gridSpan w:val="3"/>
            <w:vAlign w:val="bottom"/>
          </w:tcPr>
          <w:p w:rsidR="00A4516B" w:rsidRDefault="00C55C42">
            <w:pPr>
              <w:ind w:right="180"/>
              <w:jc w:val="right"/>
              <w:rPr>
                <w:sz w:val="20"/>
                <w:szCs w:val="20"/>
              </w:rPr>
            </w:pPr>
            <w:r>
              <w:rPr>
                <w:rFonts w:eastAsia="Times New Roman"/>
                <w:sz w:val="28"/>
                <w:szCs w:val="28"/>
              </w:rPr>
              <w:t>информации</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целесообразности,</w:t>
            </w: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740" w:type="dxa"/>
            <w:gridSpan w:val="2"/>
            <w:vAlign w:val="bottom"/>
          </w:tcPr>
          <w:p w:rsidR="00A4516B" w:rsidRDefault="00C55C42">
            <w:pPr>
              <w:ind w:left="100"/>
              <w:rPr>
                <w:sz w:val="20"/>
                <w:szCs w:val="20"/>
              </w:rPr>
            </w:pPr>
            <w:r>
              <w:rPr>
                <w:rFonts w:eastAsia="Times New Roman"/>
                <w:sz w:val="28"/>
                <w:szCs w:val="28"/>
              </w:rPr>
              <w:t>поведения</w:t>
            </w:r>
          </w:p>
        </w:tc>
        <w:tc>
          <w:tcPr>
            <w:tcW w:w="19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(относительно</w:t>
            </w:r>
          </w:p>
        </w:tc>
      </w:tr>
      <w:tr w:rsidR="00A4516B">
        <w:trPr>
          <w:trHeight w:val="322"/>
        </w:trPr>
        <w:tc>
          <w:tcPr>
            <w:tcW w:w="20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адекватности,</w:t>
            </w:r>
          </w:p>
        </w:tc>
        <w:tc>
          <w:tcPr>
            <w:tcW w:w="1100" w:type="dxa"/>
            <w:tcBorders>
              <w:righ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740" w:type="dxa"/>
            <w:gridSpan w:val="2"/>
            <w:vAlign w:val="bottom"/>
          </w:tcPr>
          <w:p w:rsidR="00A4516B" w:rsidRDefault="00C55C42">
            <w:pPr>
              <w:ind w:left="100"/>
              <w:rPr>
                <w:sz w:val="20"/>
                <w:szCs w:val="20"/>
              </w:rPr>
            </w:pPr>
            <w:r>
              <w:rPr>
                <w:rFonts w:eastAsia="Times New Roman"/>
                <w:sz w:val="28"/>
                <w:szCs w:val="28"/>
              </w:rPr>
              <w:t>альтернатив</w:t>
            </w:r>
          </w:p>
        </w:tc>
        <w:tc>
          <w:tcPr>
            <w:tcW w:w="400" w:type="dxa"/>
            <w:vAlign w:val="bottom"/>
          </w:tcPr>
          <w:p w:rsidR="00A4516B" w:rsidRDefault="00A4516B">
            <w:pPr>
              <w:rPr>
                <w:sz w:val="24"/>
                <w:szCs w:val="24"/>
              </w:rPr>
            </w:pPr>
          </w:p>
        </w:tc>
        <w:tc>
          <w:tcPr>
            <w:tcW w:w="15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выбора,</w:t>
            </w:r>
          </w:p>
        </w:tc>
      </w:tr>
      <w:tr w:rsidR="00A4516B">
        <w:trPr>
          <w:trHeight w:val="324"/>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ценностей,</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37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критериев и их измерителей)</w:t>
            </w:r>
          </w:p>
        </w:tc>
      </w:tr>
      <w:tr w:rsidR="00A4516B">
        <w:trPr>
          <w:trHeight w:val="322"/>
        </w:trPr>
        <w:tc>
          <w:tcPr>
            <w:tcW w:w="3120" w:type="dxa"/>
            <w:gridSpan w:val="4"/>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безопасности и т.д.</w:t>
            </w: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1160" w:type="dxa"/>
            <w:tcBorders>
              <w:bottom w:val="single" w:sz="8" w:space="0" w:color="auto"/>
            </w:tcBorders>
            <w:vAlign w:val="bottom"/>
          </w:tcPr>
          <w:p w:rsidR="00A4516B" w:rsidRDefault="00A4516B">
            <w:pPr>
              <w:rPr>
                <w:sz w:val="24"/>
                <w:szCs w:val="24"/>
              </w:rPr>
            </w:pPr>
          </w:p>
        </w:tc>
        <w:tc>
          <w:tcPr>
            <w:tcW w:w="58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106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3120" w:type="dxa"/>
            <w:gridSpan w:val="4"/>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 отказываться</w:t>
            </w:r>
          </w:p>
        </w:tc>
        <w:tc>
          <w:tcPr>
            <w:tcW w:w="1100" w:type="dxa"/>
            <w:gridSpan w:val="2"/>
            <w:vAlign w:val="bottom"/>
          </w:tcPr>
          <w:p w:rsidR="00A4516B" w:rsidRDefault="00C55C42">
            <w:pPr>
              <w:spacing w:line="310" w:lineRule="exact"/>
              <w:ind w:left="100"/>
              <w:rPr>
                <w:sz w:val="20"/>
                <w:szCs w:val="20"/>
              </w:rPr>
            </w:pPr>
            <w:r>
              <w:rPr>
                <w:rFonts w:eastAsia="Times New Roman"/>
                <w:sz w:val="28"/>
                <w:szCs w:val="28"/>
              </w:rPr>
              <w:t>Задания</w:t>
            </w:r>
          </w:p>
        </w:tc>
        <w:tc>
          <w:tcPr>
            <w:tcW w:w="720" w:type="dxa"/>
            <w:gridSpan w:val="2"/>
            <w:vAlign w:val="bottom"/>
          </w:tcPr>
          <w:p w:rsidR="00A4516B" w:rsidRDefault="00C55C42">
            <w:pPr>
              <w:spacing w:line="310" w:lineRule="exact"/>
              <w:ind w:left="220"/>
              <w:rPr>
                <w:sz w:val="20"/>
                <w:szCs w:val="20"/>
              </w:rPr>
            </w:pPr>
            <w:r>
              <w:rPr>
                <w:rFonts w:eastAsia="Times New Roman"/>
                <w:sz w:val="28"/>
                <w:szCs w:val="28"/>
              </w:rPr>
              <w:t>на</w:t>
            </w:r>
          </w:p>
        </w:tc>
        <w:tc>
          <w:tcPr>
            <w:tcW w:w="1280" w:type="dxa"/>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принятие</w:t>
            </w:r>
          </w:p>
        </w:tc>
        <w:tc>
          <w:tcPr>
            <w:tcW w:w="3700" w:type="dxa"/>
            <w:gridSpan w:val="5"/>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Задания на оценку рисков и</w:t>
            </w:r>
          </w:p>
        </w:tc>
      </w:tr>
      <w:tr w:rsidR="00A4516B">
        <w:trPr>
          <w:trHeight w:val="322"/>
        </w:trPr>
        <w:tc>
          <w:tcPr>
            <w:tcW w:w="1100" w:type="dxa"/>
            <w:tcBorders>
              <w:left w:val="single" w:sz="8" w:space="0" w:color="auto"/>
            </w:tcBorders>
            <w:vAlign w:val="bottom"/>
          </w:tcPr>
          <w:p w:rsidR="00A4516B" w:rsidRDefault="00C55C42">
            <w:pPr>
              <w:ind w:left="120"/>
              <w:rPr>
                <w:sz w:val="20"/>
                <w:szCs w:val="20"/>
              </w:rPr>
            </w:pPr>
            <w:r>
              <w:rPr>
                <w:rFonts w:eastAsia="Times New Roman"/>
                <w:b/>
                <w:bCs/>
                <w:sz w:val="28"/>
                <w:szCs w:val="28"/>
              </w:rPr>
              <w:t>от</w:t>
            </w:r>
          </w:p>
        </w:tc>
        <w:tc>
          <w:tcPr>
            <w:tcW w:w="2020" w:type="dxa"/>
            <w:gridSpan w:val="3"/>
            <w:tcBorders>
              <w:right w:val="single" w:sz="8" w:space="0" w:color="auto"/>
            </w:tcBorders>
            <w:vAlign w:val="bottom"/>
          </w:tcPr>
          <w:p w:rsidR="00A4516B" w:rsidRDefault="00C55C42">
            <w:pPr>
              <w:jc w:val="right"/>
              <w:rPr>
                <w:sz w:val="20"/>
                <w:szCs w:val="20"/>
              </w:rPr>
            </w:pPr>
            <w:r>
              <w:rPr>
                <w:rFonts w:eastAsia="Times New Roman"/>
                <w:b/>
                <w:bCs/>
                <w:sz w:val="28"/>
                <w:szCs w:val="28"/>
              </w:rPr>
              <w:t>определенных</w:t>
            </w:r>
          </w:p>
        </w:tc>
        <w:tc>
          <w:tcPr>
            <w:tcW w:w="1580" w:type="dxa"/>
            <w:gridSpan w:val="3"/>
            <w:vAlign w:val="bottom"/>
          </w:tcPr>
          <w:p w:rsidR="00A4516B" w:rsidRDefault="00C55C42">
            <w:pPr>
              <w:ind w:left="100"/>
              <w:rPr>
                <w:sz w:val="20"/>
                <w:szCs w:val="20"/>
              </w:rPr>
            </w:pPr>
            <w:r>
              <w:rPr>
                <w:rFonts w:eastAsia="Times New Roman"/>
                <w:sz w:val="28"/>
                <w:szCs w:val="28"/>
              </w:rPr>
              <w:t>решений</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C55C42">
            <w:pPr>
              <w:ind w:left="100"/>
              <w:rPr>
                <w:sz w:val="20"/>
                <w:szCs w:val="20"/>
              </w:rPr>
            </w:pPr>
            <w:r>
              <w:rPr>
                <w:rFonts w:eastAsia="Times New Roman"/>
                <w:sz w:val="28"/>
                <w:szCs w:val="28"/>
              </w:rPr>
              <w:t>потерь</w:t>
            </w:r>
          </w:p>
        </w:tc>
        <w:tc>
          <w:tcPr>
            <w:tcW w:w="580" w:type="dxa"/>
            <w:vAlign w:val="bottom"/>
          </w:tcPr>
          <w:p w:rsidR="00A4516B" w:rsidRDefault="00C55C42">
            <w:pPr>
              <w:jc w:val="right"/>
              <w:rPr>
                <w:sz w:val="20"/>
                <w:szCs w:val="20"/>
              </w:rPr>
            </w:pPr>
            <w:r>
              <w:rPr>
                <w:rFonts w:eastAsia="Times New Roman"/>
                <w:sz w:val="28"/>
                <w:szCs w:val="28"/>
              </w:rPr>
              <w:t>при</w:t>
            </w:r>
          </w:p>
        </w:tc>
        <w:tc>
          <w:tcPr>
            <w:tcW w:w="400" w:type="dxa"/>
            <w:vAlign w:val="bottom"/>
          </w:tcPr>
          <w:p w:rsidR="00A4516B" w:rsidRDefault="00A4516B">
            <w:pPr>
              <w:rPr>
                <w:sz w:val="24"/>
                <w:szCs w:val="24"/>
              </w:rPr>
            </w:pPr>
          </w:p>
        </w:tc>
        <w:tc>
          <w:tcPr>
            <w:tcW w:w="1060" w:type="dxa"/>
            <w:vAlign w:val="bottom"/>
          </w:tcPr>
          <w:p w:rsidR="00A4516B" w:rsidRDefault="00C55C42">
            <w:pPr>
              <w:ind w:right="160"/>
              <w:jc w:val="right"/>
              <w:rPr>
                <w:sz w:val="20"/>
                <w:szCs w:val="20"/>
              </w:rPr>
            </w:pPr>
            <w:r>
              <w:rPr>
                <w:rFonts w:eastAsia="Times New Roman"/>
                <w:w w:val="97"/>
                <w:sz w:val="28"/>
                <w:szCs w:val="28"/>
              </w:rPr>
              <w:t>отказе</w:t>
            </w:r>
          </w:p>
        </w:tc>
        <w:tc>
          <w:tcPr>
            <w:tcW w:w="500" w:type="dxa"/>
            <w:tcBorders>
              <w:right w:val="single" w:sz="8" w:space="0" w:color="auto"/>
            </w:tcBorders>
            <w:vAlign w:val="bottom"/>
          </w:tcPr>
          <w:p w:rsidR="00A4516B" w:rsidRDefault="00C55C42">
            <w:pPr>
              <w:jc w:val="right"/>
              <w:rPr>
                <w:sz w:val="20"/>
                <w:szCs w:val="20"/>
              </w:rPr>
            </w:pPr>
            <w:r>
              <w:rPr>
                <w:rFonts w:eastAsia="Times New Roman"/>
                <w:sz w:val="28"/>
                <w:szCs w:val="28"/>
              </w:rPr>
              <w:t>от</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действий</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(как</w:t>
            </w: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740" w:type="dxa"/>
            <w:gridSpan w:val="2"/>
            <w:vAlign w:val="bottom"/>
          </w:tcPr>
          <w:p w:rsidR="00A4516B" w:rsidRDefault="00C55C42">
            <w:pPr>
              <w:ind w:left="100"/>
              <w:rPr>
                <w:sz w:val="20"/>
                <w:szCs w:val="20"/>
              </w:rPr>
            </w:pPr>
            <w:r>
              <w:rPr>
                <w:rFonts w:eastAsia="Times New Roman"/>
                <w:w w:val="99"/>
                <w:sz w:val="28"/>
                <w:szCs w:val="28"/>
              </w:rPr>
              <w:t>невыбранных</w:t>
            </w:r>
          </w:p>
        </w:tc>
        <w:tc>
          <w:tcPr>
            <w:tcW w:w="19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альтернатив,</w:t>
            </w:r>
          </w:p>
        </w:tc>
      </w:tr>
      <w:tr w:rsidR="00A4516B">
        <w:trPr>
          <w:trHeight w:val="324"/>
        </w:trPr>
        <w:tc>
          <w:tcPr>
            <w:tcW w:w="3120" w:type="dxa"/>
            <w:gridSpan w:val="4"/>
            <w:tcBorders>
              <w:left w:val="single" w:sz="8" w:space="0" w:color="auto"/>
              <w:bottom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последствие выбора)</w:t>
            </w: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3700" w:type="dxa"/>
            <w:gridSpan w:val="5"/>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наблюдение за поведением</w:t>
            </w:r>
          </w:p>
        </w:tc>
      </w:tr>
      <w:tr w:rsidR="00A4516B">
        <w:trPr>
          <w:trHeight w:val="311"/>
        </w:trPr>
        <w:tc>
          <w:tcPr>
            <w:tcW w:w="110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w w:val="99"/>
                <w:sz w:val="28"/>
                <w:szCs w:val="28"/>
              </w:rPr>
              <w:t>Умение</w:t>
            </w:r>
          </w:p>
        </w:tc>
        <w:tc>
          <w:tcPr>
            <w:tcW w:w="480" w:type="dxa"/>
            <w:vAlign w:val="bottom"/>
          </w:tcPr>
          <w:p w:rsidR="00A4516B" w:rsidRDefault="00A4516B">
            <w:pPr>
              <w:rPr>
                <w:sz w:val="24"/>
                <w:szCs w:val="24"/>
              </w:rPr>
            </w:pPr>
          </w:p>
        </w:tc>
        <w:tc>
          <w:tcPr>
            <w:tcW w:w="154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b/>
                <w:bCs/>
                <w:sz w:val="28"/>
                <w:szCs w:val="28"/>
              </w:rPr>
              <w:t>критично</w:t>
            </w:r>
          </w:p>
        </w:tc>
        <w:tc>
          <w:tcPr>
            <w:tcW w:w="1100" w:type="dxa"/>
            <w:gridSpan w:val="2"/>
            <w:vAlign w:val="bottom"/>
          </w:tcPr>
          <w:p w:rsidR="00A4516B" w:rsidRDefault="00C55C42">
            <w:pPr>
              <w:spacing w:line="310" w:lineRule="exact"/>
              <w:ind w:left="100"/>
              <w:rPr>
                <w:sz w:val="20"/>
                <w:szCs w:val="20"/>
              </w:rPr>
            </w:pPr>
            <w:r>
              <w:rPr>
                <w:rFonts w:eastAsia="Times New Roman"/>
                <w:sz w:val="28"/>
                <w:szCs w:val="28"/>
              </w:rPr>
              <w:t>Задачи</w:t>
            </w:r>
          </w:p>
        </w:tc>
        <w:tc>
          <w:tcPr>
            <w:tcW w:w="480" w:type="dxa"/>
            <w:vAlign w:val="bottom"/>
          </w:tcPr>
          <w:p w:rsidR="00A4516B" w:rsidRDefault="00C55C42">
            <w:pPr>
              <w:spacing w:line="310" w:lineRule="exact"/>
              <w:ind w:left="40"/>
              <w:rPr>
                <w:sz w:val="20"/>
                <w:szCs w:val="20"/>
              </w:rPr>
            </w:pPr>
            <w:r>
              <w:rPr>
                <w:rFonts w:eastAsia="Times New Roman"/>
                <w:sz w:val="28"/>
                <w:szCs w:val="28"/>
              </w:rPr>
              <w:t>на</w:t>
            </w:r>
          </w:p>
        </w:tc>
        <w:tc>
          <w:tcPr>
            <w:tcW w:w="152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рефлексию</w:t>
            </w:r>
          </w:p>
        </w:tc>
        <w:tc>
          <w:tcPr>
            <w:tcW w:w="1160" w:type="dxa"/>
            <w:vAlign w:val="bottom"/>
          </w:tcPr>
          <w:p w:rsidR="00A4516B" w:rsidRDefault="00C55C42">
            <w:pPr>
              <w:spacing w:line="310" w:lineRule="exact"/>
              <w:ind w:left="100"/>
              <w:rPr>
                <w:sz w:val="20"/>
                <w:szCs w:val="20"/>
              </w:rPr>
            </w:pPr>
            <w:r>
              <w:rPr>
                <w:rFonts w:eastAsia="Times New Roman"/>
                <w:sz w:val="28"/>
                <w:szCs w:val="28"/>
              </w:rPr>
              <w:t>Задания</w:t>
            </w:r>
          </w:p>
        </w:tc>
        <w:tc>
          <w:tcPr>
            <w:tcW w:w="580" w:type="dxa"/>
            <w:vAlign w:val="bottom"/>
          </w:tcPr>
          <w:p w:rsidR="00A4516B" w:rsidRDefault="00A4516B">
            <w:pPr>
              <w:rPr>
                <w:sz w:val="24"/>
                <w:szCs w:val="24"/>
              </w:rPr>
            </w:pPr>
          </w:p>
        </w:tc>
        <w:tc>
          <w:tcPr>
            <w:tcW w:w="400" w:type="dxa"/>
            <w:vAlign w:val="bottom"/>
          </w:tcPr>
          <w:p w:rsidR="00A4516B" w:rsidRDefault="00C55C42">
            <w:pPr>
              <w:spacing w:line="310" w:lineRule="exact"/>
              <w:ind w:left="20"/>
              <w:rPr>
                <w:sz w:val="20"/>
                <w:szCs w:val="20"/>
              </w:rPr>
            </w:pPr>
            <w:r>
              <w:rPr>
                <w:rFonts w:eastAsia="Times New Roman"/>
                <w:sz w:val="28"/>
                <w:szCs w:val="28"/>
              </w:rPr>
              <w:t>на</w:t>
            </w:r>
          </w:p>
        </w:tc>
        <w:tc>
          <w:tcPr>
            <w:tcW w:w="156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оценку</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относиться</w:t>
            </w:r>
          </w:p>
        </w:tc>
        <w:tc>
          <w:tcPr>
            <w:tcW w:w="440" w:type="dxa"/>
            <w:vAlign w:val="bottom"/>
          </w:tcPr>
          <w:p w:rsidR="00A4516B" w:rsidRDefault="00C55C42">
            <w:pPr>
              <w:ind w:left="180"/>
              <w:rPr>
                <w:sz w:val="20"/>
                <w:szCs w:val="20"/>
              </w:rPr>
            </w:pPr>
            <w:r>
              <w:rPr>
                <w:rFonts w:eastAsia="Times New Roman"/>
                <w:b/>
                <w:bCs/>
                <w:sz w:val="28"/>
                <w:szCs w:val="28"/>
              </w:rPr>
              <w:t>к</w:t>
            </w:r>
          </w:p>
        </w:tc>
        <w:tc>
          <w:tcPr>
            <w:tcW w:w="1100" w:type="dxa"/>
            <w:tcBorders>
              <w:right w:val="single" w:sz="8" w:space="0" w:color="auto"/>
            </w:tcBorders>
            <w:vAlign w:val="bottom"/>
          </w:tcPr>
          <w:p w:rsidR="00A4516B" w:rsidRDefault="00C55C42">
            <w:pPr>
              <w:jc w:val="right"/>
              <w:rPr>
                <w:sz w:val="20"/>
                <w:szCs w:val="20"/>
              </w:rPr>
            </w:pPr>
            <w:r>
              <w:rPr>
                <w:rFonts w:eastAsia="Times New Roman"/>
                <w:b/>
                <w:bCs/>
                <w:sz w:val="28"/>
                <w:szCs w:val="28"/>
              </w:rPr>
              <w:t>своему</w:t>
            </w: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(«самонаставления»)</w:t>
            </w:r>
          </w:p>
        </w:tc>
        <w:tc>
          <w:tcPr>
            <w:tcW w:w="3200" w:type="dxa"/>
            <w:gridSpan w:val="4"/>
            <w:vAlign w:val="bottom"/>
          </w:tcPr>
          <w:p w:rsidR="00A4516B" w:rsidRDefault="00C55C42">
            <w:pPr>
              <w:ind w:left="100"/>
              <w:rPr>
                <w:sz w:val="20"/>
                <w:szCs w:val="20"/>
              </w:rPr>
            </w:pPr>
            <w:r>
              <w:rPr>
                <w:rFonts w:eastAsia="Times New Roman"/>
                <w:sz w:val="28"/>
                <w:szCs w:val="28"/>
              </w:rPr>
              <w:t>собственного поведения</w:t>
            </w: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поведению</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020" w:type="dxa"/>
            <w:gridSpan w:val="3"/>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(рефлексия)</w:t>
            </w:r>
          </w:p>
        </w:tc>
        <w:tc>
          <w:tcPr>
            <w:tcW w:w="1100" w:type="dxa"/>
            <w:tcBorders>
              <w:bottom w:val="single" w:sz="8" w:space="0" w:color="auto"/>
              <w:right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1160" w:type="dxa"/>
            <w:tcBorders>
              <w:bottom w:val="single" w:sz="8" w:space="0" w:color="auto"/>
            </w:tcBorders>
            <w:vAlign w:val="bottom"/>
          </w:tcPr>
          <w:p w:rsidR="00A4516B" w:rsidRDefault="00A4516B">
            <w:pPr>
              <w:rPr>
                <w:sz w:val="24"/>
                <w:szCs w:val="24"/>
              </w:rPr>
            </w:pPr>
          </w:p>
        </w:tc>
        <w:tc>
          <w:tcPr>
            <w:tcW w:w="58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106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110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w w:val="99"/>
                <w:sz w:val="28"/>
                <w:szCs w:val="28"/>
              </w:rPr>
              <w:t>Умение</w:t>
            </w:r>
          </w:p>
        </w:tc>
        <w:tc>
          <w:tcPr>
            <w:tcW w:w="480" w:type="dxa"/>
            <w:vAlign w:val="bottom"/>
          </w:tcPr>
          <w:p w:rsidR="00A4516B" w:rsidRDefault="00A4516B">
            <w:pPr>
              <w:rPr>
                <w:sz w:val="24"/>
                <w:szCs w:val="24"/>
              </w:rPr>
            </w:pPr>
          </w:p>
        </w:tc>
        <w:tc>
          <w:tcPr>
            <w:tcW w:w="154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b/>
                <w:bCs/>
                <w:sz w:val="28"/>
                <w:szCs w:val="28"/>
              </w:rPr>
              <w:t>осознавать</w:t>
            </w:r>
          </w:p>
        </w:tc>
        <w:tc>
          <w:tcPr>
            <w:tcW w:w="1100" w:type="dxa"/>
            <w:gridSpan w:val="2"/>
            <w:vAlign w:val="bottom"/>
          </w:tcPr>
          <w:p w:rsidR="00A4516B" w:rsidRDefault="00C55C42">
            <w:pPr>
              <w:spacing w:line="313" w:lineRule="exact"/>
              <w:ind w:left="100"/>
              <w:rPr>
                <w:sz w:val="20"/>
                <w:szCs w:val="20"/>
              </w:rPr>
            </w:pPr>
            <w:r>
              <w:rPr>
                <w:rFonts w:eastAsia="Times New Roman"/>
                <w:sz w:val="28"/>
                <w:szCs w:val="28"/>
              </w:rPr>
              <w:t>Задания</w:t>
            </w:r>
          </w:p>
        </w:tc>
        <w:tc>
          <w:tcPr>
            <w:tcW w:w="720" w:type="dxa"/>
            <w:gridSpan w:val="2"/>
            <w:vAlign w:val="bottom"/>
          </w:tcPr>
          <w:p w:rsidR="00A4516B" w:rsidRDefault="00C55C42">
            <w:pPr>
              <w:spacing w:line="313" w:lineRule="exact"/>
              <w:ind w:left="360"/>
              <w:rPr>
                <w:sz w:val="20"/>
                <w:szCs w:val="20"/>
              </w:rPr>
            </w:pPr>
            <w:r>
              <w:rPr>
                <w:rFonts w:eastAsia="Times New Roman"/>
                <w:sz w:val="28"/>
                <w:szCs w:val="28"/>
              </w:rPr>
              <w:t>на</w:t>
            </w:r>
          </w:p>
        </w:tc>
        <w:tc>
          <w:tcPr>
            <w:tcW w:w="128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оценку</w:t>
            </w:r>
          </w:p>
        </w:tc>
        <w:tc>
          <w:tcPr>
            <w:tcW w:w="1160" w:type="dxa"/>
            <w:vAlign w:val="bottom"/>
          </w:tcPr>
          <w:p w:rsidR="00A4516B" w:rsidRDefault="00C55C42">
            <w:pPr>
              <w:spacing w:line="313" w:lineRule="exact"/>
              <w:ind w:left="100"/>
              <w:rPr>
                <w:sz w:val="20"/>
                <w:szCs w:val="20"/>
              </w:rPr>
            </w:pPr>
            <w:r>
              <w:rPr>
                <w:rFonts w:eastAsia="Times New Roman"/>
                <w:sz w:val="28"/>
                <w:szCs w:val="28"/>
              </w:rPr>
              <w:t>Задания</w:t>
            </w:r>
          </w:p>
        </w:tc>
        <w:tc>
          <w:tcPr>
            <w:tcW w:w="580" w:type="dxa"/>
            <w:vAlign w:val="bottom"/>
          </w:tcPr>
          <w:p w:rsidR="00A4516B" w:rsidRDefault="00C55C42">
            <w:pPr>
              <w:spacing w:line="313" w:lineRule="exact"/>
              <w:ind w:right="60"/>
              <w:jc w:val="right"/>
              <w:rPr>
                <w:sz w:val="20"/>
                <w:szCs w:val="20"/>
              </w:rPr>
            </w:pPr>
            <w:r>
              <w:rPr>
                <w:rFonts w:eastAsia="Times New Roman"/>
                <w:sz w:val="28"/>
                <w:szCs w:val="28"/>
              </w:rPr>
              <w:t>на</w:t>
            </w:r>
          </w:p>
        </w:tc>
        <w:tc>
          <w:tcPr>
            <w:tcW w:w="1960" w:type="dxa"/>
            <w:gridSpan w:val="3"/>
            <w:tcBorders>
              <w:right w:val="single" w:sz="8" w:space="0" w:color="auto"/>
            </w:tcBorders>
            <w:vAlign w:val="bottom"/>
          </w:tcPr>
          <w:p w:rsidR="00A4516B" w:rsidRDefault="00C55C42">
            <w:pPr>
              <w:spacing w:line="313" w:lineRule="exact"/>
              <w:jc w:val="right"/>
              <w:rPr>
                <w:sz w:val="20"/>
                <w:szCs w:val="20"/>
              </w:rPr>
            </w:pPr>
            <w:r>
              <w:rPr>
                <w:rFonts w:eastAsia="Times New Roman"/>
                <w:w w:val="99"/>
                <w:sz w:val="28"/>
                <w:szCs w:val="28"/>
              </w:rPr>
              <w:t>осмысленность</w:t>
            </w: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себя и свое поведение</w:t>
            </w:r>
          </w:p>
        </w:tc>
        <w:tc>
          <w:tcPr>
            <w:tcW w:w="1100" w:type="dxa"/>
            <w:gridSpan w:val="2"/>
            <w:vAlign w:val="bottom"/>
          </w:tcPr>
          <w:p w:rsidR="00A4516B" w:rsidRDefault="00C55C42">
            <w:pPr>
              <w:ind w:left="100"/>
              <w:rPr>
                <w:sz w:val="20"/>
                <w:szCs w:val="20"/>
              </w:rPr>
            </w:pPr>
            <w:r>
              <w:rPr>
                <w:rFonts w:eastAsia="Times New Roman"/>
                <w:sz w:val="28"/>
                <w:szCs w:val="28"/>
              </w:rPr>
              <w:t>причин</w:t>
            </w:r>
          </w:p>
        </w:tc>
        <w:tc>
          <w:tcPr>
            <w:tcW w:w="200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и  последствий</w:t>
            </w:r>
          </w:p>
        </w:tc>
        <w:tc>
          <w:tcPr>
            <w:tcW w:w="1740" w:type="dxa"/>
            <w:gridSpan w:val="2"/>
            <w:vAlign w:val="bottom"/>
          </w:tcPr>
          <w:p w:rsidR="00A4516B" w:rsidRDefault="00C55C42">
            <w:pPr>
              <w:ind w:left="100"/>
              <w:rPr>
                <w:sz w:val="20"/>
                <w:szCs w:val="20"/>
              </w:rPr>
            </w:pPr>
            <w:r>
              <w:rPr>
                <w:rFonts w:eastAsia="Times New Roman"/>
                <w:sz w:val="28"/>
                <w:szCs w:val="28"/>
              </w:rPr>
              <w:t>поведения  с</w:t>
            </w:r>
          </w:p>
        </w:tc>
        <w:tc>
          <w:tcPr>
            <w:tcW w:w="19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точки  зрения</w:t>
            </w:r>
          </w:p>
        </w:tc>
      </w:tr>
      <w:tr w:rsidR="00A4516B">
        <w:trPr>
          <w:trHeight w:val="322"/>
        </w:trPr>
        <w:tc>
          <w:tcPr>
            <w:tcW w:w="1100" w:type="dxa"/>
            <w:tcBorders>
              <w:left w:val="single" w:sz="8" w:space="0" w:color="auto"/>
            </w:tcBorders>
            <w:vAlign w:val="bottom"/>
          </w:tcPr>
          <w:p w:rsidR="00A4516B" w:rsidRDefault="00C55C42">
            <w:pPr>
              <w:ind w:left="120"/>
              <w:rPr>
                <w:sz w:val="20"/>
                <w:szCs w:val="20"/>
              </w:rPr>
            </w:pPr>
            <w:r>
              <w:rPr>
                <w:rFonts w:eastAsia="Times New Roman"/>
                <w:b/>
                <w:bCs/>
                <w:sz w:val="28"/>
                <w:szCs w:val="28"/>
              </w:rPr>
              <w:t>в</w:t>
            </w:r>
          </w:p>
        </w:tc>
        <w:tc>
          <w:tcPr>
            <w:tcW w:w="480" w:type="dxa"/>
            <w:vAlign w:val="bottom"/>
          </w:tcPr>
          <w:p w:rsidR="00A4516B" w:rsidRDefault="00A4516B">
            <w:pPr>
              <w:rPr>
                <w:sz w:val="24"/>
                <w:szCs w:val="24"/>
              </w:rPr>
            </w:pPr>
          </w:p>
        </w:tc>
        <w:tc>
          <w:tcPr>
            <w:tcW w:w="154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жизненной</w:t>
            </w:r>
          </w:p>
        </w:tc>
        <w:tc>
          <w:tcPr>
            <w:tcW w:w="1580" w:type="dxa"/>
            <w:gridSpan w:val="3"/>
            <w:vAlign w:val="bottom"/>
          </w:tcPr>
          <w:p w:rsidR="00A4516B" w:rsidRDefault="00C55C42">
            <w:pPr>
              <w:ind w:left="100"/>
              <w:rPr>
                <w:sz w:val="20"/>
                <w:szCs w:val="20"/>
              </w:rPr>
            </w:pPr>
            <w:r>
              <w:rPr>
                <w:rFonts w:eastAsia="Times New Roman"/>
                <w:sz w:val="28"/>
                <w:szCs w:val="28"/>
              </w:rPr>
              <w:t>поведения:</w:t>
            </w:r>
          </w:p>
        </w:tc>
        <w:tc>
          <w:tcPr>
            <w:tcW w:w="15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задания  на</w:t>
            </w:r>
          </w:p>
        </w:tc>
        <w:tc>
          <w:tcPr>
            <w:tcW w:w="3200" w:type="dxa"/>
            <w:gridSpan w:val="4"/>
            <w:vAlign w:val="bottom"/>
          </w:tcPr>
          <w:p w:rsidR="00A4516B" w:rsidRDefault="00C55C42">
            <w:pPr>
              <w:ind w:left="100"/>
              <w:rPr>
                <w:sz w:val="20"/>
                <w:szCs w:val="20"/>
              </w:rPr>
            </w:pPr>
            <w:r>
              <w:rPr>
                <w:rFonts w:eastAsia="Times New Roman"/>
                <w:sz w:val="28"/>
                <w:szCs w:val="28"/>
              </w:rPr>
              <w:t>прошлого и будущего</w:t>
            </w: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0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перспективе</w:t>
            </w:r>
          </w:p>
        </w:tc>
        <w:tc>
          <w:tcPr>
            <w:tcW w:w="1100" w:type="dxa"/>
            <w:tcBorders>
              <w:right w:val="single" w:sz="8" w:space="0" w:color="auto"/>
            </w:tcBorders>
            <w:vAlign w:val="bottom"/>
          </w:tcPr>
          <w:p w:rsidR="00A4516B" w:rsidRDefault="00A4516B">
            <w:pPr>
              <w:rPr>
                <w:sz w:val="24"/>
                <w:szCs w:val="24"/>
              </w:rPr>
            </w:pPr>
          </w:p>
        </w:tc>
        <w:tc>
          <w:tcPr>
            <w:tcW w:w="1820" w:type="dxa"/>
            <w:gridSpan w:val="4"/>
            <w:vAlign w:val="bottom"/>
          </w:tcPr>
          <w:p w:rsidR="00A4516B" w:rsidRDefault="00C55C42">
            <w:pPr>
              <w:ind w:left="100"/>
              <w:rPr>
                <w:sz w:val="20"/>
                <w:szCs w:val="20"/>
              </w:rPr>
            </w:pPr>
            <w:r>
              <w:rPr>
                <w:rFonts w:eastAsia="Times New Roman"/>
                <w:sz w:val="28"/>
                <w:szCs w:val="28"/>
              </w:rPr>
              <w:t>определение</w:t>
            </w: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(прошлое,  настоящее,</w:t>
            </w:r>
          </w:p>
        </w:tc>
        <w:tc>
          <w:tcPr>
            <w:tcW w:w="1580" w:type="dxa"/>
            <w:gridSpan w:val="3"/>
            <w:vAlign w:val="bottom"/>
          </w:tcPr>
          <w:p w:rsidR="00A4516B" w:rsidRDefault="00C55C42">
            <w:pPr>
              <w:ind w:left="100"/>
              <w:rPr>
                <w:sz w:val="20"/>
                <w:szCs w:val="20"/>
              </w:rPr>
            </w:pPr>
            <w:r>
              <w:rPr>
                <w:rFonts w:eastAsia="Times New Roman"/>
                <w:sz w:val="28"/>
                <w:szCs w:val="28"/>
              </w:rPr>
              <w:t>значимости</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будущее)</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определенных  событий</w:t>
            </w: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4"/>
        </w:trPr>
        <w:tc>
          <w:tcPr>
            <w:tcW w:w="1100" w:type="dxa"/>
            <w:tcBorders>
              <w:left w:val="single" w:sz="8" w:space="0" w:color="auto"/>
            </w:tcBorders>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540" w:type="dxa"/>
            <w:vAlign w:val="bottom"/>
          </w:tcPr>
          <w:p w:rsidR="00A4516B" w:rsidRDefault="00C55C42">
            <w:pPr>
              <w:ind w:left="100"/>
              <w:rPr>
                <w:sz w:val="20"/>
                <w:szCs w:val="20"/>
              </w:rPr>
            </w:pPr>
            <w:r>
              <w:rPr>
                <w:rFonts w:eastAsia="Times New Roman"/>
                <w:sz w:val="28"/>
                <w:szCs w:val="28"/>
              </w:rPr>
              <w:t>с</w:t>
            </w:r>
          </w:p>
        </w:tc>
        <w:tc>
          <w:tcPr>
            <w:tcW w:w="1040" w:type="dxa"/>
            <w:gridSpan w:val="2"/>
            <w:vAlign w:val="bottom"/>
          </w:tcPr>
          <w:p w:rsidR="00A4516B" w:rsidRDefault="00C55C42">
            <w:pPr>
              <w:ind w:left="320"/>
              <w:rPr>
                <w:sz w:val="20"/>
                <w:szCs w:val="20"/>
              </w:rPr>
            </w:pPr>
            <w:r>
              <w:rPr>
                <w:rFonts w:eastAsia="Times New Roman"/>
                <w:sz w:val="28"/>
                <w:szCs w:val="28"/>
              </w:rPr>
              <w:t>точки</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C55C42">
            <w:pPr>
              <w:jc w:val="right"/>
              <w:rPr>
                <w:sz w:val="20"/>
                <w:szCs w:val="20"/>
              </w:rPr>
            </w:pPr>
            <w:r>
              <w:rPr>
                <w:rFonts w:eastAsia="Times New Roman"/>
                <w:sz w:val="28"/>
                <w:szCs w:val="28"/>
              </w:rPr>
              <w:t>зрения</w:t>
            </w: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100" w:type="dxa"/>
            <w:tcBorders>
              <w:left w:val="single" w:sz="8" w:space="0" w:color="auto"/>
            </w:tcBorders>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1580" w:type="dxa"/>
            <w:gridSpan w:val="3"/>
            <w:vAlign w:val="bottom"/>
          </w:tcPr>
          <w:p w:rsidR="00A4516B" w:rsidRDefault="00C55C42">
            <w:pPr>
              <w:ind w:left="100"/>
              <w:rPr>
                <w:sz w:val="20"/>
                <w:szCs w:val="20"/>
              </w:rPr>
            </w:pPr>
            <w:r>
              <w:rPr>
                <w:rFonts w:eastAsia="Times New Roman"/>
                <w:sz w:val="28"/>
                <w:szCs w:val="28"/>
              </w:rPr>
              <w:t>жизненной</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100" w:type="dxa"/>
            <w:tcBorders>
              <w:left w:val="single" w:sz="8" w:space="0" w:color="auto"/>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440" w:type="dxa"/>
            <w:tcBorders>
              <w:bottom w:val="single" w:sz="8" w:space="0" w:color="auto"/>
            </w:tcBorders>
            <w:vAlign w:val="bottom"/>
          </w:tcPr>
          <w:p w:rsidR="00A4516B" w:rsidRDefault="00A4516B">
            <w:pPr>
              <w:rPr>
                <w:sz w:val="24"/>
                <w:szCs w:val="24"/>
              </w:rPr>
            </w:pPr>
          </w:p>
        </w:tc>
        <w:tc>
          <w:tcPr>
            <w:tcW w:w="1100" w:type="dxa"/>
            <w:tcBorders>
              <w:bottom w:val="single" w:sz="8" w:space="0" w:color="auto"/>
              <w:right w:val="single" w:sz="8" w:space="0" w:color="auto"/>
            </w:tcBorders>
            <w:vAlign w:val="bottom"/>
          </w:tcPr>
          <w:p w:rsidR="00A4516B" w:rsidRDefault="00A4516B">
            <w:pPr>
              <w:rPr>
                <w:sz w:val="24"/>
                <w:szCs w:val="24"/>
              </w:rPr>
            </w:pPr>
          </w:p>
        </w:tc>
        <w:tc>
          <w:tcPr>
            <w:tcW w:w="1820" w:type="dxa"/>
            <w:gridSpan w:val="4"/>
            <w:tcBorders>
              <w:bottom w:val="single" w:sz="8" w:space="0" w:color="auto"/>
            </w:tcBorders>
            <w:vAlign w:val="bottom"/>
          </w:tcPr>
          <w:p w:rsidR="00A4516B" w:rsidRDefault="00C55C42">
            <w:pPr>
              <w:ind w:left="100"/>
              <w:rPr>
                <w:sz w:val="20"/>
                <w:szCs w:val="20"/>
              </w:rPr>
            </w:pPr>
            <w:r>
              <w:rPr>
                <w:rFonts w:eastAsia="Times New Roman"/>
                <w:sz w:val="28"/>
                <w:szCs w:val="28"/>
              </w:rPr>
              <w:t>перспективы</w:t>
            </w: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1160" w:type="dxa"/>
            <w:tcBorders>
              <w:bottom w:val="single" w:sz="8" w:space="0" w:color="auto"/>
            </w:tcBorders>
            <w:vAlign w:val="bottom"/>
          </w:tcPr>
          <w:p w:rsidR="00A4516B" w:rsidRDefault="00A4516B">
            <w:pPr>
              <w:rPr>
                <w:sz w:val="24"/>
                <w:szCs w:val="24"/>
              </w:rPr>
            </w:pPr>
          </w:p>
        </w:tc>
        <w:tc>
          <w:tcPr>
            <w:tcW w:w="58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106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3120" w:type="dxa"/>
            <w:gridSpan w:val="4"/>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Умение изменять свои</w:t>
            </w:r>
          </w:p>
        </w:tc>
        <w:tc>
          <w:tcPr>
            <w:tcW w:w="1100" w:type="dxa"/>
            <w:gridSpan w:val="2"/>
            <w:vAlign w:val="bottom"/>
          </w:tcPr>
          <w:p w:rsidR="00A4516B" w:rsidRDefault="00C55C42">
            <w:pPr>
              <w:spacing w:line="310" w:lineRule="exact"/>
              <w:ind w:left="100"/>
              <w:rPr>
                <w:sz w:val="20"/>
                <w:szCs w:val="20"/>
              </w:rPr>
            </w:pPr>
            <w:r>
              <w:rPr>
                <w:rFonts w:eastAsia="Times New Roman"/>
                <w:sz w:val="28"/>
                <w:szCs w:val="28"/>
              </w:rPr>
              <w:t>Задания</w:t>
            </w:r>
          </w:p>
        </w:tc>
        <w:tc>
          <w:tcPr>
            <w:tcW w:w="480" w:type="dxa"/>
            <w:vAlign w:val="bottom"/>
          </w:tcPr>
          <w:p w:rsidR="00A4516B" w:rsidRDefault="00C55C42">
            <w:pPr>
              <w:spacing w:line="310" w:lineRule="exact"/>
              <w:ind w:left="120"/>
              <w:rPr>
                <w:sz w:val="20"/>
                <w:szCs w:val="20"/>
              </w:rPr>
            </w:pPr>
            <w:r>
              <w:rPr>
                <w:rFonts w:eastAsia="Times New Roman"/>
                <w:sz w:val="28"/>
                <w:szCs w:val="28"/>
              </w:rPr>
              <w:t>на</w:t>
            </w:r>
          </w:p>
        </w:tc>
        <w:tc>
          <w:tcPr>
            <w:tcW w:w="152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разработку</w:t>
            </w:r>
          </w:p>
        </w:tc>
        <w:tc>
          <w:tcPr>
            <w:tcW w:w="3200" w:type="dxa"/>
            <w:gridSpan w:val="4"/>
            <w:vAlign w:val="bottom"/>
          </w:tcPr>
          <w:p w:rsidR="00A4516B" w:rsidRDefault="00C55C42">
            <w:pPr>
              <w:spacing w:line="310" w:lineRule="exact"/>
              <w:ind w:left="100"/>
              <w:rPr>
                <w:sz w:val="20"/>
                <w:szCs w:val="20"/>
              </w:rPr>
            </w:pPr>
            <w:r>
              <w:rPr>
                <w:rFonts w:eastAsia="Times New Roman"/>
                <w:sz w:val="28"/>
                <w:szCs w:val="28"/>
              </w:rPr>
              <w:t>Психологическая</w:t>
            </w: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020" w:type="dxa"/>
            <w:gridSpan w:val="3"/>
            <w:tcBorders>
              <w:left w:val="single" w:sz="8" w:space="0" w:color="auto"/>
            </w:tcBorders>
            <w:vAlign w:val="bottom"/>
          </w:tcPr>
          <w:p w:rsidR="00A4516B" w:rsidRDefault="00C55C42">
            <w:pPr>
              <w:ind w:left="120"/>
              <w:rPr>
                <w:sz w:val="20"/>
                <w:szCs w:val="20"/>
              </w:rPr>
            </w:pPr>
            <w:r>
              <w:rPr>
                <w:rFonts w:eastAsia="Times New Roman"/>
                <w:b/>
                <w:bCs/>
                <w:w w:val="99"/>
                <w:sz w:val="28"/>
                <w:szCs w:val="28"/>
              </w:rPr>
              <w:t>представления</w:t>
            </w:r>
          </w:p>
        </w:tc>
        <w:tc>
          <w:tcPr>
            <w:tcW w:w="11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и</w:t>
            </w:r>
          </w:p>
        </w:tc>
        <w:tc>
          <w:tcPr>
            <w:tcW w:w="1100" w:type="dxa"/>
            <w:gridSpan w:val="2"/>
            <w:vAlign w:val="bottom"/>
          </w:tcPr>
          <w:p w:rsidR="00A4516B" w:rsidRDefault="00C55C42">
            <w:pPr>
              <w:ind w:left="100"/>
              <w:rPr>
                <w:sz w:val="20"/>
                <w:szCs w:val="20"/>
              </w:rPr>
            </w:pPr>
            <w:r>
              <w:rPr>
                <w:rFonts w:eastAsia="Times New Roman"/>
                <w:sz w:val="28"/>
                <w:szCs w:val="28"/>
              </w:rPr>
              <w:t>планов</w:t>
            </w:r>
          </w:p>
        </w:tc>
        <w:tc>
          <w:tcPr>
            <w:tcW w:w="200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собственного</w:t>
            </w:r>
          </w:p>
        </w:tc>
        <w:tc>
          <w:tcPr>
            <w:tcW w:w="1740" w:type="dxa"/>
            <w:gridSpan w:val="2"/>
            <w:vAlign w:val="bottom"/>
          </w:tcPr>
          <w:p w:rsidR="00A4516B" w:rsidRDefault="00C55C42">
            <w:pPr>
              <w:ind w:left="100"/>
              <w:rPr>
                <w:sz w:val="20"/>
                <w:szCs w:val="20"/>
              </w:rPr>
            </w:pPr>
            <w:r>
              <w:rPr>
                <w:rFonts w:eastAsia="Times New Roman"/>
                <w:sz w:val="28"/>
                <w:szCs w:val="28"/>
              </w:rPr>
              <w:t>диагностика,</w:t>
            </w:r>
          </w:p>
        </w:tc>
        <w:tc>
          <w:tcPr>
            <w:tcW w:w="19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наблюдение за</w:t>
            </w:r>
          </w:p>
        </w:tc>
      </w:tr>
      <w:tr w:rsidR="00A4516B">
        <w:trPr>
          <w:trHeight w:val="324"/>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поведение,</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1580" w:type="dxa"/>
            <w:gridSpan w:val="3"/>
            <w:vAlign w:val="bottom"/>
          </w:tcPr>
          <w:p w:rsidR="00A4516B" w:rsidRDefault="00C55C42">
            <w:pPr>
              <w:ind w:left="100"/>
              <w:rPr>
                <w:sz w:val="20"/>
                <w:szCs w:val="20"/>
              </w:rPr>
            </w:pPr>
            <w:r>
              <w:rPr>
                <w:rFonts w:eastAsia="Times New Roman"/>
                <w:sz w:val="28"/>
                <w:szCs w:val="28"/>
              </w:rPr>
              <w:t>развития</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740" w:type="dxa"/>
            <w:gridSpan w:val="2"/>
            <w:vAlign w:val="bottom"/>
          </w:tcPr>
          <w:p w:rsidR="00A4516B" w:rsidRDefault="00C55C42">
            <w:pPr>
              <w:ind w:left="100"/>
              <w:rPr>
                <w:sz w:val="20"/>
                <w:szCs w:val="20"/>
              </w:rPr>
            </w:pPr>
            <w:r>
              <w:rPr>
                <w:rFonts w:eastAsia="Times New Roman"/>
                <w:sz w:val="28"/>
                <w:szCs w:val="28"/>
              </w:rPr>
              <w:t>поведением</w:t>
            </w:r>
          </w:p>
        </w:tc>
        <w:tc>
          <w:tcPr>
            <w:tcW w:w="400" w:type="dxa"/>
            <w:vAlign w:val="bottom"/>
          </w:tcPr>
          <w:p w:rsidR="00A4516B" w:rsidRDefault="00C55C42">
            <w:pPr>
              <w:ind w:left="260"/>
              <w:rPr>
                <w:sz w:val="20"/>
                <w:szCs w:val="20"/>
              </w:rPr>
            </w:pPr>
            <w:r>
              <w:rPr>
                <w:rFonts w:eastAsia="Times New Roman"/>
                <w:w w:val="90"/>
                <w:sz w:val="28"/>
                <w:szCs w:val="28"/>
              </w:rPr>
              <w:t>в</w:t>
            </w:r>
          </w:p>
        </w:tc>
        <w:tc>
          <w:tcPr>
            <w:tcW w:w="15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течение</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w w:val="98"/>
                <w:sz w:val="28"/>
                <w:szCs w:val="28"/>
              </w:rPr>
              <w:t>стремление</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C55C42">
            <w:pPr>
              <w:jc w:val="right"/>
              <w:rPr>
                <w:sz w:val="20"/>
                <w:szCs w:val="20"/>
              </w:rPr>
            </w:pPr>
            <w:r>
              <w:rPr>
                <w:rFonts w:eastAsia="Times New Roman"/>
                <w:b/>
                <w:bCs/>
                <w:sz w:val="28"/>
                <w:szCs w:val="28"/>
              </w:rPr>
              <w:t>к</w:t>
            </w: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3200" w:type="dxa"/>
            <w:gridSpan w:val="4"/>
            <w:vAlign w:val="bottom"/>
          </w:tcPr>
          <w:p w:rsidR="00A4516B" w:rsidRDefault="00C55C42">
            <w:pPr>
              <w:ind w:left="100"/>
              <w:rPr>
                <w:sz w:val="20"/>
                <w:szCs w:val="20"/>
              </w:rPr>
            </w:pPr>
            <w:r>
              <w:rPr>
                <w:rFonts w:eastAsia="Times New Roman"/>
                <w:sz w:val="28"/>
                <w:szCs w:val="28"/>
              </w:rPr>
              <w:t>длительного времени</w:t>
            </w: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020" w:type="dxa"/>
            <w:gridSpan w:val="3"/>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саморазвитию</w:t>
            </w:r>
          </w:p>
        </w:tc>
        <w:tc>
          <w:tcPr>
            <w:tcW w:w="1100" w:type="dxa"/>
            <w:tcBorders>
              <w:bottom w:val="single" w:sz="8" w:space="0" w:color="auto"/>
              <w:right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1160" w:type="dxa"/>
            <w:tcBorders>
              <w:bottom w:val="single" w:sz="8" w:space="0" w:color="auto"/>
            </w:tcBorders>
            <w:vAlign w:val="bottom"/>
          </w:tcPr>
          <w:p w:rsidR="00A4516B" w:rsidRDefault="00A4516B">
            <w:pPr>
              <w:rPr>
                <w:sz w:val="24"/>
                <w:szCs w:val="24"/>
              </w:rPr>
            </w:pPr>
          </w:p>
        </w:tc>
        <w:tc>
          <w:tcPr>
            <w:tcW w:w="58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106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10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w w:val="99"/>
                <w:sz w:val="28"/>
                <w:szCs w:val="28"/>
              </w:rPr>
              <w:t>Умение</w:t>
            </w:r>
          </w:p>
        </w:tc>
        <w:tc>
          <w:tcPr>
            <w:tcW w:w="480" w:type="dxa"/>
            <w:vAlign w:val="bottom"/>
          </w:tcPr>
          <w:p w:rsidR="00A4516B" w:rsidRDefault="00A4516B">
            <w:pPr>
              <w:rPr>
                <w:sz w:val="24"/>
                <w:szCs w:val="24"/>
              </w:rPr>
            </w:pPr>
          </w:p>
        </w:tc>
        <w:tc>
          <w:tcPr>
            <w:tcW w:w="154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b/>
                <w:bCs/>
                <w:w w:val="98"/>
                <w:sz w:val="28"/>
                <w:szCs w:val="28"/>
              </w:rPr>
              <w:t>соотносить</w:t>
            </w:r>
          </w:p>
        </w:tc>
        <w:tc>
          <w:tcPr>
            <w:tcW w:w="1100" w:type="dxa"/>
            <w:gridSpan w:val="2"/>
            <w:vAlign w:val="bottom"/>
          </w:tcPr>
          <w:p w:rsidR="00A4516B" w:rsidRDefault="00C55C42">
            <w:pPr>
              <w:spacing w:line="310" w:lineRule="exact"/>
              <w:ind w:left="100"/>
              <w:rPr>
                <w:sz w:val="20"/>
                <w:szCs w:val="20"/>
              </w:rPr>
            </w:pPr>
            <w:r>
              <w:rPr>
                <w:rFonts w:eastAsia="Times New Roman"/>
                <w:sz w:val="28"/>
                <w:szCs w:val="28"/>
              </w:rPr>
              <w:t>Задания</w:t>
            </w:r>
          </w:p>
        </w:tc>
        <w:tc>
          <w:tcPr>
            <w:tcW w:w="720" w:type="dxa"/>
            <w:gridSpan w:val="2"/>
            <w:vAlign w:val="bottom"/>
          </w:tcPr>
          <w:p w:rsidR="00A4516B" w:rsidRDefault="00C55C42">
            <w:pPr>
              <w:spacing w:line="310" w:lineRule="exact"/>
              <w:ind w:left="400"/>
              <w:rPr>
                <w:sz w:val="20"/>
                <w:szCs w:val="20"/>
              </w:rPr>
            </w:pPr>
            <w:r>
              <w:rPr>
                <w:rFonts w:eastAsia="Times New Roman"/>
                <w:sz w:val="28"/>
                <w:szCs w:val="28"/>
              </w:rPr>
              <w:t>на</w:t>
            </w:r>
          </w:p>
        </w:tc>
        <w:tc>
          <w:tcPr>
            <w:tcW w:w="1280" w:type="dxa"/>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смысл</w:t>
            </w:r>
          </w:p>
        </w:tc>
        <w:tc>
          <w:tcPr>
            <w:tcW w:w="1160" w:type="dxa"/>
            <w:vAlign w:val="bottom"/>
          </w:tcPr>
          <w:p w:rsidR="00A4516B" w:rsidRDefault="00C55C42">
            <w:pPr>
              <w:spacing w:line="310" w:lineRule="exact"/>
              <w:ind w:left="100"/>
              <w:rPr>
                <w:sz w:val="20"/>
                <w:szCs w:val="20"/>
              </w:rPr>
            </w:pPr>
            <w:r>
              <w:rPr>
                <w:rFonts w:eastAsia="Times New Roman"/>
                <w:sz w:val="28"/>
                <w:szCs w:val="28"/>
              </w:rPr>
              <w:t>Оценка</w:t>
            </w:r>
          </w:p>
        </w:tc>
        <w:tc>
          <w:tcPr>
            <w:tcW w:w="580" w:type="dxa"/>
            <w:vAlign w:val="bottom"/>
          </w:tcPr>
          <w:p w:rsidR="00A4516B" w:rsidRDefault="00A4516B">
            <w:pPr>
              <w:rPr>
                <w:sz w:val="24"/>
                <w:szCs w:val="24"/>
              </w:rPr>
            </w:pPr>
          </w:p>
        </w:tc>
        <w:tc>
          <w:tcPr>
            <w:tcW w:w="1960" w:type="dxa"/>
            <w:gridSpan w:val="3"/>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соответствия</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культурно-</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1580" w:type="dxa"/>
            <w:gridSpan w:val="3"/>
            <w:vAlign w:val="bottom"/>
          </w:tcPr>
          <w:p w:rsidR="00A4516B" w:rsidRDefault="00C55C42">
            <w:pPr>
              <w:ind w:left="100"/>
              <w:rPr>
                <w:sz w:val="20"/>
                <w:szCs w:val="20"/>
              </w:rPr>
            </w:pPr>
            <w:r>
              <w:rPr>
                <w:rFonts w:eastAsia="Times New Roman"/>
                <w:sz w:val="28"/>
                <w:szCs w:val="28"/>
              </w:rPr>
              <w:t>поведения</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1740" w:type="dxa"/>
            <w:gridSpan w:val="2"/>
            <w:vAlign w:val="bottom"/>
          </w:tcPr>
          <w:p w:rsidR="00A4516B" w:rsidRDefault="00C55C42">
            <w:pPr>
              <w:ind w:left="100"/>
              <w:rPr>
                <w:sz w:val="20"/>
                <w:szCs w:val="20"/>
              </w:rPr>
            </w:pPr>
            <w:r>
              <w:rPr>
                <w:rFonts w:eastAsia="Times New Roman"/>
                <w:sz w:val="28"/>
                <w:szCs w:val="28"/>
              </w:rPr>
              <w:t>поведения</w:t>
            </w:r>
          </w:p>
        </w:tc>
        <w:tc>
          <w:tcPr>
            <w:tcW w:w="19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культурным</w:t>
            </w:r>
          </w:p>
        </w:tc>
      </w:tr>
      <w:tr w:rsidR="00A4516B">
        <w:trPr>
          <w:trHeight w:val="322"/>
        </w:trPr>
        <w:tc>
          <w:tcPr>
            <w:tcW w:w="20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исторический</w:t>
            </w:r>
          </w:p>
        </w:tc>
        <w:tc>
          <w:tcPr>
            <w:tcW w:w="110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социокультурном</w:t>
            </w:r>
          </w:p>
        </w:tc>
        <w:tc>
          <w:tcPr>
            <w:tcW w:w="1160" w:type="dxa"/>
            <w:vAlign w:val="bottom"/>
          </w:tcPr>
          <w:p w:rsidR="00A4516B" w:rsidRDefault="00C55C42">
            <w:pPr>
              <w:ind w:left="100"/>
              <w:rPr>
                <w:sz w:val="20"/>
                <w:szCs w:val="20"/>
              </w:rPr>
            </w:pPr>
            <w:r>
              <w:rPr>
                <w:rFonts w:eastAsia="Times New Roman"/>
                <w:sz w:val="28"/>
                <w:szCs w:val="28"/>
              </w:rPr>
              <w:t>нормам</w:t>
            </w:r>
          </w:p>
        </w:tc>
        <w:tc>
          <w:tcPr>
            <w:tcW w:w="580" w:type="dxa"/>
            <w:vAlign w:val="bottom"/>
          </w:tcPr>
          <w:p w:rsidR="00A4516B" w:rsidRDefault="00C55C42">
            <w:pPr>
              <w:ind w:right="80"/>
              <w:jc w:val="right"/>
              <w:rPr>
                <w:sz w:val="20"/>
                <w:szCs w:val="20"/>
              </w:rPr>
            </w:pPr>
            <w:r>
              <w:rPr>
                <w:rFonts w:eastAsia="Times New Roman"/>
                <w:sz w:val="28"/>
                <w:szCs w:val="28"/>
              </w:rPr>
              <w:t>в</w:t>
            </w:r>
          </w:p>
        </w:tc>
        <w:tc>
          <w:tcPr>
            <w:tcW w:w="196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историческом</w:t>
            </w:r>
          </w:p>
        </w:tc>
      </w:tr>
      <w:tr w:rsidR="00A4516B">
        <w:trPr>
          <w:trHeight w:val="324"/>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контекст</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C55C42">
            <w:pPr>
              <w:jc w:val="right"/>
              <w:rPr>
                <w:sz w:val="20"/>
                <w:szCs w:val="20"/>
              </w:rPr>
            </w:pPr>
            <w:r>
              <w:rPr>
                <w:rFonts w:eastAsia="Times New Roman"/>
                <w:b/>
                <w:bCs/>
                <w:sz w:val="28"/>
                <w:szCs w:val="28"/>
              </w:rPr>
              <w:t>с</w:t>
            </w:r>
          </w:p>
        </w:tc>
        <w:tc>
          <w:tcPr>
            <w:tcW w:w="1580" w:type="dxa"/>
            <w:gridSpan w:val="3"/>
            <w:vAlign w:val="bottom"/>
          </w:tcPr>
          <w:p w:rsidR="00A4516B" w:rsidRDefault="00C55C42">
            <w:pPr>
              <w:ind w:left="100"/>
              <w:rPr>
                <w:sz w:val="20"/>
                <w:szCs w:val="20"/>
              </w:rPr>
            </w:pPr>
            <w:r>
              <w:rPr>
                <w:rFonts w:eastAsia="Times New Roman"/>
                <w:sz w:val="28"/>
                <w:szCs w:val="28"/>
              </w:rPr>
              <w:t>контексте</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740" w:type="dxa"/>
            <w:gridSpan w:val="2"/>
            <w:vAlign w:val="bottom"/>
          </w:tcPr>
          <w:p w:rsidR="00A4516B" w:rsidRDefault="00C55C42">
            <w:pPr>
              <w:ind w:left="100"/>
              <w:rPr>
                <w:sz w:val="20"/>
                <w:szCs w:val="20"/>
              </w:rPr>
            </w:pPr>
            <w:r>
              <w:rPr>
                <w:rFonts w:eastAsia="Times New Roman"/>
                <w:sz w:val="28"/>
                <w:szCs w:val="28"/>
              </w:rPr>
              <w:t>контексте</w:t>
            </w: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2020" w:type="dxa"/>
            <w:gridSpan w:val="3"/>
            <w:tcBorders>
              <w:left w:val="single" w:sz="8" w:space="0" w:color="auto"/>
            </w:tcBorders>
            <w:vAlign w:val="bottom"/>
          </w:tcPr>
          <w:p w:rsidR="00A4516B" w:rsidRDefault="00C55C42">
            <w:pPr>
              <w:ind w:left="120"/>
              <w:rPr>
                <w:sz w:val="20"/>
                <w:szCs w:val="20"/>
              </w:rPr>
            </w:pPr>
            <w:r>
              <w:rPr>
                <w:rFonts w:eastAsia="Times New Roman"/>
                <w:b/>
                <w:bCs/>
                <w:sz w:val="28"/>
                <w:szCs w:val="28"/>
              </w:rPr>
              <w:t>собственным</w:t>
            </w:r>
          </w:p>
        </w:tc>
        <w:tc>
          <w:tcPr>
            <w:tcW w:w="1100" w:type="dxa"/>
            <w:tcBorders>
              <w:right w:val="single" w:sz="8" w:space="0" w:color="auto"/>
            </w:tcBorders>
            <w:vAlign w:val="bottom"/>
          </w:tcPr>
          <w:p w:rsidR="00A4516B" w:rsidRDefault="00C55C42">
            <w:pPr>
              <w:jc w:val="right"/>
              <w:rPr>
                <w:sz w:val="20"/>
                <w:szCs w:val="20"/>
              </w:rPr>
            </w:pPr>
            <w:r>
              <w:rPr>
                <w:rFonts w:eastAsia="Times New Roman"/>
                <w:b/>
                <w:bCs/>
                <w:w w:val="98"/>
                <w:sz w:val="28"/>
                <w:szCs w:val="28"/>
              </w:rPr>
              <w:t>бытием</w:t>
            </w: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личности</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(культуросообразност</w:t>
            </w: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A4516B">
            <w:pPr>
              <w:rPr>
                <w:sz w:val="24"/>
                <w:szCs w:val="24"/>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110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b/>
                <w:bCs/>
                <w:sz w:val="28"/>
                <w:szCs w:val="28"/>
              </w:rPr>
              <w:t>ь)</w:t>
            </w:r>
          </w:p>
        </w:tc>
        <w:tc>
          <w:tcPr>
            <w:tcW w:w="480" w:type="dxa"/>
            <w:tcBorders>
              <w:bottom w:val="single" w:sz="8" w:space="0" w:color="auto"/>
            </w:tcBorders>
            <w:vAlign w:val="bottom"/>
          </w:tcPr>
          <w:p w:rsidR="00A4516B" w:rsidRDefault="00A4516B">
            <w:pPr>
              <w:rPr>
                <w:sz w:val="24"/>
                <w:szCs w:val="24"/>
              </w:rPr>
            </w:pPr>
          </w:p>
        </w:tc>
        <w:tc>
          <w:tcPr>
            <w:tcW w:w="440" w:type="dxa"/>
            <w:tcBorders>
              <w:bottom w:val="single" w:sz="8" w:space="0" w:color="auto"/>
            </w:tcBorders>
            <w:vAlign w:val="bottom"/>
          </w:tcPr>
          <w:p w:rsidR="00A4516B" w:rsidRDefault="00A4516B">
            <w:pPr>
              <w:rPr>
                <w:sz w:val="24"/>
                <w:szCs w:val="24"/>
              </w:rPr>
            </w:pPr>
          </w:p>
        </w:tc>
        <w:tc>
          <w:tcPr>
            <w:tcW w:w="1100" w:type="dxa"/>
            <w:tcBorders>
              <w:bottom w:val="single" w:sz="8" w:space="0" w:color="auto"/>
              <w:right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240" w:type="dxa"/>
            <w:tcBorders>
              <w:bottom w:val="single" w:sz="8" w:space="0" w:color="auto"/>
            </w:tcBorders>
            <w:vAlign w:val="bottom"/>
          </w:tcPr>
          <w:p w:rsidR="00A4516B" w:rsidRDefault="00A4516B">
            <w:pPr>
              <w:rPr>
                <w:sz w:val="24"/>
                <w:szCs w:val="24"/>
              </w:rPr>
            </w:pP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1160" w:type="dxa"/>
            <w:tcBorders>
              <w:bottom w:val="single" w:sz="8" w:space="0" w:color="auto"/>
            </w:tcBorders>
            <w:vAlign w:val="bottom"/>
          </w:tcPr>
          <w:p w:rsidR="00A4516B" w:rsidRDefault="00A4516B">
            <w:pPr>
              <w:rPr>
                <w:sz w:val="24"/>
                <w:szCs w:val="24"/>
              </w:rPr>
            </w:pPr>
          </w:p>
        </w:tc>
        <w:tc>
          <w:tcPr>
            <w:tcW w:w="580" w:type="dxa"/>
            <w:tcBorders>
              <w:bottom w:val="single" w:sz="8" w:space="0" w:color="auto"/>
            </w:tcBorders>
            <w:vAlign w:val="bottom"/>
          </w:tcPr>
          <w:p w:rsidR="00A4516B" w:rsidRDefault="00A4516B">
            <w:pPr>
              <w:rPr>
                <w:sz w:val="24"/>
                <w:szCs w:val="24"/>
              </w:rPr>
            </w:pPr>
          </w:p>
        </w:tc>
        <w:tc>
          <w:tcPr>
            <w:tcW w:w="400" w:type="dxa"/>
            <w:tcBorders>
              <w:bottom w:val="single" w:sz="8" w:space="0" w:color="auto"/>
            </w:tcBorders>
            <w:vAlign w:val="bottom"/>
          </w:tcPr>
          <w:p w:rsidR="00A4516B" w:rsidRDefault="00A4516B">
            <w:pPr>
              <w:rPr>
                <w:sz w:val="24"/>
                <w:szCs w:val="24"/>
              </w:rPr>
            </w:pPr>
          </w:p>
        </w:tc>
        <w:tc>
          <w:tcPr>
            <w:tcW w:w="1060" w:type="dxa"/>
            <w:tcBorders>
              <w:bottom w:val="single" w:sz="8" w:space="0" w:color="auto"/>
            </w:tcBorders>
            <w:vAlign w:val="bottom"/>
          </w:tcPr>
          <w:p w:rsidR="00A4516B" w:rsidRDefault="00A4516B">
            <w:pPr>
              <w:rPr>
                <w:sz w:val="24"/>
                <w:szCs w:val="24"/>
              </w:rPr>
            </w:pP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4"/>
        </w:trPr>
        <w:tc>
          <w:tcPr>
            <w:tcW w:w="3120" w:type="dxa"/>
            <w:gridSpan w:val="4"/>
            <w:tcBorders>
              <w:left w:val="single" w:sz="8" w:space="0" w:color="auto"/>
              <w:righ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Умение  вносить  свой</w:t>
            </w:r>
          </w:p>
        </w:tc>
        <w:tc>
          <w:tcPr>
            <w:tcW w:w="1580" w:type="dxa"/>
            <w:gridSpan w:val="3"/>
            <w:vAlign w:val="bottom"/>
          </w:tcPr>
          <w:p w:rsidR="00A4516B" w:rsidRDefault="00C55C42">
            <w:pPr>
              <w:spacing w:line="313" w:lineRule="exact"/>
              <w:ind w:left="100"/>
              <w:rPr>
                <w:sz w:val="20"/>
                <w:szCs w:val="20"/>
              </w:rPr>
            </w:pPr>
            <w:r>
              <w:rPr>
                <w:rFonts w:eastAsia="Times New Roman"/>
                <w:sz w:val="28"/>
                <w:szCs w:val="28"/>
              </w:rPr>
              <w:t>Творческие</w:t>
            </w:r>
          </w:p>
        </w:tc>
        <w:tc>
          <w:tcPr>
            <w:tcW w:w="240" w:type="dxa"/>
            <w:vAlign w:val="bottom"/>
          </w:tcPr>
          <w:p w:rsidR="00A4516B" w:rsidRDefault="00A4516B">
            <w:pPr>
              <w:rPr>
                <w:sz w:val="24"/>
                <w:szCs w:val="24"/>
              </w:rPr>
            </w:pPr>
          </w:p>
        </w:tc>
        <w:tc>
          <w:tcPr>
            <w:tcW w:w="128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задания,</w:t>
            </w:r>
          </w:p>
        </w:tc>
        <w:tc>
          <w:tcPr>
            <w:tcW w:w="1160" w:type="dxa"/>
            <w:vAlign w:val="bottom"/>
          </w:tcPr>
          <w:p w:rsidR="00A4516B" w:rsidRDefault="00C55C42">
            <w:pPr>
              <w:spacing w:line="313" w:lineRule="exact"/>
              <w:ind w:left="100"/>
              <w:rPr>
                <w:sz w:val="20"/>
                <w:szCs w:val="20"/>
              </w:rPr>
            </w:pPr>
            <w:r>
              <w:rPr>
                <w:rFonts w:eastAsia="Times New Roman"/>
                <w:sz w:val="28"/>
                <w:szCs w:val="28"/>
              </w:rPr>
              <w:t>Анализ</w:t>
            </w:r>
          </w:p>
        </w:tc>
        <w:tc>
          <w:tcPr>
            <w:tcW w:w="2040" w:type="dxa"/>
            <w:gridSpan w:val="3"/>
            <w:vAlign w:val="bottom"/>
          </w:tcPr>
          <w:p w:rsidR="00A4516B" w:rsidRDefault="00C55C42">
            <w:pPr>
              <w:spacing w:line="313" w:lineRule="exact"/>
              <w:ind w:right="320"/>
              <w:jc w:val="right"/>
              <w:rPr>
                <w:sz w:val="20"/>
                <w:szCs w:val="20"/>
              </w:rPr>
            </w:pPr>
            <w:r>
              <w:rPr>
                <w:rFonts w:eastAsia="Times New Roman"/>
                <w:sz w:val="28"/>
                <w:szCs w:val="28"/>
              </w:rPr>
              <w:t>процесса</w:t>
            </w:r>
          </w:p>
        </w:tc>
        <w:tc>
          <w:tcPr>
            <w:tcW w:w="500" w:type="dxa"/>
            <w:tcBorders>
              <w:right w:val="single" w:sz="8" w:space="0" w:color="auto"/>
            </w:tcBorders>
            <w:vAlign w:val="bottom"/>
          </w:tcPr>
          <w:p w:rsidR="00A4516B" w:rsidRDefault="00C55C42">
            <w:pPr>
              <w:spacing w:line="313" w:lineRule="exact"/>
              <w:jc w:val="right"/>
              <w:rPr>
                <w:sz w:val="20"/>
                <w:szCs w:val="20"/>
              </w:rPr>
            </w:pPr>
            <w:r>
              <w:rPr>
                <w:rFonts w:eastAsia="Times New Roman"/>
                <w:sz w:val="28"/>
                <w:szCs w:val="28"/>
              </w:rPr>
              <w:t>и</w:t>
            </w:r>
          </w:p>
        </w:tc>
      </w:tr>
      <w:tr w:rsidR="00A4516B">
        <w:trPr>
          <w:trHeight w:val="322"/>
        </w:trPr>
        <w:tc>
          <w:tcPr>
            <w:tcW w:w="1100" w:type="dxa"/>
            <w:tcBorders>
              <w:left w:val="single" w:sz="8" w:space="0" w:color="auto"/>
            </w:tcBorders>
            <w:vAlign w:val="bottom"/>
          </w:tcPr>
          <w:p w:rsidR="00A4516B" w:rsidRDefault="00C55C42">
            <w:pPr>
              <w:ind w:left="120"/>
              <w:rPr>
                <w:sz w:val="20"/>
                <w:szCs w:val="20"/>
              </w:rPr>
            </w:pPr>
            <w:r>
              <w:rPr>
                <w:rFonts w:eastAsia="Times New Roman"/>
                <w:b/>
                <w:bCs/>
                <w:sz w:val="28"/>
                <w:szCs w:val="28"/>
              </w:rPr>
              <w:t>вклад</w:t>
            </w:r>
          </w:p>
        </w:tc>
        <w:tc>
          <w:tcPr>
            <w:tcW w:w="480" w:type="dxa"/>
            <w:vAlign w:val="bottom"/>
          </w:tcPr>
          <w:p w:rsidR="00A4516B" w:rsidRDefault="00C55C42">
            <w:pPr>
              <w:ind w:left="200"/>
              <w:rPr>
                <w:sz w:val="20"/>
                <w:szCs w:val="20"/>
              </w:rPr>
            </w:pPr>
            <w:r>
              <w:rPr>
                <w:rFonts w:eastAsia="Times New Roman"/>
                <w:b/>
                <w:bCs/>
                <w:sz w:val="28"/>
                <w:szCs w:val="28"/>
              </w:rPr>
              <w:t>в</w:t>
            </w:r>
          </w:p>
        </w:tc>
        <w:tc>
          <w:tcPr>
            <w:tcW w:w="1540" w:type="dxa"/>
            <w:gridSpan w:val="2"/>
            <w:tcBorders>
              <w:right w:val="single" w:sz="8" w:space="0" w:color="auto"/>
            </w:tcBorders>
            <w:vAlign w:val="bottom"/>
          </w:tcPr>
          <w:p w:rsidR="00A4516B" w:rsidRDefault="00C55C42">
            <w:pPr>
              <w:jc w:val="right"/>
              <w:rPr>
                <w:sz w:val="20"/>
                <w:szCs w:val="20"/>
              </w:rPr>
            </w:pPr>
            <w:r>
              <w:rPr>
                <w:rFonts w:eastAsia="Times New Roman"/>
                <w:b/>
                <w:bCs/>
                <w:sz w:val="28"/>
                <w:szCs w:val="28"/>
              </w:rPr>
              <w:t>развитие</w:t>
            </w: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задания на отчуждение</w:t>
            </w:r>
          </w:p>
        </w:tc>
        <w:tc>
          <w:tcPr>
            <w:tcW w:w="2140" w:type="dxa"/>
            <w:gridSpan w:val="3"/>
            <w:vAlign w:val="bottom"/>
          </w:tcPr>
          <w:p w:rsidR="00A4516B" w:rsidRDefault="00C55C42">
            <w:pPr>
              <w:ind w:left="100"/>
              <w:rPr>
                <w:sz w:val="20"/>
                <w:szCs w:val="20"/>
              </w:rPr>
            </w:pPr>
            <w:r>
              <w:rPr>
                <w:rFonts w:eastAsia="Times New Roman"/>
                <w:sz w:val="28"/>
                <w:szCs w:val="28"/>
              </w:rPr>
              <w:t>эффективности</w:t>
            </w:r>
          </w:p>
        </w:tc>
        <w:tc>
          <w:tcPr>
            <w:tcW w:w="15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реализации</w:t>
            </w:r>
          </w:p>
        </w:tc>
      </w:tr>
      <w:tr w:rsidR="00A4516B">
        <w:trPr>
          <w:trHeight w:val="322"/>
        </w:trPr>
        <w:tc>
          <w:tcPr>
            <w:tcW w:w="1580" w:type="dxa"/>
            <w:gridSpan w:val="2"/>
            <w:tcBorders>
              <w:left w:val="single" w:sz="8" w:space="0" w:color="auto"/>
            </w:tcBorders>
            <w:vAlign w:val="bottom"/>
          </w:tcPr>
          <w:p w:rsidR="00A4516B" w:rsidRDefault="00C55C42">
            <w:pPr>
              <w:ind w:left="120"/>
              <w:rPr>
                <w:sz w:val="20"/>
                <w:szCs w:val="20"/>
              </w:rPr>
            </w:pPr>
            <w:r>
              <w:rPr>
                <w:rFonts w:eastAsia="Times New Roman"/>
                <w:b/>
                <w:bCs/>
                <w:sz w:val="28"/>
                <w:szCs w:val="28"/>
              </w:rPr>
              <w:t>культуры</w:t>
            </w:r>
          </w:p>
        </w:tc>
        <w:tc>
          <w:tcPr>
            <w:tcW w:w="440" w:type="dxa"/>
            <w:vAlign w:val="bottom"/>
          </w:tcPr>
          <w:p w:rsidR="00A4516B" w:rsidRDefault="00A4516B">
            <w:pPr>
              <w:rPr>
                <w:sz w:val="24"/>
                <w:szCs w:val="24"/>
              </w:rPr>
            </w:pPr>
          </w:p>
        </w:tc>
        <w:tc>
          <w:tcPr>
            <w:tcW w:w="1100" w:type="dxa"/>
            <w:tcBorders>
              <w:right w:val="single" w:sz="8" w:space="0" w:color="auto"/>
            </w:tcBorders>
            <w:vAlign w:val="bottom"/>
          </w:tcPr>
          <w:p w:rsidR="00A4516B" w:rsidRDefault="00A4516B">
            <w:pPr>
              <w:rPr>
                <w:sz w:val="24"/>
                <w:szCs w:val="24"/>
              </w:rPr>
            </w:pPr>
          </w:p>
        </w:tc>
        <w:tc>
          <w:tcPr>
            <w:tcW w:w="3100" w:type="dxa"/>
            <w:gridSpan w:val="5"/>
            <w:tcBorders>
              <w:right w:val="single" w:sz="8" w:space="0" w:color="auto"/>
            </w:tcBorders>
            <w:vAlign w:val="bottom"/>
          </w:tcPr>
          <w:p w:rsidR="00A4516B" w:rsidRDefault="00C55C42">
            <w:pPr>
              <w:ind w:left="100"/>
              <w:rPr>
                <w:sz w:val="20"/>
                <w:szCs w:val="20"/>
              </w:rPr>
            </w:pPr>
            <w:r>
              <w:rPr>
                <w:rFonts w:eastAsia="Times New Roman"/>
                <w:sz w:val="28"/>
                <w:szCs w:val="28"/>
              </w:rPr>
              <w:t>собственных смыслов в</w:t>
            </w:r>
          </w:p>
        </w:tc>
        <w:tc>
          <w:tcPr>
            <w:tcW w:w="3200" w:type="dxa"/>
            <w:gridSpan w:val="4"/>
            <w:vAlign w:val="bottom"/>
          </w:tcPr>
          <w:p w:rsidR="00A4516B" w:rsidRDefault="00C55C42">
            <w:pPr>
              <w:ind w:left="100"/>
              <w:rPr>
                <w:sz w:val="20"/>
                <w:szCs w:val="20"/>
              </w:rPr>
            </w:pPr>
            <w:r>
              <w:rPr>
                <w:rFonts w:eastAsia="Times New Roman"/>
                <w:sz w:val="28"/>
                <w:szCs w:val="28"/>
              </w:rPr>
              <w:t>исследовательской,</w:t>
            </w:r>
          </w:p>
        </w:tc>
        <w:tc>
          <w:tcPr>
            <w:tcW w:w="500" w:type="dxa"/>
            <w:tcBorders>
              <w:right w:val="single" w:sz="8" w:space="0" w:color="auto"/>
            </w:tcBorders>
            <w:vAlign w:val="bottom"/>
          </w:tcPr>
          <w:p w:rsidR="00A4516B" w:rsidRDefault="00A4516B">
            <w:pPr>
              <w:rPr>
                <w:sz w:val="24"/>
                <w:szCs w:val="24"/>
              </w:rPr>
            </w:pPr>
          </w:p>
        </w:tc>
      </w:tr>
      <w:tr w:rsidR="00A4516B">
        <w:trPr>
          <w:trHeight w:val="322"/>
        </w:trPr>
        <w:tc>
          <w:tcPr>
            <w:tcW w:w="3120" w:type="dxa"/>
            <w:gridSpan w:val="4"/>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(культуротворчество)</w:t>
            </w:r>
          </w:p>
        </w:tc>
        <w:tc>
          <w:tcPr>
            <w:tcW w:w="1100" w:type="dxa"/>
            <w:gridSpan w:val="2"/>
            <w:vAlign w:val="bottom"/>
          </w:tcPr>
          <w:p w:rsidR="00A4516B" w:rsidRDefault="00C55C42">
            <w:pPr>
              <w:ind w:left="100"/>
              <w:rPr>
                <w:sz w:val="20"/>
                <w:szCs w:val="20"/>
              </w:rPr>
            </w:pPr>
            <w:r>
              <w:rPr>
                <w:rFonts w:eastAsia="Times New Roman"/>
                <w:sz w:val="28"/>
                <w:szCs w:val="28"/>
              </w:rPr>
              <w:t>форме</w:t>
            </w:r>
          </w:p>
        </w:tc>
        <w:tc>
          <w:tcPr>
            <w:tcW w:w="480" w:type="dxa"/>
            <w:vAlign w:val="bottom"/>
          </w:tcPr>
          <w:p w:rsidR="00A4516B" w:rsidRDefault="00A4516B">
            <w:pPr>
              <w:rPr>
                <w:sz w:val="24"/>
                <w:szCs w:val="24"/>
              </w:rPr>
            </w:pPr>
          </w:p>
        </w:tc>
        <w:tc>
          <w:tcPr>
            <w:tcW w:w="152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метафоры,</w:t>
            </w:r>
          </w:p>
        </w:tc>
        <w:tc>
          <w:tcPr>
            <w:tcW w:w="1740" w:type="dxa"/>
            <w:gridSpan w:val="2"/>
            <w:vAlign w:val="bottom"/>
          </w:tcPr>
          <w:p w:rsidR="00A4516B" w:rsidRDefault="00C55C42">
            <w:pPr>
              <w:ind w:left="100"/>
              <w:rPr>
                <w:sz w:val="20"/>
                <w:szCs w:val="20"/>
              </w:rPr>
            </w:pPr>
            <w:r>
              <w:rPr>
                <w:rFonts w:eastAsia="Times New Roman"/>
                <w:sz w:val="28"/>
                <w:szCs w:val="28"/>
              </w:rPr>
              <w:t>проектной</w:t>
            </w:r>
          </w:p>
        </w:tc>
        <w:tc>
          <w:tcPr>
            <w:tcW w:w="400" w:type="dxa"/>
            <w:vAlign w:val="bottom"/>
          </w:tcPr>
          <w:p w:rsidR="00A4516B" w:rsidRDefault="00C55C42">
            <w:pPr>
              <w:ind w:left="240"/>
              <w:rPr>
                <w:sz w:val="20"/>
                <w:szCs w:val="20"/>
              </w:rPr>
            </w:pPr>
            <w:r>
              <w:rPr>
                <w:rFonts w:eastAsia="Times New Roman"/>
                <w:w w:val="93"/>
                <w:sz w:val="28"/>
                <w:szCs w:val="28"/>
              </w:rPr>
              <w:t>и</w:t>
            </w:r>
          </w:p>
        </w:tc>
        <w:tc>
          <w:tcPr>
            <w:tcW w:w="15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другой</w:t>
            </w:r>
          </w:p>
        </w:tc>
      </w:tr>
      <w:tr w:rsidR="00A4516B">
        <w:trPr>
          <w:trHeight w:val="323"/>
        </w:trPr>
        <w:tc>
          <w:tcPr>
            <w:tcW w:w="1100" w:type="dxa"/>
            <w:tcBorders>
              <w:left w:val="single" w:sz="8" w:space="0" w:color="auto"/>
              <w:bottom w:val="single" w:sz="8" w:space="0" w:color="auto"/>
            </w:tcBorders>
            <w:vAlign w:val="bottom"/>
          </w:tcPr>
          <w:p w:rsidR="00A4516B" w:rsidRDefault="00A4516B">
            <w:pPr>
              <w:rPr>
                <w:sz w:val="24"/>
                <w:szCs w:val="24"/>
              </w:rPr>
            </w:pPr>
          </w:p>
        </w:tc>
        <w:tc>
          <w:tcPr>
            <w:tcW w:w="480" w:type="dxa"/>
            <w:tcBorders>
              <w:bottom w:val="single" w:sz="8" w:space="0" w:color="auto"/>
            </w:tcBorders>
            <w:vAlign w:val="bottom"/>
          </w:tcPr>
          <w:p w:rsidR="00A4516B" w:rsidRDefault="00A4516B">
            <w:pPr>
              <w:rPr>
                <w:sz w:val="24"/>
                <w:szCs w:val="24"/>
              </w:rPr>
            </w:pPr>
          </w:p>
        </w:tc>
        <w:tc>
          <w:tcPr>
            <w:tcW w:w="440" w:type="dxa"/>
            <w:tcBorders>
              <w:bottom w:val="single" w:sz="8" w:space="0" w:color="auto"/>
            </w:tcBorders>
            <w:vAlign w:val="bottom"/>
          </w:tcPr>
          <w:p w:rsidR="00A4516B" w:rsidRDefault="00A4516B">
            <w:pPr>
              <w:rPr>
                <w:sz w:val="24"/>
                <w:szCs w:val="24"/>
              </w:rPr>
            </w:pPr>
          </w:p>
        </w:tc>
        <w:tc>
          <w:tcPr>
            <w:tcW w:w="1100" w:type="dxa"/>
            <w:tcBorders>
              <w:bottom w:val="single" w:sz="8" w:space="0" w:color="auto"/>
              <w:right w:val="single" w:sz="8" w:space="0" w:color="auto"/>
            </w:tcBorders>
            <w:vAlign w:val="bottom"/>
          </w:tcPr>
          <w:p w:rsidR="00A4516B" w:rsidRDefault="00A4516B">
            <w:pPr>
              <w:rPr>
                <w:sz w:val="24"/>
                <w:szCs w:val="24"/>
              </w:rPr>
            </w:pPr>
          </w:p>
        </w:tc>
        <w:tc>
          <w:tcPr>
            <w:tcW w:w="1580" w:type="dxa"/>
            <w:gridSpan w:val="3"/>
            <w:tcBorders>
              <w:bottom w:val="single" w:sz="8" w:space="0" w:color="auto"/>
            </w:tcBorders>
            <w:vAlign w:val="bottom"/>
          </w:tcPr>
          <w:p w:rsidR="00A4516B" w:rsidRDefault="00C55C42">
            <w:pPr>
              <w:ind w:left="100"/>
              <w:rPr>
                <w:sz w:val="20"/>
                <w:szCs w:val="20"/>
              </w:rPr>
            </w:pPr>
            <w:r>
              <w:rPr>
                <w:rFonts w:eastAsia="Times New Roman"/>
                <w:w w:val="98"/>
                <w:sz w:val="28"/>
                <w:szCs w:val="28"/>
              </w:rPr>
              <w:t>образа и т.п.</w:t>
            </w:r>
          </w:p>
        </w:tc>
        <w:tc>
          <w:tcPr>
            <w:tcW w:w="240" w:type="dxa"/>
            <w:tcBorders>
              <w:bottom w:val="single" w:sz="8" w:space="0" w:color="auto"/>
            </w:tcBorders>
            <w:vAlign w:val="bottom"/>
          </w:tcPr>
          <w:p w:rsidR="00A4516B" w:rsidRDefault="00A4516B">
            <w:pPr>
              <w:rPr>
                <w:sz w:val="24"/>
                <w:szCs w:val="24"/>
              </w:rPr>
            </w:pPr>
          </w:p>
        </w:tc>
        <w:tc>
          <w:tcPr>
            <w:tcW w:w="1280" w:type="dxa"/>
            <w:tcBorders>
              <w:bottom w:val="single" w:sz="8" w:space="0" w:color="auto"/>
              <w:right w:val="single" w:sz="8" w:space="0" w:color="auto"/>
            </w:tcBorders>
            <w:vAlign w:val="bottom"/>
          </w:tcPr>
          <w:p w:rsidR="00A4516B" w:rsidRDefault="00A4516B">
            <w:pPr>
              <w:rPr>
                <w:sz w:val="24"/>
                <w:szCs w:val="24"/>
              </w:rPr>
            </w:pPr>
          </w:p>
        </w:tc>
        <w:tc>
          <w:tcPr>
            <w:tcW w:w="3200" w:type="dxa"/>
            <w:gridSpan w:val="4"/>
            <w:tcBorders>
              <w:bottom w:val="single" w:sz="8" w:space="0" w:color="auto"/>
            </w:tcBorders>
            <w:vAlign w:val="bottom"/>
          </w:tcPr>
          <w:p w:rsidR="00A4516B" w:rsidRDefault="00C55C42">
            <w:pPr>
              <w:ind w:left="100"/>
              <w:rPr>
                <w:sz w:val="20"/>
                <w:szCs w:val="20"/>
              </w:rPr>
            </w:pPr>
            <w:r>
              <w:rPr>
                <w:rFonts w:eastAsia="Times New Roman"/>
                <w:sz w:val="28"/>
                <w:szCs w:val="28"/>
              </w:rPr>
              <w:t>творческой деятельности</w:t>
            </w:r>
          </w:p>
        </w:tc>
        <w:tc>
          <w:tcPr>
            <w:tcW w:w="500" w:type="dxa"/>
            <w:tcBorders>
              <w:bottom w:val="single" w:sz="8" w:space="0" w:color="auto"/>
              <w:right w:val="single" w:sz="8" w:space="0" w:color="auto"/>
            </w:tcBorders>
            <w:vAlign w:val="bottom"/>
          </w:tcPr>
          <w:p w:rsidR="00A4516B" w:rsidRDefault="00A4516B">
            <w:pPr>
              <w:rPr>
                <w:sz w:val="24"/>
                <w:szCs w:val="24"/>
              </w:rPr>
            </w:pPr>
          </w:p>
        </w:tc>
      </w:tr>
      <w:tr w:rsidR="00A4516B">
        <w:trPr>
          <w:trHeight w:val="760"/>
        </w:trPr>
        <w:tc>
          <w:tcPr>
            <w:tcW w:w="110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440" w:type="dxa"/>
            <w:vAlign w:val="bottom"/>
          </w:tcPr>
          <w:p w:rsidR="00A4516B" w:rsidRDefault="00A4516B">
            <w:pPr>
              <w:rPr>
                <w:sz w:val="24"/>
                <w:szCs w:val="24"/>
              </w:rPr>
            </w:pPr>
          </w:p>
        </w:tc>
        <w:tc>
          <w:tcPr>
            <w:tcW w:w="110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480" w:type="dxa"/>
            <w:vAlign w:val="bottom"/>
          </w:tcPr>
          <w:p w:rsidR="00A4516B" w:rsidRDefault="00A4516B">
            <w:pPr>
              <w:rPr>
                <w:sz w:val="24"/>
                <w:szCs w:val="24"/>
              </w:rPr>
            </w:pPr>
          </w:p>
        </w:tc>
        <w:tc>
          <w:tcPr>
            <w:tcW w:w="1520" w:type="dxa"/>
            <w:gridSpan w:val="2"/>
            <w:vAlign w:val="bottom"/>
          </w:tcPr>
          <w:p w:rsidR="00A4516B" w:rsidRDefault="00A4516B">
            <w:pPr>
              <w:ind w:right="920"/>
              <w:jc w:val="right"/>
              <w:rPr>
                <w:sz w:val="20"/>
                <w:szCs w:val="20"/>
              </w:rPr>
            </w:pPr>
          </w:p>
        </w:tc>
        <w:tc>
          <w:tcPr>
            <w:tcW w:w="1160" w:type="dxa"/>
            <w:vAlign w:val="bottom"/>
          </w:tcPr>
          <w:p w:rsidR="00A4516B" w:rsidRDefault="00A4516B">
            <w:pPr>
              <w:rPr>
                <w:sz w:val="24"/>
                <w:szCs w:val="24"/>
              </w:rPr>
            </w:pPr>
          </w:p>
        </w:tc>
        <w:tc>
          <w:tcPr>
            <w:tcW w:w="580" w:type="dxa"/>
            <w:vAlign w:val="bottom"/>
          </w:tcPr>
          <w:p w:rsidR="00A4516B" w:rsidRDefault="00A4516B">
            <w:pPr>
              <w:rPr>
                <w:sz w:val="24"/>
                <w:szCs w:val="24"/>
              </w:rPr>
            </w:pPr>
          </w:p>
        </w:tc>
        <w:tc>
          <w:tcPr>
            <w:tcW w:w="400" w:type="dxa"/>
            <w:vAlign w:val="bottom"/>
          </w:tcPr>
          <w:p w:rsidR="00A4516B" w:rsidRDefault="00A4516B">
            <w:pPr>
              <w:rPr>
                <w:sz w:val="24"/>
                <w:szCs w:val="24"/>
              </w:rPr>
            </w:pPr>
          </w:p>
        </w:tc>
        <w:tc>
          <w:tcPr>
            <w:tcW w:w="1060" w:type="dxa"/>
            <w:vAlign w:val="bottom"/>
          </w:tcPr>
          <w:p w:rsidR="00A4516B" w:rsidRDefault="00A4516B">
            <w:pPr>
              <w:rPr>
                <w:sz w:val="24"/>
                <w:szCs w:val="24"/>
              </w:rPr>
            </w:pPr>
          </w:p>
        </w:tc>
        <w:tc>
          <w:tcPr>
            <w:tcW w:w="500" w:type="dxa"/>
            <w:vAlign w:val="bottom"/>
          </w:tcPr>
          <w:p w:rsidR="00A4516B" w:rsidRDefault="00A4516B">
            <w:pPr>
              <w:rPr>
                <w:sz w:val="24"/>
                <w:szCs w:val="24"/>
              </w:rPr>
            </w:pPr>
          </w:p>
        </w:tc>
      </w:tr>
    </w:tbl>
    <w:p w:rsidR="00A4516B" w:rsidRDefault="00A4516B">
      <w:pPr>
        <w:sectPr w:rsidR="00A4516B">
          <w:pgSz w:w="11900" w:h="16838"/>
          <w:pgMar w:top="1172" w:right="566" w:bottom="707" w:left="1440" w:header="0" w:footer="0" w:gutter="0"/>
          <w:cols w:space="720" w:equalWidth="0">
            <w:col w:w="9900"/>
          </w:cols>
        </w:sectPr>
      </w:pPr>
    </w:p>
    <w:p w:rsidR="00A4516B" w:rsidRDefault="00C55C42">
      <w:pPr>
        <w:ind w:left="820"/>
        <w:rPr>
          <w:sz w:val="20"/>
          <w:szCs w:val="20"/>
        </w:rPr>
      </w:pPr>
      <w:r>
        <w:rPr>
          <w:rFonts w:eastAsia="Times New Roman"/>
          <w:b/>
          <w:bCs/>
          <w:sz w:val="28"/>
          <w:szCs w:val="28"/>
        </w:rPr>
        <w:lastRenderedPageBreak/>
        <w:t>II.2. Программы отдельных учебных предметов</w:t>
      </w:r>
    </w:p>
    <w:p w:rsidR="00A4516B" w:rsidRDefault="00A4516B">
      <w:pPr>
        <w:spacing w:line="33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sz w:val="28"/>
          <w:szCs w:val="28"/>
        </w:rPr>
        <w:t>Программы разработаны с учетом актуальных задач воспитания, обучения</w:t>
      </w:r>
    </w:p>
    <w:p w:rsidR="00A4516B" w:rsidRDefault="00A4516B">
      <w:pPr>
        <w:spacing w:line="13" w:lineRule="exact"/>
        <w:rPr>
          <w:sz w:val="20"/>
          <w:szCs w:val="20"/>
        </w:rPr>
      </w:pPr>
    </w:p>
    <w:p w:rsidR="00A4516B" w:rsidRDefault="00C55C42" w:rsidP="00C55C42">
      <w:pPr>
        <w:numPr>
          <w:ilvl w:val="0"/>
          <w:numId w:val="75"/>
        </w:numPr>
        <w:tabs>
          <w:tab w:val="left" w:pos="436"/>
        </w:tabs>
        <w:spacing w:line="234" w:lineRule="auto"/>
        <w:ind w:left="120"/>
        <w:rPr>
          <w:rFonts w:eastAsia="Times New Roman"/>
          <w:sz w:val="28"/>
          <w:szCs w:val="28"/>
        </w:rPr>
      </w:pPr>
      <w:r>
        <w:rPr>
          <w:rFonts w:eastAsia="Times New Roman"/>
          <w:sz w:val="28"/>
          <w:szCs w:val="28"/>
        </w:rPr>
        <w:t>развития обучающихся и учитывают условия, необходимые для развития личностных качеств выпускников.</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w:t>
      </w:r>
    </w:p>
    <w:p w:rsidR="00A4516B" w:rsidRDefault="00A4516B">
      <w:pPr>
        <w:spacing w:line="15" w:lineRule="exact"/>
        <w:rPr>
          <w:rFonts w:eastAsia="Times New Roman"/>
          <w:sz w:val="28"/>
          <w:szCs w:val="28"/>
        </w:rPr>
      </w:pPr>
    </w:p>
    <w:p w:rsidR="00A4516B" w:rsidRDefault="00C55C42">
      <w:pPr>
        <w:spacing w:line="235" w:lineRule="auto"/>
        <w:ind w:left="820" w:right="6880"/>
        <w:rPr>
          <w:rFonts w:eastAsia="Times New Roman"/>
          <w:sz w:val="28"/>
          <w:szCs w:val="28"/>
        </w:rPr>
      </w:pPr>
      <w:r>
        <w:rPr>
          <w:rFonts w:eastAsia="Times New Roman"/>
          <w:b/>
          <w:bCs/>
          <w:sz w:val="28"/>
          <w:szCs w:val="28"/>
        </w:rPr>
        <w:t>Русский язык Базовый уровень</w:t>
      </w:r>
    </w:p>
    <w:p w:rsidR="00A4516B" w:rsidRDefault="00A4516B">
      <w:pPr>
        <w:spacing w:line="15" w:lineRule="exact"/>
        <w:rPr>
          <w:rFonts w:eastAsia="Times New Roman"/>
          <w:sz w:val="28"/>
          <w:szCs w:val="28"/>
        </w:rPr>
      </w:pPr>
    </w:p>
    <w:p w:rsidR="00A4516B" w:rsidRDefault="00C55C42">
      <w:pPr>
        <w:tabs>
          <w:tab w:val="left" w:pos="2820"/>
        </w:tabs>
        <w:ind w:left="820"/>
        <w:rPr>
          <w:sz w:val="20"/>
          <w:szCs w:val="20"/>
        </w:rPr>
      </w:pPr>
      <w:r>
        <w:rPr>
          <w:rFonts w:eastAsia="Times New Roman"/>
          <w:b/>
          <w:bCs/>
          <w:sz w:val="32"/>
          <w:szCs w:val="32"/>
        </w:rPr>
        <w:t>Содержание</w:t>
      </w:r>
      <w:r>
        <w:rPr>
          <w:rFonts w:eastAsia="Times New Roman"/>
          <w:b/>
          <w:bCs/>
          <w:sz w:val="32"/>
          <w:szCs w:val="32"/>
        </w:rPr>
        <w:tab/>
        <w:t>программы</w:t>
      </w:r>
    </w:p>
    <w:p w:rsidR="00A4516B" w:rsidRDefault="00A4516B">
      <w:pPr>
        <w:spacing w:line="15" w:lineRule="exact"/>
        <w:rPr>
          <w:sz w:val="20"/>
          <w:szCs w:val="20"/>
        </w:rPr>
      </w:pPr>
    </w:p>
    <w:p w:rsidR="00A4516B" w:rsidRDefault="00C55C42">
      <w:pPr>
        <w:spacing w:line="238" w:lineRule="auto"/>
        <w:ind w:left="120" w:firstLine="787"/>
        <w:jc w:val="both"/>
        <w:rPr>
          <w:sz w:val="20"/>
          <w:szCs w:val="20"/>
        </w:rPr>
      </w:pPr>
      <w:r>
        <w:rPr>
          <w:rFonts w:eastAsia="Times New Roman"/>
          <w:sz w:val="28"/>
          <w:szCs w:val="28"/>
        </w:rPr>
        <w:t>Содержание предмета направлено на сохранение и развитие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основами духовных ценностей и культуры многонационального народа России, а так же</w:t>
      </w:r>
    </w:p>
    <w:p w:rsidR="00A4516B" w:rsidRDefault="00A4516B">
      <w:pPr>
        <w:spacing w:line="14" w:lineRule="exact"/>
        <w:rPr>
          <w:sz w:val="20"/>
          <w:szCs w:val="20"/>
        </w:rPr>
      </w:pPr>
    </w:p>
    <w:p w:rsidR="00A4516B" w:rsidRDefault="00C55C42">
      <w:pPr>
        <w:spacing w:line="234" w:lineRule="auto"/>
        <w:ind w:left="120"/>
        <w:jc w:val="both"/>
        <w:rPr>
          <w:sz w:val="20"/>
          <w:szCs w:val="20"/>
        </w:rPr>
      </w:pPr>
      <w:r>
        <w:rPr>
          <w:rFonts w:eastAsia="Times New Roman"/>
          <w:sz w:val="28"/>
          <w:szCs w:val="28"/>
        </w:rPr>
        <w:t>формирование функциональной грамотности и коммуникативной компетентности.</w:t>
      </w:r>
    </w:p>
    <w:p w:rsidR="00A4516B" w:rsidRDefault="00C55C42" w:rsidP="00C55C42">
      <w:pPr>
        <w:numPr>
          <w:ilvl w:val="0"/>
          <w:numId w:val="76"/>
        </w:numPr>
        <w:tabs>
          <w:tab w:val="left" w:pos="1220"/>
        </w:tabs>
        <w:ind w:left="1220" w:hanging="392"/>
        <w:rPr>
          <w:rFonts w:eastAsia="Times New Roman"/>
          <w:b/>
          <w:bCs/>
          <w:sz w:val="32"/>
          <w:szCs w:val="32"/>
        </w:rPr>
      </w:pPr>
      <w:r>
        <w:rPr>
          <w:rFonts w:eastAsia="Times New Roman"/>
          <w:b/>
          <w:bCs/>
          <w:sz w:val="32"/>
          <w:szCs w:val="32"/>
        </w:rPr>
        <w:t xml:space="preserve">класс </w:t>
      </w:r>
      <w:r w:rsidRPr="00F376B9">
        <w:rPr>
          <w:rFonts w:eastAsia="Times New Roman"/>
          <w:b/>
          <w:bCs/>
          <w:sz w:val="32"/>
          <w:szCs w:val="32"/>
        </w:rPr>
        <w:t>(68 часов)</w:t>
      </w:r>
    </w:p>
    <w:p w:rsidR="00A4516B" w:rsidRDefault="00A4516B">
      <w:pPr>
        <w:spacing w:line="4" w:lineRule="exact"/>
        <w:rPr>
          <w:sz w:val="20"/>
          <w:szCs w:val="20"/>
        </w:rPr>
      </w:pPr>
    </w:p>
    <w:p w:rsidR="00A4516B" w:rsidRDefault="00C55C42" w:rsidP="008E792C">
      <w:pPr>
        <w:ind w:left="3740"/>
        <w:outlineLvl w:val="0"/>
        <w:rPr>
          <w:sz w:val="20"/>
          <w:szCs w:val="20"/>
        </w:rPr>
      </w:pPr>
      <w:r>
        <w:rPr>
          <w:rFonts w:eastAsia="Times New Roman"/>
          <w:b/>
          <w:bCs/>
          <w:sz w:val="28"/>
          <w:szCs w:val="28"/>
        </w:rPr>
        <w:t>Слово о русском языке</w:t>
      </w:r>
    </w:p>
    <w:p w:rsidR="00A4516B" w:rsidRDefault="00C55C42" w:rsidP="008E792C">
      <w:pPr>
        <w:ind w:left="1100"/>
        <w:outlineLvl w:val="0"/>
        <w:rPr>
          <w:sz w:val="20"/>
          <w:szCs w:val="20"/>
        </w:rPr>
      </w:pPr>
      <w:r>
        <w:rPr>
          <w:rFonts w:eastAsia="Times New Roman"/>
          <w:sz w:val="28"/>
          <w:szCs w:val="28"/>
        </w:rPr>
        <w:t>Русский язык среди языков мира. Богатство и выразительность русского</w:t>
      </w:r>
    </w:p>
    <w:p w:rsidR="00A4516B" w:rsidRDefault="00C55C42">
      <w:pPr>
        <w:ind w:left="120"/>
        <w:rPr>
          <w:sz w:val="20"/>
          <w:szCs w:val="20"/>
        </w:rPr>
      </w:pPr>
      <w:r>
        <w:rPr>
          <w:rFonts w:eastAsia="Times New Roman"/>
          <w:sz w:val="28"/>
          <w:szCs w:val="28"/>
        </w:rPr>
        <w:t>языка. Русские писатели о выразительности русского языка.</w:t>
      </w:r>
    </w:p>
    <w:p w:rsidR="00A4516B" w:rsidRDefault="00A4516B">
      <w:pPr>
        <w:spacing w:line="12" w:lineRule="exact"/>
        <w:rPr>
          <w:sz w:val="20"/>
          <w:szCs w:val="20"/>
        </w:rPr>
      </w:pPr>
    </w:p>
    <w:p w:rsidR="00A4516B" w:rsidRDefault="00C55C42">
      <w:pPr>
        <w:spacing w:line="234" w:lineRule="auto"/>
        <w:ind w:left="120" w:firstLine="917"/>
        <w:jc w:val="both"/>
        <w:rPr>
          <w:sz w:val="20"/>
          <w:szCs w:val="20"/>
        </w:rPr>
      </w:pPr>
      <w:r>
        <w:rPr>
          <w:rFonts w:eastAsia="Times New Roman"/>
          <w:sz w:val="28"/>
          <w:szCs w:val="28"/>
        </w:rPr>
        <w:t>Русский язык как государственный язык Российской Федерации и язык межнационального общения народов России.</w:t>
      </w:r>
    </w:p>
    <w:p w:rsidR="00A4516B" w:rsidRDefault="00A4516B">
      <w:pPr>
        <w:spacing w:line="2" w:lineRule="exact"/>
        <w:rPr>
          <w:sz w:val="20"/>
          <w:szCs w:val="20"/>
        </w:rPr>
      </w:pPr>
    </w:p>
    <w:p w:rsidR="00A4516B" w:rsidRDefault="00C55C42" w:rsidP="008E792C">
      <w:pPr>
        <w:ind w:left="1040"/>
        <w:outlineLvl w:val="0"/>
        <w:rPr>
          <w:sz w:val="20"/>
          <w:szCs w:val="20"/>
        </w:rPr>
      </w:pPr>
      <w:r>
        <w:rPr>
          <w:rFonts w:eastAsia="Times New Roman"/>
          <w:sz w:val="28"/>
          <w:szCs w:val="28"/>
        </w:rPr>
        <w:t>Русский язык как один из мировых языков.</w:t>
      </w:r>
    </w:p>
    <w:p w:rsidR="00A4516B" w:rsidRDefault="00A4516B">
      <w:pPr>
        <w:spacing w:line="2" w:lineRule="exact"/>
        <w:rPr>
          <w:sz w:val="20"/>
          <w:szCs w:val="20"/>
        </w:rPr>
      </w:pPr>
    </w:p>
    <w:p w:rsidR="00A4516B" w:rsidRDefault="00C55C42" w:rsidP="008E792C">
      <w:pPr>
        <w:ind w:left="1040"/>
        <w:outlineLvl w:val="0"/>
        <w:rPr>
          <w:sz w:val="20"/>
          <w:szCs w:val="20"/>
        </w:rPr>
      </w:pPr>
      <w:r>
        <w:rPr>
          <w:rFonts w:eastAsia="Times New Roman"/>
          <w:sz w:val="28"/>
          <w:szCs w:val="28"/>
        </w:rPr>
        <w:t>Литературный  язык  как  высшая  форма  существования  национального</w:t>
      </w:r>
    </w:p>
    <w:p w:rsidR="00A4516B" w:rsidRDefault="00C55C42">
      <w:pPr>
        <w:ind w:left="120"/>
        <w:rPr>
          <w:sz w:val="20"/>
          <w:szCs w:val="20"/>
        </w:rPr>
      </w:pPr>
      <w:r>
        <w:rPr>
          <w:rFonts w:eastAsia="Times New Roman"/>
          <w:sz w:val="28"/>
          <w:szCs w:val="28"/>
        </w:rPr>
        <w:t>языка.</w:t>
      </w:r>
    </w:p>
    <w:p w:rsidR="00A4516B" w:rsidRDefault="00C55C42">
      <w:pPr>
        <w:ind w:left="1040"/>
        <w:rPr>
          <w:sz w:val="20"/>
          <w:szCs w:val="20"/>
        </w:rPr>
      </w:pPr>
      <w:r>
        <w:rPr>
          <w:rFonts w:eastAsia="Times New Roman"/>
          <w:sz w:val="28"/>
          <w:szCs w:val="28"/>
        </w:rPr>
        <w:t>Понятие нормы литературного языка. Типы норм литературного языка.</w:t>
      </w:r>
    </w:p>
    <w:p w:rsidR="00A4516B" w:rsidRDefault="00C55C42">
      <w:pPr>
        <w:spacing w:line="239" w:lineRule="auto"/>
        <w:ind w:left="120"/>
        <w:rPr>
          <w:sz w:val="20"/>
          <w:szCs w:val="20"/>
        </w:rPr>
      </w:pPr>
      <w:r>
        <w:rPr>
          <w:rFonts w:eastAsia="Times New Roman"/>
          <w:sz w:val="28"/>
          <w:szCs w:val="28"/>
        </w:rPr>
        <w:t>Норма и культура речи.</w:t>
      </w:r>
    </w:p>
    <w:p w:rsidR="00A4516B" w:rsidRDefault="00A4516B">
      <w:pPr>
        <w:spacing w:line="14" w:lineRule="exact"/>
        <w:rPr>
          <w:sz w:val="20"/>
          <w:szCs w:val="20"/>
        </w:rPr>
      </w:pPr>
    </w:p>
    <w:p w:rsidR="00A4516B" w:rsidRDefault="00C55C42">
      <w:pPr>
        <w:spacing w:line="234" w:lineRule="auto"/>
        <w:ind w:left="120" w:firstLine="917"/>
        <w:jc w:val="both"/>
        <w:rPr>
          <w:sz w:val="20"/>
          <w:szCs w:val="20"/>
        </w:rPr>
      </w:pPr>
      <w:r>
        <w:rPr>
          <w:rFonts w:eastAsia="Times New Roman"/>
          <w:sz w:val="28"/>
          <w:szCs w:val="28"/>
        </w:rPr>
        <w:t>Понятие о функциональных разновидностях (стилях); основные функциональные стили современного русского литературного языка.</w:t>
      </w:r>
    </w:p>
    <w:p w:rsidR="00A4516B" w:rsidRDefault="00A4516B">
      <w:pPr>
        <w:spacing w:line="4" w:lineRule="exact"/>
        <w:rPr>
          <w:sz w:val="20"/>
          <w:szCs w:val="20"/>
        </w:rPr>
      </w:pPr>
    </w:p>
    <w:p w:rsidR="00A4516B" w:rsidRDefault="00C55C42" w:rsidP="008E792C">
      <w:pPr>
        <w:ind w:left="2820"/>
        <w:outlineLvl w:val="0"/>
        <w:rPr>
          <w:sz w:val="20"/>
          <w:szCs w:val="20"/>
        </w:rPr>
      </w:pPr>
      <w:r>
        <w:rPr>
          <w:rFonts w:eastAsia="Times New Roman"/>
          <w:b/>
          <w:bCs/>
          <w:sz w:val="28"/>
          <w:szCs w:val="28"/>
        </w:rPr>
        <w:t>Лексика. Фразеология. Лексикография.</w:t>
      </w:r>
    </w:p>
    <w:p w:rsidR="00A4516B" w:rsidRDefault="00C55C42" w:rsidP="008E792C">
      <w:pPr>
        <w:ind w:left="1100"/>
        <w:outlineLvl w:val="0"/>
        <w:rPr>
          <w:sz w:val="20"/>
          <w:szCs w:val="20"/>
        </w:rPr>
      </w:pPr>
      <w:r>
        <w:rPr>
          <w:rFonts w:eastAsia="Times New Roman"/>
          <w:sz w:val="28"/>
          <w:szCs w:val="28"/>
        </w:rPr>
        <w:t>Основные понятия и основные единицы лексики и фразеологии.</w:t>
      </w:r>
    </w:p>
    <w:p w:rsidR="00A4516B" w:rsidRDefault="00A4516B">
      <w:pPr>
        <w:spacing w:line="13" w:lineRule="exact"/>
        <w:rPr>
          <w:sz w:val="20"/>
          <w:szCs w:val="20"/>
        </w:rPr>
      </w:pPr>
    </w:p>
    <w:p w:rsidR="00A4516B" w:rsidRDefault="00C55C42">
      <w:pPr>
        <w:spacing w:line="237" w:lineRule="auto"/>
        <w:ind w:left="120" w:firstLine="1056"/>
        <w:jc w:val="both"/>
        <w:rPr>
          <w:sz w:val="20"/>
          <w:szCs w:val="20"/>
        </w:rPr>
      </w:pPr>
      <w:r>
        <w:rPr>
          <w:rFonts w:eastAsia="Times New Roman"/>
          <w:sz w:val="28"/>
          <w:szCs w:val="28"/>
        </w:rPr>
        <w:t>Слово и его значения.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w:t>
      </w:r>
    </w:p>
    <w:p w:rsidR="00A4516B" w:rsidRDefault="00C55C42">
      <w:pPr>
        <w:spacing w:line="234" w:lineRule="auto"/>
        <w:ind w:left="120"/>
        <w:jc w:val="both"/>
        <w:rPr>
          <w:sz w:val="20"/>
          <w:szCs w:val="20"/>
        </w:rPr>
      </w:pPr>
      <w:r>
        <w:rPr>
          <w:rFonts w:eastAsia="Times New Roman"/>
          <w:sz w:val="28"/>
          <w:szCs w:val="28"/>
        </w:rPr>
        <w:t>языка. Лексика общеупотребительная и лексика, имеющая ограниченную сферу употребления. Употребление устаревшей лексики и неологизмов.</w:t>
      </w:r>
    </w:p>
    <w:p w:rsidR="00A4516B" w:rsidRDefault="00A4516B">
      <w:pPr>
        <w:spacing w:line="2" w:lineRule="exact"/>
        <w:rPr>
          <w:sz w:val="20"/>
          <w:szCs w:val="20"/>
        </w:rPr>
      </w:pPr>
    </w:p>
    <w:p w:rsidR="00A4516B" w:rsidRDefault="00C55C42">
      <w:pPr>
        <w:ind w:left="1180"/>
        <w:rPr>
          <w:sz w:val="20"/>
          <w:szCs w:val="20"/>
        </w:rPr>
      </w:pPr>
      <w:r>
        <w:rPr>
          <w:rFonts w:eastAsia="Times New Roman"/>
          <w:sz w:val="28"/>
          <w:szCs w:val="28"/>
        </w:rPr>
        <w:t>Фразеология. Фразеологические единицы и их употребление.</w:t>
      </w:r>
    </w:p>
    <w:p w:rsidR="00A4516B" w:rsidRDefault="00C55C42">
      <w:pPr>
        <w:ind w:left="1100"/>
        <w:rPr>
          <w:sz w:val="20"/>
          <w:szCs w:val="20"/>
        </w:rPr>
      </w:pPr>
      <w:r>
        <w:rPr>
          <w:rFonts w:eastAsia="Times New Roman"/>
          <w:sz w:val="28"/>
          <w:szCs w:val="28"/>
        </w:rPr>
        <w:t>Лексикография.</w:t>
      </w:r>
    </w:p>
    <w:p w:rsidR="00C82A01" w:rsidRDefault="00C82A01">
      <w:pPr>
        <w:ind w:left="3340"/>
        <w:rPr>
          <w:rFonts w:eastAsia="Times New Roman"/>
          <w:b/>
          <w:bCs/>
          <w:sz w:val="28"/>
          <w:szCs w:val="28"/>
        </w:rPr>
      </w:pPr>
    </w:p>
    <w:p w:rsidR="00C82A01" w:rsidRDefault="00C82A01">
      <w:pPr>
        <w:ind w:left="3340"/>
        <w:rPr>
          <w:rFonts w:eastAsia="Times New Roman"/>
          <w:b/>
          <w:bCs/>
          <w:sz w:val="28"/>
          <w:szCs w:val="28"/>
        </w:rPr>
      </w:pPr>
    </w:p>
    <w:p w:rsidR="00A4516B" w:rsidRDefault="00C55C42" w:rsidP="008E792C">
      <w:pPr>
        <w:ind w:left="3340"/>
        <w:outlineLvl w:val="0"/>
        <w:rPr>
          <w:sz w:val="20"/>
          <w:szCs w:val="20"/>
        </w:rPr>
      </w:pPr>
      <w:r>
        <w:rPr>
          <w:rFonts w:eastAsia="Times New Roman"/>
          <w:b/>
          <w:bCs/>
          <w:sz w:val="28"/>
          <w:szCs w:val="28"/>
        </w:rPr>
        <w:lastRenderedPageBreak/>
        <w:t>Фонетика. Графика. Орфоэпия.</w:t>
      </w:r>
    </w:p>
    <w:p w:rsidR="00A4516B" w:rsidRDefault="00C55C42" w:rsidP="008E792C">
      <w:pPr>
        <w:spacing w:line="239" w:lineRule="auto"/>
        <w:ind w:left="1040"/>
        <w:outlineLvl w:val="0"/>
        <w:rPr>
          <w:sz w:val="20"/>
          <w:szCs w:val="20"/>
        </w:rPr>
      </w:pPr>
      <w:r>
        <w:rPr>
          <w:rFonts w:eastAsia="Times New Roman"/>
          <w:sz w:val="28"/>
          <w:szCs w:val="28"/>
        </w:rPr>
        <w:t>Основные понятия фонетики, графики, орфоэпии.</w:t>
      </w:r>
    </w:p>
    <w:p w:rsidR="00A4516B" w:rsidRDefault="00A4516B">
      <w:pPr>
        <w:spacing w:line="16" w:lineRule="exact"/>
        <w:rPr>
          <w:sz w:val="20"/>
          <w:szCs w:val="20"/>
        </w:rPr>
      </w:pPr>
    </w:p>
    <w:p w:rsidR="00A4516B" w:rsidRDefault="00C55C42">
      <w:pPr>
        <w:spacing w:line="234" w:lineRule="auto"/>
        <w:ind w:left="120" w:firstLine="917"/>
        <w:jc w:val="both"/>
        <w:rPr>
          <w:sz w:val="20"/>
          <w:szCs w:val="20"/>
        </w:rPr>
      </w:pPr>
      <w:r>
        <w:rPr>
          <w:rFonts w:eastAsia="Times New Roman"/>
          <w:sz w:val="28"/>
          <w:szCs w:val="28"/>
        </w:rPr>
        <w:t>Звуки и буквы. Позиционные (фонетические) и исторические чередования звуков.</w:t>
      </w:r>
    </w:p>
    <w:p w:rsidR="00A4516B" w:rsidRDefault="00A4516B">
      <w:pPr>
        <w:spacing w:line="2" w:lineRule="exact"/>
        <w:rPr>
          <w:sz w:val="20"/>
          <w:szCs w:val="20"/>
        </w:rPr>
      </w:pPr>
    </w:p>
    <w:p w:rsidR="00A4516B" w:rsidRDefault="00C55C42" w:rsidP="008E792C">
      <w:pPr>
        <w:ind w:left="960"/>
        <w:outlineLvl w:val="0"/>
        <w:rPr>
          <w:sz w:val="20"/>
          <w:szCs w:val="20"/>
        </w:rPr>
      </w:pPr>
      <w:r>
        <w:rPr>
          <w:rFonts w:eastAsia="Times New Roman"/>
          <w:sz w:val="28"/>
          <w:szCs w:val="28"/>
        </w:rPr>
        <w:t>Фонетический разбор.</w:t>
      </w:r>
    </w:p>
    <w:p w:rsidR="00A4516B" w:rsidRDefault="00A4516B">
      <w:pPr>
        <w:spacing w:line="13" w:lineRule="exact"/>
        <w:rPr>
          <w:sz w:val="20"/>
          <w:szCs w:val="20"/>
        </w:rPr>
      </w:pPr>
    </w:p>
    <w:p w:rsidR="00A4516B" w:rsidRDefault="00C55C42">
      <w:pPr>
        <w:spacing w:line="234" w:lineRule="auto"/>
        <w:ind w:left="120" w:firstLine="917"/>
        <w:jc w:val="both"/>
        <w:rPr>
          <w:sz w:val="20"/>
          <w:szCs w:val="20"/>
        </w:rPr>
      </w:pPr>
      <w:r>
        <w:rPr>
          <w:rFonts w:eastAsia="Times New Roman"/>
          <w:sz w:val="28"/>
          <w:szCs w:val="28"/>
        </w:rPr>
        <w:t>Орфоэпия. Основные правила произношения гласных и согласных звуков. Ударение.</w:t>
      </w:r>
    </w:p>
    <w:p w:rsidR="00A4516B" w:rsidRDefault="00A4516B">
      <w:pPr>
        <w:spacing w:line="2" w:lineRule="exact"/>
        <w:rPr>
          <w:sz w:val="20"/>
          <w:szCs w:val="20"/>
        </w:rPr>
      </w:pPr>
    </w:p>
    <w:p w:rsidR="00A4516B" w:rsidRDefault="00C55C42" w:rsidP="008E792C">
      <w:pPr>
        <w:ind w:left="1700"/>
        <w:jc w:val="center"/>
        <w:outlineLvl w:val="0"/>
        <w:rPr>
          <w:sz w:val="20"/>
          <w:szCs w:val="20"/>
        </w:rPr>
      </w:pPr>
      <w:r>
        <w:rPr>
          <w:rFonts w:eastAsia="Times New Roman"/>
          <w:b/>
          <w:bCs/>
          <w:sz w:val="28"/>
          <w:szCs w:val="28"/>
        </w:rPr>
        <w:t>Морфемика и словообразование.</w:t>
      </w:r>
    </w:p>
    <w:p w:rsidR="00A4516B" w:rsidRDefault="00A4516B">
      <w:pPr>
        <w:spacing w:line="16" w:lineRule="exact"/>
        <w:rPr>
          <w:sz w:val="20"/>
          <w:szCs w:val="20"/>
        </w:rPr>
      </w:pPr>
    </w:p>
    <w:p w:rsidR="00A4516B" w:rsidRDefault="00C55C42">
      <w:pPr>
        <w:spacing w:line="236" w:lineRule="auto"/>
        <w:ind w:left="120" w:firstLine="917"/>
        <w:jc w:val="both"/>
        <w:rPr>
          <w:sz w:val="20"/>
          <w:szCs w:val="20"/>
        </w:rPr>
      </w:pPr>
      <w:r>
        <w:rPr>
          <w:rFonts w:eastAsia="Times New Roman"/>
          <w:sz w:val="28"/>
          <w:szCs w:val="28"/>
        </w:rPr>
        <w:t>Основные понятия морфемики и словообразования. Состав слова. Морфемы корневые и аффиксальные. Основы слова. Основы производные и непроизводные.</w:t>
      </w:r>
    </w:p>
    <w:p w:rsidR="00A4516B" w:rsidRDefault="00A4516B">
      <w:pPr>
        <w:spacing w:line="1" w:lineRule="exact"/>
        <w:rPr>
          <w:sz w:val="20"/>
          <w:szCs w:val="20"/>
        </w:rPr>
      </w:pPr>
    </w:p>
    <w:p w:rsidR="00A4516B" w:rsidRDefault="00C55C42">
      <w:pPr>
        <w:ind w:left="1040"/>
        <w:rPr>
          <w:sz w:val="20"/>
          <w:szCs w:val="20"/>
        </w:rPr>
      </w:pPr>
      <w:r>
        <w:rPr>
          <w:rFonts w:eastAsia="Times New Roman"/>
          <w:sz w:val="28"/>
          <w:szCs w:val="28"/>
        </w:rPr>
        <w:t>Морфемный разбор слова.</w:t>
      </w:r>
    </w:p>
    <w:p w:rsidR="00A4516B" w:rsidRDefault="00C55C42">
      <w:pPr>
        <w:tabs>
          <w:tab w:val="left" w:pos="3740"/>
          <w:tab w:val="left" w:pos="6280"/>
          <w:tab w:val="left" w:pos="7640"/>
        </w:tabs>
        <w:ind w:left="1100"/>
        <w:rPr>
          <w:sz w:val="20"/>
          <w:szCs w:val="20"/>
        </w:rPr>
      </w:pPr>
      <w:r>
        <w:rPr>
          <w:rFonts w:eastAsia="Times New Roman"/>
          <w:sz w:val="28"/>
          <w:szCs w:val="28"/>
        </w:rPr>
        <w:t>Словообразование.</w:t>
      </w:r>
      <w:r>
        <w:rPr>
          <w:sz w:val="20"/>
          <w:szCs w:val="20"/>
        </w:rPr>
        <w:tab/>
      </w:r>
      <w:r>
        <w:rPr>
          <w:rFonts w:eastAsia="Times New Roman"/>
          <w:sz w:val="28"/>
          <w:szCs w:val="28"/>
        </w:rPr>
        <w:t>Морфологические</w:t>
      </w:r>
      <w:r>
        <w:rPr>
          <w:sz w:val="20"/>
          <w:szCs w:val="20"/>
        </w:rPr>
        <w:tab/>
      </w:r>
      <w:r>
        <w:rPr>
          <w:rFonts w:eastAsia="Times New Roman"/>
          <w:sz w:val="28"/>
          <w:szCs w:val="28"/>
        </w:rPr>
        <w:t>способы</w:t>
      </w:r>
      <w:r>
        <w:rPr>
          <w:sz w:val="20"/>
          <w:szCs w:val="20"/>
        </w:rPr>
        <w:tab/>
      </w:r>
      <w:r>
        <w:rPr>
          <w:rFonts w:eastAsia="Times New Roman"/>
          <w:sz w:val="28"/>
          <w:szCs w:val="28"/>
        </w:rPr>
        <w:t>словообразования.</w:t>
      </w:r>
    </w:p>
    <w:p w:rsidR="00A4516B" w:rsidRDefault="00C55C42">
      <w:pPr>
        <w:ind w:left="120"/>
        <w:rPr>
          <w:sz w:val="20"/>
          <w:szCs w:val="20"/>
        </w:rPr>
      </w:pPr>
      <w:r>
        <w:rPr>
          <w:rFonts w:eastAsia="Times New Roman"/>
          <w:sz w:val="28"/>
          <w:szCs w:val="28"/>
        </w:rPr>
        <w:t>Понятие словообразовательной цепочки.</w:t>
      </w:r>
    </w:p>
    <w:p w:rsidR="00A4516B" w:rsidRDefault="00C55C42">
      <w:pPr>
        <w:spacing w:line="239" w:lineRule="auto"/>
        <w:ind w:left="1040"/>
        <w:rPr>
          <w:sz w:val="20"/>
          <w:szCs w:val="20"/>
        </w:rPr>
      </w:pPr>
      <w:r>
        <w:rPr>
          <w:rFonts w:eastAsia="Times New Roman"/>
          <w:sz w:val="28"/>
          <w:szCs w:val="28"/>
        </w:rPr>
        <w:t>Неморфологические способы словообразования.</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Словообразовательный разбор.</w:t>
      </w:r>
    </w:p>
    <w:p w:rsidR="00A4516B" w:rsidRDefault="00C55C42">
      <w:pPr>
        <w:ind w:left="1040"/>
        <w:rPr>
          <w:sz w:val="20"/>
          <w:szCs w:val="20"/>
        </w:rPr>
      </w:pPr>
      <w:r>
        <w:rPr>
          <w:rFonts w:eastAsia="Times New Roman"/>
          <w:sz w:val="28"/>
          <w:szCs w:val="28"/>
        </w:rPr>
        <w:t>Основные способы формирования в современном русском языке.</w:t>
      </w:r>
    </w:p>
    <w:p w:rsidR="00A4516B" w:rsidRDefault="00C55C42" w:rsidP="008E792C">
      <w:pPr>
        <w:ind w:left="3580"/>
        <w:outlineLvl w:val="0"/>
        <w:rPr>
          <w:sz w:val="20"/>
          <w:szCs w:val="20"/>
        </w:rPr>
      </w:pPr>
      <w:r>
        <w:rPr>
          <w:rFonts w:eastAsia="Times New Roman"/>
          <w:b/>
          <w:bCs/>
          <w:sz w:val="28"/>
          <w:szCs w:val="28"/>
        </w:rPr>
        <w:t>Морфология и орфография.</w:t>
      </w:r>
    </w:p>
    <w:p w:rsidR="00A4516B" w:rsidRDefault="00A4516B">
      <w:pPr>
        <w:spacing w:line="12" w:lineRule="exact"/>
        <w:rPr>
          <w:sz w:val="20"/>
          <w:szCs w:val="20"/>
        </w:rPr>
      </w:pPr>
    </w:p>
    <w:p w:rsidR="00A4516B" w:rsidRDefault="00C55C42">
      <w:pPr>
        <w:spacing w:line="234" w:lineRule="auto"/>
        <w:ind w:left="120" w:firstLine="917"/>
        <w:rPr>
          <w:sz w:val="20"/>
          <w:szCs w:val="20"/>
        </w:rPr>
      </w:pPr>
      <w:r>
        <w:rPr>
          <w:rFonts w:eastAsia="Times New Roman"/>
          <w:sz w:val="28"/>
          <w:szCs w:val="28"/>
        </w:rPr>
        <w:t>Основные понятия морфологии и орфографии. Взаимосвязь морфологии и орфографии.</w:t>
      </w:r>
    </w:p>
    <w:p w:rsidR="00A4516B" w:rsidRDefault="00A4516B">
      <w:pPr>
        <w:spacing w:line="2" w:lineRule="exact"/>
        <w:rPr>
          <w:sz w:val="20"/>
          <w:szCs w:val="20"/>
        </w:rPr>
      </w:pPr>
    </w:p>
    <w:p w:rsidR="00A4516B" w:rsidRDefault="00C55C42" w:rsidP="008E792C">
      <w:pPr>
        <w:ind w:left="4520"/>
        <w:outlineLvl w:val="0"/>
        <w:rPr>
          <w:sz w:val="20"/>
          <w:szCs w:val="20"/>
        </w:rPr>
      </w:pPr>
      <w:r>
        <w:rPr>
          <w:rFonts w:eastAsia="Times New Roman"/>
          <w:b/>
          <w:bCs/>
          <w:sz w:val="28"/>
          <w:szCs w:val="28"/>
        </w:rPr>
        <w:t>Орфография.</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Принципы русской орфографии.</w:t>
      </w:r>
    </w:p>
    <w:p w:rsidR="00A4516B" w:rsidRDefault="00C55C42">
      <w:pPr>
        <w:ind w:left="1100"/>
        <w:rPr>
          <w:sz w:val="20"/>
          <w:szCs w:val="20"/>
        </w:rPr>
      </w:pPr>
      <w:r>
        <w:rPr>
          <w:rFonts w:eastAsia="Times New Roman"/>
          <w:sz w:val="28"/>
          <w:szCs w:val="28"/>
        </w:rPr>
        <w:t>Морфологический принцип как ведущий принцип русской орфографии.</w:t>
      </w:r>
    </w:p>
    <w:p w:rsidR="00A4516B" w:rsidRDefault="00C55C42">
      <w:pPr>
        <w:ind w:left="120"/>
        <w:rPr>
          <w:sz w:val="20"/>
          <w:szCs w:val="20"/>
        </w:rPr>
      </w:pPr>
      <w:r>
        <w:rPr>
          <w:rFonts w:eastAsia="Times New Roman"/>
          <w:sz w:val="28"/>
          <w:szCs w:val="28"/>
        </w:rPr>
        <w:t>Фонетические. Традиционные и дифференцирующие написания.</w:t>
      </w:r>
    </w:p>
    <w:p w:rsidR="00A4516B" w:rsidRDefault="00C55C42">
      <w:pPr>
        <w:spacing w:line="239" w:lineRule="auto"/>
        <w:ind w:left="1040"/>
        <w:rPr>
          <w:sz w:val="20"/>
          <w:szCs w:val="20"/>
        </w:rPr>
      </w:pPr>
      <w:r>
        <w:rPr>
          <w:rFonts w:eastAsia="Times New Roman"/>
          <w:sz w:val="28"/>
          <w:szCs w:val="28"/>
        </w:rPr>
        <w:t>Проверяемые и непроверяемые безударные гласные в корне слова.</w:t>
      </w:r>
    </w:p>
    <w:p w:rsidR="00A4516B" w:rsidRDefault="00C55C42">
      <w:pPr>
        <w:ind w:left="1040"/>
        <w:rPr>
          <w:sz w:val="20"/>
          <w:szCs w:val="20"/>
        </w:rPr>
      </w:pPr>
      <w:r>
        <w:rPr>
          <w:rFonts w:eastAsia="Times New Roman"/>
          <w:sz w:val="28"/>
          <w:szCs w:val="28"/>
        </w:rPr>
        <w:t>Чередующиеся гласные в корне слова.</w:t>
      </w:r>
    </w:p>
    <w:p w:rsidR="00A4516B" w:rsidRDefault="00C55C42">
      <w:pPr>
        <w:ind w:left="1040"/>
        <w:rPr>
          <w:sz w:val="20"/>
          <w:szCs w:val="20"/>
        </w:rPr>
      </w:pPr>
      <w:r>
        <w:rPr>
          <w:rFonts w:eastAsia="Times New Roman"/>
          <w:sz w:val="28"/>
          <w:szCs w:val="28"/>
        </w:rPr>
        <w:t>Употребление гласных после шипящих. Употребление гласных после Ц.</w:t>
      </w:r>
    </w:p>
    <w:p w:rsidR="00A4516B" w:rsidRDefault="00C55C42">
      <w:pPr>
        <w:ind w:left="1040"/>
        <w:rPr>
          <w:sz w:val="20"/>
          <w:szCs w:val="20"/>
        </w:rPr>
      </w:pPr>
      <w:r>
        <w:rPr>
          <w:rFonts w:eastAsia="Times New Roman"/>
          <w:sz w:val="28"/>
          <w:szCs w:val="28"/>
        </w:rPr>
        <w:t>Правописание звонких и глухих согласных.</w:t>
      </w:r>
    </w:p>
    <w:p w:rsidR="00A4516B" w:rsidRDefault="00A4516B">
      <w:pPr>
        <w:spacing w:line="15" w:lineRule="exact"/>
        <w:rPr>
          <w:sz w:val="20"/>
          <w:szCs w:val="20"/>
        </w:rPr>
      </w:pPr>
    </w:p>
    <w:p w:rsidR="00A4516B" w:rsidRDefault="00C55C42">
      <w:pPr>
        <w:spacing w:line="234" w:lineRule="auto"/>
        <w:ind w:left="120" w:firstLine="917"/>
        <w:rPr>
          <w:sz w:val="20"/>
          <w:szCs w:val="20"/>
        </w:rPr>
      </w:pPr>
      <w:r>
        <w:rPr>
          <w:rFonts w:eastAsia="Times New Roman"/>
          <w:sz w:val="28"/>
          <w:szCs w:val="28"/>
        </w:rPr>
        <w:t>Правописание непроизносимых согласных и сочетаний СЧ, ЗЧ, ШЧ, ЖЧ, СТЧ, ЗДЧ.</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Правописание двойных согласных.</w:t>
      </w:r>
    </w:p>
    <w:p w:rsidR="00A4516B" w:rsidRDefault="00C55C42">
      <w:pPr>
        <w:ind w:left="1040"/>
        <w:rPr>
          <w:sz w:val="20"/>
          <w:szCs w:val="20"/>
        </w:rPr>
      </w:pPr>
      <w:r>
        <w:rPr>
          <w:rFonts w:eastAsia="Times New Roman"/>
          <w:sz w:val="28"/>
          <w:szCs w:val="28"/>
        </w:rPr>
        <w:t>Правописание гласных и согласных в приставках.</w:t>
      </w:r>
    </w:p>
    <w:p w:rsidR="00A4516B" w:rsidRDefault="00C55C42">
      <w:pPr>
        <w:ind w:left="1040"/>
        <w:rPr>
          <w:sz w:val="20"/>
          <w:szCs w:val="20"/>
        </w:rPr>
      </w:pPr>
      <w:r>
        <w:rPr>
          <w:rFonts w:eastAsia="Times New Roman"/>
          <w:sz w:val="28"/>
          <w:szCs w:val="28"/>
        </w:rPr>
        <w:t>Приставки ПРЕ- и ПРИ- .</w:t>
      </w:r>
    </w:p>
    <w:p w:rsidR="00A4516B" w:rsidRDefault="00C55C42">
      <w:pPr>
        <w:spacing w:line="239" w:lineRule="auto"/>
        <w:ind w:left="1040"/>
        <w:rPr>
          <w:sz w:val="20"/>
          <w:szCs w:val="20"/>
        </w:rPr>
      </w:pPr>
      <w:r>
        <w:rPr>
          <w:rFonts w:eastAsia="Times New Roman"/>
          <w:sz w:val="28"/>
          <w:szCs w:val="28"/>
        </w:rPr>
        <w:t>Гласные И и Ы после приставок.</w:t>
      </w:r>
    </w:p>
    <w:p w:rsidR="00A4516B" w:rsidRDefault="00A4516B">
      <w:pPr>
        <w:spacing w:line="2" w:lineRule="exact"/>
        <w:rPr>
          <w:sz w:val="20"/>
          <w:szCs w:val="20"/>
        </w:rPr>
      </w:pPr>
    </w:p>
    <w:p w:rsidR="00A4516B" w:rsidRDefault="00C55C42">
      <w:pPr>
        <w:ind w:left="960"/>
        <w:rPr>
          <w:sz w:val="20"/>
          <w:szCs w:val="20"/>
        </w:rPr>
      </w:pPr>
      <w:r>
        <w:rPr>
          <w:rFonts w:eastAsia="Times New Roman"/>
          <w:sz w:val="28"/>
          <w:szCs w:val="28"/>
        </w:rPr>
        <w:t>Употребление Ъ и Ь.</w:t>
      </w:r>
    </w:p>
    <w:p w:rsidR="00A4516B" w:rsidRDefault="00C55C42">
      <w:pPr>
        <w:ind w:left="1040"/>
        <w:rPr>
          <w:sz w:val="20"/>
          <w:szCs w:val="20"/>
        </w:rPr>
      </w:pPr>
      <w:r>
        <w:rPr>
          <w:rFonts w:eastAsia="Times New Roman"/>
          <w:sz w:val="28"/>
          <w:szCs w:val="28"/>
        </w:rPr>
        <w:t>Употребления прописных и строчных букв.</w:t>
      </w:r>
    </w:p>
    <w:p w:rsidR="00A4516B" w:rsidRDefault="00C55C42">
      <w:pPr>
        <w:ind w:left="1040"/>
        <w:rPr>
          <w:sz w:val="20"/>
          <w:szCs w:val="20"/>
        </w:rPr>
      </w:pPr>
      <w:r>
        <w:rPr>
          <w:rFonts w:eastAsia="Times New Roman"/>
          <w:sz w:val="28"/>
          <w:szCs w:val="28"/>
        </w:rPr>
        <w:t>Правила переноса слов.</w:t>
      </w:r>
    </w:p>
    <w:p w:rsidR="00A4516B" w:rsidRDefault="00C55C42" w:rsidP="008E792C">
      <w:pPr>
        <w:spacing w:line="239" w:lineRule="auto"/>
        <w:ind w:left="1700"/>
        <w:jc w:val="center"/>
        <w:outlineLvl w:val="0"/>
        <w:rPr>
          <w:sz w:val="20"/>
          <w:szCs w:val="20"/>
        </w:rPr>
      </w:pPr>
      <w:r>
        <w:rPr>
          <w:rFonts w:eastAsia="Times New Roman"/>
          <w:b/>
          <w:bCs/>
          <w:sz w:val="28"/>
          <w:szCs w:val="28"/>
        </w:rPr>
        <w:t>Самостоятельные части речи</w:t>
      </w:r>
    </w:p>
    <w:p w:rsidR="00A4516B" w:rsidRDefault="00C55C42">
      <w:pPr>
        <w:ind w:left="1700"/>
        <w:jc w:val="center"/>
        <w:rPr>
          <w:sz w:val="20"/>
          <w:szCs w:val="20"/>
        </w:rPr>
      </w:pPr>
      <w:r>
        <w:rPr>
          <w:rFonts w:eastAsia="Times New Roman"/>
          <w:b/>
          <w:bCs/>
          <w:sz w:val="28"/>
          <w:szCs w:val="28"/>
        </w:rPr>
        <w:t>Имя существительное.</w:t>
      </w:r>
    </w:p>
    <w:p w:rsidR="00A4516B" w:rsidRDefault="00C55C42">
      <w:pPr>
        <w:spacing w:line="234" w:lineRule="auto"/>
        <w:ind w:left="120" w:firstLine="917"/>
        <w:rPr>
          <w:sz w:val="20"/>
          <w:szCs w:val="20"/>
        </w:rPr>
      </w:pPr>
      <w:r>
        <w:rPr>
          <w:rFonts w:eastAsia="Times New Roman"/>
          <w:sz w:val="28"/>
          <w:szCs w:val="28"/>
        </w:rPr>
        <w:t>Имя существительное как часть речи. Лексико-грамматические разряды имен существительных.</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Род имен существительных. Распределение существительных по родам.</w:t>
      </w:r>
    </w:p>
    <w:p w:rsidR="00A4516B" w:rsidRDefault="00C55C42">
      <w:pPr>
        <w:ind w:left="120"/>
        <w:rPr>
          <w:sz w:val="20"/>
          <w:szCs w:val="20"/>
        </w:rPr>
      </w:pPr>
      <w:r>
        <w:rPr>
          <w:rFonts w:eastAsia="Times New Roman"/>
          <w:sz w:val="28"/>
          <w:szCs w:val="28"/>
        </w:rPr>
        <w:t>Существительные общего рода.</w:t>
      </w:r>
    </w:p>
    <w:p w:rsidR="00A4516B" w:rsidRDefault="00A4516B">
      <w:pPr>
        <w:spacing w:line="13" w:lineRule="exact"/>
        <w:rPr>
          <w:sz w:val="20"/>
          <w:szCs w:val="20"/>
        </w:rPr>
      </w:pPr>
    </w:p>
    <w:p w:rsidR="00A4516B" w:rsidRDefault="00C55C42">
      <w:pPr>
        <w:spacing w:line="234" w:lineRule="auto"/>
        <w:ind w:left="120" w:firstLine="917"/>
        <w:rPr>
          <w:sz w:val="20"/>
          <w:szCs w:val="20"/>
        </w:rPr>
      </w:pPr>
      <w:r>
        <w:rPr>
          <w:rFonts w:eastAsia="Times New Roman"/>
          <w:sz w:val="28"/>
          <w:szCs w:val="28"/>
        </w:rPr>
        <w:t>Определение и способы выражения рода несклоняемых имен существительных и аббревиатур.</w:t>
      </w:r>
    </w:p>
    <w:p w:rsidR="00A4516B" w:rsidRDefault="00A4516B">
      <w:pPr>
        <w:spacing w:line="4" w:lineRule="exact"/>
        <w:rPr>
          <w:sz w:val="20"/>
          <w:szCs w:val="20"/>
        </w:rPr>
      </w:pPr>
    </w:p>
    <w:p w:rsidR="00A4516B" w:rsidRDefault="00C55C42">
      <w:pPr>
        <w:ind w:left="1040"/>
        <w:rPr>
          <w:sz w:val="20"/>
          <w:szCs w:val="20"/>
        </w:rPr>
      </w:pPr>
      <w:r>
        <w:rPr>
          <w:rFonts w:eastAsia="Times New Roman"/>
          <w:sz w:val="28"/>
          <w:szCs w:val="28"/>
        </w:rPr>
        <w:t>Число имен существительных.</w:t>
      </w:r>
    </w:p>
    <w:p w:rsidR="00A4516B" w:rsidRDefault="00C55C42">
      <w:pPr>
        <w:ind w:left="1040"/>
        <w:rPr>
          <w:sz w:val="20"/>
          <w:szCs w:val="20"/>
        </w:rPr>
      </w:pPr>
      <w:r>
        <w:rPr>
          <w:rFonts w:eastAsia="Times New Roman"/>
          <w:sz w:val="28"/>
          <w:szCs w:val="28"/>
        </w:rPr>
        <w:lastRenderedPageBreak/>
        <w:t>Падеж и склонение имен существительных.</w:t>
      </w:r>
    </w:p>
    <w:p w:rsidR="00A4516B" w:rsidRDefault="00C55C42">
      <w:pPr>
        <w:ind w:left="1040"/>
        <w:rPr>
          <w:sz w:val="20"/>
          <w:szCs w:val="20"/>
        </w:rPr>
      </w:pPr>
      <w:r>
        <w:rPr>
          <w:rFonts w:eastAsia="Times New Roman"/>
          <w:sz w:val="28"/>
          <w:szCs w:val="28"/>
        </w:rPr>
        <w:t>Морфологический разбор имен существительных.</w:t>
      </w:r>
    </w:p>
    <w:p w:rsidR="00A4516B" w:rsidRDefault="00C55C42">
      <w:pPr>
        <w:spacing w:line="239" w:lineRule="auto"/>
        <w:ind w:left="1040"/>
        <w:rPr>
          <w:sz w:val="20"/>
          <w:szCs w:val="20"/>
        </w:rPr>
      </w:pPr>
      <w:r>
        <w:rPr>
          <w:rFonts w:eastAsia="Times New Roman"/>
          <w:sz w:val="28"/>
          <w:szCs w:val="28"/>
        </w:rPr>
        <w:t>Правописание падежных окончаний имен существительных.</w:t>
      </w:r>
    </w:p>
    <w:p w:rsidR="00A4516B" w:rsidRDefault="00C55C42">
      <w:pPr>
        <w:ind w:left="960"/>
        <w:rPr>
          <w:sz w:val="20"/>
          <w:szCs w:val="20"/>
        </w:rPr>
      </w:pPr>
      <w:r>
        <w:rPr>
          <w:rFonts w:eastAsia="Times New Roman"/>
          <w:sz w:val="28"/>
          <w:szCs w:val="28"/>
        </w:rPr>
        <w:t>Варианты падежных окончаний.</w:t>
      </w:r>
    </w:p>
    <w:p w:rsidR="00A4516B" w:rsidRDefault="00C55C42">
      <w:pPr>
        <w:ind w:left="1040"/>
        <w:rPr>
          <w:sz w:val="20"/>
          <w:szCs w:val="20"/>
        </w:rPr>
      </w:pPr>
      <w:r>
        <w:rPr>
          <w:rFonts w:eastAsia="Times New Roman"/>
          <w:sz w:val="28"/>
          <w:szCs w:val="28"/>
        </w:rPr>
        <w:t>Гласные в суффиксах имен существительных.</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Правописание сложных имен существительных.</w:t>
      </w:r>
    </w:p>
    <w:p w:rsidR="00A4516B" w:rsidRDefault="00C55C42">
      <w:pPr>
        <w:ind w:left="1040"/>
        <w:rPr>
          <w:sz w:val="20"/>
          <w:szCs w:val="20"/>
        </w:rPr>
      </w:pPr>
      <w:r>
        <w:rPr>
          <w:rFonts w:eastAsia="Times New Roman"/>
          <w:sz w:val="28"/>
          <w:szCs w:val="28"/>
        </w:rPr>
        <w:t>Составные наименования и их правописание.</w:t>
      </w:r>
    </w:p>
    <w:p w:rsidR="00A4516B" w:rsidRDefault="00C55C42" w:rsidP="008E792C">
      <w:pPr>
        <w:ind w:left="1700"/>
        <w:jc w:val="center"/>
        <w:outlineLvl w:val="0"/>
        <w:rPr>
          <w:sz w:val="20"/>
          <w:szCs w:val="20"/>
        </w:rPr>
      </w:pPr>
      <w:r>
        <w:rPr>
          <w:rFonts w:eastAsia="Times New Roman"/>
          <w:b/>
          <w:bCs/>
          <w:sz w:val="28"/>
          <w:szCs w:val="28"/>
        </w:rPr>
        <w:t>Имя прилагательное.</w:t>
      </w:r>
    </w:p>
    <w:p w:rsidR="00A4516B" w:rsidRDefault="00A4516B">
      <w:pPr>
        <w:spacing w:line="12" w:lineRule="exact"/>
        <w:rPr>
          <w:sz w:val="20"/>
          <w:szCs w:val="20"/>
        </w:rPr>
      </w:pPr>
    </w:p>
    <w:p w:rsidR="00A4516B" w:rsidRDefault="00C55C42">
      <w:pPr>
        <w:spacing w:line="234" w:lineRule="auto"/>
        <w:ind w:left="120" w:firstLine="917"/>
        <w:jc w:val="both"/>
        <w:rPr>
          <w:sz w:val="20"/>
          <w:szCs w:val="20"/>
        </w:rPr>
      </w:pPr>
      <w:r>
        <w:rPr>
          <w:rFonts w:eastAsia="Times New Roman"/>
          <w:sz w:val="28"/>
          <w:szCs w:val="28"/>
        </w:rPr>
        <w:t>Имя прилагательное как часть речи. Лексико-грамматические разряды имен прилагательных.</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Качественные прилагательные.</w:t>
      </w:r>
    </w:p>
    <w:p w:rsidR="00A4516B" w:rsidRDefault="00C55C42">
      <w:pPr>
        <w:ind w:left="960"/>
        <w:rPr>
          <w:sz w:val="20"/>
          <w:szCs w:val="20"/>
        </w:rPr>
      </w:pPr>
      <w:r>
        <w:rPr>
          <w:rFonts w:eastAsia="Times New Roman"/>
          <w:sz w:val="28"/>
          <w:szCs w:val="28"/>
        </w:rPr>
        <w:t>Сравнительная  и  превосходная  степени  качественных  прилагательных.</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Простая (синтетическая) и сложные (аналитические) формы степеней сравнения.</w:t>
      </w:r>
    </w:p>
    <w:p w:rsidR="00A4516B" w:rsidRDefault="00C55C42">
      <w:pPr>
        <w:ind w:left="120"/>
        <w:rPr>
          <w:sz w:val="20"/>
          <w:szCs w:val="20"/>
        </w:rPr>
      </w:pPr>
      <w:r>
        <w:rPr>
          <w:rFonts w:eastAsia="Times New Roman"/>
          <w:sz w:val="28"/>
          <w:szCs w:val="28"/>
        </w:rPr>
        <w:t>Стилистические особенности простых и сложных форм степеней сравнения.</w:t>
      </w:r>
    </w:p>
    <w:p w:rsidR="00A4516B" w:rsidRDefault="00A4516B">
      <w:pPr>
        <w:spacing w:line="13" w:lineRule="exact"/>
        <w:rPr>
          <w:sz w:val="20"/>
          <w:szCs w:val="20"/>
        </w:rPr>
      </w:pPr>
    </w:p>
    <w:p w:rsidR="00A4516B" w:rsidRDefault="00C55C42">
      <w:pPr>
        <w:spacing w:line="237" w:lineRule="auto"/>
        <w:ind w:left="120" w:firstLine="917"/>
        <w:jc w:val="both"/>
        <w:rPr>
          <w:sz w:val="20"/>
          <w:szCs w:val="20"/>
        </w:rPr>
      </w:pPr>
      <w:r>
        <w:rPr>
          <w:rFonts w:eastAsia="Times New Roman"/>
          <w:sz w:val="28"/>
          <w:szCs w:val="28"/>
        </w:rPr>
        <w:t>Полные и краткие формы качественных прилагательных. Особенности образования и употребления кратких прилагательных . Синонимия кратких и полных форм в функции сказуемого; их семантические и стилистические особенности.</w:t>
      </w:r>
    </w:p>
    <w:p w:rsidR="00A4516B" w:rsidRDefault="00A4516B">
      <w:pPr>
        <w:spacing w:line="4" w:lineRule="exact"/>
        <w:rPr>
          <w:sz w:val="20"/>
          <w:szCs w:val="20"/>
        </w:rPr>
      </w:pPr>
    </w:p>
    <w:p w:rsidR="00A4516B" w:rsidRDefault="00C55C42" w:rsidP="008E792C">
      <w:pPr>
        <w:ind w:left="1040"/>
        <w:outlineLvl w:val="0"/>
        <w:rPr>
          <w:sz w:val="20"/>
          <w:szCs w:val="20"/>
        </w:rPr>
      </w:pPr>
      <w:r>
        <w:rPr>
          <w:rFonts w:eastAsia="Times New Roman"/>
          <w:sz w:val="28"/>
          <w:szCs w:val="28"/>
        </w:rPr>
        <w:t>Прилагательные относительные и притяжательные.</w:t>
      </w:r>
    </w:p>
    <w:p w:rsidR="00A4516B" w:rsidRDefault="00A4516B">
      <w:pPr>
        <w:spacing w:line="13" w:lineRule="exact"/>
        <w:rPr>
          <w:sz w:val="20"/>
          <w:szCs w:val="20"/>
        </w:rPr>
      </w:pPr>
    </w:p>
    <w:p w:rsidR="00A4516B" w:rsidRDefault="00C55C42">
      <w:pPr>
        <w:spacing w:line="234" w:lineRule="auto"/>
        <w:ind w:left="120" w:firstLine="917"/>
        <w:jc w:val="both"/>
        <w:rPr>
          <w:sz w:val="20"/>
          <w:szCs w:val="20"/>
        </w:rPr>
      </w:pPr>
      <w:r>
        <w:rPr>
          <w:rFonts w:eastAsia="Times New Roman"/>
          <w:sz w:val="28"/>
          <w:szCs w:val="28"/>
        </w:rPr>
        <w:t>Особенности образования и употребления притяжательных прилагательных.</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Переход прилагательных из одного разряда в другой.</w:t>
      </w:r>
    </w:p>
    <w:p w:rsidR="00A4516B" w:rsidRDefault="00C55C42">
      <w:pPr>
        <w:ind w:left="1040"/>
        <w:rPr>
          <w:sz w:val="20"/>
          <w:szCs w:val="20"/>
        </w:rPr>
      </w:pPr>
      <w:r>
        <w:rPr>
          <w:rFonts w:eastAsia="Times New Roman"/>
          <w:sz w:val="28"/>
          <w:szCs w:val="28"/>
        </w:rPr>
        <w:t>Морфологический разбор имен прилагательных.</w:t>
      </w:r>
    </w:p>
    <w:p w:rsidR="00A4516B" w:rsidRDefault="00C55C42">
      <w:pPr>
        <w:ind w:left="1040"/>
        <w:rPr>
          <w:sz w:val="20"/>
          <w:szCs w:val="20"/>
        </w:rPr>
      </w:pPr>
      <w:r>
        <w:rPr>
          <w:rFonts w:eastAsia="Times New Roman"/>
          <w:sz w:val="28"/>
          <w:szCs w:val="28"/>
        </w:rPr>
        <w:t>Правописание имен прилагательных.</w:t>
      </w:r>
    </w:p>
    <w:p w:rsidR="00A4516B" w:rsidRDefault="00A4516B">
      <w:pPr>
        <w:spacing w:line="12" w:lineRule="exact"/>
        <w:rPr>
          <w:sz w:val="20"/>
          <w:szCs w:val="20"/>
        </w:rPr>
      </w:pPr>
    </w:p>
    <w:p w:rsidR="00A4516B" w:rsidRDefault="00C55C42">
      <w:pPr>
        <w:spacing w:line="235" w:lineRule="auto"/>
        <w:ind w:left="120" w:firstLine="917"/>
        <w:rPr>
          <w:sz w:val="20"/>
          <w:szCs w:val="20"/>
        </w:rPr>
      </w:pPr>
      <w:r>
        <w:rPr>
          <w:rFonts w:eastAsia="Times New Roman"/>
          <w:sz w:val="28"/>
          <w:szCs w:val="28"/>
        </w:rPr>
        <w:t>Склонение качественных и относительных прилагательных. Особенности склонения притяжательных прилагательных на – ий.</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Правописание суффиксов имен прилагательных.</w:t>
      </w:r>
    </w:p>
    <w:p w:rsidR="00A4516B" w:rsidRDefault="00C55C42">
      <w:pPr>
        <w:ind w:left="1040"/>
        <w:rPr>
          <w:sz w:val="20"/>
          <w:szCs w:val="20"/>
        </w:rPr>
      </w:pPr>
      <w:r>
        <w:rPr>
          <w:rFonts w:eastAsia="Times New Roman"/>
          <w:sz w:val="28"/>
          <w:szCs w:val="28"/>
        </w:rPr>
        <w:t>Правописание Н и НН в суффиксах имен прилагательных.</w:t>
      </w:r>
    </w:p>
    <w:p w:rsidR="00A4516B" w:rsidRDefault="00C55C42">
      <w:pPr>
        <w:ind w:left="820"/>
        <w:rPr>
          <w:sz w:val="20"/>
          <w:szCs w:val="20"/>
        </w:rPr>
      </w:pPr>
      <w:r>
        <w:rPr>
          <w:rFonts w:eastAsia="Times New Roman"/>
          <w:sz w:val="28"/>
          <w:szCs w:val="28"/>
        </w:rPr>
        <w:t>Правописание сложных имён прилагательных.</w:t>
      </w:r>
    </w:p>
    <w:p w:rsidR="00A4516B" w:rsidRDefault="00C55C42" w:rsidP="008E792C">
      <w:pPr>
        <w:ind w:left="4140"/>
        <w:outlineLvl w:val="0"/>
        <w:rPr>
          <w:sz w:val="20"/>
          <w:szCs w:val="20"/>
        </w:rPr>
      </w:pPr>
      <w:r>
        <w:rPr>
          <w:rFonts w:eastAsia="Times New Roman"/>
          <w:b/>
          <w:bCs/>
          <w:sz w:val="28"/>
          <w:szCs w:val="28"/>
        </w:rPr>
        <w:t>Имя числительное.</w:t>
      </w:r>
    </w:p>
    <w:p w:rsidR="00A4516B" w:rsidRDefault="00A4516B">
      <w:pPr>
        <w:spacing w:line="12" w:lineRule="exact"/>
        <w:rPr>
          <w:sz w:val="20"/>
          <w:szCs w:val="20"/>
        </w:rPr>
      </w:pPr>
    </w:p>
    <w:p w:rsidR="00A4516B" w:rsidRDefault="00C55C42">
      <w:pPr>
        <w:spacing w:line="235" w:lineRule="auto"/>
        <w:ind w:left="120" w:firstLine="917"/>
        <w:rPr>
          <w:sz w:val="20"/>
          <w:szCs w:val="20"/>
        </w:rPr>
      </w:pPr>
      <w:r>
        <w:rPr>
          <w:rFonts w:eastAsia="Times New Roman"/>
          <w:sz w:val="28"/>
          <w:szCs w:val="28"/>
        </w:rPr>
        <w:t>Имя числительное как часть речи. Лексико-грамматические разряды имен числительных. Особенности употребления числительных разных разрядов.</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Морфологический разбор числительных.</w:t>
      </w:r>
    </w:p>
    <w:p w:rsidR="00A4516B" w:rsidRDefault="00C55C42">
      <w:pPr>
        <w:ind w:left="820"/>
        <w:rPr>
          <w:sz w:val="20"/>
          <w:szCs w:val="20"/>
        </w:rPr>
      </w:pPr>
      <w:r>
        <w:rPr>
          <w:rFonts w:eastAsia="Times New Roman"/>
          <w:sz w:val="28"/>
          <w:szCs w:val="28"/>
        </w:rPr>
        <w:t>Особенности склонения имен числительных.</w:t>
      </w:r>
    </w:p>
    <w:p w:rsidR="00A4516B" w:rsidRDefault="00C55C42">
      <w:pPr>
        <w:ind w:left="1040"/>
        <w:rPr>
          <w:sz w:val="20"/>
          <w:szCs w:val="20"/>
        </w:rPr>
      </w:pPr>
      <w:r>
        <w:rPr>
          <w:rFonts w:eastAsia="Times New Roman"/>
          <w:sz w:val="28"/>
          <w:szCs w:val="28"/>
        </w:rPr>
        <w:t>Правописание имен числительных.</w:t>
      </w:r>
    </w:p>
    <w:p w:rsidR="00A4516B" w:rsidRDefault="00C55C42">
      <w:pPr>
        <w:spacing w:line="239" w:lineRule="auto"/>
        <w:ind w:left="1040"/>
        <w:rPr>
          <w:sz w:val="20"/>
          <w:szCs w:val="20"/>
        </w:rPr>
      </w:pPr>
      <w:r>
        <w:rPr>
          <w:rFonts w:eastAsia="Times New Roman"/>
          <w:sz w:val="28"/>
          <w:szCs w:val="28"/>
        </w:rPr>
        <w:t>Употребления имен числительных в речи.</w:t>
      </w:r>
    </w:p>
    <w:p w:rsidR="00A4516B" w:rsidRDefault="00C55C42">
      <w:pPr>
        <w:ind w:left="1040"/>
        <w:rPr>
          <w:sz w:val="20"/>
          <w:szCs w:val="20"/>
        </w:rPr>
      </w:pPr>
      <w:r>
        <w:rPr>
          <w:rFonts w:eastAsia="Times New Roman"/>
          <w:sz w:val="28"/>
          <w:szCs w:val="28"/>
        </w:rPr>
        <w:t>Особенности употребления собирательных числительных.</w:t>
      </w:r>
    </w:p>
    <w:p w:rsidR="00A4516B" w:rsidRDefault="00C55C42" w:rsidP="008E792C">
      <w:pPr>
        <w:ind w:left="4480"/>
        <w:outlineLvl w:val="0"/>
        <w:rPr>
          <w:sz w:val="20"/>
          <w:szCs w:val="20"/>
        </w:rPr>
      </w:pPr>
      <w:r>
        <w:rPr>
          <w:rFonts w:eastAsia="Times New Roman"/>
          <w:b/>
          <w:bCs/>
          <w:sz w:val="28"/>
          <w:szCs w:val="28"/>
        </w:rPr>
        <w:t>Местоимение.</w:t>
      </w:r>
    </w:p>
    <w:p w:rsidR="00A4516B" w:rsidRDefault="00A4516B">
      <w:pPr>
        <w:spacing w:line="13" w:lineRule="exact"/>
        <w:rPr>
          <w:sz w:val="20"/>
          <w:szCs w:val="20"/>
        </w:rPr>
      </w:pPr>
    </w:p>
    <w:p w:rsidR="00A4516B" w:rsidRDefault="00C55C42">
      <w:pPr>
        <w:spacing w:line="234" w:lineRule="auto"/>
        <w:ind w:left="120" w:firstLine="847"/>
        <w:rPr>
          <w:sz w:val="20"/>
          <w:szCs w:val="20"/>
        </w:rPr>
      </w:pPr>
      <w:r>
        <w:rPr>
          <w:rFonts w:eastAsia="Times New Roman"/>
          <w:sz w:val="28"/>
          <w:szCs w:val="28"/>
        </w:rPr>
        <w:t>Местоимение как часть речи. Разряды местоимений. Значение, стилистические и грамматические особенности употребления местоимений.</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Морфологический разбор местоимений.</w:t>
      </w:r>
    </w:p>
    <w:p w:rsidR="00A4516B" w:rsidRDefault="00C55C42">
      <w:pPr>
        <w:ind w:left="1040"/>
        <w:rPr>
          <w:sz w:val="20"/>
          <w:szCs w:val="20"/>
        </w:rPr>
      </w:pPr>
      <w:r>
        <w:rPr>
          <w:rFonts w:eastAsia="Times New Roman"/>
          <w:sz w:val="28"/>
          <w:szCs w:val="28"/>
        </w:rPr>
        <w:t>Правописание местоимений.</w:t>
      </w:r>
    </w:p>
    <w:p w:rsidR="00A4516B" w:rsidRDefault="00A4516B">
      <w:pPr>
        <w:spacing w:line="2" w:lineRule="exact"/>
        <w:rPr>
          <w:sz w:val="20"/>
          <w:szCs w:val="20"/>
        </w:rPr>
      </w:pPr>
    </w:p>
    <w:p w:rsidR="009E12FC" w:rsidRDefault="009E12FC">
      <w:pPr>
        <w:ind w:left="1720"/>
        <w:jc w:val="center"/>
        <w:rPr>
          <w:rFonts w:eastAsia="Times New Roman"/>
          <w:b/>
          <w:bCs/>
          <w:sz w:val="28"/>
          <w:szCs w:val="28"/>
        </w:rPr>
      </w:pPr>
    </w:p>
    <w:p w:rsidR="009E12FC" w:rsidRDefault="009E12FC">
      <w:pPr>
        <w:ind w:left="1720"/>
        <w:jc w:val="center"/>
        <w:rPr>
          <w:rFonts w:eastAsia="Times New Roman"/>
          <w:b/>
          <w:bCs/>
          <w:sz w:val="28"/>
          <w:szCs w:val="28"/>
        </w:rPr>
      </w:pPr>
    </w:p>
    <w:p w:rsidR="009E12FC" w:rsidRDefault="009E12FC">
      <w:pPr>
        <w:ind w:left="1720"/>
        <w:jc w:val="center"/>
        <w:rPr>
          <w:rFonts w:eastAsia="Times New Roman"/>
          <w:b/>
          <w:bCs/>
          <w:sz w:val="28"/>
          <w:szCs w:val="28"/>
        </w:rPr>
      </w:pPr>
    </w:p>
    <w:p w:rsidR="002837E9" w:rsidRDefault="002837E9" w:rsidP="008E792C">
      <w:pPr>
        <w:ind w:left="1720"/>
        <w:jc w:val="center"/>
        <w:outlineLvl w:val="0"/>
        <w:rPr>
          <w:rFonts w:eastAsia="Times New Roman"/>
          <w:b/>
          <w:bCs/>
          <w:sz w:val="28"/>
          <w:szCs w:val="28"/>
        </w:rPr>
      </w:pPr>
    </w:p>
    <w:p w:rsidR="00A4516B" w:rsidRDefault="00C55C42" w:rsidP="008E792C">
      <w:pPr>
        <w:ind w:left="1720"/>
        <w:jc w:val="center"/>
        <w:outlineLvl w:val="0"/>
        <w:rPr>
          <w:sz w:val="20"/>
          <w:szCs w:val="20"/>
        </w:rPr>
      </w:pPr>
      <w:r>
        <w:rPr>
          <w:rFonts w:eastAsia="Times New Roman"/>
          <w:b/>
          <w:bCs/>
          <w:sz w:val="28"/>
          <w:szCs w:val="28"/>
        </w:rPr>
        <w:lastRenderedPageBreak/>
        <w:t>Глагол.</w:t>
      </w:r>
    </w:p>
    <w:p w:rsidR="00A4516B" w:rsidRDefault="00A4516B">
      <w:pPr>
        <w:spacing w:line="13" w:lineRule="exact"/>
        <w:rPr>
          <w:sz w:val="20"/>
          <w:szCs w:val="20"/>
        </w:rPr>
      </w:pPr>
    </w:p>
    <w:p w:rsidR="00A4516B" w:rsidRDefault="00C55C42">
      <w:pPr>
        <w:spacing w:line="234" w:lineRule="auto"/>
        <w:ind w:left="120" w:firstLine="917"/>
        <w:rPr>
          <w:sz w:val="20"/>
          <w:szCs w:val="20"/>
        </w:rPr>
      </w:pPr>
      <w:r>
        <w:rPr>
          <w:rFonts w:eastAsia="Times New Roman"/>
          <w:sz w:val="28"/>
          <w:szCs w:val="28"/>
        </w:rPr>
        <w:t>Глагол как часть речи. Основные грамматические категории и формы глагола.</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Инфинитив как начальная форма глагола.</w:t>
      </w:r>
    </w:p>
    <w:p w:rsidR="00A4516B" w:rsidRDefault="00C55C42">
      <w:pPr>
        <w:ind w:left="1040"/>
        <w:rPr>
          <w:sz w:val="20"/>
          <w:szCs w:val="20"/>
        </w:rPr>
      </w:pPr>
      <w:r>
        <w:rPr>
          <w:rFonts w:eastAsia="Times New Roman"/>
          <w:sz w:val="28"/>
          <w:szCs w:val="28"/>
        </w:rPr>
        <w:t>Категория вида русского глагола.</w:t>
      </w:r>
    </w:p>
    <w:p w:rsidR="00A4516B" w:rsidRDefault="00C55C42">
      <w:pPr>
        <w:ind w:left="1040"/>
        <w:rPr>
          <w:sz w:val="20"/>
          <w:szCs w:val="20"/>
        </w:rPr>
      </w:pPr>
      <w:r>
        <w:rPr>
          <w:rFonts w:eastAsia="Times New Roman"/>
          <w:sz w:val="28"/>
          <w:szCs w:val="28"/>
        </w:rPr>
        <w:t>Переходность/непереходность глагола.</w:t>
      </w:r>
    </w:p>
    <w:p w:rsidR="00A4516B" w:rsidRDefault="00A4516B">
      <w:pPr>
        <w:spacing w:line="2" w:lineRule="exact"/>
        <w:rPr>
          <w:sz w:val="20"/>
          <w:szCs w:val="20"/>
        </w:rPr>
      </w:pPr>
    </w:p>
    <w:p w:rsidR="00A4516B" w:rsidRDefault="00C55C42" w:rsidP="008E792C">
      <w:pPr>
        <w:ind w:left="1040"/>
        <w:outlineLvl w:val="0"/>
        <w:rPr>
          <w:sz w:val="20"/>
          <w:szCs w:val="20"/>
        </w:rPr>
      </w:pPr>
      <w:r>
        <w:rPr>
          <w:rFonts w:eastAsia="Times New Roman"/>
          <w:sz w:val="28"/>
          <w:szCs w:val="28"/>
        </w:rPr>
        <w:t>Возвратные глаголы.</w:t>
      </w:r>
    </w:p>
    <w:p w:rsidR="00A4516B" w:rsidRDefault="00A4516B">
      <w:pPr>
        <w:spacing w:line="13" w:lineRule="exact"/>
        <w:rPr>
          <w:sz w:val="20"/>
          <w:szCs w:val="20"/>
        </w:rPr>
      </w:pPr>
    </w:p>
    <w:p w:rsidR="00A4516B" w:rsidRDefault="00C55C42">
      <w:pPr>
        <w:spacing w:line="234" w:lineRule="auto"/>
        <w:ind w:left="120" w:firstLine="917"/>
        <w:rPr>
          <w:sz w:val="20"/>
          <w:szCs w:val="20"/>
        </w:rPr>
      </w:pPr>
      <w:r>
        <w:rPr>
          <w:rFonts w:eastAsia="Times New Roman"/>
          <w:sz w:val="28"/>
          <w:szCs w:val="28"/>
        </w:rPr>
        <w:t>Категория наклонения глагола. Наклонение изъявительное, повелительное, сослагательное (условное).</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Категория времени глагола.</w:t>
      </w:r>
    </w:p>
    <w:p w:rsidR="00A4516B" w:rsidRDefault="00C55C42">
      <w:pPr>
        <w:ind w:left="1040"/>
        <w:rPr>
          <w:sz w:val="20"/>
          <w:szCs w:val="20"/>
        </w:rPr>
      </w:pPr>
      <w:r>
        <w:rPr>
          <w:rFonts w:eastAsia="Times New Roman"/>
          <w:sz w:val="28"/>
          <w:szCs w:val="28"/>
        </w:rPr>
        <w:t>Спряжение глагола.</w:t>
      </w:r>
    </w:p>
    <w:p w:rsidR="00A4516B" w:rsidRDefault="00C55C42">
      <w:pPr>
        <w:ind w:left="1040"/>
        <w:rPr>
          <w:sz w:val="20"/>
          <w:szCs w:val="20"/>
        </w:rPr>
      </w:pPr>
      <w:r>
        <w:rPr>
          <w:rFonts w:eastAsia="Times New Roman"/>
          <w:sz w:val="28"/>
          <w:szCs w:val="28"/>
        </w:rPr>
        <w:t>Две основы глагола. Формообразование глагола.</w:t>
      </w:r>
    </w:p>
    <w:p w:rsidR="00A4516B" w:rsidRDefault="00C55C42">
      <w:pPr>
        <w:spacing w:line="239" w:lineRule="auto"/>
        <w:ind w:left="1040"/>
        <w:rPr>
          <w:sz w:val="20"/>
          <w:szCs w:val="20"/>
        </w:rPr>
      </w:pPr>
      <w:r>
        <w:rPr>
          <w:rFonts w:eastAsia="Times New Roman"/>
          <w:sz w:val="28"/>
          <w:szCs w:val="28"/>
        </w:rPr>
        <w:t>Морфологический разбор глаголов.</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Правописание глаголов.</w:t>
      </w:r>
    </w:p>
    <w:p w:rsidR="00A4516B" w:rsidRDefault="00C55C42">
      <w:pPr>
        <w:ind w:left="820"/>
        <w:rPr>
          <w:sz w:val="20"/>
          <w:szCs w:val="20"/>
        </w:rPr>
      </w:pPr>
      <w:r>
        <w:rPr>
          <w:rFonts w:eastAsia="Times New Roman"/>
          <w:b/>
          <w:bCs/>
          <w:sz w:val="28"/>
          <w:szCs w:val="28"/>
        </w:rPr>
        <w:t xml:space="preserve">Причастие. </w:t>
      </w:r>
      <w:r>
        <w:rPr>
          <w:rFonts w:eastAsia="Times New Roman"/>
          <w:sz w:val="28"/>
          <w:szCs w:val="28"/>
        </w:rPr>
        <w:t>Причастие как особая глагольная форма.</w:t>
      </w:r>
    </w:p>
    <w:p w:rsidR="00A4516B" w:rsidRDefault="00C55C42">
      <w:pPr>
        <w:ind w:left="1040"/>
        <w:rPr>
          <w:sz w:val="20"/>
          <w:szCs w:val="20"/>
        </w:rPr>
      </w:pPr>
      <w:r>
        <w:rPr>
          <w:rFonts w:eastAsia="Times New Roman"/>
          <w:sz w:val="28"/>
          <w:szCs w:val="28"/>
        </w:rPr>
        <w:t>Признаки глагола и прилагательного у причастий.</w:t>
      </w:r>
    </w:p>
    <w:p w:rsidR="00A4516B" w:rsidRDefault="00C55C42">
      <w:pPr>
        <w:spacing w:line="239" w:lineRule="auto"/>
        <w:ind w:left="1040"/>
        <w:rPr>
          <w:sz w:val="20"/>
          <w:szCs w:val="20"/>
        </w:rPr>
      </w:pPr>
      <w:r>
        <w:rPr>
          <w:rFonts w:eastAsia="Times New Roman"/>
          <w:sz w:val="28"/>
          <w:szCs w:val="28"/>
        </w:rPr>
        <w:t>Морфологический разбор причастий.</w:t>
      </w:r>
    </w:p>
    <w:p w:rsidR="00A4516B" w:rsidRDefault="00C55C42">
      <w:pPr>
        <w:ind w:left="1040"/>
        <w:rPr>
          <w:sz w:val="20"/>
          <w:szCs w:val="20"/>
        </w:rPr>
      </w:pPr>
      <w:r>
        <w:rPr>
          <w:rFonts w:eastAsia="Times New Roman"/>
          <w:sz w:val="28"/>
          <w:szCs w:val="28"/>
        </w:rPr>
        <w:t>Образование причастий.</w:t>
      </w:r>
    </w:p>
    <w:p w:rsidR="00A4516B" w:rsidRDefault="00C55C42">
      <w:pPr>
        <w:ind w:left="1040"/>
        <w:rPr>
          <w:sz w:val="20"/>
          <w:szCs w:val="20"/>
        </w:rPr>
      </w:pPr>
      <w:r>
        <w:rPr>
          <w:rFonts w:eastAsia="Times New Roman"/>
          <w:sz w:val="28"/>
          <w:szCs w:val="28"/>
        </w:rPr>
        <w:t>Правописаний суффиксов причастий.</w:t>
      </w:r>
    </w:p>
    <w:p w:rsidR="00A4516B" w:rsidRDefault="00A4516B">
      <w:pPr>
        <w:spacing w:line="15" w:lineRule="exact"/>
        <w:rPr>
          <w:sz w:val="20"/>
          <w:szCs w:val="20"/>
        </w:rPr>
      </w:pPr>
    </w:p>
    <w:p w:rsidR="00A4516B" w:rsidRDefault="00C55C42" w:rsidP="00C55C42">
      <w:pPr>
        <w:numPr>
          <w:ilvl w:val="0"/>
          <w:numId w:val="77"/>
        </w:numPr>
        <w:tabs>
          <w:tab w:val="left" w:pos="1312"/>
        </w:tabs>
        <w:spacing w:line="234" w:lineRule="auto"/>
        <w:ind w:left="1040" w:right="1860" w:hanging="3"/>
        <w:rPr>
          <w:rFonts w:eastAsia="Times New Roman"/>
          <w:sz w:val="28"/>
          <w:szCs w:val="28"/>
        </w:rPr>
      </w:pPr>
      <w:r>
        <w:rPr>
          <w:rFonts w:eastAsia="Times New Roman"/>
          <w:sz w:val="28"/>
          <w:szCs w:val="28"/>
        </w:rPr>
        <w:t>и НН в причастиях и отлагательных прилагательных. Переход причастий в прилагательные и существительные.</w:t>
      </w:r>
    </w:p>
    <w:p w:rsidR="00A4516B" w:rsidRDefault="00A4516B">
      <w:pPr>
        <w:spacing w:line="2" w:lineRule="exact"/>
        <w:rPr>
          <w:sz w:val="20"/>
          <w:szCs w:val="20"/>
        </w:rPr>
      </w:pPr>
    </w:p>
    <w:p w:rsidR="00A4516B" w:rsidRDefault="00C55C42">
      <w:pPr>
        <w:ind w:left="900"/>
        <w:rPr>
          <w:sz w:val="20"/>
          <w:szCs w:val="20"/>
        </w:rPr>
      </w:pPr>
      <w:r>
        <w:rPr>
          <w:rFonts w:eastAsia="Times New Roman"/>
          <w:b/>
          <w:bCs/>
          <w:sz w:val="28"/>
          <w:szCs w:val="28"/>
        </w:rPr>
        <w:t>Деепричастие</w:t>
      </w:r>
      <w:r>
        <w:rPr>
          <w:rFonts w:eastAsia="Times New Roman"/>
          <w:sz w:val="28"/>
          <w:szCs w:val="28"/>
        </w:rPr>
        <w:t>.</w:t>
      </w:r>
      <w:r>
        <w:rPr>
          <w:rFonts w:eastAsia="Times New Roman"/>
          <w:b/>
          <w:bCs/>
          <w:sz w:val="28"/>
          <w:szCs w:val="28"/>
        </w:rPr>
        <w:t xml:space="preserve"> </w:t>
      </w:r>
      <w:r>
        <w:rPr>
          <w:rFonts w:eastAsia="Times New Roman"/>
          <w:sz w:val="28"/>
          <w:szCs w:val="28"/>
        </w:rPr>
        <w:t>Деепричастие как глагольная форма.</w:t>
      </w:r>
    </w:p>
    <w:p w:rsidR="00A4516B" w:rsidRDefault="00C55C42">
      <w:pPr>
        <w:ind w:left="1040"/>
        <w:rPr>
          <w:sz w:val="20"/>
          <w:szCs w:val="20"/>
        </w:rPr>
      </w:pPr>
      <w:r>
        <w:rPr>
          <w:rFonts w:eastAsia="Times New Roman"/>
          <w:sz w:val="28"/>
          <w:szCs w:val="28"/>
        </w:rPr>
        <w:t>Образование деепричастий.</w:t>
      </w:r>
    </w:p>
    <w:p w:rsidR="00A4516B" w:rsidRDefault="00C55C42">
      <w:pPr>
        <w:ind w:left="1040"/>
        <w:rPr>
          <w:sz w:val="20"/>
          <w:szCs w:val="20"/>
        </w:rPr>
      </w:pPr>
      <w:r>
        <w:rPr>
          <w:rFonts w:eastAsia="Times New Roman"/>
          <w:sz w:val="28"/>
          <w:szCs w:val="28"/>
        </w:rPr>
        <w:t>Морфологический разбор деепричастий.</w:t>
      </w:r>
    </w:p>
    <w:p w:rsidR="00A4516B" w:rsidRDefault="00C55C42">
      <w:pPr>
        <w:spacing w:line="239" w:lineRule="auto"/>
        <w:ind w:left="1040"/>
        <w:rPr>
          <w:sz w:val="20"/>
          <w:szCs w:val="20"/>
        </w:rPr>
      </w:pPr>
      <w:r>
        <w:rPr>
          <w:rFonts w:eastAsia="Times New Roman"/>
          <w:sz w:val="28"/>
          <w:szCs w:val="28"/>
        </w:rPr>
        <w:t>Переход деепричастий в наречия и предлоги.</w:t>
      </w:r>
    </w:p>
    <w:p w:rsidR="00A4516B" w:rsidRDefault="00C55C42" w:rsidP="008E792C">
      <w:pPr>
        <w:ind w:left="4780"/>
        <w:outlineLvl w:val="0"/>
        <w:rPr>
          <w:sz w:val="20"/>
          <w:szCs w:val="20"/>
        </w:rPr>
      </w:pPr>
      <w:r>
        <w:rPr>
          <w:rFonts w:eastAsia="Times New Roman"/>
          <w:b/>
          <w:bCs/>
          <w:sz w:val="28"/>
          <w:szCs w:val="28"/>
        </w:rPr>
        <w:t>Наречие.</w:t>
      </w:r>
    </w:p>
    <w:p w:rsidR="00A4516B" w:rsidRDefault="00A4516B">
      <w:pPr>
        <w:spacing w:line="2" w:lineRule="exact"/>
        <w:rPr>
          <w:sz w:val="20"/>
          <w:szCs w:val="20"/>
        </w:rPr>
      </w:pPr>
    </w:p>
    <w:p w:rsidR="00A4516B" w:rsidRDefault="00C55C42">
      <w:pPr>
        <w:ind w:left="1040"/>
        <w:rPr>
          <w:sz w:val="20"/>
          <w:szCs w:val="20"/>
        </w:rPr>
      </w:pPr>
      <w:r>
        <w:rPr>
          <w:rFonts w:eastAsia="Times New Roman"/>
          <w:sz w:val="28"/>
          <w:szCs w:val="28"/>
        </w:rPr>
        <w:t>Наречие как часть речи. Разряды наречий.</w:t>
      </w:r>
    </w:p>
    <w:p w:rsidR="00A4516B" w:rsidRDefault="00C55C42">
      <w:pPr>
        <w:ind w:left="1040"/>
        <w:rPr>
          <w:sz w:val="20"/>
          <w:szCs w:val="20"/>
        </w:rPr>
      </w:pPr>
      <w:r>
        <w:rPr>
          <w:rFonts w:eastAsia="Times New Roman"/>
          <w:sz w:val="28"/>
          <w:szCs w:val="28"/>
        </w:rPr>
        <w:t>Морфологический разбор наречий.</w:t>
      </w:r>
    </w:p>
    <w:p w:rsidR="00A4516B" w:rsidRDefault="00C55C42">
      <w:pPr>
        <w:ind w:left="1040"/>
        <w:rPr>
          <w:sz w:val="20"/>
          <w:szCs w:val="20"/>
        </w:rPr>
      </w:pPr>
      <w:r>
        <w:rPr>
          <w:rFonts w:eastAsia="Times New Roman"/>
          <w:sz w:val="28"/>
          <w:szCs w:val="28"/>
        </w:rPr>
        <w:t>Правописание наречий.</w:t>
      </w:r>
    </w:p>
    <w:p w:rsidR="00A4516B" w:rsidRDefault="00C55C42">
      <w:pPr>
        <w:ind w:left="1040"/>
        <w:rPr>
          <w:sz w:val="20"/>
          <w:szCs w:val="20"/>
        </w:rPr>
      </w:pPr>
      <w:r>
        <w:rPr>
          <w:rFonts w:eastAsia="Times New Roman"/>
          <w:sz w:val="28"/>
          <w:szCs w:val="28"/>
        </w:rPr>
        <w:t>Гласные на конце наречий.</w:t>
      </w:r>
    </w:p>
    <w:p w:rsidR="00A4516B" w:rsidRDefault="00C55C42">
      <w:pPr>
        <w:ind w:left="1040"/>
        <w:rPr>
          <w:sz w:val="20"/>
          <w:szCs w:val="20"/>
        </w:rPr>
      </w:pPr>
      <w:r>
        <w:rPr>
          <w:rFonts w:eastAsia="Times New Roman"/>
          <w:sz w:val="28"/>
          <w:szCs w:val="28"/>
        </w:rPr>
        <w:t>Наречия, оканчивающиеся на шипящий. Отрицательные наречия.</w:t>
      </w:r>
    </w:p>
    <w:p w:rsidR="00A4516B" w:rsidRDefault="00C55C42">
      <w:pPr>
        <w:spacing w:line="239" w:lineRule="auto"/>
        <w:ind w:left="1040"/>
        <w:rPr>
          <w:sz w:val="20"/>
          <w:szCs w:val="20"/>
        </w:rPr>
      </w:pPr>
      <w:r>
        <w:rPr>
          <w:rFonts w:eastAsia="Times New Roman"/>
          <w:sz w:val="28"/>
          <w:szCs w:val="28"/>
        </w:rPr>
        <w:t>Слитное, раздельное и дефисное написание наречий.</w:t>
      </w:r>
    </w:p>
    <w:p w:rsidR="00A4516B" w:rsidRDefault="00A4516B">
      <w:pPr>
        <w:spacing w:line="2" w:lineRule="exact"/>
        <w:rPr>
          <w:sz w:val="20"/>
          <w:szCs w:val="20"/>
        </w:rPr>
      </w:pPr>
    </w:p>
    <w:p w:rsidR="00A4516B" w:rsidRDefault="00C55C42" w:rsidP="008E792C">
      <w:pPr>
        <w:ind w:left="3560"/>
        <w:outlineLvl w:val="0"/>
        <w:rPr>
          <w:sz w:val="20"/>
          <w:szCs w:val="20"/>
        </w:rPr>
      </w:pPr>
      <w:r>
        <w:rPr>
          <w:rFonts w:eastAsia="Times New Roman"/>
          <w:b/>
          <w:bCs/>
          <w:sz w:val="28"/>
          <w:szCs w:val="28"/>
        </w:rPr>
        <w:t>Слова категории состояния.</w:t>
      </w:r>
    </w:p>
    <w:p w:rsidR="00A4516B" w:rsidRDefault="00C55C42" w:rsidP="008E792C">
      <w:pPr>
        <w:ind w:left="1040"/>
        <w:outlineLvl w:val="0"/>
        <w:rPr>
          <w:sz w:val="20"/>
          <w:szCs w:val="20"/>
        </w:rPr>
      </w:pPr>
      <w:r>
        <w:rPr>
          <w:rFonts w:eastAsia="Times New Roman"/>
          <w:sz w:val="28"/>
          <w:szCs w:val="28"/>
        </w:rPr>
        <w:t>Грамматические особенности слов категории состояния.</w:t>
      </w:r>
    </w:p>
    <w:p w:rsidR="00A4516B" w:rsidRDefault="00A4516B">
      <w:pPr>
        <w:spacing w:line="13" w:lineRule="exact"/>
        <w:rPr>
          <w:sz w:val="20"/>
          <w:szCs w:val="20"/>
        </w:rPr>
      </w:pPr>
    </w:p>
    <w:p w:rsidR="00A4516B" w:rsidRDefault="00C55C42">
      <w:pPr>
        <w:spacing w:line="234" w:lineRule="auto"/>
        <w:ind w:left="120" w:firstLine="917"/>
        <w:rPr>
          <w:sz w:val="20"/>
          <w:szCs w:val="20"/>
        </w:rPr>
      </w:pPr>
      <w:r>
        <w:rPr>
          <w:rFonts w:eastAsia="Times New Roman"/>
          <w:sz w:val="28"/>
          <w:szCs w:val="28"/>
        </w:rPr>
        <w:t>Омонимия слов категории состояния, наречий на –о, -е и кратких прилагательных ср. р., ед. ч.</w:t>
      </w:r>
    </w:p>
    <w:p w:rsidR="00A4516B" w:rsidRDefault="00A4516B">
      <w:pPr>
        <w:spacing w:line="2" w:lineRule="exact"/>
        <w:rPr>
          <w:sz w:val="20"/>
          <w:szCs w:val="20"/>
        </w:rPr>
      </w:pPr>
    </w:p>
    <w:p w:rsidR="00A4516B" w:rsidRDefault="00C55C42" w:rsidP="008E792C">
      <w:pPr>
        <w:ind w:left="1040"/>
        <w:outlineLvl w:val="0"/>
        <w:rPr>
          <w:sz w:val="20"/>
          <w:szCs w:val="20"/>
        </w:rPr>
      </w:pPr>
      <w:r>
        <w:rPr>
          <w:rFonts w:eastAsia="Times New Roman"/>
          <w:sz w:val="28"/>
          <w:szCs w:val="28"/>
        </w:rPr>
        <w:t>Морфологический разбор слов категории состояния.</w:t>
      </w:r>
    </w:p>
    <w:p w:rsidR="00A4516B" w:rsidRDefault="00A4516B">
      <w:pPr>
        <w:spacing w:line="299" w:lineRule="exact"/>
        <w:rPr>
          <w:sz w:val="20"/>
          <w:szCs w:val="20"/>
        </w:rPr>
      </w:pPr>
    </w:p>
    <w:p w:rsidR="00A4516B" w:rsidRDefault="00C55C42" w:rsidP="008E792C">
      <w:pPr>
        <w:ind w:left="1700"/>
        <w:jc w:val="center"/>
        <w:outlineLvl w:val="0"/>
        <w:rPr>
          <w:sz w:val="20"/>
          <w:szCs w:val="20"/>
        </w:rPr>
      </w:pPr>
      <w:r>
        <w:rPr>
          <w:rFonts w:eastAsia="Times New Roman"/>
          <w:b/>
          <w:bCs/>
          <w:sz w:val="28"/>
          <w:szCs w:val="28"/>
        </w:rPr>
        <w:t>Служебные части речи.</w:t>
      </w:r>
    </w:p>
    <w:p w:rsidR="00A4516B" w:rsidRDefault="00C55C42">
      <w:pPr>
        <w:ind w:left="1720"/>
        <w:jc w:val="center"/>
        <w:rPr>
          <w:sz w:val="20"/>
          <w:szCs w:val="20"/>
        </w:rPr>
      </w:pPr>
      <w:r>
        <w:rPr>
          <w:rFonts w:eastAsia="Times New Roman"/>
          <w:b/>
          <w:bCs/>
          <w:sz w:val="28"/>
          <w:szCs w:val="28"/>
        </w:rPr>
        <w:t>Предлог.</w:t>
      </w:r>
    </w:p>
    <w:p w:rsidR="00A4516B" w:rsidRDefault="00C55C42">
      <w:pPr>
        <w:ind w:left="1040"/>
        <w:rPr>
          <w:sz w:val="20"/>
          <w:szCs w:val="20"/>
        </w:rPr>
      </w:pPr>
      <w:r>
        <w:rPr>
          <w:rFonts w:eastAsia="Times New Roman"/>
          <w:sz w:val="28"/>
          <w:szCs w:val="28"/>
        </w:rPr>
        <w:t>Предлог как служебная часть речи.</w:t>
      </w:r>
    </w:p>
    <w:p w:rsidR="00A4516B" w:rsidRDefault="00C55C42">
      <w:pPr>
        <w:ind w:left="1180"/>
        <w:rPr>
          <w:sz w:val="20"/>
          <w:szCs w:val="20"/>
        </w:rPr>
      </w:pPr>
      <w:r>
        <w:rPr>
          <w:rFonts w:eastAsia="Times New Roman"/>
          <w:sz w:val="28"/>
          <w:szCs w:val="28"/>
        </w:rPr>
        <w:t>Особенности употребления предлогов.</w:t>
      </w:r>
    </w:p>
    <w:p w:rsidR="00A4516B" w:rsidRDefault="00C55C42">
      <w:pPr>
        <w:spacing w:line="239" w:lineRule="auto"/>
        <w:ind w:left="1040"/>
        <w:rPr>
          <w:sz w:val="20"/>
          <w:szCs w:val="20"/>
        </w:rPr>
      </w:pPr>
      <w:r>
        <w:rPr>
          <w:rFonts w:eastAsia="Times New Roman"/>
          <w:sz w:val="28"/>
          <w:szCs w:val="28"/>
        </w:rPr>
        <w:t>Морфологический разбор предлогов.</w:t>
      </w:r>
    </w:p>
    <w:p w:rsidR="00A4516B" w:rsidRDefault="00C55C42">
      <w:pPr>
        <w:ind w:left="1040"/>
        <w:rPr>
          <w:sz w:val="20"/>
          <w:szCs w:val="20"/>
        </w:rPr>
      </w:pPr>
      <w:r>
        <w:rPr>
          <w:rFonts w:eastAsia="Times New Roman"/>
          <w:sz w:val="28"/>
          <w:szCs w:val="28"/>
        </w:rPr>
        <w:t>Правописание предлогов.</w:t>
      </w:r>
    </w:p>
    <w:p w:rsidR="00A4516B" w:rsidRDefault="00A4516B">
      <w:pPr>
        <w:spacing w:line="2" w:lineRule="exact"/>
        <w:rPr>
          <w:sz w:val="20"/>
          <w:szCs w:val="20"/>
        </w:rPr>
      </w:pPr>
    </w:p>
    <w:p w:rsidR="00260FD2" w:rsidRDefault="00260FD2">
      <w:pPr>
        <w:ind w:right="2960"/>
        <w:jc w:val="right"/>
        <w:rPr>
          <w:rFonts w:eastAsia="Times New Roman"/>
          <w:b/>
          <w:bCs/>
          <w:sz w:val="28"/>
          <w:szCs w:val="28"/>
        </w:rPr>
      </w:pPr>
    </w:p>
    <w:p w:rsidR="00260FD2" w:rsidRDefault="00260FD2">
      <w:pPr>
        <w:ind w:right="2960"/>
        <w:jc w:val="right"/>
        <w:rPr>
          <w:rFonts w:eastAsia="Times New Roman"/>
          <w:b/>
          <w:bCs/>
          <w:sz w:val="28"/>
          <w:szCs w:val="28"/>
        </w:rPr>
      </w:pPr>
    </w:p>
    <w:p w:rsidR="00A4516B" w:rsidRDefault="00C55C42" w:rsidP="008E792C">
      <w:pPr>
        <w:ind w:right="2960"/>
        <w:jc w:val="right"/>
        <w:outlineLvl w:val="0"/>
        <w:rPr>
          <w:sz w:val="20"/>
          <w:szCs w:val="20"/>
        </w:rPr>
      </w:pPr>
      <w:r>
        <w:rPr>
          <w:rFonts w:eastAsia="Times New Roman"/>
          <w:b/>
          <w:bCs/>
          <w:sz w:val="28"/>
          <w:szCs w:val="28"/>
        </w:rPr>
        <w:lastRenderedPageBreak/>
        <w:t>Союзы и союзные слова.</w:t>
      </w:r>
    </w:p>
    <w:p w:rsidR="00A4516B" w:rsidRDefault="00C55C42">
      <w:pPr>
        <w:ind w:right="3020"/>
        <w:jc w:val="right"/>
        <w:rPr>
          <w:sz w:val="20"/>
          <w:szCs w:val="20"/>
        </w:rPr>
      </w:pPr>
      <w:r>
        <w:rPr>
          <w:rFonts w:eastAsia="Times New Roman"/>
          <w:sz w:val="28"/>
          <w:szCs w:val="28"/>
        </w:rPr>
        <w:t>Союз как служебная часть речи. Союзные слова.</w:t>
      </w:r>
    </w:p>
    <w:p w:rsidR="00A4516B" w:rsidRDefault="00C55C42">
      <w:pPr>
        <w:tabs>
          <w:tab w:val="left" w:pos="3200"/>
          <w:tab w:val="left" w:pos="4360"/>
          <w:tab w:val="left" w:pos="4960"/>
          <w:tab w:val="left" w:pos="6500"/>
          <w:tab w:val="left" w:pos="8620"/>
        </w:tabs>
        <w:ind w:left="1040"/>
        <w:rPr>
          <w:sz w:val="20"/>
          <w:szCs w:val="20"/>
        </w:rPr>
      </w:pPr>
      <w:r>
        <w:rPr>
          <w:rFonts w:eastAsia="Times New Roman"/>
          <w:sz w:val="28"/>
          <w:szCs w:val="28"/>
        </w:rPr>
        <w:t>Классификация</w:t>
      </w:r>
      <w:r>
        <w:rPr>
          <w:rFonts w:eastAsia="Times New Roman"/>
          <w:sz w:val="28"/>
          <w:szCs w:val="28"/>
        </w:rPr>
        <w:tab/>
        <w:t>союзов</w:t>
      </w:r>
      <w:r>
        <w:rPr>
          <w:rFonts w:eastAsia="Times New Roman"/>
          <w:sz w:val="28"/>
          <w:szCs w:val="28"/>
        </w:rPr>
        <w:tab/>
        <w:t>по</w:t>
      </w:r>
      <w:r>
        <w:rPr>
          <w:rFonts w:eastAsia="Times New Roman"/>
          <w:sz w:val="28"/>
          <w:szCs w:val="28"/>
        </w:rPr>
        <w:tab/>
        <w:t>значению,</w:t>
      </w:r>
      <w:r>
        <w:rPr>
          <w:rFonts w:eastAsia="Times New Roman"/>
          <w:sz w:val="28"/>
          <w:szCs w:val="28"/>
        </w:rPr>
        <w:tab/>
        <w:t>употреблению,</w:t>
      </w:r>
      <w:r>
        <w:rPr>
          <w:rFonts w:eastAsia="Times New Roman"/>
          <w:sz w:val="28"/>
          <w:szCs w:val="28"/>
        </w:rPr>
        <w:tab/>
        <w:t>структуре.</w:t>
      </w:r>
    </w:p>
    <w:p w:rsidR="00A4516B" w:rsidRDefault="00C55C42">
      <w:pPr>
        <w:spacing w:line="239" w:lineRule="auto"/>
        <w:ind w:left="120"/>
        <w:rPr>
          <w:sz w:val="20"/>
          <w:szCs w:val="20"/>
        </w:rPr>
      </w:pPr>
      <w:r>
        <w:rPr>
          <w:rFonts w:eastAsia="Times New Roman"/>
          <w:sz w:val="28"/>
          <w:szCs w:val="28"/>
        </w:rPr>
        <w:t>Подчинительные союзы и союзные слова.</w:t>
      </w:r>
    </w:p>
    <w:p w:rsidR="00A4516B" w:rsidRDefault="00C55C42">
      <w:pPr>
        <w:ind w:left="1040"/>
        <w:rPr>
          <w:sz w:val="20"/>
          <w:szCs w:val="20"/>
        </w:rPr>
      </w:pPr>
      <w:r>
        <w:rPr>
          <w:rFonts w:eastAsia="Times New Roman"/>
          <w:sz w:val="28"/>
          <w:szCs w:val="28"/>
        </w:rPr>
        <w:t>Морфологический разбор союзов.</w:t>
      </w:r>
    </w:p>
    <w:p w:rsidR="00A4516B" w:rsidRDefault="00C55C42">
      <w:pPr>
        <w:ind w:left="1040"/>
        <w:rPr>
          <w:sz w:val="20"/>
          <w:szCs w:val="20"/>
        </w:rPr>
      </w:pPr>
      <w:r>
        <w:rPr>
          <w:rFonts w:eastAsia="Times New Roman"/>
          <w:sz w:val="28"/>
          <w:szCs w:val="28"/>
        </w:rPr>
        <w:t>Правописание союзов.</w:t>
      </w:r>
    </w:p>
    <w:p w:rsidR="00A4516B" w:rsidRDefault="00A4516B">
      <w:pPr>
        <w:spacing w:line="2" w:lineRule="exact"/>
        <w:rPr>
          <w:sz w:val="20"/>
          <w:szCs w:val="20"/>
        </w:rPr>
      </w:pPr>
    </w:p>
    <w:p w:rsidR="00A4516B" w:rsidRDefault="00C55C42" w:rsidP="008E792C">
      <w:pPr>
        <w:ind w:left="4760"/>
        <w:outlineLvl w:val="0"/>
        <w:rPr>
          <w:sz w:val="20"/>
          <w:szCs w:val="20"/>
        </w:rPr>
      </w:pPr>
      <w:r>
        <w:rPr>
          <w:rFonts w:eastAsia="Times New Roman"/>
          <w:b/>
          <w:bCs/>
          <w:sz w:val="28"/>
          <w:szCs w:val="28"/>
        </w:rPr>
        <w:t>Частицы.</w:t>
      </w:r>
    </w:p>
    <w:p w:rsidR="00A4516B" w:rsidRDefault="00C55C42">
      <w:pPr>
        <w:ind w:left="1040"/>
        <w:rPr>
          <w:sz w:val="20"/>
          <w:szCs w:val="20"/>
        </w:rPr>
      </w:pPr>
      <w:r>
        <w:rPr>
          <w:rFonts w:eastAsia="Times New Roman"/>
          <w:sz w:val="28"/>
          <w:szCs w:val="28"/>
        </w:rPr>
        <w:t>Частица как служебная часть речи.</w:t>
      </w:r>
    </w:p>
    <w:p w:rsidR="00A4516B" w:rsidRDefault="00C55C42">
      <w:pPr>
        <w:ind w:left="1040"/>
        <w:rPr>
          <w:sz w:val="20"/>
          <w:szCs w:val="20"/>
        </w:rPr>
      </w:pPr>
      <w:r>
        <w:rPr>
          <w:rFonts w:eastAsia="Times New Roman"/>
          <w:sz w:val="28"/>
          <w:szCs w:val="28"/>
        </w:rPr>
        <w:t>Разряды частиц.</w:t>
      </w:r>
    </w:p>
    <w:p w:rsidR="00A4516B" w:rsidRDefault="00C55C42">
      <w:pPr>
        <w:spacing w:line="239" w:lineRule="auto"/>
        <w:ind w:left="1040"/>
        <w:rPr>
          <w:sz w:val="20"/>
          <w:szCs w:val="20"/>
        </w:rPr>
      </w:pPr>
      <w:r>
        <w:rPr>
          <w:rFonts w:eastAsia="Times New Roman"/>
          <w:sz w:val="28"/>
          <w:szCs w:val="28"/>
        </w:rPr>
        <w:t>Морфологический разбор частиц.</w:t>
      </w:r>
    </w:p>
    <w:p w:rsidR="00A4516B" w:rsidRDefault="00C55C42" w:rsidP="008E792C">
      <w:pPr>
        <w:ind w:right="60"/>
        <w:jc w:val="center"/>
        <w:outlineLvl w:val="0"/>
        <w:rPr>
          <w:sz w:val="20"/>
          <w:szCs w:val="20"/>
        </w:rPr>
      </w:pPr>
      <w:r>
        <w:rPr>
          <w:rFonts w:eastAsia="Times New Roman"/>
          <w:sz w:val="28"/>
          <w:szCs w:val="28"/>
        </w:rPr>
        <w:t>Правописание частиц. Раздельное и дефисное написание частиц.</w:t>
      </w:r>
    </w:p>
    <w:p w:rsidR="00A4516B" w:rsidRDefault="00A4516B">
      <w:pPr>
        <w:spacing w:line="13" w:lineRule="exact"/>
        <w:rPr>
          <w:sz w:val="20"/>
          <w:szCs w:val="20"/>
        </w:rPr>
      </w:pPr>
    </w:p>
    <w:p w:rsidR="00A4516B" w:rsidRDefault="00C55C42">
      <w:pPr>
        <w:spacing w:line="234" w:lineRule="auto"/>
        <w:ind w:left="120" w:firstLine="778"/>
        <w:rPr>
          <w:sz w:val="20"/>
          <w:szCs w:val="20"/>
        </w:rPr>
      </w:pPr>
      <w:r>
        <w:rPr>
          <w:rFonts w:eastAsia="Times New Roman"/>
          <w:sz w:val="28"/>
          <w:szCs w:val="28"/>
        </w:rPr>
        <w:t>Частиц НЕ и НИ, их значение и употребление. Слитное и раздельное написание частиц НЕ и НИ с различными частями речи.</w:t>
      </w:r>
    </w:p>
    <w:p w:rsidR="00A4516B" w:rsidRDefault="00A4516B">
      <w:pPr>
        <w:spacing w:line="4" w:lineRule="exact"/>
        <w:rPr>
          <w:sz w:val="20"/>
          <w:szCs w:val="20"/>
        </w:rPr>
      </w:pPr>
    </w:p>
    <w:p w:rsidR="00A4516B" w:rsidRDefault="00C55C42" w:rsidP="008E792C">
      <w:pPr>
        <w:ind w:left="2600"/>
        <w:outlineLvl w:val="0"/>
        <w:rPr>
          <w:sz w:val="20"/>
          <w:szCs w:val="20"/>
        </w:rPr>
      </w:pPr>
      <w:r>
        <w:rPr>
          <w:rFonts w:eastAsia="Times New Roman"/>
          <w:b/>
          <w:bCs/>
          <w:sz w:val="28"/>
          <w:szCs w:val="28"/>
        </w:rPr>
        <w:t>Междометия. Звукоподражательные слова.</w:t>
      </w:r>
    </w:p>
    <w:p w:rsidR="00A4516B" w:rsidRDefault="00C55C42">
      <w:pPr>
        <w:ind w:left="820"/>
        <w:rPr>
          <w:sz w:val="20"/>
          <w:szCs w:val="20"/>
        </w:rPr>
      </w:pPr>
      <w:r>
        <w:rPr>
          <w:rFonts w:eastAsia="Times New Roman"/>
          <w:sz w:val="28"/>
          <w:szCs w:val="28"/>
        </w:rPr>
        <w:t>Междометия как особый разряд слов. Звукоподражательные слова.</w:t>
      </w:r>
    </w:p>
    <w:p w:rsidR="00A4516B" w:rsidRDefault="00C55C42">
      <w:pPr>
        <w:ind w:left="1040"/>
        <w:rPr>
          <w:sz w:val="20"/>
          <w:szCs w:val="20"/>
        </w:rPr>
      </w:pPr>
      <w:r>
        <w:rPr>
          <w:rFonts w:eastAsia="Times New Roman"/>
          <w:sz w:val="28"/>
          <w:szCs w:val="28"/>
        </w:rPr>
        <w:t>Морфологический разбор междометий.</w:t>
      </w:r>
    </w:p>
    <w:p w:rsidR="00A4516B" w:rsidRDefault="00C55C42">
      <w:pPr>
        <w:spacing w:line="239" w:lineRule="auto"/>
        <w:ind w:left="1040"/>
        <w:rPr>
          <w:sz w:val="20"/>
          <w:szCs w:val="20"/>
        </w:rPr>
      </w:pPr>
      <w:r>
        <w:rPr>
          <w:rFonts w:eastAsia="Times New Roman"/>
          <w:sz w:val="28"/>
          <w:szCs w:val="28"/>
        </w:rPr>
        <w:t>Правописание междометий.</w:t>
      </w:r>
    </w:p>
    <w:p w:rsidR="00A4516B" w:rsidRDefault="00C55C42">
      <w:pPr>
        <w:ind w:left="1040"/>
        <w:rPr>
          <w:sz w:val="20"/>
          <w:szCs w:val="20"/>
        </w:rPr>
      </w:pPr>
      <w:r>
        <w:rPr>
          <w:rFonts w:eastAsia="Times New Roman"/>
          <w:sz w:val="28"/>
          <w:szCs w:val="28"/>
        </w:rPr>
        <w:t>Функционально-стилистические особенности употребления междометий.</w:t>
      </w:r>
    </w:p>
    <w:p w:rsidR="00A4516B" w:rsidRDefault="00C55C42" w:rsidP="008E792C">
      <w:pPr>
        <w:ind w:left="820"/>
        <w:outlineLvl w:val="0"/>
        <w:rPr>
          <w:sz w:val="20"/>
          <w:szCs w:val="20"/>
        </w:rPr>
      </w:pPr>
      <w:r>
        <w:rPr>
          <w:rFonts w:eastAsia="Times New Roman"/>
          <w:b/>
          <w:bCs/>
          <w:sz w:val="28"/>
          <w:szCs w:val="28"/>
        </w:rPr>
        <w:t>Повторение и обобщение пройденного.</w:t>
      </w:r>
    </w:p>
    <w:p w:rsidR="00A4516B" w:rsidRDefault="00A4516B">
      <w:pPr>
        <w:spacing w:line="208" w:lineRule="exact"/>
        <w:rPr>
          <w:sz w:val="20"/>
          <w:szCs w:val="20"/>
        </w:rPr>
      </w:pPr>
    </w:p>
    <w:p w:rsidR="00A4516B" w:rsidRDefault="00C55C42" w:rsidP="00C55C42">
      <w:pPr>
        <w:numPr>
          <w:ilvl w:val="0"/>
          <w:numId w:val="78"/>
        </w:numPr>
        <w:tabs>
          <w:tab w:val="left" w:pos="4820"/>
        </w:tabs>
        <w:ind w:left="4820" w:hanging="417"/>
        <w:rPr>
          <w:rFonts w:eastAsia="Times New Roman"/>
          <w:b/>
          <w:bCs/>
          <w:sz w:val="28"/>
          <w:szCs w:val="28"/>
        </w:rPr>
      </w:pPr>
      <w:r>
        <w:rPr>
          <w:rFonts w:eastAsia="Times New Roman"/>
          <w:b/>
          <w:bCs/>
          <w:sz w:val="28"/>
          <w:szCs w:val="28"/>
        </w:rPr>
        <w:t>класс</w:t>
      </w:r>
    </w:p>
    <w:p w:rsidR="00A4516B" w:rsidRDefault="00C55C42" w:rsidP="008E792C">
      <w:pPr>
        <w:ind w:left="120"/>
        <w:outlineLvl w:val="0"/>
        <w:rPr>
          <w:sz w:val="20"/>
          <w:szCs w:val="20"/>
        </w:rPr>
      </w:pPr>
      <w:r>
        <w:rPr>
          <w:rFonts w:eastAsia="Times New Roman"/>
          <w:b/>
          <w:bCs/>
          <w:sz w:val="28"/>
          <w:szCs w:val="28"/>
        </w:rPr>
        <w:t>Повторение и обобщение изученного материала 10 класса.</w:t>
      </w:r>
    </w:p>
    <w:p w:rsidR="00A4516B" w:rsidRDefault="00C55C42" w:rsidP="008E792C">
      <w:pPr>
        <w:ind w:left="3200"/>
        <w:outlineLvl w:val="0"/>
        <w:rPr>
          <w:sz w:val="20"/>
          <w:szCs w:val="20"/>
        </w:rPr>
      </w:pPr>
      <w:r>
        <w:rPr>
          <w:rFonts w:eastAsia="Times New Roman"/>
          <w:b/>
          <w:bCs/>
          <w:sz w:val="28"/>
          <w:szCs w:val="28"/>
        </w:rPr>
        <w:t>Синтаксис и пунктуация</w:t>
      </w:r>
    </w:p>
    <w:p w:rsidR="00A4516B" w:rsidRDefault="00A4516B">
      <w:pPr>
        <w:spacing w:line="12" w:lineRule="exact"/>
        <w:rPr>
          <w:sz w:val="20"/>
          <w:szCs w:val="20"/>
        </w:rPr>
      </w:pPr>
    </w:p>
    <w:p w:rsidR="00A4516B" w:rsidRDefault="00C55C42">
      <w:pPr>
        <w:spacing w:line="237" w:lineRule="auto"/>
        <w:ind w:left="120" w:right="360" w:firstLine="989"/>
        <w:rPr>
          <w:sz w:val="20"/>
          <w:szCs w:val="20"/>
        </w:rPr>
      </w:pPr>
      <w:r>
        <w:rPr>
          <w:rFonts w:eastAsia="Times New Roman"/>
          <w:sz w:val="28"/>
          <w:szCs w:val="28"/>
        </w:rPr>
        <w:t>Основные понятия синтаксиса и пунктуации. Основные синтаксические единицы. Основн ые принципы русской пунктуации. Пунктуационный анализ.</w:t>
      </w:r>
    </w:p>
    <w:p w:rsidR="00A4516B" w:rsidRDefault="00C55C42" w:rsidP="008E792C">
      <w:pPr>
        <w:ind w:left="3400"/>
        <w:outlineLvl w:val="0"/>
        <w:rPr>
          <w:sz w:val="20"/>
          <w:szCs w:val="20"/>
        </w:rPr>
      </w:pPr>
      <w:r>
        <w:rPr>
          <w:rFonts w:eastAsia="Times New Roman"/>
          <w:b/>
          <w:bCs/>
          <w:sz w:val="28"/>
          <w:szCs w:val="28"/>
        </w:rPr>
        <w:t>Словосочетание</w:t>
      </w:r>
    </w:p>
    <w:p w:rsidR="00A4516B" w:rsidRDefault="00C55C42">
      <w:pPr>
        <w:ind w:left="820"/>
        <w:rPr>
          <w:sz w:val="20"/>
          <w:szCs w:val="20"/>
        </w:rPr>
      </w:pPr>
      <w:r>
        <w:rPr>
          <w:rFonts w:eastAsia="Times New Roman"/>
          <w:sz w:val="28"/>
          <w:szCs w:val="28"/>
        </w:rPr>
        <w:t>Классификация словосочетаний. Виды синтаксической связи.</w:t>
      </w:r>
    </w:p>
    <w:p w:rsidR="00A4516B" w:rsidRDefault="00C55C42">
      <w:pPr>
        <w:ind w:left="820"/>
        <w:rPr>
          <w:sz w:val="20"/>
          <w:szCs w:val="20"/>
        </w:rPr>
      </w:pPr>
      <w:r>
        <w:rPr>
          <w:rFonts w:eastAsia="Times New Roman"/>
          <w:sz w:val="28"/>
          <w:szCs w:val="28"/>
        </w:rPr>
        <w:t>Синтаксический разбор словосочетания.</w:t>
      </w:r>
    </w:p>
    <w:p w:rsidR="00A4516B" w:rsidRDefault="00C55C42" w:rsidP="008E792C">
      <w:pPr>
        <w:ind w:left="3480"/>
        <w:outlineLvl w:val="0"/>
        <w:rPr>
          <w:sz w:val="20"/>
          <w:szCs w:val="20"/>
        </w:rPr>
      </w:pPr>
      <w:r>
        <w:rPr>
          <w:rFonts w:eastAsia="Times New Roman"/>
          <w:b/>
          <w:bCs/>
          <w:sz w:val="28"/>
          <w:szCs w:val="28"/>
        </w:rPr>
        <w:t>Предложение</w:t>
      </w:r>
    </w:p>
    <w:p w:rsidR="00A4516B" w:rsidRDefault="00C55C42">
      <w:pPr>
        <w:tabs>
          <w:tab w:val="left" w:pos="2280"/>
          <w:tab w:val="left" w:pos="2860"/>
          <w:tab w:val="left" w:pos="4980"/>
          <w:tab w:val="left" w:pos="6640"/>
          <w:tab w:val="left" w:pos="8200"/>
        </w:tabs>
        <w:spacing w:line="239" w:lineRule="auto"/>
        <w:ind w:left="820"/>
        <w:rPr>
          <w:sz w:val="20"/>
          <w:szCs w:val="20"/>
        </w:rPr>
      </w:pPr>
      <w:r>
        <w:rPr>
          <w:rFonts w:eastAsia="Times New Roman"/>
          <w:sz w:val="28"/>
          <w:szCs w:val="28"/>
        </w:rPr>
        <w:t>Понятие</w:t>
      </w:r>
      <w:r>
        <w:rPr>
          <w:sz w:val="20"/>
          <w:szCs w:val="20"/>
        </w:rPr>
        <w:tab/>
      </w:r>
      <w:r>
        <w:rPr>
          <w:rFonts w:eastAsia="Times New Roman"/>
          <w:sz w:val="28"/>
          <w:szCs w:val="28"/>
        </w:rPr>
        <w:t>о</w:t>
      </w:r>
      <w:r>
        <w:rPr>
          <w:sz w:val="20"/>
          <w:szCs w:val="20"/>
        </w:rPr>
        <w:tab/>
      </w:r>
      <w:r>
        <w:rPr>
          <w:rFonts w:eastAsia="Times New Roman"/>
          <w:sz w:val="28"/>
          <w:szCs w:val="28"/>
        </w:rPr>
        <w:t>предложении.</w:t>
      </w:r>
      <w:r>
        <w:rPr>
          <w:sz w:val="20"/>
          <w:szCs w:val="20"/>
        </w:rPr>
        <w:tab/>
      </w:r>
      <w:r>
        <w:rPr>
          <w:rFonts w:eastAsia="Times New Roman"/>
          <w:sz w:val="28"/>
          <w:szCs w:val="28"/>
        </w:rPr>
        <w:t>Основные</w:t>
      </w:r>
      <w:r>
        <w:rPr>
          <w:sz w:val="20"/>
          <w:szCs w:val="20"/>
        </w:rPr>
        <w:tab/>
      </w:r>
      <w:r>
        <w:rPr>
          <w:rFonts w:eastAsia="Times New Roman"/>
          <w:sz w:val="28"/>
          <w:szCs w:val="28"/>
        </w:rPr>
        <w:t>признаки</w:t>
      </w:r>
      <w:r>
        <w:rPr>
          <w:sz w:val="20"/>
          <w:szCs w:val="20"/>
        </w:rPr>
        <w:tab/>
      </w:r>
      <w:r>
        <w:rPr>
          <w:rFonts w:eastAsia="Times New Roman"/>
          <w:sz w:val="28"/>
          <w:szCs w:val="28"/>
        </w:rPr>
        <w:t>предложений.</w:t>
      </w:r>
    </w:p>
    <w:p w:rsidR="00A4516B" w:rsidRDefault="00C55C42">
      <w:pPr>
        <w:ind w:left="120"/>
        <w:rPr>
          <w:sz w:val="20"/>
          <w:szCs w:val="20"/>
        </w:rPr>
      </w:pPr>
      <w:r>
        <w:rPr>
          <w:rFonts w:eastAsia="Times New Roman"/>
          <w:sz w:val="28"/>
          <w:szCs w:val="28"/>
        </w:rPr>
        <w:t>Классификация предложений. Предложения простые и сложные.</w:t>
      </w:r>
    </w:p>
    <w:p w:rsidR="00A4516B" w:rsidRDefault="00A4516B">
      <w:pPr>
        <w:spacing w:line="2" w:lineRule="exact"/>
        <w:rPr>
          <w:sz w:val="20"/>
          <w:szCs w:val="20"/>
        </w:rPr>
      </w:pPr>
    </w:p>
    <w:p w:rsidR="00A4516B" w:rsidRDefault="00C55C42" w:rsidP="008E792C">
      <w:pPr>
        <w:ind w:left="2820"/>
        <w:outlineLvl w:val="0"/>
        <w:rPr>
          <w:sz w:val="20"/>
          <w:szCs w:val="20"/>
        </w:rPr>
      </w:pPr>
      <w:r>
        <w:rPr>
          <w:rFonts w:eastAsia="Times New Roman"/>
          <w:i/>
          <w:iCs/>
          <w:sz w:val="28"/>
          <w:szCs w:val="28"/>
        </w:rPr>
        <w:t>П р о с т о е  п р е д л о ж е н и е</w:t>
      </w:r>
    </w:p>
    <w:p w:rsidR="00A4516B" w:rsidRDefault="00C55C42">
      <w:pPr>
        <w:tabs>
          <w:tab w:val="left" w:pos="1160"/>
          <w:tab w:val="left" w:pos="3080"/>
          <w:tab w:val="left" w:pos="3700"/>
          <w:tab w:val="left" w:pos="4580"/>
          <w:tab w:val="left" w:pos="6660"/>
          <w:tab w:val="left" w:pos="7660"/>
          <w:tab w:val="left" w:pos="9580"/>
        </w:tabs>
        <w:ind w:left="200"/>
        <w:rPr>
          <w:sz w:val="20"/>
          <w:szCs w:val="20"/>
        </w:rPr>
      </w:pPr>
      <w:r>
        <w:rPr>
          <w:rFonts w:eastAsia="Times New Roman"/>
          <w:sz w:val="28"/>
          <w:szCs w:val="28"/>
        </w:rPr>
        <w:t>Виды</w:t>
      </w:r>
      <w:r>
        <w:rPr>
          <w:rFonts w:eastAsia="Times New Roman"/>
          <w:sz w:val="28"/>
          <w:szCs w:val="28"/>
        </w:rPr>
        <w:tab/>
        <w:t>предложений</w:t>
      </w:r>
      <w:r>
        <w:rPr>
          <w:rFonts w:eastAsia="Times New Roman"/>
          <w:sz w:val="28"/>
          <w:szCs w:val="28"/>
        </w:rPr>
        <w:tab/>
        <w:t>по</w:t>
      </w:r>
      <w:r>
        <w:rPr>
          <w:rFonts w:eastAsia="Times New Roman"/>
          <w:sz w:val="28"/>
          <w:szCs w:val="28"/>
        </w:rPr>
        <w:tab/>
        <w:t>цели</w:t>
      </w:r>
      <w:r>
        <w:rPr>
          <w:rFonts w:eastAsia="Times New Roman"/>
          <w:sz w:val="28"/>
          <w:szCs w:val="28"/>
        </w:rPr>
        <w:tab/>
        <w:t>высказывания.</w:t>
      </w:r>
      <w:r>
        <w:rPr>
          <w:rFonts w:eastAsia="Times New Roman"/>
          <w:sz w:val="28"/>
          <w:szCs w:val="28"/>
        </w:rPr>
        <w:tab/>
        <w:t>Виды</w:t>
      </w:r>
      <w:r>
        <w:rPr>
          <w:rFonts w:eastAsia="Times New Roman"/>
          <w:sz w:val="28"/>
          <w:szCs w:val="28"/>
        </w:rPr>
        <w:tab/>
        <w:t>предложений</w:t>
      </w:r>
      <w:r>
        <w:rPr>
          <w:rFonts w:eastAsia="Times New Roman"/>
          <w:sz w:val="28"/>
          <w:szCs w:val="28"/>
        </w:rPr>
        <w:tab/>
        <w:t>по</w:t>
      </w:r>
    </w:p>
    <w:p w:rsidR="00A4516B" w:rsidRDefault="00C55C42">
      <w:pPr>
        <w:ind w:left="120"/>
        <w:rPr>
          <w:sz w:val="20"/>
          <w:szCs w:val="20"/>
        </w:rPr>
      </w:pPr>
      <w:r>
        <w:rPr>
          <w:rFonts w:eastAsia="Times New Roman"/>
          <w:sz w:val="28"/>
          <w:szCs w:val="28"/>
        </w:rPr>
        <w:t>эмоциональной окраске. Предложения утвердительные и отрицательные.</w:t>
      </w:r>
    </w:p>
    <w:p w:rsidR="00A4516B" w:rsidRDefault="00A4516B">
      <w:pPr>
        <w:spacing w:line="180" w:lineRule="exact"/>
        <w:rPr>
          <w:sz w:val="20"/>
          <w:szCs w:val="20"/>
        </w:rPr>
      </w:pPr>
    </w:p>
    <w:p w:rsidR="00A4516B" w:rsidRDefault="00C55C42">
      <w:pPr>
        <w:spacing w:line="234" w:lineRule="auto"/>
        <w:ind w:left="120" w:firstLine="698"/>
        <w:rPr>
          <w:sz w:val="20"/>
          <w:szCs w:val="20"/>
        </w:rPr>
      </w:pPr>
      <w:r>
        <w:rPr>
          <w:rFonts w:eastAsia="Times New Roman"/>
          <w:sz w:val="28"/>
          <w:szCs w:val="28"/>
        </w:rPr>
        <w:t>Виды предложений по структуре. Двусоставные и односоставные предложения. Главные члены предложения. Тире между подлежащим и</w:t>
      </w:r>
    </w:p>
    <w:p w:rsidR="00A4516B" w:rsidRDefault="00C55C42">
      <w:pPr>
        <w:spacing w:line="236" w:lineRule="auto"/>
        <w:ind w:left="120"/>
        <w:jc w:val="both"/>
        <w:rPr>
          <w:sz w:val="20"/>
          <w:szCs w:val="20"/>
        </w:rPr>
      </w:pPr>
      <w:r>
        <w:rPr>
          <w:rFonts w:eastAsia="Times New Roman"/>
          <w:sz w:val="28"/>
          <w:szCs w:val="28"/>
        </w:rPr>
        <w:t>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Порядок слов в простом предложении. Инверсия.</w:t>
      </w:r>
    </w:p>
    <w:p w:rsidR="00A4516B" w:rsidRDefault="00C55C42">
      <w:pPr>
        <w:ind w:left="820"/>
        <w:rPr>
          <w:sz w:val="20"/>
          <w:szCs w:val="20"/>
        </w:rPr>
      </w:pPr>
      <w:r>
        <w:rPr>
          <w:rFonts w:eastAsia="Times New Roman"/>
          <w:sz w:val="28"/>
          <w:szCs w:val="28"/>
        </w:rPr>
        <w:t>Синонимия разных типов простого предложения.</w:t>
      </w:r>
    </w:p>
    <w:p w:rsidR="00A4516B" w:rsidRDefault="00C55C42">
      <w:pPr>
        <w:ind w:left="820"/>
        <w:rPr>
          <w:sz w:val="20"/>
          <w:szCs w:val="20"/>
        </w:rPr>
      </w:pPr>
      <w:r>
        <w:rPr>
          <w:rFonts w:eastAsia="Times New Roman"/>
          <w:sz w:val="28"/>
          <w:szCs w:val="28"/>
        </w:rPr>
        <w:t>Простые осложненные и неосложненные предложения.</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sz w:val="28"/>
          <w:szCs w:val="28"/>
        </w:rPr>
        <w:t>Синтаксический разбор простого предложения.</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Однородные члены предложения. Знаки препинания в предложениях с однородными членами. Знаки препинания при однородных и неоднородных </w:t>
      </w:r>
      <w:r>
        <w:rPr>
          <w:rFonts w:eastAsia="Times New Roman"/>
          <w:sz w:val="28"/>
          <w:szCs w:val="28"/>
        </w:rPr>
        <w:lastRenderedPageBreak/>
        <w:t>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Обобщающие слова при однородных членах. Знаки препинания при обобщающих словах.</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A4516B" w:rsidRDefault="00C55C42">
      <w:pPr>
        <w:ind w:left="1020"/>
        <w:rPr>
          <w:sz w:val="20"/>
          <w:szCs w:val="20"/>
        </w:rPr>
      </w:pPr>
      <w:r>
        <w:rPr>
          <w:rFonts w:eastAsia="Times New Roman"/>
          <w:sz w:val="28"/>
          <w:szCs w:val="28"/>
        </w:rPr>
        <w:t>Параллельные синтаксические конструкции.</w:t>
      </w:r>
    </w:p>
    <w:p w:rsidR="00A4516B" w:rsidRDefault="00C55C42">
      <w:pPr>
        <w:ind w:left="1020"/>
        <w:rPr>
          <w:sz w:val="20"/>
          <w:szCs w:val="20"/>
        </w:rPr>
      </w:pPr>
      <w:r>
        <w:rPr>
          <w:rFonts w:eastAsia="Times New Roman"/>
          <w:sz w:val="28"/>
          <w:szCs w:val="28"/>
        </w:rPr>
        <w:t>Знаки препинания при сравнительном обороте.</w:t>
      </w:r>
    </w:p>
    <w:p w:rsidR="00A4516B" w:rsidRDefault="00A4516B">
      <w:pPr>
        <w:spacing w:line="13" w:lineRule="exact"/>
        <w:rPr>
          <w:sz w:val="20"/>
          <w:szCs w:val="20"/>
        </w:rPr>
      </w:pPr>
    </w:p>
    <w:p w:rsidR="00A4516B" w:rsidRDefault="00C55C42">
      <w:pPr>
        <w:spacing w:line="238" w:lineRule="auto"/>
        <w:ind w:left="120" w:firstLine="866"/>
        <w:jc w:val="both"/>
        <w:rPr>
          <w:sz w:val="20"/>
          <w:szCs w:val="20"/>
        </w:rPr>
      </w:pPr>
      <w:r>
        <w:rPr>
          <w:rFonts w:eastAsia="Times New Roman"/>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A4516B" w:rsidRDefault="00A4516B">
      <w:pPr>
        <w:spacing w:line="39" w:lineRule="exact"/>
        <w:rPr>
          <w:sz w:val="20"/>
          <w:szCs w:val="20"/>
        </w:rPr>
      </w:pPr>
    </w:p>
    <w:p w:rsidR="00A4516B" w:rsidRDefault="00C55C42" w:rsidP="008E792C">
      <w:pPr>
        <w:ind w:left="2960"/>
        <w:outlineLvl w:val="0"/>
        <w:rPr>
          <w:sz w:val="20"/>
          <w:szCs w:val="20"/>
        </w:rPr>
      </w:pPr>
      <w:r>
        <w:rPr>
          <w:rFonts w:eastAsia="Times New Roman"/>
          <w:i/>
          <w:iCs/>
          <w:sz w:val="28"/>
          <w:szCs w:val="28"/>
        </w:rPr>
        <w:t>С л о ж н о е  п р е д л о ж е н и е</w:t>
      </w:r>
    </w:p>
    <w:p w:rsidR="00A4516B" w:rsidRDefault="00C55C42">
      <w:pPr>
        <w:ind w:left="820"/>
        <w:rPr>
          <w:sz w:val="20"/>
          <w:szCs w:val="20"/>
        </w:rPr>
      </w:pPr>
      <w:r>
        <w:rPr>
          <w:rFonts w:eastAsia="Times New Roman"/>
          <w:sz w:val="28"/>
          <w:szCs w:val="28"/>
        </w:rPr>
        <w:t>Понятие о сложном предложении. Главное и придаточное предложения.</w:t>
      </w:r>
    </w:p>
    <w:p w:rsidR="00A4516B" w:rsidRDefault="00C55C42">
      <w:pPr>
        <w:ind w:left="120"/>
        <w:rPr>
          <w:sz w:val="20"/>
          <w:szCs w:val="20"/>
        </w:rPr>
      </w:pPr>
      <w:r>
        <w:rPr>
          <w:rFonts w:eastAsia="Times New Roman"/>
          <w:sz w:val="28"/>
          <w:szCs w:val="28"/>
        </w:rPr>
        <w:t>Типы придаточных предложений.</w:t>
      </w:r>
    </w:p>
    <w:p w:rsidR="00A4516B" w:rsidRDefault="00C55C42">
      <w:pPr>
        <w:spacing w:line="239" w:lineRule="auto"/>
        <w:ind w:left="820"/>
        <w:rPr>
          <w:sz w:val="20"/>
          <w:szCs w:val="20"/>
        </w:rPr>
      </w:pPr>
      <w:r>
        <w:rPr>
          <w:rFonts w:eastAsia="Times New Roman"/>
          <w:sz w:val="28"/>
          <w:szCs w:val="28"/>
        </w:rPr>
        <w:t>Сложносочиненное предложение.</w:t>
      </w:r>
    </w:p>
    <w:p w:rsidR="00A4516B" w:rsidRDefault="00A4516B">
      <w:pPr>
        <w:spacing w:line="13" w:lineRule="exact"/>
        <w:rPr>
          <w:sz w:val="20"/>
          <w:szCs w:val="20"/>
        </w:rPr>
      </w:pPr>
    </w:p>
    <w:p w:rsidR="00A4516B" w:rsidRDefault="00C55C42">
      <w:pPr>
        <w:spacing w:line="234" w:lineRule="auto"/>
        <w:ind w:left="120" w:firstLine="778"/>
        <w:jc w:val="both"/>
        <w:rPr>
          <w:sz w:val="20"/>
          <w:szCs w:val="20"/>
        </w:rPr>
      </w:pPr>
      <w:r>
        <w:rPr>
          <w:rFonts w:eastAsia="Times New Roman"/>
          <w:sz w:val="28"/>
          <w:szCs w:val="28"/>
        </w:rPr>
        <w:t>Знаки препинания в сложносочиненном предложении. Синтаксический разбор сложносочиненного предложения.</w:t>
      </w:r>
    </w:p>
    <w:p w:rsidR="00A4516B" w:rsidRDefault="00A4516B">
      <w:pPr>
        <w:spacing w:line="18"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Знаки препинания в сложноподчиненном предложении с несколькими придаточными. Синтаксический разбор в сложноподчиненном предложении с несколькими придаточными.</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Бессоюзное сложное предложение. Знаки препинания в сложноподчиненном предложении с несколькими придаточными. Двоеточие в бессоюзном сложном предложении. Тире в бессоюзном сложном предложении. Синтаксический разбор бессоюзного сложного предложения.</w:t>
      </w:r>
    </w:p>
    <w:p w:rsidR="00623357" w:rsidRDefault="00C55C42" w:rsidP="00623357">
      <w:pPr>
        <w:spacing w:line="237" w:lineRule="auto"/>
        <w:ind w:right="2700"/>
        <w:rPr>
          <w:rFonts w:eastAsia="Times New Roman"/>
          <w:sz w:val="28"/>
          <w:szCs w:val="28"/>
        </w:rPr>
      </w:pPr>
      <w:r>
        <w:rPr>
          <w:rFonts w:eastAsia="Times New Roman"/>
          <w:sz w:val="28"/>
          <w:szCs w:val="28"/>
        </w:rPr>
        <w:t xml:space="preserve">Период. Знаки препинания в периоде. Сложное синтаксическое целое и абзац. Синонимия разных типов сложного предложения. </w:t>
      </w:r>
    </w:p>
    <w:p w:rsidR="00A4516B" w:rsidRDefault="00C55C42" w:rsidP="00623357">
      <w:pPr>
        <w:spacing w:line="237" w:lineRule="auto"/>
        <w:ind w:right="2700"/>
        <w:rPr>
          <w:sz w:val="20"/>
          <w:szCs w:val="20"/>
        </w:rPr>
      </w:pPr>
      <w:r>
        <w:rPr>
          <w:rFonts w:eastAsia="Times New Roman"/>
          <w:i/>
          <w:iCs/>
          <w:sz w:val="28"/>
          <w:szCs w:val="28"/>
        </w:rPr>
        <w:t>П р е д л о ж е н и я с ч у ж о й</w:t>
      </w:r>
      <w:r w:rsidR="00623357">
        <w:rPr>
          <w:rFonts w:eastAsia="Times New Roman"/>
          <w:i/>
          <w:iCs/>
          <w:sz w:val="28"/>
          <w:szCs w:val="28"/>
        </w:rPr>
        <w:t xml:space="preserve"> </w:t>
      </w:r>
      <w:r>
        <w:rPr>
          <w:rFonts w:eastAsia="Times New Roman"/>
          <w:i/>
          <w:iCs/>
          <w:sz w:val="28"/>
          <w:szCs w:val="28"/>
        </w:rPr>
        <w:t xml:space="preserve"> р е ч ь ю</w:t>
      </w:r>
    </w:p>
    <w:p w:rsidR="00A4516B" w:rsidRDefault="00A4516B">
      <w:pPr>
        <w:spacing w:line="130" w:lineRule="exact"/>
        <w:rPr>
          <w:sz w:val="20"/>
          <w:szCs w:val="20"/>
        </w:rPr>
      </w:pPr>
    </w:p>
    <w:p w:rsidR="00A4516B" w:rsidRDefault="00C55C42">
      <w:pPr>
        <w:spacing w:line="234" w:lineRule="auto"/>
        <w:ind w:left="120" w:right="20" w:firstLine="708"/>
        <w:jc w:val="both"/>
        <w:rPr>
          <w:sz w:val="20"/>
          <w:szCs w:val="20"/>
        </w:rPr>
      </w:pPr>
      <w:r>
        <w:rPr>
          <w:rFonts w:eastAsia="Times New Roman"/>
          <w:sz w:val="28"/>
          <w:szCs w:val="28"/>
        </w:rPr>
        <w:t>Способы передачи чужой речи. Знаки препинания при прямой речи. Знаки препинания при диалоге. Знаки препинания при цитатах.</w:t>
      </w:r>
    </w:p>
    <w:p w:rsidR="00A4516B" w:rsidRDefault="00A4516B">
      <w:pPr>
        <w:spacing w:line="155" w:lineRule="exact"/>
        <w:rPr>
          <w:sz w:val="20"/>
          <w:szCs w:val="20"/>
        </w:rPr>
      </w:pPr>
    </w:p>
    <w:p w:rsidR="00A4516B" w:rsidRDefault="00C55C42" w:rsidP="008E792C">
      <w:pPr>
        <w:outlineLvl w:val="0"/>
        <w:rPr>
          <w:sz w:val="20"/>
          <w:szCs w:val="20"/>
        </w:rPr>
      </w:pPr>
      <w:r>
        <w:rPr>
          <w:rFonts w:eastAsia="Times New Roman"/>
          <w:i/>
          <w:iCs/>
          <w:sz w:val="28"/>
          <w:szCs w:val="28"/>
        </w:rPr>
        <w:t>У п о т р е б л е н и е  з н а к о в  п р е п и н а н и я</w:t>
      </w:r>
    </w:p>
    <w:p w:rsidR="00A4516B" w:rsidRDefault="00A4516B">
      <w:pPr>
        <w:spacing w:line="16" w:lineRule="exact"/>
        <w:rPr>
          <w:sz w:val="20"/>
          <w:szCs w:val="20"/>
        </w:rPr>
      </w:pPr>
    </w:p>
    <w:p w:rsidR="00A4516B" w:rsidRDefault="00C55C42">
      <w:pPr>
        <w:spacing w:line="236" w:lineRule="auto"/>
        <w:ind w:left="120" w:firstLine="768"/>
        <w:jc w:val="both"/>
        <w:rPr>
          <w:sz w:val="20"/>
          <w:szCs w:val="20"/>
        </w:rPr>
      </w:pPr>
      <w:r>
        <w:rPr>
          <w:rFonts w:eastAsia="Times New Roman"/>
          <w:sz w:val="28"/>
          <w:szCs w:val="28"/>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A4516B" w:rsidRDefault="00A4516B">
      <w:pPr>
        <w:spacing w:line="1" w:lineRule="exact"/>
        <w:rPr>
          <w:sz w:val="20"/>
          <w:szCs w:val="20"/>
        </w:rPr>
      </w:pPr>
    </w:p>
    <w:p w:rsidR="00A4516B" w:rsidRDefault="00C55C42">
      <w:pPr>
        <w:ind w:left="120"/>
        <w:rPr>
          <w:sz w:val="20"/>
          <w:szCs w:val="20"/>
        </w:rPr>
      </w:pPr>
      <w:r>
        <w:rPr>
          <w:rFonts w:eastAsia="Times New Roman"/>
          <w:sz w:val="28"/>
          <w:szCs w:val="28"/>
        </w:rPr>
        <w:t>Факультативные знаки препинания. Авторская пунктуация.</w:t>
      </w:r>
    </w:p>
    <w:p w:rsidR="00A4516B" w:rsidRDefault="00C55C42" w:rsidP="008E792C">
      <w:pPr>
        <w:ind w:left="3900"/>
        <w:outlineLvl w:val="0"/>
        <w:rPr>
          <w:sz w:val="20"/>
          <w:szCs w:val="20"/>
        </w:rPr>
      </w:pPr>
      <w:r>
        <w:rPr>
          <w:rFonts w:eastAsia="Times New Roman"/>
          <w:b/>
          <w:bCs/>
          <w:sz w:val="28"/>
          <w:szCs w:val="28"/>
        </w:rPr>
        <w:lastRenderedPageBreak/>
        <w:t>КУЛЬТУРА РЕЧИ</w:t>
      </w:r>
    </w:p>
    <w:p w:rsidR="00A4516B" w:rsidRDefault="00A4516B">
      <w:pPr>
        <w:spacing w:line="2" w:lineRule="exact"/>
        <w:rPr>
          <w:sz w:val="20"/>
          <w:szCs w:val="20"/>
        </w:rPr>
      </w:pPr>
    </w:p>
    <w:p w:rsidR="00A4516B" w:rsidRDefault="00C55C42">
      <w:pPr>
        <w:tabs>
          <w:tab w:val="left" w:pos="3000"/>
        </w:tabs>
        <w:ind w:left="1040"/>
        <w:rPr>
          <w:sz w:val="20"/>
          <w:szCs w:val="20"/>
        </w:rPr>
      </w:pPr>
      <w:r>
        <w:rPr>
          <w:rFonts w:eastAsia="Times New Roman"/>
          <w:sz w:val="28"/>
          <w:szCs w:val="28"/>
        </w:rPr>
        <w:t>Язык  и  речь.</w:t>
      </w:r>
      <w:r>
        <w:rPr>
          <w:rFonts w:eastAsia="Times New Roman"/>
          <w:sz w:val="28"/>
          <w:szCs w:val="28"/>
        </w:rPr>
        <w:tab/>
        <w:t>Культура  речи  как  раздел  науки  о  языке,  изучающий</w:t>
      </w:r>
    </w:p>
    <w:p w:rsidR="00A4516B" w:rsidRDefault="00C55C42">
      <w:pPr>
        <w:ind w:left="120"/>
        <w:rPr>
          <w:sz w:val="20"/>
          <w:szCs w:val="20"/>
        </w:rPr>
      </w:pPr>
      <w:r>
        <w:rPr>
          <w:rFonts w:eastAsia="Times New Roman"/>
          <w:sz w:val="28"/>
          <w:szCs w:val="28"/>
        </w:rPr>
        <w:t>правильность и чистоту речи.</w:t>
      </w:r>
    </w:p>
    <w:p w:rsidR="00A4516B" w:rsidRDefault="00C55C42">
      <w:pPr>
        <w:ind w:left="900"/>
        <w:rPr>
          <w:sz w:val="20"/>
          <w:szCs w:val="20"/>
        </w:rPr>
      </w:pPr>
      <w:r>
        <w:rPr>
          <w:rFonts w:eastAsia="Times New Roman"/>
          <w:sz w:val="28"/>
          <w:szCs w:val="28"/>
        </w:rPr>
        <w:t>Правильность речи.</w:t>
      </w:r>
    </w:p>
    <w:p w:rsidR="00A4516B" w:rsidRDefault="00A4516B">
      <w:pPr>
        <w:spacing w:line="12" w:lineRule="exact"/>
        <w:rPr>
          <w:sz w:val="20"/>
          <w:szCs w:val="20"/>
        </w:rPr>
      </w:pPr>
    </w:p>
    <w:p w:rsidR="00A4516B" w:rsidRDefault="00C55C42">
      <w:pPr>
        <w:spacing w:line="237" w:lineRule="auto"/>
        <w:ind w:left="120" w:firstLine="917"/>
        <w:jc w:val="both"/>
        <w:rPr>
          <w:sz w:val="20"/>
          <w:szCs w:val="20"/>
        </w:rPr>
      </w:pPr>
      <w:r>
        <w:rPr>
          <w:rFonts w:eastAsia="Times New Roman"/>
          <w:sz w:val="28"/>
          <w:szCs w:val="28"/>
        </w:rPr>
        <w:t>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Качества хорошей речи: чистота, выразительность, уместность, точность, богатство.</w:t>
      </w:r>
    </w:p>
    <w:p w:rsidR="00A4516B" w:rsidRDefault="00A4516B">
      <w:pPr>
        <w:spacing w:line="7" w:lineRule="exact"/>
        <w:rPr>
          <w:sz w:val="20"/>
          <w:szCs w:val="20"/>
        </w:rPr>
      </w:pPr>
    </w:p>
    <w:p w:rsidR="00A4516B" w:rsidRDefault="00C55C42" w:rsidP="008E792C">
      <w:pPr>
        <w:ind w:right="-119"/>
        <w:jc w:val="center"/>
        <w:outlineLvl w:val="0"/>
        <w:rPr>
          <w:sz w:val="20"/>
          <w:szCs w:val="20"/>
        </w:rPr>
      </w:pPr>
      <w:r>
        <w:rPr>
          <w:rFonts w:eastAsia="Times New Roman"/>
          <w:sz w:val="28"/>
          <w:szCs w:val="28"/>
        </w:rPr>
        <w:t>Виды и роды ораторского красноречия. Ораторская речь и такт.</w:t>
      </w:r>
    </w:p>
    <w:p w:rsidR="00A4516B" w:rsidRDefault="00A4516B">
      <w:pPr>
        <w:spacing w:line="235" w:lineRule="exact"/>
        <w:rPr>
          <w:sz w:val="20"/>
          <w:szCs w:val="20"/>
        </w:rPr>
      </w:pPr>
    </w:p>
    <w:p w:rsidR="00A4516B" w:rsidRDefault="00C55C42" w:rsidP="008E792C">
      <w:pPr>
        <w:ind w:right="-119"/>
        <w:jc w:val="center"/>
        <w:outlineLvl w:val="0"/>
        <w:rPr>
          <w:sz w:val="20"/>
          <w:szCs w:val="20"/>
        </w:rPr>
      </w:pPr>
      <w:r>
        <w:rPr>
          <w:rFonts w:eastAsia="Times New Roman"/>
          <w:b/>
          <w:bCs/>
          <w:sz w:val="28"/>
          <w:szCs w:val="28"/>
        </w:rPr>
        <w:t>СТИЛИСТИКА</w:t>
      </w:r>
    </w:p>
    <w:p w:rsidR="00A4516B" w:rsidRDefault="00A4516B">
      <w:pPr>
        <w:spacing w:line="167"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Стилистика как раздел науки о языке, изучающий стили языка и стили речи, а также изобразительно-выразительные средства.</w:t>
      </w:r>
    </w:p>
    <w:p w:rsidR="00A4516B" w:rsidRDefault="00A4516B">
      <w:pPr>
        <w:spacing w:line="15" w:lineRule="exact"/>
        <w:rPr>
          <w:sz w:val="20"/>
          <w:szCs w:val="20"/>
        </w:rPr>
      </w:pPr>
    </w:p>
    <w:p w:rsidR="00A4516B" w:rsidRDefault="00C55C42">
      <w:pPr>
        <w:spacing w:line="236" w:lineRule="auto"/>
        <w:ind w:left="120" w:firstLine="778"/>
        <w:jc w:val="both"/>
        <w:rPr>
          <w:sz w:val="20"/>
          <w:szCs w:val="20"/>
        </w:rPr>
      </w:pPr>
      <w:r>
        <w:rPr>
          <w:rFonts w:eastAsia="Times New Roman"/>
          <w:sz w:val="28"/>
          <w:szCs w:val="28"/>
        </w:rPr>
        <w:t>Стиль. Классификация функциональных стилей. Научный стиль. Официально-деловой стиль. Публицистический стиль. Разговорный стиль. Язык художественной литературы.</w:t>
      </w:r>
    </w:p>
    <w:p w:rsidR="00A4516B" w:rsidRDefault="00A4516B">
      <w:pPr>
        <w:spacing w:line="1" w:lineRule="exact"/>
        <w:rPr>
          <w:sz w:val="20"/>
          <w:szCs w:val="20"/>
        </w:rPr>
      </w:pPr>
    </w:p>
    <w:p w:rsidR="00A4516B" w:rsidRDefault="00C55C42">
      <w:pPr>
        <w:tabs>
          <w:tab w:val="left" w:pos="2080"/>
          <w:tab w:val="left" w:pos="3460"/>
          <w:tab w:val="left" w:pos="4740"/>
          <w:tab w:val="left" w:pos="5740"/>
          <w:tab w:val="left" w:pos="9280"/>
        </w:tabs>
        <w:ind w:left="1180"/>
        <w:rPr>
          <w:sz w:val="20"/>
          <w:szCs w:val="20"/>
        </w:rPr>
      </w:pPr>
      <w:r>
        <w:rPr>
          <w:rFonts w:eastAsia="Times New Roman"/>
          <w:sz w:val="28"/>
          <w:szCs w:val="28"/>
        </w:rPr>
        <w:t>Текст.</w:t>
      </w:r>
      <w:r>
        <w:rPr>
          <w:rFonts w:eastAsia="Times New Roman"/>
          <w:sz w:val="28"/>
          <w:szCs w:val="28"/>
        </w:rPr>
        <w:tab/>
        <w:t>Основные</w:t>
      </w:r>
      <w:r>
        <w:rPr>
          <w:rFonts w:eastAsia="Times New Roman"/>
          <w:sz w:val="28"/>
          <w:szCs w:val="28"/>
        </w:rPr>
        <w:tab/>
        <w:t>признаки</w:t>
      </w:r>
      <w:r>
        <w:rPr>
          <w:rFonts w:eastAsia="Times New Roman"/>
          <w:sz w:val="28"/>
          <w:szCs w:val="28"/>
        </w:rPr>
        <w:tab/>
        <w:t>текста.</w:t>
      </w:r>
      <w:r>
        <w:rPr>
          <w:rFonts w:eastAsia="Times New Roman"/>
          <w:sz w:val="28"/>
          <w:szCs w:val="28"/>
        </w:rPr>
        <w:tab/>
        <w:t>Функционально-смысловые</w:t>
      </w:r>
      <w:r>
        <w:rPr>
          <w:sz w:val="20"/>
          <w:szCs w:val="20"/>
        </w:rPr>
        <w:tab/>
      </w:r>
      <w:r>
        <w:rPr>
          <w:rFonts w:eastAsia="Times New Roman"/>
          <w:sz w:val="27"/>
          <w:szCs w:val="27"/>
        </w:rPr>
        <w:t>типы</w:t>
      </w:r>
    </w:p>
    <w:p w:rsidR="00A4516B" w:rsidRDefault="00C55C42">
      <w:pPr>
        <w:ind w:left="460"/>
        <w:rPr>
          <w:sz w:val="20"/>
          <w:szCs w:val="20"/>
        </w:rPr>
      </w:pPr>
      <w:r>
        <w:rPr>
          <w:rFonts w:eastAsia="Times New Roman"/>
          <w:sz w:val="28"/>
          <w:szCs w:val="28"/>
        </w:rPr>
        <w:t>речи: повествование, описание, рассуждение. Анализ текстов разных стилей и</w:t>
      </w:r>
    </w:p>
    <w:p w:rsidR="00A4516B" w:rsidRDefault="00A4516B">
      <w:pPr>
        <w:spacing w:line="2" w:lineRule="exact"/>
        <w:rPr>
          <w:sz w:val="20"/>
          <w:szCs w:val="20"/>
        </w:rPr>
      </w:pPr>
    </w:p>
    <w:p w:rsidR="00A4516B" w:rsidRDefault="00C55C42">
      <w:pPr>
        <w:ind w:left="460"/>
        <w:rPr>
          <w:sz w:val="20"/>
          <w:szCs w:val="20"/>
        </w:rPr>
      </w:pPr>
      <w:r>
        <w:rPr>
          <w:rFonts w:eastAsia="Times New Roman"/>
          <w:sz w:val="28"/>
          <w:szCs w:val="28"/>
        </w:rPr>
        <w:t>жанров.</w:t>
      </w:r>
    </w:p>
    <w:p w:rsidR="00A4516B" w:rsidRDefault="00C55C42" w:rsidP="008E792C">
      <w:pPr>
        <w:ind w:left="3200"/>
        <w:outlineLvl w:val="0"/>
        <w:rPr>
          <w:sz w:val="20"/>
          <w:szCs w:val="20"/>
        </w:rPr>
      </w:pPr>
      <w:r>
        <w:rPr>
          <w:rFonts w:eastAsia="Times New Roman"/>
          <w:b/>
          <w:bCs/>
          <w:sz w:val="28"/>
          <w:szCs w:val="28"/>
        </w:rPr>
        <w:t>Из истории русского языкознания</w:t>
      </w:r>
    </w:p>
    <w:p w:rsidR="00A4516B" w:rsidRDefault="00C55C42">
      <w:pPr>
        <w:ind w:left="1240"/>
        <w:rPr>
          <w:sz w:val="20"/>
          <w:szCs w:val="20"/>
        </w:rPr>
      </w:pPr>
      <w:r>
        <w:rPr>
          <w:rFonts w:eastAsia="Times New Roman"/>
          <w:sz w:val="28"/>
          <w:szCs w:val="28"/>
        </w:rPr>
        <w:t>М.В. Ломоносов. А.Х. Востоков. Ф.И. Буслаев. В.И. Даль. Я.К. Грот.</w:t>
      </w:r>
    </w:p>
    <w:p w:rsidR="00A4516B" w:rsidRDefault="00C55C42">
      <w:pPr>
        <w:ind w:left="120"/>
        <w:rPr>
          <w:sz w:val="20"/>
          <w:szCs w:val="20"/>
        </w:rPr>
      </w:pPr>
      <w:r>
        <w:rPr>
          <w:rFonts w:eastAsia="Times New Roman"/>
          <w:sz w:val="28"/>
          <w:szCs w:val="28"/>
        </w:rPr>
        <w:t>А.А. Шахматов. Д.Н. Ушаков. В.В. Виноградов. С.И. Ожегов.</w:t>
      </w:r>
    </w:p>
    <w:p w:rsidR="00A4516B" w:rsidRDefault="00C55C42" w:rsidP="008E792C">
      <w:pPr>
        <w:ind w:left="820"/>
        <w:outlineLvl w:val="0"/>
        <w:rPr>
          <w:sz w:val="20"/>
          <w:szCs w:val="20"/>
        </w:rPr>
      </w:pPr>
      <w:r>
        <w:rPr>
          <w:rFonts w:eastAsia="Times New Roman"/>
          <w:b/>
          <w:bCs/>
          <w:sz w:val="28"/>
          <w:szCs w:val="28"/>
        </w:rPr>
        <w:t>Литература</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Базовый уровень</w:t>
      </w:r>
    </w:p>
    <w:p w:rsidR="00A4516B" w:rsidRDefault="00A4516B">
      <w:pPr>
        <w:spacing w:line="13" w:lineRule="exact"/>
        <w:rPr>
          <w:sz w:val="20"/>
          <w:szCs w:val="20"/>
        </w:rPr>
      </w:pPr>
    </w:p>
    <w:p w:rsidR="00A4516B" w:rsidRPr="003E6E6A" w:rsidRDefault="00C55C42" w:rsidP="00C55C42">
      <w:pPr>
        <w:numPr>
          <w:ilvl w:val="0"/>
          <w:numId w:val="79"/>
        </w:numPr>
        <w:tabs>
          <w:tab w:val="left" w:pos="1128"/>
        </w:tabs>
        <w:spacing w:line="234" w:lineRule="auto"/>
        <w:ind w:left="120" w:firstLine="708"/>
        <w:rPr>
          <w:rFonts w:eastAsia="Times New Roman"/>
          <w:sz w:val="28"/>
          <w:szCs w:val="28"/>
        </w:rPr>
      </w:pPr>
      <w:r w:rsidRPr="003E6E6A">
        <w:rPr>
          <w:rFonts w:eastAsia="Times New Roman"/>
          <w:sz w:val="28"/>
          <w:szCs w:val="28"/>
        </w:rPr>
        <w:t>МБОУ СОШ №</w:t>
      </w:r>
      <w:r w:rsidR="008E4BC8" w:rsidRPr="003E6E6A">
        <w:rPr>
          <w:rFonts w:eastAsia="Times New Roman"/>
          <w:sz w:val="28"/>
          <w:szCs w:val="28"/>
        </w:rPr>
        <w:t>57</w:t>
      </w:r>
      <w:r w:rsidRPr="003E6E6A">
        <w:rPr>
          <w:rFonts w:eastAsia="Times New Roman"/>
          <w:sz w:val="28"/>
          <w:szCs w:val="28"/>
        </w:rPr>
        <w:t xml:space="preserve"> на изучение предмета отводится 204 часа за 10-11 классы (по 102 часа в год, по три урока в неделю).</w:t>
      </w:r>
    </w:p>
    <w:p w:rsidR="00A4516B" w:rsidRDefault="00C55C42">
      <w:pPr>
        <w:spacing w:line="237" w:lineRule="auto"/>
        <w:ind w:left="120" w:firstLine="708"/>
        <w:jc w:val="both"/>
        <w:rPr>
          <w:sz w:val="20"/>
          <w:szCs w:val="20"/>
        </w:rPr>
      </w:pPr>
      <w:r>
        <w:rPr>
          <w:rFonts w:eastAsia="Times New Roman"/>
          <w:sz w:val="28"/>
          <w:szCs w:val="28"/>
        </w:rPr>
        <w:t>Содержание предмета направлено на сохранение и развитие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основами духовных ценностей и культуры многонационального народа России.</w:t>
      </w:r>
    </w:p>
    <w:p w:rsidR="00A4516B" w:rsidRDefault="00C55C42" w:rsidP="00C55C42">
      <w:pPr>
        <w:numPr>
          <w:ilvl w:val="0"/>
          <w:numId w:val="80"/>
        </w:numPr>
        <w:tabs>
          <w:tab w:val="left" w:pos="5040"/>
        </w:tabs>
        <w:ind w:left="5040" w:hanging="359"/>
        <w:rPr>
          <w:rFonts w:eastAsia="Times New Roman"/>
          <w:b/>
          <w:bCs/>
          <w:sz w:val="28"/>
          <w:szCs w:val="28"/>
        </w:rPr>
      </w:pPr>
      <w:r>
        <w:rPr>
          <w:rFonts w:eastAsia="Times New Roman"/>
          <w:b/>
          <w:bCs/>
          <w:sz w:val="28"/>
          <w:szCs w:val="28"/>
        </w:rPr>
        <w:t>КЛАСС</w:t>
      </w:r>
    </w:p>
    <w:p w:rsidR="00A4516B" w:rsidRDefault="00C55C42" w:rsidP="00C55C42">
      <w:pPr>
        <w:numPr>
          <w:ilvl w:val="0"/>
          <w:numId w:val="81"/>
        </w:numPr>
        <w:tabs>
          <w:tab w:val="left" w:pos="860"/>
        </w:tabs>
        <w:ind w:left="860" w:hanging="346"/>
        <w:rPr>
          <w:rFonts w:eastAsia="Times New Roman"/>
          <w:b/>
          <w:bCs/>
          <w:sz w:val="28"/>
          <w:szCs w:val="28"/>
        </w:rPr>
      </w:pPr>
      <w:r>
        <w:rPr>
          <w:rFonts w:eastAsia="Times New Roman"/>
          <w:b/>
          <w:bCs/>
          <w:sz w:val="28"/>
          <w:szCs w:val="28"/>
        </w:rPr>
        <w:t>класс</w:t>
      </w:r>
    </w:p>
    <w:p w:rsidR="00A4516B" w:rsidRDefault="00A4516B">
      <w:pPr>
        <w:spacing w:line="13" w:lineRule="exact"/>
        <w:rPr>
          <w:sz w:val="20"/>
          <w:szCs w:val="20"/>
        </w:rPr>
      </w:pPr>
    </w:p>
    <w:p w:rsidR="00A4516B" w:rsidRDefault="00C55C42">
      <w:pPr>
        <w:spacing w:line="234" w:lineRule="auto"/>
        <w:ind w:left="520"/>
        <w:rPr>
          <w:sz w:val="20"/>
          <w:szCs w:val="20"/>
        </w:rPr>
      </w:pPr>
      <w:r>
        <w:rPr>
          <w:rFonts w:eastAsia="Times New Roman"/>
          <w:b/>
          <w:bCs/>
          <w:sz w:val="28"/>
          <w:szCs w:val="28"/>
        </w:rPr>
        <w:t xml:space="preserve">Становление и развитие реализма в русской литературе XIX века </w:t>
      </w:r>
      <w:r>
        <w:rPr>
          <w:rFonts w:eastAsia="Times New Roman"/>
          <w:sz w:val="28"/>
          <w:szCs w:val="28"/>
        </w:rPr>
        <w:t>Исторические причины особого развития русской классической литературы.</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sz w:val="28"/>
          <w:szCs w:val="28"/>
        </w:rPr>
        <w:t>Своеобразие и становление реализма в русской литературе. Национальное своеобразие русского реализма. Эволюция русского реализма.</w:t>
      </w:r>
    </w:p>
    <w:p w:rsidR="00A4516B" w:rsidRDefault="00A4516B">
      <w:pPr>
        <w:spacing w:line="18" w:lineRule="exact"/>
        <w:rPr>
          <w:sz w:val="20"/>
          <w:szCs w:val="20"/>
        </w:rPr>
      </w:pPr>
    </w:p>
    <w:p w:rsidR="00A4516B" w:rsidRDefault="00C55C42">
      <w:pPr>
        <w:spacing w:line="234" w:lineRule="auto"/>
        <w:ind w:left="120" w:firstLine="394"/>
        <w:jc w:val="both"/>
        <w:rPr>
          <w:sz w:val="20"/>
          <w:szCs w:val="20"/>
        </w:rPr>
      </w:pPr>
      <w:r>
        <w:rPr>
          <w:rFonts w:eastAsia="Times New Roman"/>
          <w:i/>
          <w:iCs/>
          <w:sz w:val="28"/>
          <w:szCs w:val="28"/>
        </w:rPr>
        <w:t>Теория литературы. Реализм как литературное направление (углубление представлений). Русский реализм. Проблема художественной формы.</w:t>
      </w:r>
    </w:p>
    <w:p w:rsidR="00A4516B" w:rsidRDefault="00A4516B">
      <w:pPr>
        <w:spacing w:line="15" w:lineRule="exact"/>
        <w:rPr>
          <w:sz w:val="20"/>
          <w:szCs w:val="20"/>
        </w:rPr>
      </w:pPr>
    </w:p>
    <w:p w:rsidR="00A4516B" w:rsidRDefault="00C55C42">
      <w:pPr>
        <w:spacing w:line="234" w:lineRule="auto"/>
        <w:ind w:left="120" w:firstLine="394"/>
        <w:jc w:val="both"/>
        <w:rPr>
          <w:sz w:val="20"/>
          <w:szCs w:val="20"/>
        </w:rPr>
      </w:pPr>
      <w:r>
        <w:rPr>
          <w:rFonts w:eastAsia="Times New Roman"/>
          <w:sz w:val="28"/>
          <w:szCs w:val="28"/>
        </w:rPr>
        <w:t>Развитие речи (далее - РР). Индивидуальное сообщение «Реализм как художественное направление».</w:t>
      </w:r>
    </w:p>
    <w:p w:rsidR="00A4516B" w:rsidRDefault="00A4516B">
      <w:pPr>
        <w:spacing w:line="15" w:lineRule="exact"/>
        <w:rPr>
          <w:sz w:val="20"/>
          <w:szCs w:val="20"/>
        </w:rPr>
      </w:pPr>
    </w:p>
    <w:p w:rsidR="002C34A7" w:rsidRDefault="00C55C42" w:rsidP="008E792C">
      <w:pPr>
        <w:spacing w:line="234" w:lineRule="auto"/>
        <w:ind w:left="520"/>
        <w:outlineLvl w:val="0"/>
        <w:rPr>
          <w:rFonts w:eastAsia="Times New Roman"/>
          <w:b/>
          <w:bCs/>
          <w:sz w:val="28"/>
          <w:szCs w:val="28"/>
        </w:rPr>
      </w:pPr>
      <w:r>
        <w:rPr>
          <w:rFonts w:eastAsia="Times New Roman"/>
          <w:b/>
          <w:bCs/>
          <w:sz w:val="28"/>
          <w:szCs w:val="28"/>
        </w:rPr>
        <w:t xml:space="preserve">Русская литературная критика второй половины XIX века </w:t>
      </w:r>
    </w:p>
    <w:p w:rsidR="00A4516B" w:rsidRDefault="00C55C42" w:rsidP="008E792C">
      <w:pPr>
        <w:spacing w:line="234" w:lineRule="auto"/>
        <w:ind w:left="520"/>
        <w:outlineLvl w:val="0"/>
        <w:rPr>
          <w:sz w:val="20"/>
          <w:szCs w:val="20"/>
        </w:rPr>
      </w:pPr>
      <w:r>
        <w:rPr>
          <w:rFonts w:eastAsia="Times New Roman"/>
          <w:sz w:val="28"/>
          <w:szCs w:val="28"/>
        </w:rPr>
        <w:t>Расстановка общественных сил в 1860-е годы. «Эстетическая критика»</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lastRenderedPageBreak/>
        <w:t>либеральных 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A4516B" w:rsidRDefault="00A4516B">
      <w:pPr>
        <w:spacing w:line="17" w:lineRule="exact"/>
        <w:rPr>
          <w:sz w:val="20"/>
          <w:szCs w:val="20"/>
        </w:rPr>
      </w:pPr>
    </w:p>
    <w:p w:rsidR="00A4516B" w:rsidRDefault="00C55C42">
      <w:pPr>
        <w:spacing w:line="236" w:lineRule="auto"/>
        <w:ind w:left="120" w:firstLine="394"/>
        <w:jc w:val="both"/>
        <w:rPr>
          <w:sz w:val="20"/>
          <w:szCs w:val="20"/>
        </w:rPr>
      </w:pPr>
      <w:r>
        <w:rPr>
          <w:rFonts w:eastAsia="Times New Roman"/>
          <w:i/>
          <w:iCs/>
          <w:sz w:val="28"/>
          <w:szCs w:val="28"/>
        </w:rPr>
        <w:t>Теория литературы. Направления в русской критике второй половины XIX века. Литературно-критические статьи. Мемуары, литературные мемуары, мемуаристика.</w:t>
      </w:r>
    </w:p>
    <w:p w:rsidR="00A4516B" w:rsidRDefault="00A4516B">
      <w:pPr>
        <w:spacing w:line="18" w:lineRule="exact"/>
        <w:rPr>
          <w:sz w:val="20"/>
          <w:szCs w:val="20"/>
        </w:rPr>
      </w:pPr>
    </w:p>
    <w:p w:rsidR="00A4516B" w:rsidRDefault="00C55C42">
      <w:pPr>
        <w:spacing w:line="237" w:lineRule="auto"/>
        <w:ind w:left="120" w:firstLine="394"/>
        <w:jc w:val="both"/>
        <w:rPr>
          <w:sz w:val="20"/>
          <w:szCs w:val="20"/>
        </w:rPr>
      </w:pPr>
      <w:r>
        <w:rPr>
          <w:rFonts w:eastAsia="Times New Roman"/>
          <w:sz w:val="28"/>
          <w:szCs w:val="28"/>
        </w:rPr>
        <w:t>Проектная деятельность (далее - ПД). Дискуссия в форме свободного обсуждения или дебатов на темы «Соответствует ли творчество А.С.Пушкина представлениям А.В.Дружинина о поэте-артисте?», «Может ли вслед за А.В.Дружининым отнести Гоголя к «дидактическим писателям»?» (по вариантам).</w:t>
      </w:r>
    </w:p>
    <w:p w:rsidR="00A4516B" w:rsidRDefault="00A4516B">
      <w:pPr>
        <w:spacing w:line="5" w:lineRule="exact"/>
        <w:rPr>
          <w:sz w:val="20"/>
          <w:szCs w:val="20"/>
        </w:rPr>
      </w:pPr>
    </w:p>
    <w:p w:rsidR="00A4516B" w:rsidRDefault="00C55C42">
      <w:pPr>
        <w:ind w:left="520"/>
        <w:rPr>
          <w:sz w:val="20"/>
          <w:szCs w:val="20"/>
        </w:rPr>
      </w:pPr>
      <w:r>
        <w:rPr>
          <w:rFonts w:eastAsia="Times New Roman"/>
          <w:sz w:val="28"/>
          <w:szCs w:val="28"/>
        </w:rPr>
        <w:t>РР.  Объяснение  признаков  мемуарного  стиля.  Определение  стиля  текста.</w:t>
      </w:r>
    </w:p>
    <w:p w:rsidR="00A4516B" w:rsidRDefault="00C55C42">
      <w:pPr>
        <w:ind w:left="120"/>
        <w:rPr>
          <w:sz w:val="20"/>
          <w:szCs w:val="20"/>
        </w:rPr>
      </w:pPr>
      <w:r>
        <w:rPr>
          <w:rFonts w:eastAsia="Times New Roman"/>
          <w:sz w:val="28"/>
          <w:szCs w:val="28"/>
        </w:rPr>
        <w:t>Указание стилевых признаков.</w:t>
      </w:r>
    </w:p>
    <w:p w:rsidR="00A4516B" w:rsidRDefault="00A4516B">
      <w:pPr>
        <w:spacing w:line="2" w:lineRule="exact"/>
        <w:rPr>
          <w:sz w:val="20"/>
          <w:szCs w:val="20"/>
        </w:rPr>
      </w:pPr>
    </w:p>
    <w:p w:rsidR="00A4516B" w:rsidRDefault="00C55C42" w:rsidP="008E792C">
      <w:pPr>
        <w:ind w:left="520"/>
        <w:outlineLvl w:val="0"/>
        <w:rPr>
          <w:sz w:val="20"/>
          <w:szCs w:val="20"/>
        </w:rPr>
      </w:pPr>
      <w:r>
        <w:rPr>
          <w:rFonts w:eastAsia="Times New Roman"/>
          <w:b/>
          <w:bCs/>
          <w:sz w:val="28"/>
          <w:szCs w:val="28"/>
        </w:rPr>
        <w:t xml:space="preserve">Иван Сергеевич Тургенев </w:t>
      </w:r>
    </w:p>
    <w:p w:rsidR="00A4516B" w:rsidRDefault="00A4516B">
      <w:pPr>
        <w:spacing w:line="13" w:lineRule="exact"/>
        <w:rPr>
          <w:sz w:val="20"/>
          <w:szCs w:val="20"/>
        </w:rPr>
      </w:pPr>
    </w:p>
    <w:p w:rsidR="00A4516B" w:rsidRDefault="00C55C42">
      <w:pPr>
        <w:spacing w:line="238" w:lineRule="auto"/>
        <w:ind w:left="120" w:firstLine="394"/>
        <w:jc w:val="both"/>
        <w:rPr>
          <w:sz w:val="20"/>
          <w:szCs w:val="20"/>
        </w:rPr>
      </w:pPr>
      <w:r>
        <w:rPr>
          <w:rFonts w:eastAsia="Times New Roman"/>
          <w:sz w:val="28"/>
          <w:szCs w:val="28"/>
        </w:rPr>
        <w:t>Преходящее и вечное в художественном мире Тургенева. Общественные взгляды Тургенева. Детство, юность и молодость писателя. Особенности прозаического цикла «Записки охотника». Живая Россия в «Записках охотника». Повести «Муму» и «Постоялый двор» как творческая лаборатория писателя. Замысел первого романа Тургенева «Рудин». Повести о трагическом смысле любви и природы. Споры славянофилов и западников в романе «Дворянское гнездо». Общественно-политическая проблематика романа «Накануне». Разрыв с «Современником». Роман «Отцы и дети» (текстуальное изучение). Творческая история романа. Трагический характер конфликта в романе. Споры Базарова с Павлом Петровичем. Внутренний конфликт в душе Базарова. Испытание</w:t>
      </w:r>
    </w:p>
    <w:p w:rsidR="00A4516B" w:rsidRDefault="00C55C42">
      <w:pPr>
        <w:spacing w:line="237" w:lineRule="auto"/>
        <w:ind w:left="120"/>
        <w:jc w:val="both"/>
        <w:rPr>
          <w:sz w:val="20"/>
          <w:szCs w:val="20"/>
        </w:rPr>
      </w:pPr>
      <w:r>
        <w:rPr>
          <w:rFonts w:eastAsia="Times New Roman"/>
          <w:sz w:val="28"/>
          <w:szCs w:val="28"/>
        </w:rPr>
        <w:t>любовью. Мировоззренческий кризис Базарова. Второй круг жизненных испытаний. Болезнь и смерть Базарова. «Отцы и дети» в русской критике. Идейное бездорожье. Роман «Дым». Общественный подъём 1870-х годов. Роман «Новь». Последние годы жизни писателя.</w:t>
      </w:r>
    </w:p>
    <w:p w:rsidR="00A4516B" w:rsidRDefault="00A4516B">
      <w:pPr>
        <w:spacing w:line="15" w:lineRule="exact"/>
        <w:rPr>
          <w:sz w:val="20"/>
          <w:szCs w:val="20"/>
        </w:rPr>
      </w:pPr>
    </w:p>
    <w:p w:rsidR="00A4516B" w:rsidRDefault="00C55C42">
      <w:pPr>
        <w:spacing w:line="234" w:lineRule="auto"/>
        <w:ind w:left="120" w:firstLine="394"/>
        <w:jc w:val="both"/>
        <w:rPr>
          <w:sz w:val="20"/>
          <w:szCs w:val="20"/>
        </w:rPr>
      </w:pPr>
      <w:r>
        <w:rPr>
          <w:rFonts w:eastAsia="Times New Roman"/>
          <w:i/>
          <w:iCs/>
          <w:sz w:val="28"/>
          <w:szCs w:val="28"/>
        </w:rPr>
        <w:t>Теория литературы. Прототип литературного героя. Нигилизм и образ нигилиста. Конфликт в романе. Психологизм. Эпилог романа.</w:t>
      </w:r>
    </w:p>
    <w:p w:rsidR="00A4516B" w:rsidRDefault="00A4516B">
      <w:pPr>
        <w:spacing w:line="18" w:lineRule="exact"/>
        <w:rPr>
          <w:sz w:val="20"/>
          <w:szCs w:val="20"/>
        </w:rPr>
      </w:pPr>
    </w:p>
    <w:p w:rsidR="00A4516B" w:rsidRDefault="00C55C42">
      <w:pPr>
        <w:spacing w:line="236" w:lineRule="auto"/>
        <w:ind w:left="120" w:firstLine="394"/>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эпизодов романа</w:t>
      </w:r>
      <w:r>
        <w:rPr>
          <w:rFonts w:eastAsia="Times New Roman"/>
          <w:i/>
          <w:iCs/>
          <w:sz w:val="28"/>
          <w:szCs w:val="28"/>
        </w:rPr>
        <w:t xml:space="preserve"> </w:t>
      </w:r>
      <w:r>
        <w:rPr>
          <w:rFonts w:eastAsia="Times New Roman"/>
          <w:sz w:val="28"/>
          <w:szCs w:val="28"/>
        </w:rPr>
        <w:t>(XX</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XXI</w:t>
      </w:r>
      <w:r>
        <w:rPr>
          <w:rFonts w:eastAsia="Times New Roman"/>
          <w:i/>
          <w:iCs/>
          <w:sz w:val="28"/>
          <w:szCs w:val="28"/>
        </w:rPr>
        <w:t xml:space="preserve"> </w:t>
      </w:r>
      <w:r>
        <w:rPr>
          <w:rFonts w:eastAsia="Times New Roman"/>
          <w:sz w:val="28"/>
          <w:szCs w:val="28"/>
        </w:rPr>
        <w:t>главы</w:t>
      </w:r>
      <w:r>
        <w:rPr>
          <w:rFonts w:eastAsia="Times New Roman"/>
          <w:i/>
          <w:iCs/>
          <w:sz w:val="28"/>
          <w:szCs w:val="28"/>
        </w:rPr>
        <w:t xml:space="preserve"> </w:t>
      </w:r>
      <w:r>
        <w:rPr>
          <w:rFonts w:eastAsia="Times New Roman"/>
          <w:sz w:val="28"/>
          <w:szCs w:val="28"/>
        </w:rPr>
        <w:t>романа. – «Уроки в родительском доме», сцена объяснения Базарова с Фенечкой, сцена смерти Базарова, эпилог романа).</w:t>
      </w:r>
    </w:p>
    <w:p w:rsidR="00A4516B" w:rsidRDefault="00A4516B">
      <w:pPr>
        <w:spacing w:line="15" w:lineRule="exact"/>
        <w:rPr>
          <w:sz w:val="20"/>
          <w:szCs w:val="20"/>
        </w:rPr>
      </w:pPr>
    </w:p>
    <w:p w:rsidR="00A4516B" w:rsidRDefault="00C55C42">
      <w:pPr>
        <w:spacing w:line="234" w:lineRule="auto"/>
        <w:ind w:left="120" w:firstLine="394"/>
        <w:jc w:val="both"/>
        <w:rPr>
          <w:sz w:val="20"/>
          <w:szCs w:val="20"/>
        </w:rPr>
      </w:pPr>
      <w:r>
        <w:rPr>
          <w:rFonts w:eastAsia="Times New Roman"/>
          <w:sz w:val="28"/>
          <w:szCs w:val="28"/>
        </w:rPr>
        <w:t>ПД. Историко-культурный комментарий к сценам споров Базарова с Павлом Петровичем (дискуссия).</w:t>
      </w:r>
    </w:p>
    <w:p w:rsidR="00A4516B" w:rsidRDefault="00A4516B">
      <w:pPr>
        <w:spacing w:line="15" w:lineRule="exact"/>
        <w:rPr>
          <w:sz w:val="20"/>
          <w:szCs w:val="20"/>
        </w:rPr>
      </w:pPr>
    </w:p>
    <w:p w:rsidR="00A4516B" w:rsidRDefault="00C55C42">
      <w:pPr>
        <w:spacing w:line="237" w:lineRule="auto"/>
        <w:ind w:left="120" w:firstLine="394"/>
        <w:jc w:val="both"/>
        <w:rPr>
          <w:sz w:val="20"/>
          <w:szCs w:val="20"/>
        </w:rPr>
      </w:pPr>
      <w:r>
        <w:rPr>
          <w:rFonts w:eastAsia="Times New Roman"/>
          <w:sz w:val="28"/>
          <w:szCs w:val="28"/>
        </w:rPr>
        <w:t>РР. Составление тезисного плана (конспекта, цитатного плана или др.) критической статьи. Раскрытие сформулированного тезиса. Написание сочинений на предложенные темы. Подготовка сообщения на тему. Написание реферата (индивидуальное задание).</w:t>
      </w:r>
    </w:p>
    <w:p w:rsidR="00A4516B" w:rsidRDefault="00A4516B">
      <w:pPr>
        <w:spacing w:line="4" w:lineRule="exact"/>
        <w:rPr>
          <w:sz w:val="20"/>
          <w:szCs w:val="20"/>
        </w:rPr>
      </w:pPr>
    </w:p>
    <w:p w:rsidR="002C34A7" w:rsidRDefault="00C55C42" w:rsidP="008E792C">
      <w:pPr>
        <w:ind w:left="520"/>
        <w:outlineLvl w:val="0"/>
        <w:rPr>
          <w:rFonts w:eastAsia="Times New Roman"/>
          <w:b/>
          <w:bCs/>
          <w:sz w:val="28"/>
          <w:szCs w:val="28"/>
        </w:rPr>
      </w:pPr>
      <w:r>
        <w:rPr>
          <w:rFonts w:eastAsia="Times New Roman"/>
          <w:b/>
          <w:bCs/>
          <w:sz w:val="28"/>
          <w:szCs w:val="28"/>
        </w:rPr>
        <w:t xml:space="preserve">Николай Гаврилович Чернышевский </w:t>
      </w:r>
    </w:p>
    <w:p w:rsidR="00A4516B" w:rsidRDefault="00C55C42" w:rsidP="002C34A7">
      <w:pPr>
        <w:ind w:left="520"/>
        <w:rPr>
          <w:sz w:val="20"/>
          <w:szCs w:val="20"/>
        </w:rPr>
      </w:pPr>
      <w:r>
        <w:rPr>
          <w:rFonts w:eastAsia="Times New Roman"/>
          <w:sz w:val="28"/>
          <w:szCs w:val="28"/>
        </w:rPr>
        <w:t xml:space="preserve">Гражданская жизнь Чернышевского. Детские годы писателя. Учёба в Саратовской духовной семинарии и Петербургском университете. Чернышевский - учитель в Саратовской гимназии. Основные идеи диссертации Чернышевского «Эстетические отношения искусства к действительности». Сближение с кругом журнала «Современник». Роман </w:t>
      </w:r>
      <w:r>
        <w:rPr>
          <w:rFonts w:eastAsia="Times New Roman"/>
          <w:sz w:val="28"/>
          <w:szCs w:val="28"/>
        </w:rPr>
        <w:lastRenderedPageBreak/>
        <w:t>«Что делать?» (фрагментарное изучение). Творческая история романа. Жанровое своеобразие романа. Значение романа в истории литературы и революционного движения. Диалоги с «проницательным читателем» как школа идейного воспитания. Композиция романа. Старые и новые люди. «Особенный человек» Рахметов. Четыре сна Веры Павловны. Каторга и ссылка писателя. Роман «Пролог».</w:t>
      </w:r>
    </w:p>
    <w:p w:rsidR="00A4516B" w:rsidRDefault="00A4516B">
      <w:pPr>
        <w:spacing w:line="15" w:lineRule="exact"/>
        <w:rPr>
          <w:sz w:val="20"/>
          <w:szCs w:val="20"/>
        </w:rPr>
      </w:pPr>
    </w:p>
    <w:p w:rsidR="00A4516B" w:rsidRDefault="00C55C42">
      <w:pPr>
        <w:spacing w:line="234" w:lineRule="auto"/>
        <w:ind w:left="120" w:firstLine="394"/>
        <w:jc w:val="both"/>
        <w:rPr>
          <w:sz w:val="20"/>
          <w:szCs w:val="20"/>
        </w:rPr>
      </w:pPr>
      <w:r>
        <w:rPr>
          <w:rFonts w:eastAsia="Times New Roman"/>
          <w:i/>
          <w:iCs/>
          <w:sz w:val="28"/>
          <w:szCs w:val="28"/>
        </w:rPr>
        <w:t>Теория литературы. Жанр утопии. Антиэстетизм романа. Приём иносказания и аллегории. Внутренний монолог героя. Фабула романа.</w:t>
      </w:r>
    </w:p>
    <w:p w:rsidR="00A4516B" w:rsidRDefault="00A4516B">
      <w:pPr>
        <w:spacing w:line="15" w:lineRule="exact"/>
        <w:rPr>
          <w:sz w:val="20"/>
          <w:szCs w:val="20"/>
        </w:rPr>
      </w:pPr>
    </w:p>
    <w:p w:rsidR="00A4516B" w:rsidRDefault="00C55C42">
      <w:pPr>
        <w:spacing w:line="234" w:lineRule="auto"/>
        <w:ind w:left="120" w:firstLine="394"/>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эпизодов романа:</w:t>
      </w:r>
      <w:r>
        <w:rPr>
          <w:rFonts w:eastAsia="Times New Roman"/>
          <w:i/>
          <w:iCs/>
          <w:sz w:val="28"/>
          <w:szCs w:val="28"/>
        </w:rPr>
        <w:t xml:space="preserve"> </w:t>
      </w:r>
      <w:r>
        <w:rPr>
          <w:rFonts w:eastAsia="Times New Roman"/>
          <w:sz w:val="28"/>
          <w:szCs w:val="28"/>
        </w:rPr>
        <w:t>второй сон Веры</w:t>
      </w:r>
      <w:r>
        <w:rPr>
          <w:rFonts w:eastAsia="Times New Roman"/>
          <w:i/>
          <w:iCs/>
          <w:sz w:val="28"/>
          <w:szCs w:val="28"/>
        </w:rPr>
        <w:t xml:space="preserve"> </w:t>
      </w:r>
      <w:r>
        <w:rPr>
          <w:rFonts w:eastAsia="Times New Roman"/>
          <w:sz w:val="28"/>
          <w:szCs w:val="28"/>
        </w:rPr>
        <w:t>Павловны (глава III, раздел III), «Похвальное слово Марье Алексеевне» ( глава</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II, раздел XXIV), эгоизм Марьи Алексеевны ( глава II, раздел VIII), изображение внутреннего мира героя в монологе Лопухова ( глава IV, раздел I), характеристика «особенного человека» Рахметова ( глава III, раздел XXIX), четвёртый сон Веры Павловны.</w:t>
      </w:r>
    </w:p>
    <w:p w:rsidR="00A4516B" w:rsidRDefault="00A4516B">
      <w:pPr>
        <w:spacing w:line="18" w:lineRule="exact"/>
        <w:rPr>
          <w:sz w:val="20"/>
          <w:szCs w:val="20"/>
        </w:rPr>
      </w:pPr>
    </w:p>
    <w:p w:rsidR="00A4516B" w:rsidRDefault="00C55C42">
      <w:pPr>
        <w:spacing w:line="237" w:lineRule="auto"/>
        <w:ind w:left="120" w:firstLine="394"/>
        <w:jc w:val="both"/>
        <w:rPr>
          <w:sz w:val="20"/>
          <w:szCs w:val="20"/>
        </w:rPr>
      </w:pPr>
      <w:r>
        <w:rPr>
          <w:rFonts w:eastAsia="Times New Roman"/>
          <w:sz w:val="28"/>
          <w:szCs w:val="28"/>
        </w:rPr>
        <w:t>ПД. Презентация основных этапов биографии Чернышевского ( подготовка медиа-слайдов). Диалоги автора с проницательным читателем (комментарий учащихся). Интерпретация четырёх снов Веры Павловны с точки зрения социальнофилософских идей романа (диспут).</w:t>
      </w:r>
    </w:p>
    <w:p w:rsidR="00A4516B" w:rsidRDefault="00A4516B">
      <w:pPr>
        <w:spacing w:line="17" w:lineRule="exact"/>
        <w:rPr>
          <w:sz w:val="20"/>
          <w:szCs w:val="20"/>
        </w:rPr>
      </w:pPr>
    </w:p>
    <w:p w:rsidR="00A4516B" w:rsidRDefault="00C55C42">
      <w:pPr>
        <w:spacing w:line="237" w:lineRule="auto"/>
        <w:ind w:left="120" w:firstLine="394"/>
        <w:jc w:val="both"/>
        <w:rPr>
          <w:sz w:val="20"/>
          <w:szCs w:val="20"/>
        </w:rPr>
      </w:pPr>
      <w:r>
        <w:rPr>
          <w:rFonts w:eastAsia="Times New Roman"/>
          <w:sz w:val="28"/>
          <w:szCs w:val="28"/>
        </w:rPr>
        <w:t>РР. Выборочный пересказ на тему «История Веры Павловны». Составление и проведение дискуссии на тему: «Нужно ли современному школьнику изучать роман Н.Г.Чернышевского «Что делать?»?» Написание рефератов и сочинений на предложенные темы ( индивидуальные задания).</w:t>
      </w:r>
    </w:p>
    <w:p w:rsidR="00A4516B" w:rsidRDefault="00A4516B">
      <w:pPr>
        <w:spacing w:line="1" w:lineRule="exact"/>
        <w:rPr>
          <w:sz w:val="20"/>
          <w:szCs w:val="20"/>
        </w:rPr>
      </w:pPr>
    </w:p>
    <w:p w:rsidR="00A4516B" w:rsidRDefault="00C55C42" w:rsidP="008E792C">
      <w:pPr>
        <w:ind w:left="520"/>
        <w:outlineLvl w:val="0"/>
        <w:rPr>
          <w:sz w:val="20"/>
          <w:szCs w:val="20"/>
        </w:rPr>
      </w:pPr>
      <w:r>
        <w:rPr>
          <w:rFonts w:eastAsia="Times New Roman"/>
          <w:b/>
          <w:bCs/>
          <w:sz w:val="28"/>
          <w:szCs w:val="28"/>
        </w:rPr>
        <w:t xml:space="preserve">Иван Александрович Гончаров </w:t>
      </w:r>
    </w:p>
    <w:p w:rsidR="00A4516B" w:rsidRDefault="00C55C42">
      <w:pPr>
        <w:spacing w:line="238" w:lineRule="auto"/>
        <w:ind w:left="120" w:firstLine="394"/>
        <w:jc w:val="both"/>
        <w:rPr>
          <w:sz w:val="20"/>
          <w:szCs w:val="20"/>
        </w:rPr>
      </w:pPr>
      <w:r>
        <w:rPr>
          <w:rFonts w:eastAsia="Times New Roman"/>
          <w:sz w:val="28"/>
          <w:szCs w:val="28"/>
        </w:rPr>
        <w:t>Своеобразие художественного таланта И.А.Гончарова. Роман «Обыкновенная история». Цикл очерков «Фрегат «Паллада»». Роман «Обломов» (текстуальное изучение). Н.А.Добролюбов, А.В.Дружинин о романе. Полнота и сложность характера Обломова. Обломов и Ольга Ильинская. Историко-философский смысл романа. Творческая история романа «Обрыв». Герои романа. Выход из «обрыва». «Обрыв» в оценке русской критики.</w:t>
      </w:r>
    </w:p>
    <w:p w:rsidR="00A4516B" w:rsidRDefault="00A4516B">
      <w:pPr>
        <w:spacing w:line="17" w:lineRule="exact"/>
        <w:rPr>
          <w:sz w:val="20"/>
          <w:szCs w:val="20"/>
        </w:rPr>
      </w:pPr>
    </w:p>
    <w:p w:rsidR="00A4516B" w:rsidRDefault="00C55C42">
      <w:pPr>
        <w:spacing w:line="236" w:lineRule="auto"/>
        <w:ind w:left="120" w:firstLine="394"/>
        <w:jc w:val="both"/>
        <w:rPr>
          <w:sz w:val="20"/>
          <w:szCs w:val="20"/>
        </w:rPr>
      </w:pPr>
      <w:r>
        <w:rPr>
          <w:rFonts w:eastAsia="Times New Roman"/>
          <w:i/>
          <w:iCs/>
          <w:sz w:val="28"/>
          <w:szCs w:val="28"/>
        </w:rPr>
        <w:t>Теория литературы. Очерк. Портрет, речь, предыстория героя романа. Интерьер. Художественные детали. Диалог и внутренний монолог. Антитеза романа. Антипод героя. «Обломовщина».</w:t>
      </w:r>
    </w:p>
    <w:p w:rsidR="00A4516B" w:rsidRDefault="00A4516B">
      <w:pPr>
        <w:spacing w:line="15" w:lineRule="exact"/>
        <w:rPr>
          <w:sz w:val="20"/>
          <w:szCs w:val="20"/>
        </w:rPr>
      </w:pPr>
    </w:p>
    <w:p w:rsidR="00A4516B" w:rsidRDefault="00C55C42">
      <w:pPr>
        <w:spacing w:line="237" w:lineRule="auto"/>
        <w:ind w:left="120" w:firstLine="394"/>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эпизодов романа:</w:t>
      </w:r>
      <w:r>
        <w:rPr>
          <w:rFonts w:eastAsia="Times New Roman"/>
          <w:i/>
          <w:iCs/>
          <w:sz w:val="28"/>
          <w:szCs w:val="28"/>
        </w:rPr>
        <w:t xml:space="preserve"> </w:t>
      </w:r>
      <w:r>
        <w:rPr>
          <w:rFonts w:eastAsia="Times New Roman"/>
          <w:sz w:val="28"/>
          <w:szCs w:val="28"/>
        </w:rPr>
        <w:t>посещение</w:t>
      </w:r>
      <w:r>
        <w:rPr>
          <w:rFonts w:eastAsia="Times New Roman"/>
          <w:i/>
          <w:iCs/>
          <w:sz w:val="28"/>
          <w:szCs w:val="28"/>
        </w:rPr>
        <w:t xml:space="preserve"> </w:t>
      </w:r>
      <w:r>
        <w:rPr>
          <w:rFonts w:eastAsia="Times New Roman"/>
          <w:sz w:val="28"/>
          <w:szCs w:val="28"/>
        </w:rPr>
        <w:t>Волковым, Пенкиным и Судьбинским ленивца Обломова (часть1, глава 1), диалоги Обломова со Штольцем (часть 2, глава 4), «Сон Обломова», последние главы романа.</w:t>
      </w:r>
    </w:p>
    <w:p w:rsidR="00A4516B" w:rsidRDefault="00A4516B">
      <w:pPr>
        <w:spacing w:line="18" w:lineRule="exact"/>
        <w:rPr>
          <w:sz w:val="20"/>
          <w:szCs w:val="20"/>
        </w:rPr>
      </w:pPr>
    </w:p>
    <w:p w:rsidR="00A4516B" w:rsidRDefault="00C55C42">
      <w:pPr>
        <w:spacing w:line="237" w:lineRule="auto"/>
        <w:ind w:left="120" w:firstLine="394"/>
        <w:jc w:val="both"/>
        <w:rPr>
          <w:sz w:val="20"/>
          <w:szCs w:val="20"/>
        </w:rPr>
      </w:pPr>
      <w:r>
        <w:rPr>
          <w:rFonts w:eastAsia="Times New Roman"/>
          <w:sz w:val="28"/>
          <w:szCs w:val="28"/>
        </w:rPr>
        <w:t>ПД. Презентация биографии Гончарова (подготовка медиа-слайдов). Фрагменты очерков «Фрегат «Паллада»» (выразительное чтение с комментариями учащихся). Обсуждение фильма Н.С.Михалкова «Несколько дней из жизни И.И.Обломова» (1979) (коллективный проект).</w:t>
      </w:r>
    </w:p>
    <w:p w:rsidR="00A4516B" w:rsidRDefault="00A4516B">
      <w:pPr>
        <w:spacing w:line="15" w:lineRule="exact"/>
        <w:rPr>
          <w:sz w:val="20"/>
          <w:szCs w:val="20"/>
        </w:rPr>
      </w:pPr>
    </w:p>
    <w:p w:rsidR="00A4516B" w:rsidRDefault="00C55C42">
      <w:pPr>
        <w:spacing w:line="238" w:lineRule="auto"/>
        <w:ind w:left="120" w:firstLine="394"/>
        <w:jc w:val="both"/>
        <w:rPr>
          <w:sz w:val="20"/>
          <w:szCs w:val="20"/>
        </w:rPr>
      </w:pPr>
      <w:r>
        <w:rPr>
          <w:rFonts w:eastAsia="Times New Roman"/>
          <w:sz w:val="28"/>
          <w:szCs w:val="28"/>
        </w:rPr>
        <w:t>РР. Составление тезисного плана (конспекта, цитатного плана и др.) критической статьи. Раскрытие сформулированного тезиса. Составление подробного плана, отражающего историю любви Обломова к Ольге Ильинской. Составление цитатного плана по теме. Подготовка сообщения о роли образов крепостных слуг в романе. Стилистический анализ фрагмента. Написание статьи</w:t>
      </w:r>
    </w:p>
    <w:p w:rsidR="00A4516B" w:rsidRDefault="00A4516B">
      <w:pPr>
        <w:spacing w:line="14" w:lineRule="exact"/>
        <w:rPr>
          <w:sz w:val="20"/>
          <w:szCs w:val="20"/>
        </w:rPr>
      </w:pPr>
    </w:p>
    <w:p w:rsidR="00A4516B" w:rsidRDefault="00C55C42" w:rsidP="00C55C42">
      <w:pPr>
        <w:numPr>
          <w:ilvl w:val="0"/>
          <w:numId w:val="82"/>
        </w:numPr>
        <w:tabs>
          <w:tab w:val="left" w:pos="431"/>
        </w:tabs>
        <w:spacing w:line="234" w:lineRule="auto"/>
        <w:ind w:left="120"/>
        <w:rPr>
          <w:rFonts w:eastAsia="Times New Roman"/>
          <w:sz w:val="28"/>
          <w:szCs w:val="28"/>
        </w:rPr>
      </w:pPr>
      <w:r>
        <w:rPr>
          <w:rFonts w:eastAsia="Times New Roman"/>
          <w:sz w:val="28"/>
          <w:szCs w:val="28"/>
        </w:rPr>
        <w:lastRenderedPageBreak/>
        <w:t>фильме (индивидуальное задание). Написание рефератов и сочинений на предложенные темы ( индивидуальные задания).</w:t>
      </w:r>
    </w:p>
    <w:p w:rsidR="00A4516B" w:rsidRDefault="00A4516B">
      <w:pPr>
        <w:spacing w:line="2" w:lineRule="exact"/>
        <w:rPr>
          <w:rFonts w:eastAsia="Times New Roman"/>
          <w:sz w:val="28"/>
          <w:szCs w:val="28"/>
        </w:rPr>
      </w:pPr>
    </w:p>
    <w:p w:rsidR="00A4516B" w:rsidRDefault="00C55C42" w:rsidP="008E792C">
      <w:pPr>
        <w:ind w:left="520"/>
        <w:outlineLvl w:val="0"/>
        <w:rPr>
          <w:rFonts w:eastAsia="Times New Roman"/>
          <w:sz w:val="28"/>
          <w:szCs w:val="28"/>
        </w:rPr>
      </w:pPr>
      <w:r>
        <w:rPr>
          <w:rFonts w:eastAsia="Times New Roman"/>
          <w:b/>
          <w:bCs/>
          <w:sz w:val="28"/>
          <w:szCs w:val="28"/>
        </w:rPr>
        <w:t xml:space="preserve">Александр Николаевич Островский </w:t>
      </w:r>
    </w:p>
    <w:p w:rsidR="00A4516B" w:rsidRDefault="00A4516B">
      <w:pPr>
        <w:spacing w:line="15" w:lineRule="exact"/>
        <w:rPr>
          <w:rFonts w:eastAsia="Times New Roman"/>
          <w:sz w:val="28"/>
          <w:szCs w:val="28"/>
        </w:rPr>
      </w:pPr>
    </w:p>
    <w:p w:rsidR="00A4516B" w:rsidRDefault="00C55C42">
      <w:pPr>
        <w:spacing w:line="238" w:lineRule="auto"/>
        <w:ind w:left="120" w:firstLine="394"/>
        <w:jc w:val="both"/>
        <w:rPr>
          <w:rFonts w:eastAsia="Times New Roman"/>
          <w:sz w:val="28"/>
          <w:szCs w:val="28"/>
        </w:rPr>
      </w:pPr>
      <w:r>
        <w:rPr>
          <w:rFonts w:eastAsia="Times New Roman"/>
          <w:sz w:val="28"/>
          <w:szCs w:val="28"/>
        </w:rPr>
        <w:t>Художественный мир драматурга. Детские и юношеские годы А.Н.Островского. Начало творческого пути. «Гроза» как русская трагедия (текстуальное изучение). «Состояние мира» и расстановка действующих лиц в «Грозе». О народных истоках характера Катерины. Н.А.Добролюбов, А.А.Григорьев о «Грозе». Катерина как трагический характер. Историческая драматургия Островского. Драматургия Островского конца 1860-1870-х годов. В мире сказки («Снегурочка»). Драма «Бесприданница»(1878). Пьесы жизни.</w:t>
      </w:r>
    </w:p>
    <w:p w:rsidR="00A4516B" w:rsidRDefault="00A4516B">
      <w:pPr>
        <w:spacing w:line="18" w:lineRule="exact"/>
        <w:rPr>
          <w:rFonts w:eastAsia="Times New Roman"/>
          <w:sz w:val="28"/>
          <w:szCs w:val="28"/>
        </w:rPr>
      </w:pPr>
    </w:p>
    <w:p w:rsidR="00A4516B" w:rsidRDefault="00C55C42">
      <w:pPr>
        <w:spacing w:line="237" w:lineRule="auto"/>
        <w:ind w:left="120" w:firstLine="394"/>
        <w:jc w:val="both"/>
        <w:rPr>
          <w:rFonts w:eastAsia="Times New Roman"/>
          <w:sz w:val="28"/>
          <w:szCs w:val="28"/>
        </w:rPr>
      </w:pPr>
      <w:r>
        <w:rPr>
          <w:rFonts w:eastAsia="Times New Roman"/>
          <w:i/>
          <w:iCs/>
          <w:sz w:val="28"/>
          <w:szCs w:val="28"/>
        </w:rPr>
        <w:t>Теория литературы. Действующее лицо пьесы. Реплики и диалоги. Второстепенные персонажи пьесы. Развитие любовного сюжета. Конфликт драмы. Композиционные элементы драмы (экспозиция, завязка, кульминация, развязка действия).</w:t>
      </w:r>
    </w:p>
    <w:p w:rsidR="00A4516B" w:rsidRDefault="00A4516B">
      <w:pPr>
        <w:spacing w:line="15" w:lineRule="exact"/>
        <w:rPr>
          <w:rFonts w:eastAsia="Times New Roman"/>
          <w:sz w:val="28"/>
          <w:szCs w:val="28"/>
        </w:rPr>
      </w:pPr>
    </w:p>
    <w:p w:rsidR="00A4516B" w:rsidRDefault="00C55C42">
      <w:pPr>
        <w:spacing w:line="237" w:lineRule="auto"/>
        <w:ind w:left="120" w:firstLine="394"/>
        <w:jc w:val="both"/>
        <w:rPr>
          <w:rFonts w:eastAsia="Times New Roman"/>
          <w:sz w:val="28"/>
          <w:szCs w:val="28"/>
        </w:rPr>
      </w:pPr>
      <w:r>
        <w:rPr>
          <w:rFonts w:eastAsia="Times New Roman"/>
          <w:i/>
          <w:iCs/>
          <w:sz w:val="28"/>
          <w:szCs w:val="28"/>
        </w:rPr>
        <w:t xml:space="preserve">Литературоведческий практикум. </w:t>
      </w:r>
      <w:r>
        <w:rPr>
          <w:rFonts w:eastAsia="Times New Roman"/>
          <w:sz w:val="28"/>
          <w:szCs w:val="28"/>
        </w:rPr>
        <w:t>Сопоставление героев пьесы</w:t>
      </w:r>
      <w:r>
        <w:rPr>
          <w:rFonts w:eastAsia="Times New Roman"/>
          <w:i/>
          <w:iCs/>
          <w:sz w:val="28"/>
          <w:szCs w:val="28"/>
        </w:rPr>
        <w:t xml:space="preserve"> </w:t>
      </w:r>
      <w:r>
        <w:rPr>
          <w:rFonts w:eastAsia="Times New Roman"/>
          <w:sz w:val="28"/>
          <w:szCs w:val="28"/>
        </w:rPr>
        <w:t>«Гроза»:</w:t>
      </w:r>
      <w:r>
        <w:rPr>
          <w:rFonts w:eastAsia="Times New Roman"/>
          <w:i/>
          <w:iCs/>
          <w:sz w:val="28"/>
          <w:szCs w:val="28"/>
        </w:rPr>
        <w:t xml:space="preserve"> </w:t>
      </w:r>
      <w:r>
        <w:rPr>
          <w:rFonts w:eastAsia="Times New Roman"/>
          <w:sz w:val="28"/>
          <w:szCs w:val="28"/>
        </w:rPr>
        <w:t>Катерина и Варвара (действие1, явление 7), Дикой и Кабанова ( действие 3, сцена 1, явление 2), Катерина и Борис (действие 5, явление 3).</w:t>
      </w:r>
    </w:p>
    <w:p w:rsidR="00A4516B" w:rsidRDefault="00A4516B">
      <w:pPr>
        <w:spacing w:line="13" w:lineRule="exact"/>
        <w:rPr>
          <w:rFonts w:eastAsia="Times New Roman"/>
          <w:sz w:val="28"/>
          <w:szCs w:val="28"/>
        </w:rPr>
      </w:pPr>
    </w:p>
    <w:p w:rsidR="00A4516B" w:rsidRDefault="00C55C42">
      <w:pPr>
        <w:spacing w:line="237" w:lineRule="auto"/>
        <w:ind w:left="120" w:firstLine="394"/>
        <w:jc w:val="both"/>
        <w:rPr>
          <w:rFonts w:eastAsia="Times New Roman"/>
          <w:sz w:val="28"/>
          <w:szCs w:val="28"/>
        </w:rPr>
      </w:pPr>
      <w:r>
        <w:rPr>
          <w:rFonts w:eastAsia="Times New Roman"/>
          <w:sz w:val="28"/>
          <w:szCs w:val="28"/>
        </w:rPr>
        <w:t>ПД. Презентация на тему «Островский – «Колумб Замоскворечья»» (подготовка медиа-слайдов). Фрагменты пьес «Свои люди – сочтёмся!», «Бедность не порок» (выразительное чтение по ролям с комментариями учащихся). Подготовка к семинару по теме «Драма Островского «Гроза» в</w:t>
      </w:r>
    </w:p>
    <w:p w:rsidR="00A4516B" w:rsidRDefault="00C55C42">
      <w:pPr>
        <w:spacing w:line="236" w:lineRule="auto"/>
        <w:ind w:left="120"/>
        <w:jc w:val="both"/>
        <w:rPr>
          <w:sz w:val="20"/>
          <w:szCs w:val="20"/>
        </w:rPr>
      </w:pPr>
      <w:r>
        <w:rPr>
          <w:rFonts w:eastAsia="Times New Roman"/>
          <w:sz w:val="28"/>
          <w:szCs w:val="28"/>
        </w:rPr>
        <w:t>сценических интерпретациях разных лет» (коллективный проект). Организация литературного вечера, посвященного драматургии А.Н.Островского (работа в творческих группах).</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РР. Подготовка сообщения об участии Островского в этнографической экспедиции по заданию Морского ведомства. Составление тезисного плана (конспекта, цитатного плана и др.) критической статьи. Подготовка сообщения о порядках города Калинова (по тексту «Грозы»). Подготовка развёрнутого ответа</w:t>
      </w:r>
    </w:p>
    <w:p w:rsidR="00A4516B" w:rsidRDefault="00A4516B">
      <w:pPr>
        <w:spacing w:line="17" w:lineRule="exact"/>
        <w:rPr>
          <w:sz w:val="20"/>
          <w:szCs w:val="20"/>
        </w:rPr>
      </w:pPr>
    </w:p>
    <w:p w:rsidR="00A4516B" w:rsidRDefault="00C55C42" w:rsidP="00C55C42">
      <w:pPr>
        <w:numPr>
          <w:ilvl w:val="0"/>
          <w:numId w:val="83"/>
        </w:numPr>
        <w:tabs>
          <w:tab w:val="left" w:pos="393"/>
        </w:tabs>
        <w:spacing w:line="239" w:lineRule="auto"/>
        <w:ind w:left="120"/>
        <w:jc w:val="both"/>
        <w:rPr>
          <w:rFonts w:eastAsia="Times New Roman"/>
          <w:sz w:val="28"/>
          <w:szCs w:val="28"/>
        </w:rPr>
      </w:pPr>
      <w:r>
        <w:rPr>
          <w:rFonts w:eastAsia="Times New Roman"/>
          <w:sz w:val="28"/>
          <w:szCs w:val="28"/>
        </w:rPr>
        <w:t>примерами из текста «Грозы» о том, что тревожит Кабаниху и Дикого в поведении молодых людей подвластного им города Калинова. Выразительное чтение одного из монологов пьесы: монолог Кулигина (действие 1, явление 2), монолог Кабановой (действие 2, явление 6), монолог Катерины (действие 2, явление 10), монолог Феклуши (действие 3, сцена 1, явление 1), монолог Бориса (действие 3, явление 3), монолог Кулигина (действие 3, сцена 1, явление 3). Составление речевой характеристики одного из героев: Кабановой, Катерины, Дикого, Бориса, Кулигина. Написание дополнительного монолога от лица Марфы Игнатьевны Кабановой о её молодости и замужней жизни (творческая работа). Речеведческий разбор текста по плану, указанному в учебнике русского языка (монолог Кулигина (действие 3, сцена 1, явление 3)). Написание сочинений на предложенные темы . Написание реферата (индивидуальные задания). Подготовка сообщения на тему «Жизнь Снегурочки Островского в произведениях других видов искусства» (индивидуальное задание). Написание аннотаций и рецензий к пьесам Островского (творческая работа).</w:t>
      </w:r>
    </w:p>
    <w:p w:rsidR="00A4516B" w:rsidRDefault="00A4516B">
      <w:pPr>
        <w:spacing w:line="6" w:lineRule="exact"/>
        <w:rPr>
          <w:rFonts w:eastAsia="Times New Roman"/>
          <w:sz w:val="28"/>
          <w:szCs w:val="28"/>
        </w:rPr>
      </w:pPr>
    </w:p>
    <w:p w:rsidR="00A4516B" w:rsidRDefault="00C55C42" w:rsidP="008E792C">
      <w:pPr>
        <w:ind w:left="1540"/>
        <w:outlineLvl w:val="0"/>
        <w:rPr>
          <w:rFonts w:eastAsia="Times New Roman"/>
          <w:sz w:val="28"/>
          <w:szCs w:val="28"/>
        </w:rPr>
      </w:pPr>
      <w:r>
        <w:rPr>
          <w:rFonts w:eastAsia="Times New Roman"/>
          <w:b/>
          <w:bCs/>
          <w:sz w:val="28"/>
          <w:szCs w:val="28"/>
        </w:rPr>
        <w:t xml:space="preserve">Федор Иванович Тютчев </w:t>
      </w:r>
    </w:p>
    <w:p w:rsidR="00A4516B" w:rsidRDefault="00A4516B">
      <w:pPr>
        <w:spacing w:line="13"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xml:space="preserve">Малая родина Тютчева. Тютчев и поколение «любомудров». Мир природы в поэзии Тютчева в контексте русского литературного развития. Хаос и космос в </w:t>
      </w:r>
      <w:r>
        <w:rPr>
          <w:rFonts w:eastAsia="Times New Roman"/>
          <w:sz w:val="28"/>
          <w:szCs w:val="28"/>
        </w:rPr>
        <w:lastRenderedPageBreak/>
        <w:t>лирике Тютчева. Тютчев о причинах духовного кризиса современного человека. Поэтическое открытие русского космоса.</w:t>
      </w:r>
    </w:p>
    <w:p w:rsidR="00A4516B" w:rsidRDefault="00A4516B">
      <w:pPr>
        <w:spacing w:line="17"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i/>
          <w:iCs/>
          <w:sz w:val="28"/>
          <w:szCs w:val="28"/>
        </w:rPr>
        <w:t>Теория литературы. Психологизированный пейзаж. Тема и идея стихотворения. Философская лирика. Метафорический язык. Творческая история произведения. Биографический подтекст. Приём антитезы. Средства художественной выразительности. Стилистическая функция архаизмов в стихотворение.</w:t>
      </w:r>
    </w:p>
    <w:p w:rsidR="00A4516B" w:rsidRDefault="00A4516B">
      <w:pPr>
        <w:spacing w:line="7"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i/>
          <w:iCs/>
          <w:sz w:val="28"/>
          <w:szCs w:val="28"/>
        </w:rPr>
        <w:t xml:space="preserve">Литературоведческий практикум.   </w:t>
      </w:r>
      <w:r>
        <w:rPr>
          <w:rFonts w:eastAsia="Times New Roman"/>
          <w:sz w:val="28"/>
          <w:szCs w:val="28"/>
        </w:rPr>
        <w:t>Анализ стихотворений Ф.И.Тютчева</w:t>
      </w:r>
    </w:p>
    <w:p w:rsidR="00A4516B" w:rsidRDefault="00A4516B">
      <w:pPr>
        <w:spacing w:line="13"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(«Предопределение», «Чему молилась ты с любовью…», «Последняя любовь», «Она сидела на полу», «Весь день она лежала в забытьи…», «Silentium!», «Нам не дано предугадать…», «Не то, что мните вы, природа…», «14 декабря 1825 года»). Сопоставление стихотворения Тютчева «К.Б.» («Я встретил вас, и всё былое…») с пушкинским «К***», («Я помню чудное мгновенье…»).</w:t>
      </w:r>
    </w:p>
    <w:p w:rsidR="00A4516B" w:rsidRDefault="00A4516B">
      <w:pPr>
        <w:spacing w:line="21"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ПД. Презентация-рассказ о малой родине Тютчева (подготовка медиа-слайдов). Подготовка урока-семинара на тему «Историософские взгляды</w:t>
      </w:r>
    </w:p>
    <w:p w:rsidR="00A4516B" w:rsidRDefault="00A4516B">
      <w:pPr>
        <w:spacing w:line="15" w:lineRule="exact"/>
        <w:rPr>
          <w:sz w:val="20"/>
          <w:szCs w:val="20"/>
        </w:rPr>
      </w:pPr>
    </w:p>
    <w:p w:rsidR="00A4516B" w:rsidRDefault="00C55C42">
      <w:pPr>
        <w:spacing w:line="236" w:lineRule="auto"/>
        <w:ind w:left="120"/>
        <w:jc w:val="both"/>
        <w:rPr>
          <w:sz w:val="20"/>
          <w:szCs w:val="20"/>
        </w:rPr>
      </w:pPr>
      <w:r>
        <w:rPr>
          <w:rFonts w:eastAsia="Times New Roman"/>
          <w:sz w:val="28"/>
          <w:szCs w:val="28"/>
        </w:rPr>
        <w:t>Тютчева и их отражение в лирике поэта» (коллективный проект). РР. Подготовка сообщения о литературной судьбе Тютчева (индивидуальное задание). Выразительное чтение наизусть стихотворений Тютчева. Лексико-</w:t>
      </w:r>
    </w:p>
    <w:p w:rsidR="00A4516B" w:rsidRDefault="00C55C42">
      <w:pPr>
        <w:spacing w:line="234" w:lineRule="auto"/>
        <w:ind w:left="120"/>
        <w:rPr>
          <w:sz w:val="20"/>
          <w:szCs w:val="20"/>
        </w:rPr>
      </w:pPr>
      <w:r>
        <w:rPr>
          <w:rFonts w:eastAsia="Times New Roman"/>
          <w:sz w:val="28"/>
          <w:szCs w:val="28"/>
        </w:rPr>
        <w:t>фразеологический разбор стихотворения Ф.И.Тютчева «Фонтан». Написание сочинений на предложенные темы ( индивидуальные задания).</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Николай Алексеевич Некрасов </w:t>
      </w:r>
    </w:p>
    <w:p w:rsidR="00A4516B" w:rsidRDefault="00A4516B">
      <w:pPr>
        <w:spacing w:line="13" w:lineRule="exact"/>
        <w:rPr>
          <w:sz w:val="20"/>
          <w:szCs w:val="20"/>
        </w:rPr>
      </w:pPr>
    </w:p>
    <w:p w:rsidR="00A4516B" w:rsidRDefault="00C55C42" w:rsidP="00C55C42">
      <w:pPr>
        <w:numPr>
          <w:ilvl w:val="1"/>
          <w:numId w:val="84"/>
        </w:numPr>
        <w:tabs>
          <w:tab w:val="left" w:pos="1180"/>
        </w:tabs>
        <w:spacing w:line="239" w:lineRule="auto"/>
        <w:ind w:left="120" w:firstLine="708"/>
        <w:jc w:val="both"/>
        <w:rPr>
          <w:rFonts w:eastAsia="Times New Roman"/>
          <w:sz w:val="28"/>
          <w:szCs w:val="28"/>
        </w:rPr>
      </w:pPr>
      <w:r>
        <w:rPr>
          <w:rFonts w:eastAsia="Times New Roman"/>
          <w:sz w:val="28"/>
          <w:szCs w:val="28"/>
        </w:rPr>
        <w:t>народных истоках мироощущения. Детство и отрочество Некрасова. «Петербургские мытарства». Встреча с В.Г.Белинским. Некрасов – журналист и издатель. Поэтический сборник Некрасова 1856 года. Некрасов о судьбах русской поэзии. Народ в лирике Некрасова. Поэтическое «многоголосье». Своеобразие сатирических стихотворений Некрасова. Поиск героя нового времени в поэме «Саша». Своеобразие любовной лирики Некрасова. Поэзия Некрасова в преддверии реформы 1861 года. Первый пореформенный год. Поэме «Коробейники». Период «трудного времени». Поэма «Мороз, Красный нос». Лирика Некрасова 1860- х годов. Лирика Некрасова 1870-х годов. Историко-героические поэмы. Поэма-эпопея «Кому на Руси жить хорошо» (фрагментарное изучение). Творческая история произведения. Жанр и композиция поэмы-эпопеи Некрасова. Первоначальное представление странников о счастье. Перелом в направлении поисков. Яким Нагой. Ермил Гирин. Странники и помещик. Матрена Тимофеевна. Савелий, богатырь святорусский. Народный мир в движении. Творческая история «Пира на весь мир». Гриша Добросклонов. «Последние песни».</w:t>
      </w:r>
    </w:p>
    <w:p w:rsidR="00A4516B" w:rsidRDefault="00A4516B">
      <w:pPr>
        <w:spacing w:line="23"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i/>
          <w:iCs/>
          <w:sz w:val="28"/>
          <w:szCs w:val="28"/>
        </w:rPr>
        <w:t>Теория литературы. Поэтическая декларация. Литературная преемственность и новаторство. Комплексный анализ стихотворения. Сатира</w:t>
      </w:r>
    </w:p>
    <w:p w:rsidR="00A4516B" w:rsidRDefault="00A4516B">
      <w:pPr>
        <w:spacing w:line="15" w:lineRule="exact"/>
        <w:rPr>
          <w:rFonts w:eastAsia="Times New Roman"/>
          <w:sz w:val="28"/>
          <w:szCs w:val="28"/>
        </w:rPr>
      </w:pPr>
    </w:p>
    <w:p w:rsidR="00A4516B" w:rsidRDefault="00C55C42" w:rsidP="00C55C42">
      <w:pPr>
        <w:numPr>
          <w:ilvl w:val="0"/>
          <w:numId w:val="84"/>
        </w:numPr>
        <w:tabs>
          <w:tab w:val="left" w:pos="381"/>
        </w:tabs>
        <w:spacing w:line="236" w:lineRule="auto"/>
        <w:ind w:left="120"/>
        <w:jc w:val="both"/>
        <w:rPr>
          <w:rFonts w:eastAsia="Times New Roman"/>
          <w:i/>
          <w:iCs/>
          <w:sz w:val="28"/>
          <w:szCs w:val="28"/>
        </w:rPr>
      </w:pPr>
      <w:r>
        <w:rPr>
          <w:rFonts w:eastAsia="Times New Roman"/>
          <w:i/>
          <w:iCs/>
          <w:sz w:val="28"/>
          <w:szCs w:val="28"/>
        </w:rPr>
        <w:t>пародия. Типическое. Фольклорные образы в художественном произведении. Народно-поэтические образы. Авторская ирония. Жанр поэмы. Роль образа в сюжете поэмы.</w:t>
      </w:r>
    </w:p>
    <w:p w:rsidR="00A4516B" w:rsidRDefault="00A4516B">
      <w:pPr>
        <w:spacing w:line="2" w:lineRule="exact"/>
        <w:rPr>
          <w:rFonts w:eastAsia="Times New Roman"/>
          <w:i/>
          <w:iCs/>
          <w:sz w:val="28"/>
          <w:szCs w:val="28"/>
        </w:rPr>
      </w:pPr>
    </w:p>
    <w:p w:rsidR="00A4516B" w:rsidRDefault="00C55C42">
      <w:pPr>
        <w:ind w:left="820"/>
        <w:rPr>
          <w:rFonts w:eastAsia="Times New Roman"/>
          <w:i/>
          <w:iCs/>
          <w:sz w:val="28"/>
          <w:szCs w:val="28"/>
        </w:rPr>
      </w:pPr>
      <w:r>
        <w:rPr>
          <w:rFonts w:eastAsia="Times New Roman"/>
          <w:i/>
          <w:iCs/>
          <w:sz w:val="28"/>
          <w:szCs w:val="28"/>
        </w:rPr>
        <w:t>Литературоведческий   практикум.</w:t>
      </w:r>
      <w:r>
        <w:rPr>
          <w:rFonts w:eastAsia="Times New Roman"/>
          <w:sz w:val="28"/>
          <w:szCs w:val="28"/>
        </w:rPr>
        <w:t>Сопоставление   стихотворения</w:t>
      </w:r>
    </w:p>
    <w:p w:rsidR="00A4516B" w:rsidRDefault="00A4516B">
      <w:pPr>
        <w:spacing w:line="15" w:lineRule="exact"/>
        <w:rPr>
          <w:rFonts w:eastAsia="Times New Roman"/>
          <w:i/>
          <w:iCs/>
          <w:sz w:val="28"/>
          <w:szCs w:val="28"/>
        </w:rPr>
      </w:pPr>
    </w:p>
    <w:p w:rsidR="00A4516B" w:rsidRDefault="00C55C42">
      <w:pPr>
        <w:spacing w:line="238" w:lineRule="auto"/>
        <w:ind w:left="120"/>
        <w:jc w:val="both"/>
        <w:rPr>
          <w:rFonts w:eastAsia="Times New Roman"/>
          <w:i/>
          <w:iCs/>
          <w:sz w:val="28"/>
          <w:szCs w:val="28"/>
        </w:rPr>
      </w:pPr>
      <w:r>
        <w:rPr>
          <w:rFonts w:eastAsia="Times New Roman"/>
          <w:sz w:val="28"/>
          <w:szCs w:val="28"/>
        </w:rPr>
        <w:t xml:space="preserve">Некрасова «Поэт и гражданин» с поэтическими декларациями предшественников: А.С.Пушкин «Разговор книгопродавца с поэтом». М.Ю.Лермонтов «Журналист, читатель и писатель». Сопоставление </w:t>
      </w:r>
      <w:r>
        <w:rPr>
          <w:rFonts w:eastAsia="Times New Roman"/>
          <w:sz w:val="28"/>
          <w:szCs w:val="28"/>
        </w:rPr>
        <w:lastRenderedPageBreak/>
        <w:t>стихотворений Некрасова «Мы с тобой бестолковые люди…», «Я не люблю иронии твоей…» со стихотворением Ф.И.Тютчева о любви. Анализ стихотворений Некрасова «В дороге», «Влас», из цикла «Стихи русским детям». Сопоставление стихотворений Некрасова «В дороге» и Лермонтова «Родина». Характеристика героев поэмы «Кому на Руси жить хорошо». Анализ эпизодов поэмы: «Пролог»,фрагмент «Счастливые» из главы «Сельская ярмонка», глава «Поп», глава «Крестьянка», глава «Последыш», глава «Пир на весь мир».</w:t>
      </w:r>
    </w:p>
    <w:p w:rsidR="00A4516B" w:rsidRDefault="00A4516B">
      <w:pPr>
        <w:spacing w:line="26" w:lineRule="exact"/>
        <w:rPr>
          <w:rFonts w:eastAsia="Times New Roman"/>
          <w:i/>
          <w:iCs/>
          <w:sz w:val="28"/>
          <w:szCs w:val="28"/>
        </w:rPr>
      </w:pPr>
    </w:p>
    <w:p w:rsidR="00A4516B" w:rsidRDefault="00C55C42">
      <w:pPr>
        <w:spacing w:line="237" w:lineRule="auto"/>
        <w:ind w:left="120" w:firstLine="708"/>
        <w:jc w:val="both"/>
        <w:rPr>
          <w:rFonts w:eastAsia="Times New Roman"/>
          <w:i/>
          <w:iCs/>
          <w:sz w:val="28"/>
          <w:szCs w:val="28"/>
        </w:rPr>
      </w:pPr>
      <w:r>
        <w:rPr>
          <w:rFonts w:eastAsia="Times New Roman"/>
          <w:sz w:val="28"/>
          <w:szCs w:val="28"/>
        </w:rPr>
        <w:t>ПД. Презентация-сообщение на тему «Лирическая автобиография Н.А.Некрасова» (по стихотворениям и поэмам, в которых поэт создал картины своего детства и юности) (подготовка медиа-слайдов). Подготовка урока-композиции по главе «Пир на весь мир» (коллективный проект).</w:t>
      </w:r>
    </w:p>
    <w:p w:rsidR="00A4516B" w:rsidRDefault="00A4516B">
      <w:pPr>
        <w:spacing w:line="17" w:lineRule="exact"/>
        <w:rPr>
          <w:rFonts w:eastAsia="Times New Roman"/>
          <w:i/>
          <w:iCs/>
          <w:sz w:val="28"/>
          <w:szCs w:val="28"/>
        </w:rPr>
      </w:pPr>
    </w:p>
    <w:p w:rsidR="00A4516B" w:rsidRDefault="00C55C42">
      <w:pPr>
        <w:spacing w:line="237" w:lineRule="auto"/>
        <w:ind w:left="120" w:firstLine="708"/>
        <w:jc w:val="both"/>
        <w:rPr>
          <w:rFonts w:eastAsia="Times New Roman"/>
          <w:i/>
          <w:iCs/>
          <w:sz w:val="28"/>
          <w:szCs w:val="28"/>
        </w:rPr>
      </w:pPr>
      <w:r>
        <w:rPr>
          <w:rFonts w:eastAsia="Times New Roman"/>
          <w:sz w:val="28"/>
          <w:szCs w:val="28"/>
        </w:rPr>
        <w:t>РР. Подготовка сообщения на тему «Некрасов и Достоевский» (индивидуальное задание). Выразительное чтение стихотворений Некрасова. Подготовка рассказа о судьбе Матрёны Тимофеевны (индивидуальное задание). Подготовка сообщения о Савелии- богатыре святорусском (индивидуальное</w:t>
      </w:r>
    </w:p>
    <w:p w:rsidR="00A4516B" w:rsidRDefault="00C55C42">
      <w:pPr>
        <w:spacing w:line="237" w:lineRule="auto"/>
        <w:ind w:left="120"/>
        <w:jc w:val="both"/>
        <w:rPr>
          <w:sz w:val="20"/>
          <w:szCs w:val="20"/>
        </w:rPr>
      </w:pPr>
      <w:r>
        <w:rPr>
          <w:rFonts w:eastAsia="Times New Roman"/>
          <w:sz w:val="28"/>
          <w:szCs w:val="28"/>
        </w:rPr>
        <w:t>задание). Подготовка сообщения о творческой истории поэмы «Кому на Руси жить хорошо» (индивидуальное задание). Стилистический комментарий поэмы «Кому на Руси жить хорошо» (работа в группах). Написание сочинений на предложенные темы. Написание рефератов (индивидуальное задание).</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Афанасий Афанасьевич Фет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Русский дворянин А.Шеншин. Стихотворения Фета о назначении поэзии. Место Фета в русской поэзии второй половины XIX века. Характерные особенности лирики Фета. Метафоричность лирики Фета. Любовная лирика Фета. Природа в поэзии Фета. Эпитете в лирике Фета.</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i/>
          <w:iCs/>
          <w:sz w:val="28"/>
          <w:szCs w:val="28"/>
        </w:rPr>
        <w:t>Теория литературы. Образец антологической лирики. Метафоричность лирики. Музыкальность лирики и звукопись, ассоциативные связи. Звуковая организация текста. Поэтическая декларация. Ведущие мотивы лирики. Предмет изображения в лирике.</w:t>
      </w:r>
    </w:p>
    <w:p w:rsidR="00A4516B" w:rsidRDefault="00A4516B">
      <w:pPr>
        <w:spacing w:line="18" w:lineRule="exact"/>
        <w:rPr>
          <w:sz w:val="20"/>
          <w:szCs w:val="20"/>
        </w:rPr>
      </w:pPr>
    </w:p>
    <w:p w:rsidR="00A4516B" w:rsidRDefault="00C55C42">
      <w:pPr>
        <w:spacing w:line="238"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стихотворений Фета из</w:t>
      </w:r>
      <w:r>
        <w:rPr>
          <w:rFonts w:eastAsia="Times New Roman"/>
          <w:i/>
          <w:iCs/>
          <w:sz w:val="28"/>
          <w:szCs w:val="28"/>
        </w:rPr>
        <w:t xml:space="preserve"> </w:t>
      </w:r>
      <w:r>
        <w:rPr>
          <w:rFonts w:eastAsia="Times New Roman"/>
          <w:sz w:val="28"/>
          <w:szCs w:val="28"/>
        </w:rPr>
        <w:t>сборника «Вечерние огни». Сопоставление стихотворения Фета «Сияла ночь. Луной был полон сад. Лежали…» и стихотворения Пушкина «К***» («Я помню чудное мгновенье…»). Сопоставление поэтических деклараций Фета «Одним толчком согнать ладью живую…», «Музе» («Пришла и села. Счастлив и тревожен…») со стихами Некрасова «Муза», «Вчерашний день, часу в шестом…», «Поэт и гражданин». Сопоставление стихотворений Фета «На заре ты её не буди…» и Некрасова «Тройка».</w:t>
      </w:r>
    </w:p>
    <w:p w:rsidR="00A4516B" w:rsidRDefault="00A4516B">
      <w:pPr>
        <w:spacing w:line="21"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ПД. Презентация-сообщение о жизни и творчестве Фета (подготовка медиа-слайдов). Подготовка урока-концерта с использованием романсов на стихи Фета (коллективный проект).</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РР. Подготовка сообщения о творческой истории и содержании сборника «Вечерние огни». Подготовка сообщения-отзыва о стихотворениях Фета. Фонетический разбор стихотворения Фета «Шёпот, робкое дыханье…». Характеристика поэтического языка А.А.Фета. Составление тезисного плана (конспекта, цитатного плана или др.) критической статьи. Написание сочинений на предложенные темы. Написание рефератов (индивидуальное задание).</w:t>
      </w:r>
    </w:p>
    <w:p w:rsidR="00A4516B" w:rsidRDefault="00A4516B">
      <w:pPr>
        <w:spacing w:line="3"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Алексей Константинович Толстой </w:t>
      </w:r>
    </w:p>
    <w:p w:rsidR="00A4516B" w:rsidRDefault="00A4516B">
      <w:pPr>
        <w:spacing w:line="13"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lastRenderedPageBreak/>
        <w:t>Жизненный путь А.К.Толстого. Лирика А.К.Толстого. Баллады и былины А.К.Толстого. Трилогия А.К.Толстого «Смерть Иоанна Грозного», «Царь Фёдор</w:t>
      </w:r>
    </w:p>
    <w:p w:rsidR="00A4516B" w:rsidRDefault="00A4516B">
      <w:pPr>
        <w:spacing w:line="15" w:lineRule="exact"/>
        <w:rPr>
          <w:sz w:val="20"/>
          <w:szCs w:val="20"/>
        </w:rPr>
      </w:pPr>
    </w:p>
    <w:p w:rsidR="00A4516B" w:rsidRDefault="00C55C42">
      <w:pPr>
        <w:spacing w:line="236" w:lineRule="auto"/>
        <w:ind w:left="120"/>
        <w:jc w:val="both"/>
        <w:rPr>
          <w:sz w:val="20"/>
          <w:szCs w:val="20"/>
        </w:rPr>
      </w:pPr>
      <w:r>
        <w:rPr>
          <w:rFonts w:eastAsia="Times New Roman"/>
          <w:sz w:val="28"/>
          <w:szCs w:val="28"/>
        </w:rPr>
        <w:t xml:space="preserve">Иоаннович», «Царь Борис». Сатирические произведения А.К.Толстого. «Бесстрашный сказатель правды». </w:t>
      </w:r>
      <w:r>
        <w:rPr>
          <w:rFonts w:eastAsia="Times New Roman"/>
          <w:i/>
          <w:iCs/>
          <w:sz w:val="28"/>
          <w:szCs w:val="28"/>
        </w:rPr>
        <w:t>Теория литературы.</w:t>
      </w:r>
      <w:r>
        <w:rPr>
          <w:rFonts w:eastAsia="Times New Roman"/>
          <w:sz w:val="28"/>
          <w:szCs w:val="28"/>
        </w:rPr>
        <w:t xml:space="preserve"> </w:t>
      </w:r>
      <w:r>
        <w:rPr>
          <w:rFonts w:eastAsia="Times New Roman"/>
          <w:i/>
          <w:iCs/>
          <w:sz w:val="28"/>
          <w:szCs w:val="28"/>
        </w:rPr>
        <w:t>Мотив исторической</w:t>
      </w:r>
      <w:r>
        <w:rPr>
          <w:rFonts w:eastAsia="Times New Roman"/>
          <w:sz w:val="28"/>
          <w:szCs w:val="28"/>
        </w:rPr>
        <w:t xml:space="preserve"> </w:t>
      </w:r>
      <w:r>
        <w:rPr>
          <w:rFonts w:eastAsia="Times New Roman"/>
          <w:i/>
          <w:iCs/>
          <w:sz w:val="28"/>
          <w:szCs w:val="28"/>
        </w:rPr>
        <w:t>памяти. Былинные образы в сатирических целях. Автобиографические мотивы</w:t>
      </w:r>
    </w:p>
    <w:p w:rsidR="00A4516B" w:rsidRDefault="00A4516B">
      <w:pPr>
        <w:spacing w:line="16" w:lineRule="exact"/>
        <w:rPr>
          <w:sz w:val="20"/>
          <w:szCs w:val="20"/>
        </w:rPr>
      </w:pPr>
    </w:p>
    <w:p w:rsidR="00A4516B" w:rsidRDefault="00C55C42" w:rsidP="00C55C42">
      <w:pPr>
        <w:numPr>
          <w:ilvl w:val="0"/>
          <w:numId w:val="85"/>
        </w:numPr>
        <w:tabs>
          <w:tab w:val="left" w:pos="427"/>
        </w:tabs>
        <w:spacing w:line="234" w:lineRule="auto"/>
        <w:ind w:left="120"/>
        <w:jc w:val="both"/>
        <w:rPr>
          <w:rFonts w:eastAsia="Times New Roman"/>
          <w:i/>
          <w:iCs/>
          <w:sz w:val="28"/>
          <w:szCs w:val="28"/>
        </w:rPr>
      </w:pPr>
      <w:r>
        <w:rPr>
          <w:rFonts w:eastAsia="Times New Roman"/>
          <w:i/>
          <w:iCs/>
          <w:sz w:val="28"/>
          <w:szCs w:val="28"/>
        </w:rPr>
        <w:t>лирике. Мелодичность. Целостный анализ стихотворения. Историческая баллада. Литературная маска. Драматургическая трилогия. Импровизация.</w:t>
      </w:r>
    </w:p>
    <w:p w:rsidR="00A4516B" w:rsidRDefault="00A4516B">
      <w:pPr>
        <w:spacing w:line="4" w:lineRule="exact"/>
        <w:rPr>
          <w:rFonts w:eastAsia="Times New Roman"/>
          <w:i/>
          <w:iCs/>
          <w:sz w:val="28"/>
          <w:szCs w:val="28"/>
        </w:rPr>
      </w:pPr>
    </w:p>
    <w:p w:rsidR="00A4516B" w:rsidRDefault="00C55C42" w:rsidP="008E792C">
      <w:pPr>
        <w:ind w:left="120"/>
        <w:outlineLvl w:val="0"/>
        <w:rPr>
          <w:rFonts w:eastAsia="Times New Roman"/>
          <w:i/>
          <w:iCs/>
          <w:sz w:val="28"/>
          <w:szCs w:val="28"/>
        </w:rPr>
      </w:pPr>
      <w:r>
        <w:rPr>
          <w:rFonts w:eastAsia="Times New Roman"/>
          <w:i/>
          <w:iCs/>
          <w:sz w:val="28"/>
          <w:szCs w:val="28"/>
        </w:rPr>
        <w:t>Лирическийгерой.Фольклорныемотивы.Приём</w:t>
      </w:r>
      <w:r>
        <w:rPr>
          <w:rFonts w:eastAsia="Times New Roman"/>
          <w:i/>
          <w:iCs/>
          <w:sz w:val="27"/>
          <w:szCs w:val="27"/>
        </w:rPr>
        <w:t>стилизации.</w:t>
      </w:r>
    </w:p>
    <w:p w:rsidR="00A4516B" w:rsidRDefault="00A4516B">
      <w:pPr>
        <w:spacing w:line="13" w:lineRule="exact"/>
        <w:rPr>
          <w:rFonts w:eastAsia="Times New Roman"/>
          <w:i/>
          <w:iCs/>
          <w:sz w:val="28"/>
          <w:szCs w:val="28"/>
        </w:rPr>
      </w:pPr>
    </w:p>
    <w:p w:rsidR="00A4516B" w:rsidRDefault="00C55C42">
      <w:pPr>
        <w:spacing w:line="236" w:lineRule="auto"/>
        <w:ind w:left="120"/>
        <w:jc w:val="both"/>
        <w:rPr>
          <w:rFonts w:eastAsia="Times New Roman"/>
          <w:i/>
          <w:iCs/>
          <w:sz w:val="28"/>
          <w:szCs w:val="28"/>
        </w:rPr>
      </w:pPr>
      <w:r>
        <w:rPr>
          <w:rFonts w:eastAsia="Times New Roman"/>
          <w:i/>
          <w:iCs/>
          <w:sz w:val="28"/>
          <w:szCs w:val="28"/>
        </w:rPr>
        <w:t xml:space="preserve">Литературоведческий практикум. </w:t>
      </w:r>
      <w:r>
        <w:rPr>
          <w:rFonts w:eastAsia="Times New Roman"/>
          <w:sz w:val="28"/>
          <w:szCs w:val="28"/>
        </w:rPr>
        <w:t>Анализ стихотворений А.К.Толстого</w:t>
      </w:r>
      <w:r>
        <w:rPr>
          <w:rFonts w:eastAsia="Times New Roman"/>
          <w:i/>
          <w:iCs/>
          <w:sz w:val="28"/>
          <w:szCs w:val="28"/>
        </w:rPr>
        <w:t xml:space="preserve"> </w:t>
      </w:r>
      <w:r>
        <w:rPr>
          <w:rFonts w:eastAsia="Times New Roman"/>
          <w:sz w:val="28"/>
          <w:szCs w:val="28"/>
        </w:rPr>
        <w:t>«Средь</w:t>
      </w:r>
      <w:r>
        <w:rPr>
          <w:rFonts w:eastAsia="Times New Roman"/>
          <w:i/>
          <w:iCs/>
          <w:sz w:val="28"/>
          <w:szCs w:val="28"/>
        </w:rPr>
        <w:t xml:space="preserve"> </w:t>
      </w:r>
      <w:r>
        <w:rPr>
          <w:rFonts w:eastAsia="Times New Roman"/>
          <w:sz w:val="28"/>
          <w:szCs w:val="28"/>
        </w:rPr>
        <w:t>шумного бала, случайно…», «То было раннею весной…», «Меня, во мраке и в пыли…». Сопоставление стихотворения А.К.Толстого «Ты знаешь край…» с</w:t>
      </w:r>
    </w:p>
    <w:p w:rsidR="00A4516B" w:rsidRDefault="00A4516B">
      <w:pPr>
        <w:spacing w:line="1" w:lineRule="exact"/>
        <w:rPr>
          <w:sz w:val="20"/>
          <w:szCs w:val="20"/>
        </w:rPr>
      </w:pPr>
    </w:p>
    <w:p w:rsidR="00A4516B" w:rsidRDefault="00AA696B">
      <w:pPr>
        <w:tabs>
          <w:tab w:val="left" w:pos="8660"/>
        </w:tabs>
        <w:ind w:left="120"/>
        <w:rPr>
          <w:sz w:val="20"/>
          <w:szCs w:val="20"/>
        </w:rPr>
      </w:pPr>
      <w:r>
        <w:rPr>
          <w:rFonts w:eastAsia="Times New Roman"/>
          <w:sz w:val="28"/>
          <w:szCs w:val="28"/>
        </w:rPr>
        <w:t>Л</w:t>
      </w:r>
      <w:r w:rsidR="00C55C42">
        <w:rPr>
          <w:rFonts w:eastAsia="Times New Roman"/>
          <w:sz w:val="28"/>
          <w:szCs w:val="28"/>
        </w:rPr>
        <w:t>ермонтовским</w:t>
      </w:r>
      <w:r>
        <w:rPr>
          <w:rFonts w:eastAsia="Times New Roman"/>
          <w:sz w:val="28"/>
          <w:szCs w:val="28"/>
        </w:rPr>
        <w:t xml:space="preserve">   </w:t>
      </w:r>
      <w:r w:rsidR="00C55C42">
        <w:rPr>
          <w:rFonts w:eastAsia="Times New Roman"/>
          <w:sz w:val="28"/>
          <w:szCs w:val="28"/>
        </w:rPr>
        <w:t>«Родина».</w:t>
      </w:r>
    </w:p>
    <w:p w:rsidR="00A4516B" w:rsidRDefault="00C55C42">
      <w:pPr>
        <w:spacing w:line="237" w:lineRule="auto"/>
        <w:ind w:left="120"/>
        <w:jc w:val="both"/>
        <w:rPr>
          <w:sz w:val="20"/>
          <w:szCs w:val="20"/>
        </w:rPr>
      </w:pPr>
      <w:r>
        <w:rPr>
          <w:rFonts w:eastAsia="Times New Roman"/>
          <w:sz w:val="28"/>
          <w:szCs w:val="28"/>
        </w:rPr>
        <w:t>Д. Презентация-сообщение о жизненном и творческом пути А.К.Толстого (подготовка медиа-слайдов). Подготовка литературного вечера на тему «Универсальный талант», посвящённого жизни и творчеству А.К.Толстого. (коллективный проект).</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РР. Подготовка сообщения о литературной маске Козьмы Пруткова (индивидуальное задание). Подготовка сообщения о любовной лирике А.К.Толстого (индивидуальное задание). Подготовка к устному публичному высткплению научного, научно-популярного, публицистического стиля по теме (индивидуальное задание). Написание сочинений на предложенные темы. Написание реферата (индивидуальное задание).</w:t>
      </w:r>
    </w:p>
    <w:p w:rsidR="00A4516B" w:rsidRDefault="00A4516B">
      <w:pPr>
        <w:spacing w:line="3"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Михаил Евграфович Салтыков-Щедрин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Мастер сатиры. Детство, отрочество, юность Салтыкова-Щедрина. «Вятский плен». «История одного города» (фрагментарное изучение). Проблематика и поэтика сатиры «История одного города». «Общественный» роман «Господа Головлёвы». «Сказки».</w:t>
      </w:r>
    </w:p>
    <w:p w:rsidR="00A4516B" w:rsidRDefault="00A4516B">
      <w:pPr>
        <w:spacing w:line="4" w:lineRule="exact"/>
        <w:rPr>
          <w:sz w:val="20"/>
          <w:szCs w:val="20"/>
        </w:rPr>
      </w:pPr>
    </w:p>
    <w:p w:rsidR="00A4516B" w:rsidRDefault="00C55C42">
      <w:pPr>
        <w:tabs>
          <w:tab w:val="left" w:pos="1960"/>
          <w:tab w:val="left" w:pos="3860"/>
          <w:tab w:val="left" w:pos="5120"/>
          <w:tab w:val="left" w:pos="5560"/>
          <w:tab w:val="left" w:pos="6600"/>
          <w:tab w:val="left" w:pos="7860"/>
          <w:tab w:val="left" w:pos="8300"/>
        </w:tabs>
        <w:ind w:left="820"/>
        <w:rPr>
          <w:sz w:val="20"/>
          <w:szCs w:val="20"/>
        </w:rPr>
      </w:pPr>
      <w:r>
        <w:rPr>
          <w:rFonts w:eastAsia="Times New Roman"/>
          <w:i/>
          <w:iCs/>
          <w:sz w:val="28"/>
          <w:szCs w:val="28"/>
        </w:rPr>
        <w:t>Теория</w:t>
      </w:r>
      <w:r>
        <w:rPr>
          <w:rFonts w:eastAsia="Times New Roman"/>
          <w:i/>
          <w:iCs/>
          <w:sz w:val="28"/>
          <w:szCs w:val="28"/>
        </w:rPr>
        <w:tab/>
        <w:t>литературы.</w:t>
      </w:r>
      <w:r>
        <w:rPr>
          <w:rFonts w:eastAsia="Times New Roman"/>
          <w:i/>
          <w:iCs/>
          <w:sz w:val="28"/>
          <w:szCs w:val="28"/>
        </w:rPr>
        <w:tab/>
        <w:t>Сатира</w:t>
      </w:r>
      <w:r>
        <w:rPr>
          <w:rFonts w:eastAsia="Times New Roman"/>
          <w:i/>
          <w:iCs/>
          <w:sz w:val="28"/>
          <w:szCs w:val="28"/>
        </w:rPr>
        <w:tab/>
        <w:t>и</w:t>
      </w:r>
      <w:r>
        <w:rPr>
          <w:rFonts w:eastAsia="Times New Roman"/>
          <w:i/>
          <w:iCs/>
          <w:sz w:val="28"/>
          <w:szCs w:val="28"/>
        </w:rPr>
        <w:tab/>
        <w:t>юмор.</w:t>
      </w:r>
      <w:r>
        <w:rPr>
          <w:rFonts w:eastAsia="Times New Roman"/>
          <w:i/>
          <w:iCs/>
          <w:sz w:val="28"/>
          <w:szCs w:val="28"/>
        </w:rPr>
        <w:tab/>
        <w:t>Сатира</w:t>
      </w:r>
      <w:r>
        <w:rPr>
          <w:rFonts w:eastAsia="Times New Roman"/>
          <w:i/>
          <w:iCs/>
          <w:sz w:val="28"/>
          <w:szCs w:val="28"/>
        </w:rPr>
        <w:tab/>
        <w:t>и</w:t>
      </w:r>
      <w:r>
        <w:rPr>
          <w:rFonts w:eastAsia="Times New Roman"/>
          <w:i/>
          <w:iCs/>
          <w:sz w:val="28"/>
          <w:szCs w:val="28"/>
        </w:rPr>
        <w:tab/>
        <w:t>антиутопия.</w:t>
      </w:r>
    </w:p>
    <w:p w:rsidR="00A4516B" w:rsidRDefault="00C55C42">
      <w:pPr>
        <w:ind w:left="120"/>
        <w:rPr>
          <w:sz w:val="20"/>
          <w:szCs w:val="20"/>
        </w:rPr>
      </w:pPr>
      <w:r>
        <w:rPr>
          <w:rFonts w:eastAsia="Times New Roman"/>
          <w:i/>
          <w:iCs/>
          <w:sz w:val="28"/>
          <w:szCs w:val="28"/>
        </w:rPr>
        <w:t>Анахронизмы. Пародия. Гротеск. Фантастика. Цикл сказок.</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Характеристика героев</w:t>
      </w:r>
      <w:r>
        <w:rPr>
          <w:rFonts w:eastAsia="Times New Roman"/>
          <w:i/>
          <w:iCs/>
          <w:sz w:val="28"/>
          <w:szCs w:val="28"/>
        </w:rPr>
        <w:t xml:space="preserve"> </w:t>
      </w:r>
      <w:r>
        <w:rPr>
          <w:rFonts w:eastAsia="Times New Roman"/>
          <w:sz w:val="28"/>
          <w:szCs w:val="28"/>
        </w:rPr>
        <w:t>«Истории</w:t>
      </w:r>
      <w:r>
        <w:rPr>
          <w:rFonts w:eastAsia="Times New Roman"/>
          <w:i/>
          <w:iCs/>
          <w:sz w:val="28"/>
          <w:szCs w:val="28"/>
        </w:rPr>
        <w:t xml:space="preserve"> </w:t>
      </w:r>
      <w:r>
        <w:rPr>
          <w:rFonts w:eastAsia="Times New Roman"/>
          <w:sz w:val="28"/>
          <w:szCs w:val="28"/>
        </w:rPr>
        <w:t>одного города»: глуповские градоначальники (работа в группах), конкретные лица из глуповского «либерализма» (Ионк Козырь, Ивашка Фарафонтьев, Алёшка Беспятов, ходок Евсеич). ПД. Презентация-сообщение о жизни и творчестве Салтыкова-Щедрина (подготовка медиа-слайдов). Подготовка дискуссии на тему «Правдиво ли изображается Россия в сатире Салтыкова-Щедрина «История одного города»» (коллективный проект).</w:t>
      </w:r>
    </w:p>
    <w:p w:rsidR="00A4516B" w:rsidRDefault="00A4516B">
      <w:pPr>
        <w:spacing w:line="19"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РР. Подготовка сообщения о годах службы Салтыкова-Щедрина в должности вице-губернатора (индивидуальное задание). Написание отзыва об «Истории одного города» для молодёжной газеты или журнала. Комплексный анализ одного из фрагментов «Истории села Горюхина» А.С.Пушкина. Написание сочинений на предложенные темы. Написание реферата</w:t>
      </w:r>
    </w:p>
    <w:p w:rsidR="00A4516B" w:rsidRDefault="00C55C42">
      <w:pPr>
        <w:tabs>
          <w:tab w:val="left" w:pos="8800"/>
        </w:tabs>
        <w:ind w:left="120"/>
        <w:rPr>
          <w:sz w:val="20"/>
          <w:szCs w:val="20"/>
        </w:rPr>
      </w:pPr>
      <w:r>
        <w:rPr>
          <w:rFonts w:eastAsia="Times New Roman"/>
          <w:sz w:val="28"/>
          <w:szCs w:val="28"/>
        </w:rPr>
        <w:t>(индивидуальное</w:t>
      </w:r>
      <w:r w:rsidR="007425F6">
        <w:rPr>
          <w:rFonts w:eastAsia="Times New Roman"/>
          <w:sz w:val="28"/>
          <w:szCs w:val="28"/>
        </w:rPr>
        <w:t xml:space="preserve">  </w:t>
      </w:r>
      <w:r>
        <w:rPr>
          <w:rFonts w:eastAsia="Times New Roman"/>
          <w:sz w:val="27"/>
          <w:szCs w:val="27"/>
        </w:rPr>
        <w:t>задание).</w:t>
      </w:r>
    </w:p>
    <w:p w:rsidR="00A4516B" w:rsidRDefault="00C55C42" w:rsidP="008E792C">
      <w:pPr>
        <w:ind w:left="120"/>
        <w:outlineLvl w:val="0"/>
        <w:rPr>
          <w:sz w:val="20"/>
          <w:szCs w:val="20"/>
        </w:rPr>
      </w:pPr>
      <w:r>
        <w:rPr>
          <w:rFonts w:eastAsia="Times New Roman"/>
          <w:b/>
          <w:bCs/>
          <w:sz w:val="28"/>
          <w:szCs w:val="28"/>
        </w:rPr>
        <w:t xml:space="preserve">Страницы истории западноевропейского романа XIX века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Фредерик Стендаль «Красное и чёрное». Оноре де Бальзак «Человеческая комедия». Роман «Евгения Гранде». Роман «Отец Горио». Чарльз Диккенс. Рождественские повести Диккенса. Роман «Домби и сын».</w:t>
      </w:r>
    </w:p>
    <w:p w:rsidR="00A4516B" w:rsidRDefault="00C55C42">
      <w:pPr>
        <w:tabs>
          <w:tab w:val="left" w:pos="1820"/>
          <w:tab w:val="left" w:pos="3600"/>
          <w:tab w:val="left" w:pos="4820"/>
          <w:tab w:val="left" w:pos="5820"/>
          <w:tab w:val="left" w:pos="7100"/>
          <w:tab w:val="left" w:pos="8220"/>
        </w:tabs>
        <w:ind w:left="820"/>
        <w:rPr>
          <w:sz w:val="20"/>
          <w:szCs w:val="20"/>
        </w:rPr>
      </w:pPr>
      <w:r>
        <w:rPr>
          <w:rFonts w:eastAsia="Times New Roman"/>
          <w:i/>
          <w:iCs/>
          <w:sz w:val="28"/>
          <w:szCs w:val="28"/>
        </w:rPr>
        <w:lastRenderedPageBreak/>
        <w:t>Теория</w:t>
      </w:r>
      <w:r>
        <w:rPr>
          <w:rFonts w:eastAsia="Times New Roman"/>
          <w:i/>
          <w:iCs/>
          <w:sz w:val="28"/>
          <w:szCs w:val="28"/>
        </w:rPr>
        <w:tab/>
        <w:t>литературы.</w:t>
      </w:r>
      <w:r>
        <w:rPr>
          <w:rFonts w:eastAsia="Times New Roman"/>
          <w:i/>
          <w:iCs/>
          <w:sz w:val="28"/>
          <w:szCs w:val="28"/>
        </w:rPr>
        <w:tab/>
        <w:t>Новелла.</w:t>
      </w:r>
      <w:r>
        <w:rPr>
          <w:rFonts w:eastAsia="Times New Roman"/>
          <w:i/>
          <w:iCs/>
          <w:sz w:val="28"/>
          <w:szCs w:val="28"/>
        </w:rPr>
        <w:tab/>
        <w:t>Роман.</w:t>
      </w:r>
      <w:r>
        <w:rPr>
          <w:rFonts w:eastAsia="Times New Roman"/>
          <w:i/>
          <w:iCs/>
          <w:sz w:val="28"/>
          <w:szCs w:val="28"/>
        </w:rPr>
        <w:tab/>
        <w:t>Система</w:t>
      </w:r>
      <w:r>
        <w:rPr>
          <w:rFonts w:eastAsia="Times New Roman"/>
          <w:i/>
          <w:iCs/>
          <w:sz w:val="28"/>
          <w:szCs w:val="28"/>
        </w:rPr>
        <w:tab/>
        <w:t>образов</w:t>
      </w:r>
      <w:r>
        <w:rPr>
          <w:sz w:val="20"/>
          <w:szCs w:val="20"/>
        </w:rPr>
        <w:tab/>
      </w:r>
      <w:r>
        <w:rPr>
          <w:rFonts w:eastAsia="Times New Roman"/>
          <w:i/>
          <w:iCs/>
          <w:sz w:val="27"/>
          <w:szCs w:val="27"/>
        </w:rPr>
        <w:t>произведения.</w:t>
      </w:r>
    </w:p>
    <w:p w:rsidR="00A4516B" w:rsidRDefault="00C55C42">
      <w:pPr>
        <w:ind w:left="120"/>
        <w:rPr>
          <w:sz w:val="20"/>
          <w:szCs w:val="20"/>
        </w:rPr>
      </w:pPr>
      <w:r>
        <w:rPr>
          <w:rFonts w:eastAsia="Times New Roman"/>
          <w:i/>
          <w:iCs/>
          <w:sz w:val="28"/>
          <w:szCs w:val="28"/>
        </w:rPr>
        <w:t>Социально-психологический тип героя. Повесть. Святочный рассказ.</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роман</w:t>
      </w:r>
      <w:r>
        <w:rPr>
          <w:rFonts w:eastAsia="Times New Roman"/>
          <w:i/>
          <w:iCs/>
          <w:sz w:val="28"/>
          <w:szCs w:val="28"/>
        </w:rPr>
        <w:t xml:space="preserve"> </w:t>
      </w:r>
      <w:r>
        <w:rPr>
          <w:rFonts w:eastAsia="Times New Roman"/>
          <w:sz w:val="28"/>
          <w:szCs w:val="28"/>
        </w:rPr>
        <w:t>«Красное и чёрное»</w:t>
      </w:r>
      <w:r>
        <w:rPr>
          <w:rFonts w:eastAsia="Times New Roman"/>
          <w:i/>
          <w:iCs/>
          <w:sz w:val="28"/>
          <w:szCs w:val="28"/>
        </w:rPr>
        <w:t xml:space="preserve"> </w:t>
      </w:r>
      <w:r>
        <w:rPr>
          <w:rFonts w:eastAsia="Times New Roman"/>
          <w:sz w:val="28"/>
          <w:szCs w:val="28"/>
        </w:rPr>
        <w:t>(обзорное изучение). Анализ новеллы Бальзака «Гобсек» (текстуальное изучение). Анализ одного из романов Бальзака («Евгения Гранде», «Отец Горио», «Шагреневая кожа», «Утреченные иллюзии») (обзорное изучение).</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ПД. Презентация-сообщение о судьбе книг Стендаля в России XIX века (подготовка медиа-слайдов). Презентация-сообщение о жизни и творчестве Бальзака (подготовка медиа-слайдов).</w:t>
      </w:r>
    </w:p>
    <w:p w:rsidR="00A4516B" w:rsidRDefault="00C55C42">
      <w:pPr>
        <w:spacing w:line="237" w:lineRule="auto"/>
        <w:ind w:left="120" w:firstLine="708"/>
        <w:jc w:val="both"/>
        <w:rPr>
          <w:sz w:val="20"/>
          <w:szCs w:val="20"/>
        </w:rPr>
      </w:pPr>
      <w:r>
        <w:rPr>
          <w:rFonts w:eastAsia="Times New Roman"/>
          <w:sz w:val="28"/>
          <w:szCs w:val="28"/>
        </w:rPr>
        <w:t>РР. Подготовка сообщения о жанре святочного рассказа (индивидуальное задание). Подготовка сообщения-обзора об английской литературе XIX века (индивидуальное задание). Подготовка сообщения о социально-сатирических произведениях У. Теккерея (индивидуальное задание).</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Федор Михайлович Достоевский </w:t>
      </w:r>
    </w:p>
    <w:p w:rsidR="00A4516B" w:rsidRDefault="00A4516B">
      <w:pPr>
        <w:spacing w:line="13"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Детство писателя. Отрочество в Военно-инженерном училище. Начало литературной деятельности. «Бедные люди». Кружок Петрашевского. Сибирь и</w:t>
      </w:r>
    </w:p>
    <w:p w:rsidR="00A4516B" w:rsidRDefault="00A4516B">
      <w:pPr>
        <w:spacing w:line="15" w:lineRule="exact"/>
        <w:rPr>
          <w:sz w:val="20"/>
          <w:szCs w:val="20"/>
        </w:rPr>
      </w:pPr>
    </w:p>
    <w:p w:rsidR="00A4516B" w:rsidRDefault="00C55C42">
      <w:pPr>
        <w:spacing w:line="238" w:lineRule="auto"/>
        <w:ind w:left="120"/>
        <w:jc w:val="both"/>
        <w:rPr>
          <w:sz w:val="20"/>
          <w:szCs w:val="20"/>
        </w:rPr>
      </w:pPr>
      <w:r>
        <w:rPr>
          <w:rFonts w:eastAsia="Times New Roman"/>
          <w:sz w:val="28"/>
          <w:szCs w:val="28"/>
        </w:rPr>
        <w:t>каторга. «Почвенничество» Достоевского. Идеологический роман «Преступление и наказание» (текстуальное изучение). Теория Раскольникова. Мир Петербургских углов и его связь с теорией Раскольникова. Идея и натура Раскольникова. Раскольников и Сонечка. Роман «Преступление и наказание» в русской критике 1860-х годов. Жанровое своеобразие романов Достоевского. Роман о «положительно прекрасном» человеке. Спор с нигилизмом. «Бесы». Роман «Подросток». Роман «Братья Карамазовы».</w:t>
      </w:r>
    </w:p>
    <w:p w:rsidR="00A4516B" w:rsidRDefault="00A4516B">
      <w:pPr>
        <w:spacing w:line="19" w:lineRule="exact"/>
        <w:rPr>
          <w:sz w:val="20"/>
          <w:szCs w:val="20"/>
        </w:rPr>
      </w:pPr>
    </w:p>
    <w:p w:rsidR="00A4516B" w:rsidRDefault="00C55C42">
      <w:pPr>
        <w:spacing w:line="238" w:lineRule="auto"/>
        <w:ind w:left="120" w:firstLine="778"/>
        <w:jc w:val="both"/>
        <w:rPr>
          <w:sz w:val="20"/>
          <w:szCs w:val="20"/>
        </w:rPr>
      </w:pPr>
      <w:r>
        <w:rPr>
          <w:rFonts w:eastAsia="Times New Roman"/>
          <w:i/>
          <w:iCs/>
          <w:sz w:val="28"/>
          <w:szCs w:val="28"/>
        </w:rPr>
        <w:t xml:space="preserve">Теория литературы. Роман.Психологический роман. Социальный роман. Полифонизм романа. Герой и его внутренний мир. Художественные средства, раскрывающие характер героя. Психологизм. Интерьер. Кульминация. Литературоведческий практикум. </w:t>
      </w:r>
      <w:r>
        <w:rPr>
          <w:rFonts w:eastAsia="Times New Roman"/>
          <w:sz w:val="28"/>
          <w:szCs w:val="28"/>
        </w:rPr>
        <w:t>Анализ эпизодов,</w:t>
      </w:r>
      <w:r>
        <w:rPr>
          <w:rFonts w:eastAsia="Times New Roman"/>
          <w:i/>
          <w:iCs/>
          <w:sz w:val="28"/>
          <w:szCs w:val="28"/>
        </w:rPr>
        <w:t xml:space="preserve"> </w:t>
      </w:r>
      <w:r>
        <w:rPr>
          <w:rFonts w:eastAsia="Times New Roman"/>
          <w:sz w:val="28"/>
          <w:szCs w:val="28"/>
        </w:rPr>
        <w:t>в которых показано</w:t>
      </w:r>
      <w:r>
        <w:rPr>
          <w:rFonts w:eastAsia="Times New Roman"/>
          <w:i/>
          <w:iCs/>
          <w:sz w:val="28"/>
          <w:szCs w:val="28"/>
        </w:rPr>
        <w:t xml:space="preserve"> </w:t>
      </w:r>
      <w:r>
        <w:rPr>
          <w:rFonts w:eastAsia="Times New Roman"/>
          <w:sz w:val="28"/>
          <w:szCs w:val="28"/>
        </w:rPr>
        <w:t>противоречие между идеей Раскольникова и его естественными чувствами. Сопоставление снов Раскольникова в разных эпизодах романа. Анализ героев романа «Преступление и наказание». Анализ части 4, главы IV(Раскольников у Сони Мармеладовой).</w:t>
      </w:r>
    </w:p>
    <w:p w:rsidR="00A4516B" w:rsidRDefault="00A4516B">
      <w:pPr>
        <w:spacing w:line="21"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ПД. Презентация-сообщение о жизни и творчестве Достоевского (подготовка медиа-слайдов). Презентация-размышление о людях 40-х годов в «Дневнике писателя» Ф.М.Достоевского и романе И.С.Тургенева «Рудин» (индивидуальное задание). Подготовка к обсуждению двух экранизаций романа Достоевского «Преступление и наказание» (коллективный проект). Подготовка урока-композиции на тему «Ф.М.Достоевский в воспоминаниях современников» (коллективный проект).</w:t>
      </w:r>
    </w:p>
    <w:p w:rsidR="00A4516B" w:rsidRDefault="00A4516B">
      <w:pPr>
        <w:spacing w:line="19"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РР. Подготовка сообщения о кружке Петрашевского и судьбах его участников (индивидуальное задание). Подготовка сообщения о книге «Записки из Мёртвого дома» (индивидуальное задание). Подготовка сообщения о «почвеннических» взглядах Достоевского (индивидуальное задание). Выборочный пересказ на тему «Раскольников и Порфирий Петрович». Написание рецензии на кинофильм или сериал по роману «Преступление и наказание». Составление тезисного плана (конспекта, цитатного плана или др.) </w:t>
      </w:r>
      <w:r>
        <w:rPr>
          <w:rFonts w:eastAsia="Times New Roman"/>
          <w:sz w:val="28"/>
          <w:szCs w:val="28"/>
        </w:rPr>
        <w:lastRenderedPageBreak/>
        <w:t>критической статьи. Написание сочинений на предложенные темы. Написание реферата (индивидуальное задание).</w:t>
      </w:r>
    </w:p>
    <w:p w:rsidR="00A4516B" w:rsidRDefault="00A4516B">
      <w:pPr>
        <w:spacing w:line="1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Лев Николаевич Толстой </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Родовое гнездо. Детство, отрочество, юность писателя. Молодость на Кавказе. Диалектика трёх эпох развития человека в трилогии Толстого. Толстой</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sz w:val="28"/>
          <w:szCs w:val="28"/>
        </w:rPr>
        <w:t>– участник Крымской войны. «Севастопольские рассказы». Чернышевский о «диалектике души» Толстого. От «диалектики души» - к «диалектике</w:t>
      </w:r>
    </w:p>
    <w:p w:rsidR="00A4516B" w:rsidRDefault="00C55C42">
      <w:pPr>
        <w:ind w:left="120"/>
        <w:jc w:val="both"/>
        <w:rPr>
          <w:sz w:val="20"/>
          <w:szCs w:val="20"/>
        </w:rPr>
      </w:pPr>
      <w:r>
        <w:rPr>
          <w:rFonts w:eastAsia="Times New Roman"/>
          <w:sz w:val="28"/>
          <w:szCs w:val="28"/>
        </w:rPr>
        <w:t xml:space="preserve">характера». Творчество Толстого начала 1860-х годов. Общественная и педагогическая деятельность Толстого. Роман-эпопея «война и мир» (текстуальное изучение). Творческая история «Войны и мира». «Война и мир» как роман-эпопея. Композиция произведения. «Народ» и «толпа», Наполеон и Кутузов. Жизненные искания Андрея Болконского и Пьера Безухова. Наташа Ростова. Эпилог «Войны и мира». «Анна Каренина». Религиозно-этические взгляды Толстого. «Воскресенье». Уход и смерть Л.Н.Толстого. </w:t>
      </w:r>
      <w:r>
        <w:rPr>
          <w:rFonts w:eastAsia="Times New Roman"/>
          <w:i/>
          <w:iCs/>
          <w:sz w:val="28"/>
          <w:szCs w:val="28"/>
        </w:rPr>
        <w:t>Теория литературы. Эпос. Роман-эпопея. Композиция произведения. Система образов романа-эпопеи. Путь искания героя. Герой и толпа. Народ и толпа. Внутренний монолог героя. Портретная характеристика героя. Речевая характеристика героя. Монолог и диалог. «Мысль народная» в романе-эпопее. Эпилог.</w:t>
      </w:r>
    </w:p>
    <w:p w:rsidR="00A4516B" w:rsidRDefault="00C55C42">
      <w:pPr>
        <w:spacing w:line="239"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Комментированное чтение одного из</w:t>
      </w:r>
      <w:r>
        <w:rPr>
          <w:rFonts w:eastAsia="Times New Roman"/>
          <w:i/>
          <w:iCs/>
          <w:sz w:val="28"/>
          <w:szCs w:val="28"/>
        </w:rPr>
        <w:t xml:space="preserve"> </w:t>
      </w:r>
      <w:r>
        <w:rPr>
          <w:rFonts w:eastAsia="Times New Roman"/>
          <w:sz w:val="28"/>
          <w:szCs w:val="28"/>
        </w:rPr>
        <w:t>фрагментов трилогии Толстого «Детство», «Отрочество», «Юность». Анализ фрагментов романа-эпопеи «Война и мир»: вечер в петербургском салоне Шерер, званый ужин у Ростовых, семейный уклад Ростовых и Болконских, фрагменты 1 и 2 томов, описывающие войну 1805-1807 годов, женитьба Пьера на Элен Курагиной и разрыв с ней, масонство Пьера. Анализ эпизодов личных и семейных отношений героев «Войны и мира» в 1805-1807 годах (сватовство Денисова к Наташе Ростовой, влюблённость Долохова в Соню и её отказ, проигрыш Николая Ростова Долохову, сватовство Анатоля Курагина к княжне Марье, смерть маленькой княгини Болконской, замужество Веры Ростовой и женитьба Бориса Друбецкого на Жюли Карагиной и др.). Анализ эпизодов, повествующих о любви князя Андрея к Наташе Ростовой. Анализ эпизодов Бородинского сражения, об участии Пети Ростова в войне 1812 года. Характеристика героев романа-эпопеи. Анализ эпизодов романа-эпопеи: дуэль Пьера с Долоховым, поездка князя в Отрадное, первый бал Наташи Ростовой, охота на волка в имении Ростовых, молебен на Бородинским поле. Анализ эпилога произведения.</w:t>
      </w:r>
    </w:p>
    <w:p w:rsidR="00A4516B" w:rsidRDefault="00A4516B">
      <w:pPr>
        <w:spacing w:line="2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ПД. Презентация-сообщение о жизни и творчестве Толстого (подготовка медиа-слайдов). Подготовка урока-презентации «Севастопольских рассказов» Толстого (коллективный проект). Подготовка историко-литературной справки на тему «События войны 1805-1807 годов и их отражение в романе-эпопее Толстого «Война и мир»» (подготовка медиа-слайдов).</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РР. Подготовка сообщения на тему «Автобиографические мотивы в трилогии Толстого «Детство», «Отрочество», «Юность»» (индивидуальное задание). Подготовка сообщения об участии Толстого в Крымской войне и обороне Севастополя (индивидуальное задание). Подготовка сообщения о яснополянской школе для крестьянских детей (индивидуальное задание). Подготовка сообщения о духовных исканиях Пьера Безухова, Андрея </w:t>
      </w:r>
      <w:r>
        <w:rPr>
          <w:rFonts w:eastAsia="Times New Roman"/>
          <w:sz w:val="28"/>
          <w:szCs w:val="28"/>
        </w:rPr>
        <w:lastRenderedPageBreak/>
        <w:t>Болконского (индивидуальное задание). Выборочный пересказ об участии князя Андрея в военных событиях 1805 года. Выразительное чтение из глав XVI, XIX части 3 первого тома (князь Андрей на поле Аустерлица). Подготовка сообщения</w:t>
      </w:r>
    </w:p>
    <w:p w:rsidR="00A4516B" w:rsidRDefault="00C55C42">
      <w:pPr>
        <w:tabs>
          <w:tab w:val="left" w:pos="480"/>
          <w:tab w:val="left" w:pos="1620"/>
          <w:tab w:val="left" w:pos="2960"/>
          <w:tab w:val="left" w:pos="5240"/>
          <w:tab w:val="left" w:pos="6560"/>
          <w:tab w:val="left" w:pos="8200"/>
          <w:tab w:val="left" w:pos="9740"/>
        </w:tabs>
        <w:ind w:left="120"/>
        <w:rPr>
          <w:sz w:val="20"/>
          <w:szCs w:val="20"/>
        </w:rPr>
      </w:pPr>
      <w:r>
        <w:rPr>
          <w:rFonts w:eastAsia="Times New Roman"/>
          <w:sz w:val="28"/>
          <w:szCs w:val="28"/>
        </w:rPr>
        <w:t>о</w:t>
      </w:r>
      <w:r>
        <w:rPr>
          <w:rFonts w:eastAsia="Times New Roman"/>
          <w:sz w:val="28"/>
          <w:szCs w:val="28"/>
        </w:rPr>
        <w:tab/>
        <w:t>Наташе</w:t>
      </w:r>
      <w:r>
        <w:rPr>
          <w:rFonts w:eastAsia="Times New Roman"/>
          <w:sz w:val="28"/>
          <w:szCs w:val="28"/>
        </w:rPr>
        <w:tab/>
        <w:t>Ростовой</w:t>
      </w:r>
      <w:r>
        <w:rPr>
          <w:sz w:val="20"/>
          <w:szCs w:val="20"/>
        </w:rPr>
        <w:tab/>
      </w:r>
      <w:r>
        <w:rPr>
          <w:rFonts w:eastAsia="Times New Roman"/>
          <w:sz w:val="28"/>
          <w:szCs w:val="28"/>
        </w:rPr>
        <w:t>(индивидуальное</w:t>
      </w:r>
      <w:r>
        <w:rPr>
          <w:sz w:val="20"/>
          <w:szCs w:val="20"/>
        </w:rPr>
        <w:tab/>
      </w:r>
      <w:r>
        <w:rPr>
          <w:rFonts w:eastAsia="Times New Roman"/>
          <w:sz w:val="28"/>
          <w:szCs w:val="28"/>
        </w:rPr>
        <w:t>задание).</w:t>
      </w:r>
      <w:r>
        <w:rPr>
          <w:rFonts w:eastAsia="Times New Roman"/>
          <w:sz w:val="28"/>
          <w:szCs w:val="28"/>
        </w:rPr>
        <w:tab/>
        <w:t>Подготовка</w:t>
      </w:r>
      <w:r>
        <w:rPr>
          <w:rFonts w:eastAsia="Times New Roman"/>
          <w:sz w:val="28"/>
          <w:szCs w:val="28"/>
        </w:rPr>
        <w:tab/>
        <w:t>сообщения</w:t>
      </w:r>
      <w:r>
        <w:rPr>
          <w:rFonts w:eastAsia="Times New Roman"/>
          <w:sz w:val="28"/>
          <w:szCs w:val="28"/>
        </w:rPr>
        <w:tab/>
        <w:t>о</w:t>
      </w:r>
    </w:p>
    <w:p w:rsidR="00A4516B" w:rsidRDefault="00A4516B">
      <w:pPr>
        <w:spacing w:line="14" w:lineRule="exact"/>
        <w:rPr>
          <w:sz w:val="20"/>
          <w:szCs w:val="20"/>
        </w:rPr>
      </w:pPr>
    </w:p>
    <w:p w:rsidR="00A4516B" w:rsidRDefault="00C55C42">
      <w:pPr>
        <w:spacing w:line="237" w:lineRule="auto"/>
        <w:ind w:left="120"/>
        <w:jc w:val="both"/>
        <w:rPr>
          <w:sz w:val="20"/>
          <w:szCs w:val="20"/>
        </w:rPr>
      </w:pPr>
      <w:r>
        <w:rPr>
          <w:rFonts w:eastAsia="Times New Roman"/>
          <w:sz w:val="28"/>
          <w:szCs w:val="28"/>
        </w:rPr>
        <w:t>религиозно-философском учении Толстого и его последователях (индивидуальное задание). Написание сочинений на предложенные темы. Составление тезисного плана (конспекта, цитатного плана и др.) книги «Роман Толстого «Война и мир» в русской критике». Написание реферата (индивидуальное задание).</w:t>
      </w:r>
    </w:p>
    <w:p w:rsidR="00A4516B" w:rsidRDefault="00A4516B">
      <w:pPr>
        <w:spacing w:line="7"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Николай Семёнович Лесков </w:t>
      </w:r>
    </w:p>
    <w:p w:rsidR="00A4516B" w:rsidRDefault="00C55C42">
      <w:pPr>
        <w:tabs>
          <w:tab w:val="left" w:pos="3140"/>
          <w:tab w:val="left" w:pos="3840"/>
          <w:tab w:val="left" w:pos="5220"/>
          <w:tab w:val="left" w:pos="6500"/>
          <w:tab w:val="left" w:pos="8080"/>
          <w:tab w:val="left" w:pos="8460"/>
        </w:tabs>
        <w:ind w:left="820"/>
        <w:rPr>
          <w:sz w:val="20"/>
          <w:szCs w:val="20"/>
        </w:rPr>
      </w:pPr>
      <w:r>
        <w:rPr>
          <w:rFonts w:eastAsia="Times New Roman"/>
          <w:sz w:val="28"/>
          <w:szCs w:val="28"/>
        </w:rPr>
        <w:t>Художественный</w:t>
      </w:r>
      <w:r>
        <w:rPr>
          <w:rFonts w:eastAsia="Times New Roman"/>
          <w:sz w:val="28"/>
          <w:szCs w:val="28"/>
        </w:rPr>
        <w:tab/>
        <w:t>мир</w:t>
      </w:r>
      <w:r>
        <w:rPr>
          <w:rFonts w:eastAsia="Times New Roman"/>
          <w:sz w:val="28"/>
          <w:szCs w:val="28"/>
        </w:rPr>
        <w:tab/>
        <w:t>писателя.</w:t>
      </w:r>
      <w:r>
        <w:rPr>
          <w:rFonts w:eastAsia="Times New Roman"/>
          <w:sz w:val="28"/>
          <w:szCs w:val="28"/>
        </w:rPr>
        <w:tab/>
        <w:t>Детство.</w:t>
      </w:r>
      <w:r>
        <w:rPr>
          <w:rFonts w:eastAsia="Times New Roman"/>
          <w:sz w:val="28"/>
          <w:szCs w:val="28"/>
        </w:rPr>
        <w:tab/>
        <w:t>Вхождение</w:t>
      </w:r>
      <w:r>
        <w:rPr>
          <w:rFonts w:eastAsia="Times New Roman"/>
          <w:sz w:val="28"/>
          <w:szCs w:val="28"/>
        </w:rPr>
        <w:tab/>
        <w:t>в</w:t>
      </w:r>
      <w:r>
        <w:rPr>
          <w:rFonts w:eastAsia="Times New Roman"/>
          <w:sz w:val="28"/>
          <w:szCs w:val="28"/>
        </w:rPr>
        <w:tab/>
        <w:t>литературу.</w:t>
      </w:r>
    </w:p>
    <w:p w:rsidR="00A4516B" w:rsidRDefault="00C55C42">
      <w:pPr>
        <w:ind w:left="120"/>
        <w:rPr>
          <w:sz w:val="20"/>
          <w:szCs w:val="20"/>
        </w:rPr>
      </w:pPr>
      <w:r>
        <w:rPr>
          <w:rFonts w:eastAsia="Times New Roman"/>
          <w:sz w:val="28"/>
          <w:szCs w:val="28"/>
        </w:rPr>
        <w:t>Писательская  драма  Лескова.  «Леди  Макбет  Мценского  уезда».  «Соборяне».</w:t>
      </w:r>
    </w:p>
    <w:p w:rsidR="00A4516B" w:rsidRDefault="00C55C42">
      <w:pPr>
        <w:spacing w:line="239" w:lineRule="auto"/>
        <w:ind w:left="120"/>
        <w:rPr>
          <w:sz w:val="20"/>
          <w:szCs w:val="20"/>
        </w:rPr>
      </w:pPr>
      <w:r>
        <w:rPr>
          <w:rFonts w:eastAsia="Times New Roman"/>
          <w:sz w:val="28"/>
          <w:szCs w:val="28"/>
        </w:rPr>
        <w:t>«Очарованный странник» (текстуальное изучение).</w:t>
      </w:r>
    </w:p>
    <w:p w:rsidR="00A4516B" w:rsidRDefault="00C55C42">
      <w:pPr>
        <w:ind w:left="820"/>
        <w:rPr>
          <w:sz w:val="20"/>
          <w:szCs w:val="20"/>
        </w:rPr>
      </w:pPr>
      <w:r>
        <w:rPr>
          <w:rFonts w:eastAsia="Times New Roman"/>
          <w:i/>
          <w:iCs/>
          <w:sz w:val="28"/>
          <w:szCs w:val="28"/>
        </w:rPr>
        <w:t>Теория  литературы.  Сказ.  Сказочное  повествование.  Повесть-хроника.</w:t>
      </w:r>
    </w:p>
    <w:p w:rsidR="00A4516B" w:rsidRDefault="00C55C42">
      <w:pPr>
        <w:ind w:left="120"/>
        <w:rPr>
          <w:sz w:val="20"/>
          <w:szCs w:val="20"/>
        </w:rPr>
      </w:pPr>
      <w:r>
        <w:rPr>
          <w:rFonts w:eastAsia="Times New Roman"/>
          <w:i/>
          <w:iCs/>
          <w:sz w:val="28"/>
          <w:szCs w:val="28"/>
        </w:rPr>
        <w:t>Композиция хроники. Герой хроники.</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эпизодов жизни Ивана</w:t>
      </w:r>
      <w:r>
        <w:rPr>
          <w:rFonts w:eastAsia="Times New Roman"/>
          <w:i/>
          <w:iCs/>
          <w:sz w:val="28"/>
          <w:szCs w:val="28"/>
        </w:rPr>
        <w:t xml:space="preserve"> </w:t>
      </w:r>
      <w:r>
        <w:rPr>
          <w:rFonts w:eastAsia="Times New Roman"/>
          <w:sz w:val="28"/>
          <w:szCs w:val="28"/>
        </w:rPr>
        <w:t>Флягина (сцена встречи с Грушей, жизнь Флягина в татарском плену, испытания, выпавшие на долю Флягина, вступительный и заключительный</w:t>
      </w:r>
    </w:p>
    <w:p w:rsidR="00A4516B" w:rsidRDefault="00A4516B">
      <w:pPr>
        <w:spacing w:line="15" w:lineRule="exact"/>
        <w:rPr>
          <w:sz w:val="20"/>
          <w:szCs w:val="20"/>
        </w:rPr>
      </w:pPr>
    </w:p>
    <w:p w:rsidR="00A4516B" w:rsidRDefault="00C55C42">
      <w:pPr>
        <w:ind w:left="120"/>
        <w:jc w:val="both"/>
        <w:rPr>
          <w:sz w:val="20"/>
          <w:szCs w:val="20"/>
        </w:rPr>
      </w:pPr>
      <w:r>
        <w:rPr>
          <w:rFonts w:eastAsia="Times New Roman"/>
          <w:sz w:val="28"/>
          <w:szCs w:val="28"/>
        </w:rPr>
        <w:t>фрагменты хроники). ПД. Презентация-рассказ о детстве, юности и молодости Лескова (подготовка медиа-слайдов).</w:t>
      </w:r>
    </w:p>
    <w:p w:rsidR="00A4516B" w:rsidRDefault="00C55C42">
      <w:pPr>
        <w:spacing w:line="238" w:lineRule="auto"/>
        <w:ind w:left="120" w:firstLine="708"/>
        <w:jc w:val="both"/>
        <w:rPr>
          <w:sz w:val="20"/>
          <w:szCs w:val="20"/>
        </w:rPr>
      </w:pPr>
      <w:r>
        <w:rPr>
          <w:rFonts w:eastAsia="Times New Roman"/>
          <w:sz w:val="28"/>
          <w:szCs w:val="28"/>
        </w:rPr>
        <w:t>РР. Подготовка сообщения о сказе Лескова «Левша» (индивидуальное задание). Составление сложного плана повести Лескова «Леди Макбет Мценского уезда» (индивидуальное задание). Подготовка сообщения об отношении Флягина к лошадям (индивидуальное задание). Написание сочинений на предложенные темы. Написание реферата (индивидуальное задание).</w:t>
      </w:r>
    </w:p>
    <w:p w:rsidR="00A4516B" w:rsidRDefault="00A4516B">
      <w:pPr>
        <w:spacing w:line="17" w:lineRule="exact"/>
        <w:rPr>
          <w:sz w:val="20"/>
          <w:szCs w:val="20"/>
        </w:rPr>
      </w:pPr>
    </w:p>
    <w:p w:rsidR="00555C7E" w:rsidRDefault="00C55C42" w:rsidP="008E792C">
      <w:pPr>
        <w:spacing w:line="235" w:lineRule="auto"/>
        <w:ind w:left="820" w:hanging="707"/>
        <w:jc w:val="both"/>
        <w:outlineLvl w:val="0"/>
        <w:rPr>
          <w:rFonts w:eastAsia="Times New Roman"/>
          <w:b/>
          <w:bCs/>
          <w:sz w:val="28"/>
          <w:szCs w:val="28"/>
        </w:rPr>
      </w:pPr>
      <w:r>
        <w:rPr>
          <w:rFonts w:eastAsia="Times New Roman"/>
          <w:b/>
          <w:bCs/>
          <w:sz w:val="28"/>
          <w:szCs w:val="28"/>
        </w:rPr>
        <w:t xml:space="preserve">Страницы зарубежной литературы конца XIX - начала XX века </w:t>
      </w:r>
    </w:p>
    <w:p w:rsidR="00A4516B" w:rsidRDefault="00C55C42" w:rsidP="008E792C">
      <w:pPr>
        <w:spacing w:line="235" w:lineRule="auto"/>
        <w:ind w:left="820" w:hanging="707"/>
        <w:jc w:val="both"/>
        <w:outlineLvl w:val="0"/>
        <w:rPr>
          <w:sz w:val="20"/>
          <w:szCs w:val="20"/>
        </w:rPr>
      </w:pPr>
      <w:r>
        <w:rPr>
          <w:rFonts w:eastAsia="Times New Roman"/>
          <w:sz w:val="28"/>
          <w:szCs w:val="28"/>
        </w:rPr>
        <w:t>Генрих Ибсен. Пьеса «Кукольный дом». Ги де Мопассан. Новелла</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«Ожерелье». Джордж Бернард Шоу. Пьеса «Пигмалион».</w:t>
      </w:r>
    </w:p>
    <w:p w:rsidR="00A4516B" w:rsidRDefault="00C55C42">
      <w:pPr>
        <w:ind w:left="820"/>
        <w:rPr>
          <w:sz w:val="20"/>
          <w:szCs w:val="20"/>
        </w:rPr>
      </w:pPr>
      <w:r>
        <w:rPr>
          <w:rFonts w:eastAsia="Times New Roman"/>
          <w:i/>
          <w:iCs/>
          <w:sz w:val="28"/>
          <w:szCs w:val="28"/>
        </w:rPr>
        <w:t>Теория  литературы.  Пьеса.  Конфликт.  Сюжет.  Герой  пьесы.  Поэма.</w:t>
      </w:r>
    </w:p>
    <w:p w:rsidR="00A4516B" w:rsidRDefault="00C55C42">
      <w:pPr>
        <w:ind w:left="120"/>
        <w:rPr>
          <w:sz w:val="20"/>
          <w:szCs w:val="20"/>
        </w:rPr>
      </w:pPr>
      <w:r>
        <w:rPr>
          <w:rFonts w:eastAsia="Times New Roman"/>
          <w:i/>
          <w:iCs/>
          <w:sz w:val="28"/>
          <w:szCs w:val="28"/>
        </w:rPr>
        <w:t>Герой поэмы. Новелла. «Драма идей».</w:t>
      </w:r>
    </w:p>
    <w:p w:rsidR="00A4516B" w:rsidRDefault="00A4516B">
      <w:pPr>
        <w:spacing w:line="12" w:lineRule="exact"/>
        <w:rPr>
          <w:sz w:val="20"/>
          <w:szCs w:val="20"/>
        </w:rPr>
      </w:pPr>
    </w:p>
    <w:p w:rsidR="00A4516B" w:rsidRDefault="00C55C42">
      <w:pPr>
        <w:spacing w:line="237"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героев пьесы</w:t>
      </w:r>
      <w:r>
        <w:rPr>
          <w:rFonts w:eastAsia="Times New Roman"/>
          <w:i/>
          <w:iCs/>
          <w:sz w:val="28"/>
          <w:szCs w:val="28"/>
        </w:rPr>
        <w:t xml:space="preserve"> </w:t>
      </w:r>
      <w:r>
        <w:rPr>
          <w:rFonts w:eastAsia="Times New Roman"/>
          <w:sz w:val="28"/>
          <w:szCs w:val="28"/>
        </w:rPr>
        <w:t>«Кукольный</w:t>
      </w:r>
      <w:r>
        <w:rPr>
          <w:rFonts w:eastAsia="Times New Roman"/>
          <w:i/>
          <w:iCs/>
          <w:sz w:val="28"/>
          <w:szCs w:val="28"/>
        </w:rPr>
        <w:t xml:space="preserve"> </w:t>
      </w:r>
      <w:r>
        <w:rPr>
          <w:rFonts w:eastAsia="Times New Roman"/>
          <w:sz w:val="28"/>
          <w:szCs w:val="28"/>
        </w:rPr>
        <w:t>дом» (текстуальное изучение). Анализ поэмы Ибсена «Пер Гюнт» (обзорное изучение). Анализ новелл Мопассана «Пышка», «Ожерелье» (текстуальное изучение)</w:t>
      </w:r>
    </w:p>
    <w:p w:rsidR="00A4516B" w:rsidRDefault="00A4516B">
      <w:pPr>
        <w:spacing w:line="17"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ПД. Презентация-сообщение о биографии Мопассана (подготовка медиа-слайдов).</w:t>
      </w:r>
    </w:p>
    <w:p w:rsidR="00A4516B" w:rsidRDefault="00C55C42">
      <w:pPr>
        <w:ind w:left="820"/>
        <w:rPr>
          <w:sz w:val="20"/>
          <w:szCs w:val="20"/>
        </w:rPr>
      </w:pPr>
      <w:r>
        <w:rPr>
          <w:rFonts w:eastAsia="Times New Roman"/>
          <w:sz w:val="28"/>
          <w:szCs w:val="28"/>
        </w:rPr>
        <w:t>Анализ пьесы Б.Шоу «Пигмалион» (текстуальное изучение).</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РР. Подготовка сообщения о политической и театральной деятельности Ибсена (индивидуальное задание). Выразительное чтение фрагментов поэмы Ибсена «Пер Гюнт». Подготовка сообщения о некоторых интерпретациях пьесы Б.Шоу на театральной сцене и в кино (индивидуальное задание). Подготовка сообщения о творческой переработке сюжета пьесы Шоу в других видах искусства (индивидуальное задание). Написание реферата (индивидуальное задание).</w:t>
      </w:r>
    </w:p>
    <w:p w:rsidR="00A4516B" w:rsidRDefault="00C55C42" w:rsidP="008E792C">
      <w:pPr>
        <w:ind w:left="900"/>
        <w:outlineLvl w:val="0"/>
        <w:rPr>
          <w:sz w:val="20"/>
          <w:szCs w:val="20"/>
        </w:rPr>
      </w:pPr>
      <w:r>
        <w:rPr>
          <w:rFonts w:eastAsia="Times New Roman"/>
          <w:b/>
          <w:bCs/>
          <w:sz w:val="28"/>
          <w:szCs w:val="28"/>
        </w:rPr>
        <w:t xml:space="preserve">Антон Павлович Чехов </w:t>
      </w:r>
    </w:p>
    <w:p w:rsidR="00A4516B" w:rsidRDefault="00A4516B">
      <w:pPr>
        <w:spacing w:line="14"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lastRenderedPageBreak/>
        <w:t>Особенности художественного мироощущения Чехова. Труд самовоспитания. Ранний период творчества. Творчество второй половины 1880-х годов. Повесть «Степь» как итог творчества Чехова 1880-х годов. Путешествие на остров Сахалин. Люди, претендующие на звание настоящей правды. Трагедия доктора Рагина. Деревенская тема. Повести «Мужик» и «В овраге». «Маленькая трилогия». Рассказ «Ионыч» (текстуальное изучение).</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От Старцева к Ионычу. Повесть Чехова «Дама с собачкой». Общая характеристика «новой драмы». Особенности поэтики «новой драмы». Пьеса «Вишнёвый сад» (текстуальное изучение). О жанровом своеобразии комедии Чехова «Вишневый сад». Своеобразие конфликта и его решение в «Вишнёвом саде».</w:t>
      </w:r>
    </w:p>
    <w:p w:rsidR="00A4516B" w:rsidRDefault="00A4516B">
      <w:pPr>
        <w:spacing w:line="8" w:lineRule="exact"/>
        <w:rPr>
          <w:sz w:val="20"/>
          <w:szCs w:val="20"/>
        </w:rPr>
      </w:pPr>
    </w:p>
    <w:p w:rsidR="00A4516B" w:rsidRDefault="00C55C42">
      <w:pPr>
        <w:tabs>
          <w:tab w:val="left" w:pos="2020"/>
          <w:tab w:val="left" w:pos="4000"/>
          <w:tab w:val="left" w:pos="5480"/>
          <w:tab w:val="left" w:pos="6960"/>
          <w:tab w:val="left" w:pos="8800"/>
        </w:tabs>
        <w:ind w:left="820"/>
        <w:rPr>
          <w:sz w:val="20"/>
          <w:szCs w:val="20"/>
        </w:rPr>
      </w:pPr>
      <w:r>
        <w:rPr>
          <w:rFonts w:eastAsia="Times New Roman"/>
          <w:i/>
          <w:iCs/>
          <w:sz w:val="28"/>
          <w:szCs w:val="28"/>
        </w:rPr>
        <w:t>Теория</w:t>
      </w:r>
      <w:r>
        <w:rPr>
          <w:sz w:val="20"/>
          <w:szCs w:val="20"/>
        </w:rPr>
        <w:tab/>
      </w:r>
      <w:r>
        <w:rPr>
          <w:rFonts w:eastAsia="Times New Roman"/>
          <w:i/>
          <w:iCs/>
          <w:sz w:val="28"/>
          <w:szCs w:val="28"/>
        </w:rPr>
        <w:t>литературы.</w:t>
      </w:r>
      <w:r>
        <w:rPr>
          <w:sz w:val="20"/>
          <w:szCs w:val="20"/>
        </w:rPr>
        <w:tab/>
      </w:r>
      <w:r>
        <w:rPr>
          <w:rFonts w:eastAsia="Times New Roman"/>
          <w:i/>
          <w:iCs/>
          <w:sz w:val="28"/>
          <w:szCs w:val="28"/>
        </w:rPr>
        <w:t>Комедия.</w:t>
      </w:r>
      <w:r>
        <w:rPr>
          <w:sz w:val="20"/>
          <w:szCs w:val="20"/>
        </w:rPr>
        <w:tab/>
      </w:r>
      <w:r>
        <w:rPr>
          <w:rFonts w:eastAsia="Times New Roman"/>
          <w:i/>
          <w:iCs/>
          <w:sz w:val="28"/>
          <w:szCs w:val="28"/>
        </w:rPr>
        <w:t>Система</w:t>
      </w:r>
      <w:r>
        <w:rPr>
          <w:sz w:val="20"/>
          <w:szCs w:val="20"/>
        </w:rPr>
        <w:tab/>
      </w:r>
      <w:r>
        <w:rPr>
          <w:rFonts w:eastAsia="Times New Roman"/>
          <w:i/>
          <w:iCs/>
          <w:sz w:val="28"/>
          <w:szCs w:val="28"/>
        </w:rPr>
        <w:t>персонажей</w:t>
      </w:r>
      <w:r>
        <w:rPr>
          <w:sz w:val="20"/>
          <w:szCs w:val="20"/>
        </w:rPr>
        <w:tab/>
      </w:r>
      <w:r>
        <w:rPr>
          <w:rFonts w:eastAsia="Times New Roman"/>
          <w:i/>
          <w:iCs/>
          <w:sz w:val="28"/>
          <w:szCs w:val="28"/>
        </w:rPr>
        <w:t>комедии.</w:t>
      </w:r>
    </w:p>
    <w:p w:rsidR="00A4516B" w:rsidRDefault="00C55C42">
      <w:pPr>
        <w:ind w:left="120"/>
        <w:rPr>
          <w:sz w:val="20"/>
          <w:szCs w:val="20"/>
        </w:rPr>
      </w:pPr>
      <w:r>
        <w:rPr>
          <w:rFonts w:eastAsia="Times New Roman"/>
          <w:i/>
          <w:iCs/>
          <w:sz w:val="28"/>
          <w:szCs w:val="28"/>
        </w:rPr>
        <w:t>Художественные приёмы. Внутренний конфликт. Символический смысл образа.</w:t>
      </w:r>
    </w:p>
    <w:p w:rsidR="00A4516B" w:rsidRDefault="00C55C42">
      <w:pPr>
        <w:ind w:left="120"/>
        <w:rPr>
          <w:sz w:val="20"/>
          <w:szCs w:val="20"/>
        </w:rPr>
      </w:pPr>
      <w:r>
        <w:rPr>
          <w:rFonts w:eastAsia="Times New Roman"/>
          <w:i/>
          <w:iCs/>
          <w:sz w:val="28"/>
          <w:szCs w:val="28"/>
        </w:rPr>
        <w:t>Подтекст.</w:t>
      </w:r>
    </w:p>
    <w:p w:rsidR="00A4516B" w:rsidRDefault="00A4516B">
      <w:pPr>
        <w:spacing w:line="12" w:lineRule="exact"/>
        <w:rPr>
          <w:sz w:val="20"/>
          <w:szCs w:val="20"/>
        </w:rPr>
      </w:pPr>
    </w:p>
    <w:p w:rsidR="00A4516B" w:rsidRDefault="00C55C42">
      <w:pPr>
        <w:spacing w:line="237" w:lineRule="auto"/>
        <w:ind w:left="120" w:firstLine="708"/>
        <w:jc w:val="both"/>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повести «Степь». Анализ</w:t>
      </w:r>
      <w:r>
        <w:rPr>
          <w:rFonts w:eastAsia="Times New Roman"/>
          <w:i/>
          <w:iCs/>
          <w:sz w:val="28"/>
          <w:szCs w:val="28"/>
        </w:rPr>
        <w:t xml:space="preserve"> </w:t>
      </w:r>
      <w:r>
        <w:rPr>
          <w:rFonts w:eastAsia="Times New Roman"/>
          <w:sz w:val="28"/>
          <w:szCs w:val="28"/>
        </w:rPr>
        <w:t>рассказов «Душечка» и «Попрыгунья». Анализ рассказов «Палата № 6», «Студент», «Человек в футляре», «Крыжовник», «О любви». Комплексный анализ рассказа «Ионыч». Анализ комедии «Вишнёвый сад».</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ПД. Презентация-сообщение о семье Чеховых, об отношениях Антона Павловича с родителями, братьями и сестрой (подготовка медиа-слайдов).</w:t>
      </w:r>
    </w:p>
    <w:p w:rsidR="00A4516B" w:rsidRDefault="00A4516B">
      <w:pPr>
        <w:spacing w:line="15" w:lineRule="exact"/>
        <w:rPr>
          <w:sz w:val="20"/>
          <w:szCs w:val="20"/>
        </w:rPr>
      </w:pPr>
    </w:p>
    <w:p w:rsidR="00A4516B" w:rsidRDefault="00C55C42" w:rsidP="00C55C42">
      <w:pPr>
        <w:numPr>
          <w:ilvl w:val="0"/>
          <w:numId w:val="86"/>
        </w:numPr>
        <w:tabs>
          <w:tab w:val="left" w:pos="1318"/>
        </w:tabs>
        <w:spacing w:line="239" w:lineRule="auto"/>
        <w:ind w:left="120" w:firstLine="708"/>
        <w:jc w:val="both"/>
        <w:rPr>
          <w:rFonts w:eastAsia="Times New Roman"/>
          <w:sz w:val="28"/>
          <w:szCs w:val="28"/>
        </w:rPr>
      </w:pPr>
      <w:r>
        <w:rPr>
          <w:rFonts w:eastAsia="Times New Roman"/>
          <w:sz w:val="28"/>
          <w:szCs w:val="28"/>
        </w:rPr>
        <w:t>Подготовка сообщения о влиянии учёбы на медицинском факультете Московского университета и практике врача на творчество Чехова (индивидуальное задание). Подготовка сообщения об экранизации одного из рассказов Чехова (индивидуальное задание). Подготовка сообщения об одном из рассказов Чехова о детях (индивидуальное задание). Подготовка сообщения на тему «Разнообразие народных типов в повести Чехова «Степь»» (индивидуальное задание). Подготовка сообщения о поездке Чехова на Сахалин (индивидуальное задание). Подготовка сообщения-рассуждения о нравственных итогах повести «Дама с собачкой» (индивидуальное задание). Подготовка сообщения о фильме «Дама с собачкой» (1960, Режиссёр И. Хейфиц) (индивидуальное задание). Подготовка сообщения на тему «Чехов о литературном творчестве» (индивидуальное задание). Составление тезисного плана раздела учебника, характеризующего «новую драму». Подготовка сообщения об одной из театральных или кинематографических интерпретаций драматургии Чехова (индивидуальное задание). Подготовка сообщения о сценической судьбе пьесы «Вишнёвый сад» (индивидуальное задание). Написание критического отзыва о пьесе «Вишнёвый сад». Написание сочинений на предложенные темы. Написание реферата (индивидуальное задание).</w:t>
      </w:r>
    </w:p>
    <w:p w:rsidR="00A4516B" w:rsidRDefault="00A4516B">
      <w:pPr>
        <w:spacing w:line="12"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 xml:space="preserve">О мировом значении русской литературы </w:t>
      </w:r>
    </w:p>
    <w:p w:rsidR="00A4516B" w:rsidRDefault="00A4516B">
      <w:pPr>
        <w:spacing w:line="12"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Утверждение в русской классической литературе идеи нового человека и новой человечности. Широта связей русского героя с миром. Поиски русскими</w:t>
      </w:r>
    </w:p>
    <w:p w:rsidR="00A4516B" w:rsidRDefault="00C55C42">
      <w:pPr>
        <w:spacing w:line="234" w:lineRule="auto"/>
        <w:ind w:left="120"/>
        <w:jc w:val="both"/>
        <w:rPr>
          <w:sz w:val="20"/>
          <w:szCs w:val="20"/>
        </w:rPr>
      </w:pPr>
      <w:r>
        <w:rPr>
          <w:rFonts w:eastAsia="Times New Roman"/>
          <w:sz w:val="28"/>
          <w:szCs w:val="28"/>
        </w:rPr>
        <w:t>писателями второй половины XIX века «мировой гармонии». Уроки русской классической литературы.</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i/>
          <w:iCs/>
          <w:sz w:val="28"/>
          <w:szCs w:val="28"/>
        </w:rPr>
        <w:t>Теория литературы. Русская классическая литературы. Уроки литературы.</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i/>
          <w:iCs/>
          <w:sz w:val="28"/>
          <w:szCs w:val="28"/>
        </w:rPr>
        <w:t xml:space="preserve">Литературоведческий практикум.  </w:t>
      </w:r>
      <w:r>
        <w:rPr>
          <w:rFonts w:eastAsia="Times New Roman"/>
          <w:sz w:val="28"/>
          <w:szCs w:val="28"/>
        </w:rPr>
        <w:t>Анализ статьи учебника.</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lastRenderedPageBreak/>
        <w:t>ПД. Презентация-конференция на тему «Историческое значение и современное звучание русской классической литературы второй половины XIX века» (коллективный проект).</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РР. Подготовка научных сообщений, докладов, рефератов по теме. Составление библиографии научных и научно-популярных источников, необходимых полезных при освоении курса русской классической литературы второй половины XIX века.</w:t>
      </w:r>
    </w:p>
    <w:p w:rsidR="00A4516B" w:rsidRDefault="00C55C42" w:rsidP="008E792C">
      <w:pPr>
        <w:ind w:left="3240"/>
        <w:outlineLvl w:val="0"/>
        <w:rPr>
          <w:sz w:val="20"/>
          <w:szCs w:val="20"/>
        </w:rPr>
      </w:pPr>
      <w:r>
        <w:rPr>
          <w:rFonts w:eastAsia="Times New Roman"/>
          <w:b/>
          <w:bCs/>
          <w:sz w:val="28"/>
          <w:szCs w:val="28"/>
        </w:rPr>
        <w:t>Иностранный (английский) язык</w:t>
      </w:r>
    </w:p>
    <w:p w:rsidR="00A4516B" w:rsidRDefault="00C55C42" w:rsidP="008E792C">
      <w:pPr>
        <w:ind w:left="820"/>
        <w:outlineLvl w:val="0"/>
        <w:rPr>
          <w:sz w:val="20"/>
          <w:szCs w:val="20"/>
        </w:rPr>
      </w:pPr>
      <w:r>
        <w:rPr>
          <w:rFonts w:eastAsia="Times New Roman"/>
          <w:b/>
          <w:bCs/>
          <w:sz w:val="28"/>
          <w:szCs w:val="28"/>
        </w:rPr>
        <w:t>Базовый уровень</w:t>
      </w:r>
    </w:p>
    <w:p w:rsidR="00A4516B" w:rsidRDefault="00C55C42" w:rsidP="008E792C">
      <w:pPr>
        <w:ind w:left="120"/>
        <w:outlineLvl w:val="0"/>
        <w:rPr>
          <w:sz w:val="20"/>
          <w:szCs w:val="20"/>
        </w:rPr>
      </w:pPr>
      <w:r>
        <w:rPr>
          <w:rFonts w:eastAsia="Times New Roman"/>
          <w:b/>
          <w:bCs/>
          <w:sz w:val="28"/>
          <w:szCs w:val="28"/>
        </w:rPr>
        <w:t>Место учебного предмета в учебном плане</w:t>
      </w:r>
    </w:p>
    <w:p w:rsidR="00A4516B" w:rsidRDefault="00A4516B">
      <w:pPr>
        <w:spacing w:line="12" w:lineRule="exact"/>
        <w:rPr>
          <w:sz w:val="20"/>
          <w:szCs w:val="20"/>
        </w:rPr>
      </w:pPr>
    </w:p>
    <w:p w:rsidR="00A4516B" w:rsidRDefault="00C55C42">
      <w:pPr>
        <w:spacing w:line="234" w:lineRule="auto"/>
        <w:ind w:left="120"/>
        <w:rPr>
          <w:sz w:val="20"/>
          <w:szCs w:val="20"/>
        </w:rPr>
      </w:pPr>
      <w:r>
        <w:rPr>
          <w:rFonts w:eastAsia="Times New Roman"/>
          <w:sz w:val="28"/>
          <w:szCs w:val="28"/>
        </w:rPr>
        <w:t>Освоение данной программы планируется в течение 2-х учебных лет (10-11 классы) общим количеством часов 204 из расчета 3 часа в неделю.</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Предметное содержание речи</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Повседневная жизнь</w:t>
      </w:r>
    </w:p>
    <w:p w:rsidR="00A4516B" w:rsidRDefault="00A4516B">
      <w:pPr>
        <w:spacing w:line="13" w:lineRule="exact"/>
        <w:rPr>
          <w:sz w:val="20"/>
          <w:szCs w:val="20"/>
        </w:rPr>
      </w:pPr>
    </w:p>
    <w:p w:rsidR="00A4516B" w:rsidRDefault="00C55C42">
      <w:pPr>
        <w:spacing w:line="246" w:lineRule="auto"/>
        <w:ind w:left="120" w:right="960"/>
        <w:rPr>
          <w:sz w:val="20"/>
          <w:szCs w:val="20"/>
        </w:rPr>
      </w:pPr>
      <w:r>
        <w:rPr>
          <w:rFonts w:eastAsia="Times New Roman"/>
          <w:sz w:val="27"/>
          <w:szCs w:val="27"/>
        </w:rPr>
        <w:t>Домашние обязанности. Покупки. Общение в семье и в школе. Семейные традиции. Общение с друзьями и знакомыми. Переписка с друзьями.</w:t>
      </w:r>
    </w:p>
    <w:p w:rsidR="00A4516B" w:rsidRDefault="00C55C42" w:rsidP="008E792C">
      <w:pPr>
        <w:spacing w:line="234" w:lineRule="auto"/>
        <w:ind w:left="120"/>
        <w:outlineLvl w:val="0"/>
        <w:rPr>
          <w:sz w:val="20"/>
          <w:szCs w:val="20"/>
        </w:rPr>
      </w:pPr>
      <w:r>
        <w:rPr>
          <w:rFonts w:eastAsia="Times New Roman"/>
          <w:b/>
          <w:bCs/>
          <w:sz w:val="28"/>
          <w:szCs w:val="28"/>
        </w:rPr>
        <w:t>Здоровье</w:t>
      </w:r>
    </w:p>
    <w:p w:rsidR="00A4516B" w:rsidRDefault="00A4516B">
      <w:pPr>
        <w:spacing w:line="1" w:lineRule="exact"/>
        <w:rPr>
          <w:sz w:val="20"/>
          <w:szCs w:val="20"/>
        </w:rPr>
      </w:pPr>
    </w:p>
    <w:p w:rsidR="00A4516B" w:rsidRDefault="00C55C42">
      <w:pPr>
        <w:ind w:left="120"/>
        <w:rPr>
          <w:sz w:val="20"/>
          <w:szCs w:val="20"/>
        </w:rPr>
      </w:pPr>
      <w:r>
        <w:rPr>
          <w:rFonts w:eastAsia="Times New Roman"/>
          <w:sz w:val="28"/>
          <w:szCs w:val="28"/>
        </w:rPr>
        <w:t>Посещение врача. Здоровый образ жизни.</w:t>
      </w:r>
    </w:p>
    <w:p w:rsidR="00A4516B" w:rsidRDefault="00C55C42" w:rsidP="008E792C">
      <w:pPr>
        <w:ind w:left="120"/>
        <w:outlineLvl w:val="0"/>
        <w:rPr>
          <w:sz w:val="20"/>
          <w:szCs w:val="20"/>
        </w:rPr>
      </w:pPr>
      <w:r>
        <w:rPr>
          <w:rFonts w:eastAsia="Times New Roman"/>
          <w:b/>
          <w:bCs/>
          <w:sz w:val="28"/>
          <w:szCs w:val="28"/>
        </w:rPr>
        <w:t>Спорт</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Активный отдых. Экстремальные виды спорта.</w:t>
      </w:r>
    </w:p>
    <w:p w:rsidR="00A4516B" w:rsidRDefault="00C55C42" w:rsidP="008E792C">
      <w:pPr>
        <w:ind w:left="120"/>
        <w:outlineLvl w:val="0"/>
        <w:rPr>
          <w:sz w:val="20"/>
          <w:szCs w:val="20"/>
        </w:rPr>
      </w:pPr>
      <w:r>
        <w:rPr>
          <w:rFonts w:eastAsia="Times New Roman"/>
          <w:b/>
          <w:bCs/>
          <w:sz w:val="28"/>
          <w:szCs w:val="28"/>
        </w:rPr>
        <w:t>Городская и сельская жизнь</w:t>
      </w:r>
    </w:p>
    <w:p w:rsidR="00A4516B" w:rsidRDefault="00C55C42">
      <w:pPr>
        <w:ind w:left="120"/>
        <w:rPr>
          <w:sz w:val="20"/>
          <w:szCs w:val="20"/>
        </w:rPr>
      </w:pPr>
      <w:r>
        <w:rPr>
          <w:rFonts w:eastAsia="Times New Roman"/>
          <w:sz w:val="28"/>
          <w:szCs w:val="28"/>
        </w:rPr>
        <w:t>Особенности городской и сельской жизни в России и странах изучаемого языка.</w:t>
      </w:r>
    </w:p>
    <w:p w:rsidR="00A4516B" w:rsidRDefault="00C55C42">
      <w:pPr>
        <w:spacing w:line="239" w:lineRule="auto"/>
        <w:ind w:left="120"/>
        <w:rPr>
          <w:sz w:val="20"/>
          <w:szCs w:val="20"/>
        </w:rPr>
      </w:pPr>
      <w:r>
        <w:rPr>
          <w:rFonts w:eastAsia="Times New Roman"/>
          <w:sz w:val="28"/>
          <w:szCs w:val="28"/>
        </w:rPr>
        <w:t>Городская инфраструктура. Сельское хозяйство.</w:t>
      </w:r>
    </w:p>
    <w:p w:rsidR="00A4516B" w:rsidRDefault="00C55C42" w:rsidP="008E792C">
      <w:pPr>
        <w:ind w:left="120"/>
        <w:outlineLvl w:val="0"/>
        <w:rPr>
          <w:sz w:val="20"/>
          <w:szCs w:val="20"/>
        </w:rPr>
      </w:pPr>
      <w:r>
        <w:rPr>
          <w:rFonts w:eastAsia="Times New Roman"/>
          <w:b/>
          <w:bCs/>
          <w:sz w:val="28"/>
          <w:szCs w:val="28"/>
        </w:rPr>
        <w:t>Научно-технический прогресс</w:t>
      </w:r>
    </w:p>
    <w:p w:rsidR="00A4516B" w:rsidRDefault="00C55C42">
      <w:pPr>
        <w:ind w:left="120"/>
        <w:rPr>
          <w:sz w:val="20"/>
          <w:szCs w:val="20"/>
        </w:rPr>
      </w:pPr>
      <w:r>
        <w:rPr>
          <w:rFonts w:eastAsia="Times New Roman"/>
          <w:sz w:val="28"/>
          <w:szCs w:val="28"/>
        </w:rPr>
        <w:t>Прогресс в науке. Космос. Новые информационные технологии.</w:t>
      </w:r>
    </w:p>
    <w:p w:rsidR="00A4516B" w:rsidRDefault="00C55C42" w:rsidP="008E792C">
      <w:pPr>
        <w:ind w:left="120"/>
        <w:outlineLvl w:val="0"/>
        <w:rPr>
          <w:sz w:val="20"/>
          <w:szCs w:val="20"/>
        </w:rPr>
      </w:pPr>
      <w:r>
        <w:rPr>
          <w:rFonts w:eastAsia="Times New Roman"/>
          <w:b/>
          <w:bCs/>
          <w:sz w:val="28"/>
          <w:szCs w:val="28"/>
        </w:rPr>
        <w:t>Природа и экология</w:t>
      </w:r>
    </w:p>
    <w:p w:rsidR="00A4516B" w:rsidRDefault="00A4516B">
      <w:pPr>
        <w:spacing w:line="15" w:lineRule="exact"/>
        <w:rPr>
          <w:sz w:val="20"/>
          <w:szCs w:val="20"/>
        </w:rPr>
      </w:pPr>
    </w:p>
    <w:p w:rsidR="00A4516B" w:rsidRDefault="00C55C42">
      <w:pPr>
        <w:spacing w:line="234" w:lineRule="auto"/>
        <w:ind w:left="120" w:right="120"/>
        <w:rPr>
          <w:sz w:val="20"/>
          <w:szCs w:val="20"/>
        </w:rPr>
      </w:pPr>
      <w:r>
        <w:rPr>
          <w:rFonts w:eastAsia="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Современная молодежь</w:t>
      </w:r>
    </w:p>
    <w:p w:rsidR="00A4516B" w:rsidRDefault="00A4516B">
      <w:pPr>
        <w:spacing w:line="13" w:lineRule="exact"/>
        <w:rPr>
          <w:sz w:val="20"/>
          <w:szCs w:val="20"/>
        </w:rPr>
      </w:pPr>
    </w:p>
    <w:p w:rsidR="00A4516B" w:rsidRDefault="00C55C42">
      <w:pPr>
        <w:spacing w:line="234" w:lineRule="auto"/>
        <w:ind w:left="120" w:right="380"/>
        <w:rPr>
          <w:sz w:val="20"/>
          <w:szCs w:val="20"/>
        </w:rPr>
      </w:pPr>
      <w:r>
        <w:rPr>
          <w:rFonts w:eastAsia="Times New Roman"/>
          <w:sz w:val="28"/>
          <w:szCs w:val="28"/>
        </w:rPr>
        <w:t>Увлечения и интересы. Связь с предыдущими поколениями. Образовательные поездки.</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Профессии</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Современные профессии. Планы на будущее, проблемы выбора профессии.</w:t>
      </w:r>
    </w:p>
    <w:p w:rsidR="00A4516B" w:rsidRDefault="00C55C42">
      <w:pPr>
        <w:ind w:left="120"/>
        <w:rPr>
          <w:sz w:val="20"/>
          <w:szCs w:val="20"/>
        </w:rPr>
      </w:pPr>
      <w:r>
        <w:rPr>
          <w:rFonts w:eastAsia="Times New Roman"/>
          <w:sz w:val="28"/>
          <w:szCs w:val="28"/>
        </w:rPr>
        <w:t>Образование и профессии.</w:t>
      </w:r>
    </w:p>
    <w:p w:rsidR="00A4516B" w:rsidRDefault="00C55C42" w:rsidP="008E792C">
      <w:pPr>
        <w:ind w:left="120"/>
        <w:outlineLvl w:val="0"/>
        <w:rPr>
          <w:sz w:val="20"/>
          <w:szCs w:val="20"/>
        </w:rPr>
      </w:pPr>
      <w:r>
        <w:rPr>
          <w:rFonts w:eastAsia="Times New Roman"/>
          <w:b/>
          <w:bCs/>
          <w:sz w:val="28"/>
          <w:szCs w:val="28"/>
        </w:rPr>
        <w:t>Страны изучаемого языка</w:t>
      </w:r>
    </w:p>
    <w:p w:rsidR="00A4516B" w:rsidRDefault="00C55C42">
      <w:pPr>
        <w:spacing w:line="247" w:lineRule="auto"/>
        <w:ind w:left="120" w:right="140"/>
        <w:rPr>
          <w:sz w:val="20"/>
          <w:szCs w:val="20"/>
        </w:rPr>
      </w:pPr>
      <w:r>
        <w:rPr>
          <w:rFonts w:eastAsia="Times New Roman"/>
          <w:sz w:val="27"/>
          <w:szCs w:val="27"/>
        </w:rPr>
        <w:t>Географическое положение, климат, население, крупные города, достопримечательности. Путешествие по своей стране и за рубежом. Праздники</w:t>
      </w:r>
    </w:p>
    <w:p w:rsidR="00A4516B" w:rsidRDefault="00C55C42" w:rsidP="00C55C42">
      <w:pPr>
        <w:numPr>
          <w:ilvl w:val="0"/>
          <w:numId w:val="87"/>
        </w:numPr>
        <w:tabs>
          <w:tab w:val="left" w:pos="340"/>
        </w:tabs>
        <w:spacing w:line="233" w:lineRule="auto"/>
        <w:ind w:left="340" w:hanging="220"/>
        <w:rPr>
          <w:rFonts w:eastAsia="Times New Roman"/>
          <w:sz w:val="28"/>
          <w:szCs w:val="28"/>
        </w:rPr>
      </w:pPr>
      <w:r>
        <w:rPr>
          <w:rFonts w:eastAsia="Times New Roman"/>
          <w:sz w:val="28"/>
          <w:szCs w:val="28"/>
        </w:rPr>
        <w:t>знаменательные даты в России и странах изучаемого языка.</w:t>
      </w:r>
    </w:p>
    <w:p w:rsidR="00A4516B" w:rsidRDefault="00C55C42" w:rsidP="008E792C">
      <w:pPr>
        <w:ind w:left="120"/>
        <w:outlineLvl w:val="0"/>
        <w:rPr>
          <w:rFonts w:eastAsia="Times New Roman"/>
          <w:sz w:val="28"/>
          <w:szCs w:val="28"/>
        </w:rPr>
      </w:pPr>
      <w:r>
        <w:rPr>
          <w:rFonts w:eastAsia="Times New Roman"/>
          <w:b/>
          <w:bCs/>
          <w:sz w:val="28"/>
          <w:szCs w:val="28"/>
        </w:rPr>
        <w:t>Иностранные языки</w:t>
      </w:r>
    </w:p>
    <w:p w:rsidR="00A4516B" w:rsidRDefault="00A4516B">
      <w:pPr>
        <w:spacing w:line="12" w:lineRule="exact"/>
        <w:rPr>
          <w:rFonts w:eastAsia="Times New Roman"/>
          <w:sz w:val="28"/>
          <w:szCs w:val="28"/>
        </w:rPr>
      </w:pPr>
    </w:p>
    <w:p w:rsidR="00A4516B" w:rsidRDefault="00C55C42">
      <w:pPr>
        <w:spacing w:line="237" w:lineRule="auto"/>
        <w:ind w:left="120"/>
        <w:rPr>
          <w:rFonts w:eastAsia="Times New Roman"/>
          <w:sz w:val="28"/>
          <w:szCs w:val="28"/>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A4516B" w:rsidRDefault="00A4516B">
      <w:pPr>
        <w:spacing w:line="321" w:lineRule="exact"/>
        <w:rPr>
          <w:sz w:val="20"/>
          <w:szCs w:val="20"/>
        </w:rPr>
      </w:pPr>
    </w:p>
    <w:p w:rsidR="002837E9" w:rsidRDefault="002837E9" w:rsidP="008E792C">
      <w:pPr>
        <w:ind w:right="-119"/>
        <w:jc w:val="center"/>
        <w:outlineLvl w:val="0"/>
        <w:rPr>
          <w:rFonts w:eastAsia="Times New Roman"/>
          <w:b/>
          <w:bCs/>
          <w:sz w:val="28"/>
          <w:szCs w:val="28"/>
        </w:rPr>
      </w:pPr>
    </w:p>
    <w:p w:rsidR="002837E9" w:rsidRDefault="002837E9" w:rsidP="008E792C">
      <w:pPr>
        <w:ind w:right="-119"/>
        <w:jc w:val="center"/>
        <w:outlineLvl w:val="0"/>
        <w:rPr>
          <w:rFonts w:eastAsia="Times New Roman"/>
          <w:b/>
          <w:bCs/>
          <w:sz w:val="28"/>
          <w:szCs w:val="28"/>
        </w:rPr>
      </w:pPr>
    </w:p>
    <w:p w:rsidR="002837E9" w:rsidRDefault="002837E9" w:rsidP="008E792C">
      <w:pPr>
        <w:ind w:right="-119"/>
        <w:jc w:val="center"/>
        <w:outlineLvl w:val="0"/>
        <w:rPr>
          <w:rFonts w:eastAsia="Times New Roman"/>
          <w:b/>
          <w:bCs/>
          <w:sz w:val="28"/>
          <w:szCs w:val="28"/>
        </w:rPr>
      </w:pPr>
    </w:p>
    <w:p w:rsidR="00A4516B" w:rsidRDefault="00C55C42" w:rsidP="008E792C">
      <w:pPr>
        <w:ind w:right="-119"/>
        <w:jc w:val="center"/>
        <w:outlineLvl w:val="0"/>
        <w:rPr>
          <w:sz w:val="20"/>
          <w:szCs w:val="20"/>
        </w:rPr>
      </w:pPr>
      <w:r>
        <w:rPr>
          <w:rFonts w:eastAsia="Times New Roman"/>
          <w:b/>
          <w:bCs/>
          <w:sz w:val="28"/>
          <w:szCs w:val="28"/>
        </w:rPr>
        <w:lastRenderedPageBreak/>
        <w:t>Предмет «История»</w:t>
      </w:r>
    </w:p>
    <w:p w:rsidR="00A4516B" w:rsidRDefault="00A4516B">
      <w:pPr>
        <w:spacing w:line="13" w:lineRule="exact"/>
        <w:rPr>
          <w:sz w:val="20"/>
          <w:szCs w:val="20"/>
        </w:rPr>
      </w:pPr>
    </w:p>
    <w:p w:rsidR="00A4516B" w:rsidRDefault="00C55C42">
      <w:pPr>
        <w:spacing w:line="236" w:lineRule="auto"/>
        <w:ind w:left="120"/>
        <w:jc w:val="both"/>
        <w:rPr>
          <w:sz w:val="20"/>
          <w:szCs w:val="20"/>
        </w:rPr>
      </w:pPr>
      <w:r>
        <w:rPr>
          <w:rFonts w:eastAsia="Times New Roman"/>
          <w:sz w:val="28"/>
          <w:szCs w:val="28"/>
        </w:rPr>
        <w:t xml:space="preserve">Предмет «История» изучается на уровне среднего общего образования в качестве учебного предмета в 10–11-х классах. </w:t>
      </w:r>
      <w:r w:rsidRPr="00DD30D4">
        <w:rPr>
          <w:rFonts w:eastAsia="Times New Roman"/>
          <w:sz w:val="28"/>
          <w:szCs w:val="28"/>
        </w:rPr>
        <w:t>В 10-11 классах предмет История изучается на базовом уровне.</w:t>
      </w:r>
    </w:p>
    <w:p w:rsidR="00A4516B" w:rsidRDefault="00A4516B">
      <w:pPr>
        <w:spacing w:line="18" w:lineRule="exact"/>
        <w:rPr>
          <w:sz w:val="20"/>
          <w:szCs w:val="20"/>
        </w:rPr>
      </w:pPr>
    </w:p>
    <w:p w:rsidR="00A4516B" w:rsidRDefault="00C55C42">
      <w:pPr>
        <w:spacing w:line="236" w:lineRule="auto"/>
        <w:ind w:left="120" w:firstLine="708"/>
        <w:jc w:val="both"/>
        <w:rPr>
          <w:sz w:val="20"/>
          <w:szCs w:val="20"/>
        </w:rPr>
      </w:pPr>
      <w:r w:rsidRPr="00DD30D4">
        <w:rPr>
          <w:rFonts w:eastAsia="Times New Roman"/>
          <w:sz w:val="28"/>
          <w:szCs w:val="28"/>
        </w:rPr>
        <w:t>На изучение предмета учебным планом предусмотрено по 68 часов в год по 2 часа в неделю (для базового уровня).</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 2012 гг. — («История России»).</w:t>
      </w:r>
    </w:p>
    <w:p w:rsidR="00A4516B" w:rsidRDefault="00A4516B">
      <w:pPr>
        <w:spacing w:line="15" w:lineRule="exact"/>
        <w:rPr>
          <w:sz w:val="20"/>
          <w:szCs w:val="20"/>
        </w:rPr>
      </w:pPr>
    </w:p>
    <w:p w:rsidR="00A4516B" w:rsidRPr="00DD30D4" w:rsidRDefault="00C55C42">
      <w:pPr>
        <w:spacing w:line="238" w:lineRule="auto"/>
        <w:ind w:left="120" w:firstLine="708"/>
        <w:jc w:val="both"/>
        <w:rPr>
          <w:sz w:val="20"/>
          <w:szCs w:val="20"/>
        </w:rPr>
      </w:pPr>
      <w:r w:rsidRPr="00DD30D4">
        <w:rPr>
          <w:rFonts w:eastAsia="Times New Roman"/>
          <w:sz w:val="28"/>
          <w:szCs w:val="28"/>
        </w:rPr>
        <w:t>Рабочая программа учебного предмета «История» на уровне среднего общего образования разработана 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 № 2/16-з), требований ФГОС СОО, а также</w:t>
      </w:r>
    </w:p>
    <w:p w:rsidR="00A4516B" w:rsidRPr="00DD30D4" w:rsidRDefault="00A4516B">
      <w:pPr>
        <w:spacing w:line="14" w:lineRule="exact"/>
        <w:rPr>
          <w:sz w:val="20"/>
          <w:szCs w:val="20"/>
        </w:rPr>
      </w:pPr>
    </w:p>
    <w:p w:rsidR="00A4516B" w:rsidRPr="00DD30D4" w:rsidRDefault="00C55C42" w:rsidP="00C55C42">
      <w:pPr>
        <w:numPr>
          <w:ilvl w:val="0"/>
          <w:numId w:val="88"/>
        </w:numPr>
        <w:tabs>
          <w:tab w:val="left" w:pos="518"/>
        </w:tabs>
        <w:spacing w:line="234" w:lineRule="auto"/>
        <w:ind w:left="120"/>
        <w:rPr>
          <w:rFonts w:eastAsia="Times New Roman"/>
          <w:sz w:val="28"/>
          <w:szCs w:val="28"/>
        </w:rPr>
      </w:pPr>
      <w:r w:rsidRPr="00DD30D4">
        <w:rPr>
          <w:rFonts w:eastAsia="Times New Roman"/>
          <w:sz w:val="28"/>
          <w:szCs w:val="28"/>
        </w:rPr>
        <w:t>учетом основных подходов Концепции нового учебно-методического комплекса по отечественной истории.</w:t>
      </w:r>
    </w:p>
    <w:p w:rsidR="00A4516B" w:rsidRDefault="00A4516B">
      <w:pPr>
        <w:spacing w:line="4" w:lineRule="exact"/>
        <w:rPr>
          <w:sz w:val="20"/>
          <w:szCs w:val="20"/>
        </w:rPr>
      </w:pPr>
    </w:p>
    <w:p w:rsidR="00A4516B" w:rsidRDefault="00C55C42" w:rsidP="008E792C">
      <w:pPr>
        <w:ind w:left="1700"/>
        <w:jc w:val="center"/>
        <w:outlineLvl w:val="0"/>
        <w:rPr>
          <w:sz w:val="20"/>
          <w:szCs w:val="20"/>
        </w:rPr>
      </w:pPr>
      <w:r>
        <w:rPr>
          <w:rFonts w:eastAsia="Times New Roman"/>
          <w:b/>
          <w:bCs/>
          <w:sz w:val="28"/>
          <w:szCs w:val="28"/>
        </w:rPr>
        <w:t>История</w:t>
      </w:r>
    </w:p>
    <w:p w:rsidR="00A4516B" w:rsidRDefault="00C55C42">
      <w:pPr>
        <w:ind w:left="1700"/>
        <w:jc w:val="center"/>
        <w:rPr>
          <w:sz w:val="20"/>
          <w:szCs w:val="20"/>
        </w:rPr>
      </w:pPr>
      <w:r>
        <w:rPr>
          <w:rFonts w:eastAsia="Times New Roman"/>
          <w:b/>
          <w:bCs/>
          <w:sz w:val="28"/>
          <w:szCs w:val="28"/>
        </w:rPr>
        <w:t>Базовый уровень</w:t>
      </w:r>
    </w:p>
    <w:p w:rsidR="00A4516B" w:rsidRDefault="00A4516B">
      <w:pPr>
        <w:spacing w:line="13" w:lineRule="exact"/>
        <w:rPr>
          <w:sz w:val="20"/>
          <w:szCs w:val="20"/>
        </w:rPr>
      </w:pPr>
    </w:p>
    <w:p w:rsidR="00A4516B" w:rsidRDefault="00C55C42">
      <w:pPr>
        <w:spacing w:line="234" w:lineRule="auto"/>
        <w:ind w:left="820" w:right="2540" w:firstLine="2535"/>
        <w:jc w:val="both"/>
        <w:rPr>
          <w:sz w:val="20"/>
          <w:szCs w:val="20"/>
        </w:rPr>
      </w:pPr>
      <w:r>
        <w:rPr>
          <w:rFonts w:eastAsia="Times New Roman"/>
          <w:b/>
          <w:bCs/>
          <w:sz w:val="28"/>
          <w:szCs w:val="28"/>
        </w:rPr>
        <w:t xml:space="preserve">Содержание учебного предмета Мир накануне и в годы Первой мировой войны </w:t>
      </w:r>
    </w:p>
    <w:p w:rsidR="00A4516B" w:rsidRDefault="00A4516B">
      <w:pPr>
        <w:spacing w:line="15" w:lineRule="exact"/>
        <w:rPr>
          <w:sz w:val="20"/>
          <w:szCs w:val="20"/>
        </w:rPr>
      </w:pPr>
    </w:p>
    <w:p w:rsidR="00A4516B" w:rsidRDefault="00C55C42">
      <w:pPr>
        <w:spacing w:line="234" w:lineRule="auto"/>
        <w:ind w:left="820" w:right="1520" w:firstLine="70"/>
        <w:rPr>
          <w:sz w:val="20"/>
          <w:szCs w:val="20"/>
        </w:rPr>
      </w:pPr>
      <w:r>
        <w:rPr>
          <w:rFonts w:eastAsia="Times New Roman"/>
          <w:sz w:val="28"/>
          <w:szCs w:val="28"/>
        </w:rPr>
        <w:t>Мир накануне</w:t>
      </w:r>
      <w:r w:rsidR="0036747B">
        <w:rPr>
          <w:rFonts w:eastAsia="Times New Roman"/>
          <w:sz w:val="28"/>
          <w:szCs w:val="28"/>
        </w:rPr>
        <w:t xml:space="preserve"> </w:t>
      </w:r>
      <w:r>
        <w:rPr>
          <w:rFonts w:eastAsia="Times New Roman"/>
          <w:sz w:val="28"/>
          <w:szCs w:val="28"/>
        </w:rPr>
        <w:t xml:space="preserve"> Первой мировой войны. Первая мировая война </w:t>
      </w:r>
      <w:r>
        <w:rPr>
          <w:rFonts w:eastAsia="Times New Roman"/>
          <w:b/>
          <w:bCs/>
          <w:sz w:val="28"/>
          <w:szCs w:val="28"/>
        </w:rPr>
        <w:t xml:space="preserve">Межвоенный период (1918–1939) </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Революционная волна после Первой мировой войны. Версальско-вашингтонская система. Страны Запада в 1920-е гг. Политическое развитие стран Южной и Восточной Азии. Великая депрессия. Мировой экономический кризис. Преобразования Ф. Рузвельта в США. Нарастание агрессии. Германский нацизм. «Народный фронт» и Гражданская война в Испании. Политика «умиротворения» агрессора. Развитие культуры в первой трети ХХ в.</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Вторая мировая война </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Начало Второй мировой войны. Начало Великой Отечественной войны и войны на Тихом океане. Коренной перелом в войне. Жизнь во время войны. Сопротивление оккупантам. Разгром Германии, Японии и их союзников</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Соревнование социальных систем </w:t>
      </w:r>
    </w:p>
    <w:p w:rsidR="00A4516B" w:rsidRDefault="00A4516B">
      <w:pPr>
        <w:spacing w:line="200"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Начало «холодной войны». Гонка вооружений. Берлинский и Карибский кризисы. Дальний Восток в 40–70-е гг. Войны и революции. «Разрядка». Западная Европа и Северная Америка в 50–80-е годы ХХ века. Достижения и кризисы социалистического мира</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Латинская Америка в 1950–1990-е гг. </w:t>
      </w:r>
    </w:p>
    <w:p w:rsidR="00A4516B" w:rsidRDefault="00C55C42" w:rsidP="008E792C">
      <w:pPr>
        <w:ind w:left="820"/>
        <w:outlineLvl w:val="0"/>
        <w:rPr>
          <w:sz w:val="20"/>
          <w:szCs w:val="20"/>
        </w:rPr>
      </w:pPr>
      <w:r>
        <w:rPr>
          <w:rFonts w:eastAsia="Times New Roman"/>
          <w:b/>
          <w:bCs/>
          <w:sz w:val="28"/>
          <w:szCs w:val="28"/>
        </w:rPr>
        <w:t xml:space="preserve">Страны Азии и Африки в 1940–1990-е гг.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Современный мир </w:t>
      </w:r>
    </w:p>
    <w:p w:rsidR="00A4516B" w:rsidRDefault="00C55C42" w:rsidP="008E792C">
      <w:pPr>
        <w:ind w:left="820"/>
        <w:outlineLvl w:val="0"/>
        <w:rPr>
          <w:sz w:val="20"/>
          <w:szCs w:val="20"/>
        </w:rPr>
      </w:pPr>
      <w:r>
        <w:rPr>
          <w:rFonts w:eastAsia="Times New Roman"/>
          <w:sz w:val="28"/>
          <w:szCs w:val="28"/>
        </w:rPr>
        <w:t>Глобализация конца ХХ – начала XXI вв. Информационная революция,</w:t>
      </w:r>
    </w:p>
    <w:p w:rsidR="00A4516B" w:rsidRDefault="00A4516B">
      <w:pPr>
        <w:spacing w:line="13" w:lineRule="exact"/>
        <w:rPr>
          <w:sz w:val="20"/>
          <w:szCs w:val="20"/>
        </w:rPr>
      </w:pPr>
    </w:p>
    <w:p w:rsidR="00A4516B" w:rsidRDefault="00C55C42">
      <w:pPr>
        <w:spacing w:line="236" w:lineRule="auto"/>
        <w:ind w:left="120"/>
        <w:jc w:val="both"/>
        <w:rPr>
          <w:sz w:val="20"/>
          <w:szCs w:val="20"/>
        </w:rPr>
      </w:pPr>
      <w:r>
        <w:rPr>
          <w:rFonts w:eastAsia="Times New Roman"/>
          <w:sz w:val="28"/>
          <w:szCs w:val="28"/>
        </w:rPr>
        <w:t>Интернет. Международный терроризм. Постсоветское пространство. Экономические кризисы 1998 и 2008 гг. Модернизационные процессы в странах Азии. Рост влияния Китая на международной арене</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Россия в годы «великих потрясений». 1914–1921 </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i/>
          <w:iCs/>
          <w:sz w:val="28"/>
          <w:szCs w:val="28"/>
        </w:rPr>
        <w:lastRenderedPageBreak/>
        <w:t xml:space="preserve">Проблема достоверности и фальсификации исторических знаний. </w:t>
      </w:r>
      <w:r>
        <w:rPr>
          <w:rFonts w:eastAsia="Times New Roman"/>
          <w:b/>
          <w:bCs/>
          <w:sz w:val="28"/>
          <w:szCs w:val="28"/>
        </w:rPr>
        <w:t>Россия</w:t>
      </w:r>
    </w:p>
    <w:p w:rsidR="00A4516B" w:rsidRDefault="00C55C42">
      <w:pPr>
        <w:ind w:left="120"/>
        <w:rPr>
          <w:sz w:val="20"/>
          <w:szCs w:val="20"/>
        </w:rPr>
      </w:pPr>
      <w:r>
        <w:rPr>
          <w:rFonts w:eastAsia="Times New Roman"/>
          <w:b/>
          <w:bCs/>
          <w:sz w:val="28"/>
          <w:szCs w:val="28"/>
        </w:rPr>
        <w:t xml:space="preserve">в Первой мировой войне </w:t>
      </w:r>
    </w:p>
    <w:p w:rsidR="00A4516B" w:rsidRDefault="00C55C42" w:rsidP="008E792C">
      <w:pPr>
        <w:ind w:left="820"/>
        <w:outlineLvl w:val="0"/>
        <w:rPr>
          <w:sz w:val="20"/>
          <w:szCs w:val="20"/>
        </w:rPr>
      </w:pPr>
      <w:r>
        <w:rPr>
          <w:rFonts w:eastAsia="Times New Roman"/>
          <w:b/>
          <w:bCs/>
          <w:sz w:val="28"/>
          <w:szCs w:val="28"/>
        </w:rPr>
        <w:t xml:space="preserve">Великая российская революция 1917 г. </w:t>
      </w:r>
    </w:p>
    <w:p w:rsidR="00A4516B" w:rsidRDefault="00A4516B">
      <w:pPr>
        <w:spacing w:line="12"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Российская империя накануне революции. Основные этапы и хронология революции 1917 г. Свержение Временного правительства и взятие власти большевиками</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Первые революционные преобразования большевиков </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Декрет о мире и заключение Брестского мира. «Декрет о земле» и принципы наделения крестьян землей</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Созыв и разгон Учредительного собрания </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Слом старого и создание нового госаппарата. Первая Конституция России 1918 г.</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Гражданская война и ее последствия </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Причины, этапы и основные события Гражданской войны. Военная интервенция. Причины победы Красной Армии в Гражданской войне</w:t>
      </w:r>
    </w:p>
    <w:p w:rsidR="00A4516B" w:rsidRDefault="00A4516B">
      <w:pPr>
        <w:spacing w:line="15" w:lineRule="exact"/>
        <w:rPr>
          <w:sz w:val="20"/>
          <w:szCs w:val="20"/>
        </w:rPr>
      </w:pPr>
    </w:p>
    <w:p w:rsidR="00A4516B" w:rsidRDefault="00C55C42" w:rsidP="0036747B">
      <w:pPr>
        <w:spacing w:line="234" w:lineRule="auto"/>
        <w:ind w:left="120" w:firstLine="708"/>
        <w:jc w:val="both"/>
        <w:rPr>
          <w:sz w:val="20"/>
          <w:szCs w:val="20"/>
        </w:rPr>
      </w:pPr>
      <w:r>
        <w:rPr>
          <w:rFonts w:eastAsia="Times New Roman"/>
          <w:b/>
          <w:bCs/>
          <w:sz w:val="28"/>
          <w:szCs w:val="28"/>
        </w:rPr>
        <w:t xml:space="preserve">Идеология и культура периода Гражданской войны и «военного коммунизма» </w:t>
      </w:r>
    </w:p>
    <w:p w:rsidR="00A4516B" w:rsidRDefault="00C55C42" w:rsidP="008E792C">
      <w:pPr>
        <w:ind w:left="820"/>
        <w:outlineLvl w:val="0"/>
        <w:rPr>
          <w:sz w:val="20"/>
          <w:szCs w:val="20"/>
        </w:rPr>
      </w:pPr>
      <w:r>
        <w:rPr>
          <w:rFonts w:eastAsia="Times New Roman"/>
          <w:b/>
          <w:bCs/>
          <w:sz w:val="28"/>
          <w:szCs w:val="28"/>
        </w:rPr>
        <w:t xml:space="preserve">Кубань в годы революции и Гражданской войны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Советский Союз в 1920–1930-е гг. </w:t>
      </w:r>
    </w:p>
    <w:p w:rsidR="00A4516B" w:rsidRDefault="00C55C42" w:rsidP="008E792C">
      <w:pPr>
        <w:ind w:left="820"/>
        <w:outlineLvl w:val="0"/>
        <w:rPr>
          <w:sz w:val="20"/>
          <w:szCs w:val="20"/>
        </w:rPr>
      </w:pPr>
      <w:r>
        <w:rPr>
          <w:rFonts w:eastAsia="Times New Roman"/>
          <w:b/>
          <w:bCs/>
          <w:sz w:val="28"/>
          <w:szCs w:val="28"/>
        </w:rPr>
        <w:t xml:space="preserve">СССР в годы нэпа. 1921–1928 </w:t>
      </w:r>
    </w:p>
    <w:p w:rsidR="00A4516B" w:rsidRDefault="00A4516B">
      <w:pPr>
        <w:spacing w:line="13" w:lineRule="exact"/>
        <w:rPr>
          <w:sz w:val="20"/>
          <w:szCs w:val="20"/>
        </w:rPr>
      </w:pPr>
    </w:p>
    <w:p w:rsidR="00A4516B" w:rsidRDefault="00C55C42">
      <w:pPr>
        <w:spacing w:line="234" w:lineRule="auto"/>
        <w:ind w:left="820"/>
        <w:rPr>
          <w:sz w:val="20"/>
          <w:szCs w:val="20"/>
        </w:rPr>
      </w:pPr>
      <w:r>
        <w:rPr>
          <w:rFonts w:eastAsia="Times New Roman"/>
          <w:sz w:val="28"/>
          <w:szCs w:val="28"/>
        </w:rPr>
        <w:t>Катастрофические последствия Первой мировой и Гражданской войн Отказ большевиков от «военного коммунизма» и переход к новой</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экономической политике (нэп).</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Предпосылки и значение образования СССР. Принятие Конституции СССР 1924 г. Смерть В.И. Ленина и борьба за власть. В.И. Ленин в оценках современников и историков.</w:t>
      </w:r>
    </w:p>
    <w:p w:rsidR="00A4516B" w:rsidRDefault="00C55C42" w:rsidP="008E792C">
      <w:pPr>
        <w:ind w:left="820"/>
        <w:outlineLvl w:val="0"/>
        <w:rPr>
          <w:sz w:val="20"/>
          <w:szCs w:val="20"/>
        </w:rPr>
      </w:pPr>
      <w:r>
        <w:rPr>
          <w:rFonts w:eastAsia="Times New Roman"/>
          <w:b/>
          <w:bCs/>
          <w:sz w:val="28"/>
          <w:szCs w:val="28"/>
        </w:rPr>
        <w:t xml:space="preserve">Советский Союз в 1929–1941 гг. </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sz w:val="28"/>
          <w:szCs w:val="28"/>
        </w:rPr>
        <w:t>Великий перелом». Перестройка экономики на основе командного администрирования. Форсированная индустриализация. Коллективизация</w:t>
      </w:r>
    </w:p>
    <w:p w:rsidR="00A4516B" w:rsidRDefault="00C55C42">
      <w:pPr>
        <w:spacing w:line="237" w:lineRule="auto"/>
        <w:ind w:left="120"/>
        <w:jc w:val="both"/>
        <w:rPr>
          <w:sz w:val="20"/>
          <w:szCs w:val="20"/>
        </w:rPr>
      </w:pPr>
      <w:r>
        <w:rPr>
          <w:rFonts w:eastAsia="Times New Roman"/>
          <w:sz w:val="28"/>
          <w:szCs w:val="28"/>
        </w:rPr>
        <w:t>сельского хозяйства и ее трагические последствия. «Раскулачивание». Результаты, цена и издержки модернизации. Утверждение «культа личности» Сталина. Массовые политические репрессии 1937–1938 гг. Культурное пространство советского общества в 1920–1930-е гг. Культура периода нэпа. Культурная революция. Внешняя политика СССР в 1920–1930-е годы. СССР</w:t>
      </w:r>
    </w:p>
    <w:p w:rsidR="00A4516B" w:rsidRDefault="00A4516B">
      <w:pPr>
        <w:spacing w:line="19" w:lineRule="exact"/>
        <w:rPr>
          <w:sz w:val="20"/>
          <w:szCs w:val="20"/>
        </w:rPr>
      </w:pPr>
    </w:p>
    <w:p w:rsidR="00A4516B" w:rsidRDefault="00C55C42">
      <w:pPr>
        <w:spacing w:line="235" w:lineRule="auto"/>
        <w:ind w:left="820" w:right="1740" w:hanging="707"/>
        <w:rPr>
          <w:sz w:val="20"/>
          <w:szCs w:val="20"/>
        </w:rPr>
      </w:pPr>
      <w:r>
        <w:rPr>
          <w:rFonts w:eastAsia="Times New Roman"/>
          <w:sz w:val="28"/>
          <w:szCs w:val="28"/>
        </w:rPr>
        <w:t xml:space="preserve">накануне Великой Отечественной войны. Кубань в 1920–1930-е гг. </w:t>
      </w:r>
      <w:r>
        <w:rPr>
          <w:rFonts w:eastAsia="Times New Roman"/>
          <w:b/>
          <w:bCs/>
          <w:sz w:val="28"/>
          <w:szCs w:val="28"/>
        </w:rPr>
        <w:t xml:space="preserve">Великая Отечественная война. 1941–1945 </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Первый период войны (июнь 1941 – осень 1942). Битва за Москву. Сталинградская битва. Битва на Курской дуге. Битва за Днепр. Победа СССР в Великой Отечественной войне. Решающий вклад СССР в победу антигитлеровской коалиции над фашизмом. Кубань в годы Великой Отечественной войны.</w:t>
      </w:r>
    </w:p>
    <w:p w:rsidR="00A4516B" w:rsidRDefault="00A4516B">
      <w:pPr>
        <w:spacing w:line="21"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Апогей и кризис советской системы. 1945–1991 гг. «Поздний сталинизм» (1945–1953) </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lastRenderedPageBreak/>
        <w:t>Ресурсы и приоритеты восстановления. Ужесточение административно-командной системы. Послевоенные репрессии. Рост влияния СССР на международной арене. Начало «холодной войны». И.В. Сталин в оценках современников и историков.</w:t>
      </w:r>
    </w:p>
    <w:p w:rsidR="00A4516B" w:rsidRDefault="00A4516B">
      <w:pPr>
        <w:spacing w:line="1" w:lineRule="exact"/>
        <w:rPr>
          <w:sz w:val="20"/>
          <w:szCs w:val="20"/>
        </w:rPr>
      </w:pPr>
    </w:p>
    <w:p w:rsidR="00A4516B" w:rsidRDefault="00C55C42">
      <w:pPr>
        <w:ind w:left="820"/>
        <w:rPr>
          <w:sz w:val="20"/>
          <w:szCs w:val="20"/>
        </w:rPr>
      </w:pPr>
      <w:r>
        <w:rPr>
          <w:rFonts w:eastAsia="Times New Roman"/>
          <w:b/>
          <w:bCs/>
          <w:sz w:val="28"/>
          <w:szCs w:val="28"/>
        </w:rPr>
        <w:t xml:space="preserve">«Оттепель»: середина 1950-х – первая половина 1960-х </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Смерть Сталина и настроения в обществе. Борьба за власть в советском руководстве. Культурное пространство и повседневная жизнь. Социально-экономическое развитие. Внешняя политика. Конец «оттепели». Нарастание негативных тенденций в обществе. Кубань в 1953–1964 гг.</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Советское общество в середине 1960-х – начале 1980-х </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Приход к власти Л.И. Брежнева. «Косыгинская реформа». Конституция СССР 1977 г. Концепция «развитого социализма». Культурное пространство и повседневная жизнь. Идейная и духовная жизнь советского общества. Развитие физкультуры и спорта в СССР. Внешняя политика. Новые вызовы внешнего мира. Между разрядкой и конфронтацией. Кубань в 1964–1985 гг.</w:t>
      </w:r>
    </w:p>
    <w:p w:rsidR="00A4516B" w:rsidRDefault="00C55C42" w:rsidP="008E792C">
      <w:pPr>
        <w:ind w:left="820"/>
        <w:outlineLvl w:val="0"/>
        <w:rPr>
          <w:sz w:val="20"/>
          <w:szCs w:val="20"/>
        </w:rPr>
      </w:pPr>
      <w:r>
        <w:rPr>
          <w:rFonts w:eastAsia="Times New Roman"/>
          <w:b/>
          <w:bCs/>
          <w:sz w:val="28"/>
          <w:szCs w:val="28"/>
        </w:rPr>
        <w:t xml:space="preserve">Политика «перестройки». Распад СССР (1985–1991)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Нарастание кризисных явлений в социально-экономической и идейно-политической сферах. М.С. Горбачев и его окружение. Реформы в экономике, в политической и государственной сферах. Усиление центробежных тенденций и угрозы распада СССР. Августовский политический кризис 1991 г. М.С. Горбачев</w:t>
      </w:r>
    </w:p>
    <w:p w:rsidR="00A4516B" w:rsidRDefault="00A4516B">
      <w:pPr>
        <w:spacing w:line="4" w:lineRule="exact"/>
        <w:rPr>
          <w:sz w:val="20"/>
          <w:szCs w:val="20"/>
        </w:rPr>
      </w:pPr>
    </w:p>
    <w:p w:rsidR="00A4516B" w:rsidRDefault="00C55C42" w:rsidP="00C55C42">
      <w:pPr>
        <w:numPr>
          <w:ilvl w:val="0"/>
          <w:numId w:val="89"/>
        </w:numPr>
        <w:tabs>
          <w:tab w:val="left" w:pos="320"/>
        </w:tabs>
        <w:ind w:left="320" w:hanging="200"/>
        <w:rPr>
          <w:rFonts w:eastAsia="Times New Roman"/>
          <w:sz w:val="28"/>
          <w:szCs w:val="28"/>
        </w:rPr>
      </w:pPr>
      <w:r>
        <w:rPr>
          <w:rFonts w:eastAsia="Times New Roman"/>
          <w:sz w:val="28"/>
          <w:szCs w:val="28"/>
        </w:rPr>
        <w:t>оценках современников и историков. Кубань в 1985–1991 гг.</w:t>
      </w:r>
    </w:p>
    <w:p w:rsidR="00A4516B" w:rsidRDefault="00A4516B">
      <w:pPr>
        <w:spacing w:line="13" w:lineRule="exact"/>
        <w:rPr>
          <w:rFonts w:eastAsia="Times New Roman"/>
          <w:sz w:val="28"/>
          <w:szCs w:val="28"/>
        </w:rPr>
      </w:pPr>
    </w:p>
    <w:p w:rsidR="00A4516B" w:rsidRDefault="00C55C42">
      <w:pPr>
        <w:spacing w:line="234" w:lineRule="auto"/>
        <w:ind w:left="820" w:right="3720"/>
        <w:rPr>
          <w:rFonts w:eastAsia="Times New Roman"/>
          <w:sz w:val="28"/>
          <w:szCs w:val="28"/>
        </w:rPr>
      </w:pPr>
      <w:r>
        <w:rPr>
          <w:rFonts w:eastAsia="Times New Roman"/>
          <w:b/>
          <w:bCs/>
          <w:sz w:val="28"/>
          <w:szCs w:val="28"/>
        </w:rPr>
        <w:t xml:space="preserve">Российская Федерация в 1992–2012 гг. Становление новой России (1992–1999) </w:t>
      </w:r>
    </w:p>
    <w:p w:rsidR="00A4516B" w:rsidRDefault="00A4516B">
      <w:pPr>
        <w:spacing w:line="2"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Б.Н. Ельцин и его окружение. Правительство реформаторов во главе с Е.Т.</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Гайдаром. От сотрудничества к противостоянию исполнительной и законодательной власти в 1992–1993 гг. Итоги радикальных преобразований 1992–1993 гг. </w:t>
      </w:r>
      <w:r>
        <w:rPr>
          <w:rFonts w:eastAsia="Times New Roman"/>
          <w:i/>
          <w:iCs/>
          <w:sz w:val="28"/>
          <w:szCs w:val="28"/>
        </w:rPr>
        <w:t>Основные итоги развития России с древнейших времен до наших</w:t>
      </w:r>
      <w:r>
        <w:rPr>
          <w:rFonts w:eastAsia="Times New Roman"/>
          <w:sz w:val="28"/>
          <w:szCs w:val="28"/>
        </w:rPr>
        <w:t xml:space="preserve"> </w:t>
      </w:r>
      <w:r>
        <w:rPr>
          <w:rFonts w:eastAsia="Times New Roman"/>
          <w:i/>
          <w:iCs/>
          <w:sz w:val="28"/>
          <w:szCs w:val="28"/>
        </w:rPr>
        <w:t xml:space="preserve">дней. </w:t>
      </w:r>
      <w:r>
        <w:rPr>
          <w:rFonts w:eastAsia="Times New Roman"/>
          <w:sz w:val="28"/>
          <w:szCs w:val="28"/>
        </w:rPr>
        <w:t>Новые приоритеты внешней политики.</w:t>
      </w:r>
      <w:r>
        <w:rPr>
          <w:rFonts w:eastAsia="Times New Roman"/>
          <w:i/>
          <w:iCs/>
          <w:sz w:val="28"/>
          <w:szCs w:val="28"/>
        </w:rPr>
        <w:t xml:space="preserve"> </w:t>
      </w:r>
      <w:r>
        <w:rPr>
          <w:rFonts w:eastAsia="Times New Roman"/>
          <w:sz w:val="28"/>
          <w:szCs w:val="28"/>
        </w:rPr>
        <w:t>Б.Н.</w:t>
      </w:r>
      <w:r>
        <w:rPr>
          <w:rFonts w:eastAsia="Times New Roman"/>
          <w:i/>
          <w:iCs/>
          <w:sz w:val="28"/>
          <w:szCs w:val="28"/>
        </w:rPr>
        <w:t xml:space="preserve"> </w:t>
      </w:r>
      <w:r>
        <w:rPr>
          <w:rFonts w:eastAsia="Times New Roman"/>
          <w:sz w:val="28"/>
          <w:szCs w:val="28"/>
        </w:rPr>
        <w:t>Ельцин в оценках</w:t>
      </w:r>
      <w:r>
        <w:rPr>
          <w:rFonts w:eastAsia="Times New Roman"/>
          <w:i/>
          <w:iCs/>
          <w:sz w:val="28"/>
          <w:szCs w:val="28"/>
        </w:rPr>
        <w:t xml:space="preserve"> </w:t>
      </w:r>
      <w:r>
        <w:rPr>
          <w:rFonts w:eastAsia="Times New Roman"/>
          <w:sz w:val="28"/>
          <w:szCs w:val="28"/>
        </w:rPr>
        <w:t>современников и историков. Кубань в 1992–1999 гг.</w:t>
      </w:r>
    </w:p>
    <w:p w:rsidR="00A4516B" w:rsidRDefault="00C55C42">
      <w:pPr>
        <w:spacing w:line="234" w:lineRule="auto"/>
        <w:ind w:left="820"/>
        <w:rPr>
          <w:sz w:val="20"/>
          <w:szCs w:val="20"/>
        </w:rPr>
      </w:pPr>
      <w:r>
        <w:rPr>
          <w:rFonts w:eastAsia="Times New Roman"/>
          <w:b/>
          <w:bCs/>
          <w:sz w:val="28"/>
          <w:szCs w:val="28"/>
        </w:rPr>
        <w:t xml:space="preserve">Россия в 2000-е: вызовы времени и задачи модернизации </w:t>
      </w:r>
      <w:r>
        <w:rPr>
          <w:rFonts w:eastAsia="Times New Roman"/>
          <w:sz w:val="28"/>
          <w:szCs w:val="28"/>
        </w:rPr>
        <w:t>Политические и экономические приоритеты. Первое и второе</w:t>
      </w:r>
    </w:p>
    <w:p w:rsidR="00A4516B" w:rsidRDefault="00A4516B">
      <w:pPr>
        <w:spacing w:line="16" w:lineRule="exact"/>
        <w:rPr>
          <w:sz w:val="20"/>
          <w:szCs w:val="20"/>
        </w:rPr>
      </w:pPr>
    </w:p>
    <w:p w:rsidR="00A4516B" w:rsidRDefault="00C55C42">
      <w:pPr>
        <w:spacing w:line="234" w:lineRule="auto"/>
        <w:ind w:left="120"/>
        <w:jc w:val="both"/>
        <w:rPr>
          <w:sz w:val="20"/>
          <w:szCs w:val="20"/>
        </w:rPr>
      </w:pPr>
      <w:r>
        <w:rPr>
          <w:rFonts w:eastAsia="Times New Roman"/>
          <w:sz w:val="28"/>
          <w:szCs w:val="28"/>
        </w:rPr>
        <w:t>президентства В.В. Путина. Президентство Д.А. Медведева. Внешняя политика в конце XX – начале XXI . Культура и наука России в конце XX – начале XXI в.</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Кубань в 2000–2012 гг. </w:t>
      </w:r>
      <w:r>
        <w:rPr>
          <w:rFonts w:eastAsia="Times New Roman"/>
          <w:i/>
          <w:iCs/>
          <w:sz w:val="28"/>
          <w:szCs w:val="28"/>
        </w:rPr>
        <w:t>Фальсификация новейшей истории России</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угроза</w:t>
      </w:r>
      <w:r>
        <w:rPr>
          <w:rFonts w:eastAsia="Times New Roman"/>
          <w:sz w:val="28"/>
          <w:szCs w:val="28"/>
        </w:rPr>
        <w:t xml:space="preserve"> </w:t>
      </w:r>
      <w:r>
        <w:rPr>
          <w:rFonts w:eastAsia="Times New Roman"/>
          <w:i/>
          <w:iCs/>
          <w:sz w:val="28"/>
          <w:szCs w:val="28"/>
        </w:rPr>
        <w:t>национальной безопасности страны</w:t>
      </w:r>
    </w:p>
    <w:p w:rsidR="00A4516B" w:rsidRDefault="00A4516B">
      <w:pPr>
        <w:spacing w:line="4" w:lineRule="exact"/>
        <w:rPr>
          <w:sz w:val="20"/>
          <w:szCs w:val="20"/>
        </w:rPr>
      </w:pPr>
    </w:p>
    <w:p w:rsidR="00A4516B" w:rsidRPr="00DD30D4" w:rsidRDefault="00C55C42" w:rsidP="008E792C">
      <w:pPr>
        <w:ind w:left="1700"/>
        <w:jc w:val="center"/>
        <w:outlineLvl w:val="0"/>
        <w:rPr>
          <w:sz w:val="20"/>
          <w:szCs w:val="20"/>
        </w:rPr>
      </w:pPr>
      <w:r w:rsidRPr="00DD30D4">
        <w:rPr>
          <w:rFonts w:eastAsia="Times New Roman"/>
          <w:b/>
          <w:bCs/>
          <w:sz w:val="28"/>
          <w:szCs w:val="28"/>
        </w:rPr>
        <w:t>История</w:t>
      </w:r>
    </w:p>
    <w:p w:rsidR="00A4516B" w:rsidRDefault="00C55C42">
      <w:pPr>
        <w:ind w:left="1700"/>
        <w:jc w:val="center"/>
        <w:rPr>
          <w:sz w:val="20"/>
          <w:szCs w:val="20"/>
        </w:rPr>
      </w:pPr>
      <w:r w:rsidRPr="00DD30D4">
        <w:rPr>
          <w:rFonts w:eastAsia="Times New Roman"/>
          <w:b/>
          <w:bCs/>
          <w:sz w:val="28"/>
          <w:szCs w:val="28"/>
        </w:rPr>
        <w:t>Углубленный уровень</w:t>
      </w:r>
    </w:p>
    <w:p w:rsidR="00A4516B" w:rsidRDefault="00A4516B">
      <w:pPr>
        <w:spacing w:line="13" w:lineRule="exact"/>
        <w:rPr>
          <w:sz w:val="20"/>
          <w:szCs w:val="20"/>
        </w:rPr>
      </w:pPr>
    </w:p>
    <w:p w:rsidR="00A4516B" w:rsidRDefault="00C55C42" w:rsidP="0036747B">
      <w:pPr>
        <w:spacing w:line="234" w:lineRule="auto"/>
        <w:ind w:left="820" w:right="2540" w:firstLine="2535"/>
        <w:jc w:val="both"/>
        <w:rPr>
          <w:sz w:val="20"/>
          <w:szCs w:val="20"/>
        </w:rPr>
      </w:pPr>
      <w:r>
        <w:rPr>
          <w:rFonts w:eastAsia="Times New Roman"/>
          <w:b/>
          <w:bCs/>
          <w:sz w:val="28"/>
          <w:szCs w:val="28"/>
        </w:rPr>
        <w:t xml:space="preserve">Содержание учебного предмета Мир накануне и в годы Первой мировой войны </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i/>
          <w:iCs/>
          <w:sz w:val="28"/>
          <w:szCs w:val="28"/>
        </w:rPr>
        <w:t xml:space="preserve">Проблема достоверности и фальсификации исторических знаний. </w:t>
      </w:r>
      <w:r>
        <w:rPr>
          <w:rFonts w:eastAsia="Times New Roman"/>
          <w:b/>
          <w:bCs/>
          <w:sz w:val="28"/>
          <w:szCs w:val="28"/>
        </w:rPr>
        <w:t>Мир</w:t>
      </w:r>
      <w:r>
        <w:rPr>
          <w:rFonts w:eastAsia="Times New Roman"/>
          <w:i/>
          <w:iCs/>
          <w:sz w:val="28"/>
          <w:szCs w:val="28"/>
        </w:rPr>
        <w:t xml:space="preserve"> </w:t>
      </w:r>
      <w:r>
        <w:rPr>
          <w:rFonts w:eastAsia="Times New Roman"/>
          <w:b/>
          <w:bCs/>
          <w:sz w:val="28"/>
          <w:szCs w:val="28"/>
        </w:rPr>
        <w:t xml:space="preserve">накануне Первой мировой войны </w:t>
      </w:r>
    </w:p>
    <w:p w:rsidR="00A4516B" w:rsidRDefault="00A4516B">
      <w:pPr>
        <w:spacing w:line="5"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Первая мировая война </w:t>
      </w:r>
    </w:p>
    <w:p w:rsidR="00A4516B" w:rsidRDefault="00A4516B">
      <w:pPr>
        <w:spacing w:line="13" w:lineRule="exact"/>
        <w:rPr>
          <w:sz w:val="20"/>
          <w:szCs w:val="20"/>
        </w:rPr>
      </w:pPr>
    </w:p>
    <w:p w:rsidR="00A4516B" w:rsidRDefault="00C55C42">
      <w:pPr>
        <w:spacing w:line="234" w:lineRule="auto"/>
        <w:ind w:left="820"/>
        <w:rPr>
          <w:sz w:val="20"/>
          <w:szCs w:val="20"/>
        </w:rPr>
      </w:pPr>
      <w:r>
        <w:rPr>
          <w:rFonts w:eastAsia="Times New Roman"/>
          <w:sz w:val="28"/>
          <w:szCs w:val="28"/>
        </w:rPr>
        <w:t>Ситуация на Балканах. Сараевское убийство. Цели войны. Планы сторон. Политические, экономические, социальные и культурные последствия</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Первой мировой войны.</w:t>
      </w:r>
    </w:p>
    <w:p w:rsidR="00A4516B" w:rsidRDefault="00C55C42" w:rsidP="008E792C">
      <w:pPr>
        <w:ind w:left="820"/>
        <w:outlineLvl w:val="0"/>
        <w:rPr>
          <w:sz w:val="20"/>
          <w:szCs w:val="20"/>
        </w:rPr>
      </w:pPr>
      <w:r>
        <w:rPr>
          <w:rFonts w:eastAsia="Times New Roman"/>
          <w:b/>
          <w:bCs/>
          <w:sz w:val="28"/>
          <w:szCs w:val="28"/>
        </w:rPr>
        <w:t xml:space="preserve">Межвоенный период (1918–1939) </w:t>
      </w:r>
    </w:p>
    <w:p w:rsidR="00A4516B" w:rsidRDefault="00C55C42" w:rsidP="008E792C">
      <w:pPr>
        <w:ind w:left="820"/>
        <w:outlineLvl w:val="0"/>
        <w:rPr>
          <w:sz w:val="20"/>
          <w:szCs w:val="20"/>
        </w:rPr>
      </w:pPr>
      <w:r>
        <w:rPr>
          <w:rFonts w:eastAsia="Times New Roman"/>
          <w:b/>
          <w:bCs/>
          <w:sz w:val="28"/>
          <w:szCs w:val="28"/>
        </w:rPr>
        <w:lastRenderedPageBreak/>
        <w:t xml:space="preserve">Революционная волна после Первой мировой войны </w:t>
      </w:r>
    </w:p>
    <w:p w:rsidR="00A4516B" w:rsidRDefault="00A4516B">
      <w:pPr>
        <w:spacing w:line="12"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Версальско-вашингтонская система </w:t>
      </w:r>
    </w:p>
    <w:p w:rsidR="00A4516B" w:rsidRDefault="00C55C42" w:rsidP="008E792C">
      <w:pPr>
        <w:ind w:left="820"/>
        <w:outlineLvl w:val="0"/>
        <w:rPr>
          <w:sz w:val="20"/>
          <w:szCs w:val="20"/>
        </w:rPr>
      </w:pPr>
      <w:r>
        <w:rPr>
          <w:rFonts w:eastAsia="Times New Roman"/>
          <w:b/>
          <w:bCs/>
          <w:sz w:val="28"/>
          <w:szCs w:val="28"/>
        </w:rPr>
        <w:t xml:space="preserve">Страны Запада в 1920-е гг.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Реакция на «красную угрозу». Послевоенная стабилизация. Экономический бум. Процветание. Возникновение массового общества. Приход фашистов к власти в Италии. Создание фашистского режима. Фашистский режим в Италии.</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Политическое развитие стран Южной и Восточной Азии </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Великая депрессия. Мировой экономический кризис. Преобразования Ф. Рузвельта в США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Нарастание агрессии. Германский нацизм </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«Народный фронт» и Гражданская война в Испании. Политика «умиротворения» агрессора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Развитие культуры в первой трети ХХ в. </w:t>
      </w:r>
    </w:p>
    <w:p w:rsidR="00A4516B" w:rsidRDefault="00C55C42" w:rsidP="008E792C">
      <w:pPr>
        <w:ind w:left="820"/>
        <w:outlineLvl w:val="0"/>
        <w:rPr>
          <w:sz w:val="20"/>
          <w:szCs w:val="20"/>
        </w:rPr>
      </w:pPr>
      <w:r>
        <w:rPr>
          <w:rFonts w:eastAsia="Times New Roman"/>
          <w:b/>
          <w:bCs/>
          <w:sz w:val="28"/>
          <w:szCs w:val="28"/>
        </w:rPr>
        <w:t xml:space="preserve">Вторая мировая война </w:t>
      </w:r>
    </w:p>
    <w:p w:rsidR="00A4516B" w:rsidRDefault="00C55C42" w:rsidP="008E792C">
      <w:pPr>
        <w:ind w:left="820"/>
        <w:outlineLvl w:val="0"/>
        <w:rPr>
          <w:sz w:val="20"/>
          <w:szCs w:val="20"/>
        </w:rPr>
      </w:pPr>
      <w:r>
        <w:rPr>
          <w:rFonts w:eastAsia="Times New Roman"/>
          <w:b/>
          <w:bCs/>
          <w:sz w:val="28"/>
          <w:szCs w:val="28"/>
        </w:rPr>
        <w:t xml:space="preserve">Начало Второй мировой войны </w:t>
      </w:r>
    </w:p>
    <w:p w:rsidR="00A4516B" w:rsidRDefault="00A4516B">
      <w:pPr>
        <w:spacing w:line="12"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Причины Второй мировой войны. Стратегические планы основных воюющих сторон. Блицкриг. «Странная война», «линия Мажино». Разгром Польши. Разгром Франции и ее союзников. Битва за Британию</w:t>
      </w:r>
    </w:p>
    <w:p w:rsidR="00A4516B" w:rsidRDefault="00C55C42" w:rsidP="008E792C">
      <w:pPr>
        <w:ind w:left="820"/>
        <w:outlineLvl w:val="0"/>
        <w:rPr>
          <w:sz w:val="20"/>
          <w:szCs w:val="20"/>
        </w:rPr>
      </w:pPr>
      <w:r>
        <w:rPr>
          <w:rFonts w:eastAsia="Times New Roman"/>
          <w:b/>
          <w:bCs/>
          <w:sz w:val="28"/>
          <w:szCs w:val="28"/>
        </w:rPr>
        <w:t>Начало Великой Отечественной войны и войны на Тихом океане (1)</w:t>
      </w:r>
    </w:p>
    <w:p w:rsidR="00A4516B" w:rsidRDefault="00C55C42" w:rsidP="008E792C">
      <w:pPr>
        <w:ind w:left="820"/>
        <w:outlineLvl w:val="0"/>
        <w:rPr>
          <w:sz w:val="20"/>
          <w:szCs w:val="20"/>
        </w:rPr>
      </w:pPr>
      <w:r>
        <w:rPr>
          <w:rFonts w:eastAsia="Times New Roman"/>
          <w:b/>
          <w:bCs/>
          <w:sz w:val="28"/>
          <w:szCs w:val="28"/>
        </w:rPr>
        <w:t xml:space="preserve">Коренной перелом в войне </w:t>
      </w:r>
    </w:p>
    <w:p w:rsidR="00A4516B" w:rsidRDefault="00C55C42">
      <w:pPr>
        <w:spacing w:line="236" w:lineRule="auto"/>
        <w:ind w:left="120" w:firstLine="708"/>
        <w:jc w:val="both"/>
        <w:rPr>
          <w:sz w:val="20"/>
          <w:szCs w:val="20"/>
        </w:rPr>
      </w:pPr>
      <w:r>
        <w:rPr>
          <w:rFonts w:eastAsia="Times New Roman"/>
          <w:sz w:val="28"/>
          <w:szCs w:val="28"/>
        </w:rPr>
        <w:t>Сталинградская битва. Курская битва. Война в Северной Африке. Сражение при Эль-Аламейне. Высадка в Италии и падение режима Муссолини. Перелом в войне на Тихом океане. Тегеранская конференция. «Большая тройка</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Жизнь во время войны. Сопротивление оккупантам </w:t>
      </w:r>
    </w:p>
    <w:p w:rsidR="00A4516B" w:rsidRDefault="00C55C42" w:rsidP="008E792C">
      <w:pPr>
        <w:ind w:left="820"/>
        <w:outlineLvl w:val="0"/>
        <w:rPr>
          <w:sz w:val="20"/>
          <w:szCs w:val="20"/>
        </w:rPr>
      </w:pPr>
      <w:r>
        <w:rPr>
          <w:rFonts w:eastAsia="Times New Roman"/>
          <w:b/>
          <w:bCs/>
          <w:sz w:val="28"/>
          <w:szCs w:val="28"/>
        </w:rPr>
        <w:t xml:space="preserve">Разгром Германии, Японии и их союзников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Открытие Второго фронта и наступление союзников. Разгром Германии и взятие Берлина. Капитуляция Германии. Наступление союзников против Японии. Атомные бомбардировки Хиросимы и Нагасаки. Капитуляция Японии. Итоги войны.</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Соревнование социальных систем </w:t>
      </w:r>
    </w:p>
    <w:p w:rsidR="00A4516B" w:rsidRDefault="00C55C42" w:rsidP="008E792C">
      <w:pPr>
        <w:ind w:left="820"/>
        <w:outlineLvl w:val="0"/>
        <w:rPr>
          <w:sz w:val="20"/>
          <w:szCs w:val="20"/>
        </w:rPr>
      </w:pPr>
      <w:r>
        <w:rPr>
          <w:rFonts w:eastAsia="Times New Roman"/>
          <w:b/>
          <w:bCs/>
          <w:sz w:val="28"/>
          <w:szCs w:val="28"/>
        </w:rPr>
        <w:t xml:space="preserve">Начало «холодной войны» </w:t>
      </w:r>
    </w:p>
    <w:p w:rsidR="00A4516B" w:rsidRDefault="00C55C42">
      <w:pPr>
        <w:tabs>
          <w:tab w:val="left" w:pos="2180"/>
          <w:tab w:val="left" w:pos="3720"/>
          <w:tab w:val="left" w:pos="4940"/>
          <w:tab w:val="left" w:pos="5800"/>
          <w:tab w:val="left" w:pos="7380"/>
          <w:tab w:val="left" w:pos="8780"/>
        </w:tabs>
        <w:ind w:left="820"/>
        <w:rPr>
          <w:sz w:val="20"/>
          <w:szCs w:val="20"/>
        </w:rPr>
      </w:pPr>
      <w:r>
        <w:rPr>
          <w:rFonts w:eastAsia="Times New Roman"/>
          <w:sz w:val="28"/>
          <w:szCs w:val="28"/>
        </w:rPr>
        <w:t>Причины</w:t>
      </w:r>
      <w:r>
        <w:rPr>
          <w:sz w:val="20"/>
          <w:szCs w:val="20"/>
        </w:rPr>
        <w:tab/>
      </w:r>
      <w:r>
        <w:rPr>
          <w:rFonts w:eastAsia="Times New Roman"/>
          <w:sz w:val="28"/>
          <w:szCs w:val="28"/>
        </w:rPr>
        <w:t>«холодной</w:t>
      </w:r>
      <w:r>
        <w:rPr>
          <w:sz w:val="20"/>
          <w:szCs w:val="20"/>
        </w:rPr>
        <w:tab/>
      </w:r>
      <w:r>
        <w:rPr>
          <w:rFonts w:eastAsia="Times New Roman"/>
          <w:sz w:val="28"/>
          <w:szCs w:val="28"/>
        </w:rPr>
        <w:t>войны».</w:t>
      </w:r>
      <w:r>
        <w:rPr>
          <w:rFonts w:eastAsia="Times New Roman"/>
          <w:sz w:val="28"/>
          <w:szCs w:val="28"/>
        </w:rPr>
        <w:tab/>
        <w:t>План</w:t>
      </w:r>
      <w:r>
        <w:rPr>
          <w:rFonts w:eastAsia="Times New Roman"/>
          <w:sz w:val="28"/>
          <w:szCs w:val="28"/>
        </w:rPr>
        <w:tab/>
        <w:t>Маршалла.</w:t>
      </w:r>
      <w:r>
        <w:rPr>
          <w:rFonts w:eastAsia="Times New Roman"/>
          <w:sz w:val="28"/>
          <w:szCs w:val="28"/>
        </w:rPr>
        <w:tab/>
        <w:t>Доктрина</w:t>
      </w:r>
      <w:r>
        <w:rPr>
          <w:rFonts w:eastAsia="Times New Roman"/>
          <w:sz w:val="28"/>
          <w:szCs w:val="28"/>
        </w:rPr>
        <w:tab/>
        <w:t>Трумэна.</w:t>
      </w:r>
    </w:p>
    <w:p w:rsidR="00A4516B" w:rsidRDefault="00A4516B">
      <w:pPr>
        <w:spacing w:line="15" w:lineRule="exact"/>
        <w:rPr>
          <w:sz w:val="20"/>
          <w:szCs w:val="20"/>
        </w:rPr>
      </w:pPr>
    </w:p>
    <w:p w:rsidR="00A4516B" w:rsidRDefault="00C55C42">
      <w:pPr>
        <w:spacing w:line="236" w:lineRule="auto"/>
        <w:ind w:left="120"/>
        <w:jc w:val="both"/>
        <w:rPr>
          <w:sz w:val="20"/>
          <w:szCs w:val="20"/>
        </w:rPr>
      </w:pPr>
      <w:r>
        <w:rPr>
          <w:rFonts w:eastAsia="Times New Roman"/>
          <w:sz w:val="28"/>
          <w:szCs w:val="28"/>
        </w:rPr>
        <w:t>Политика сдерживания. «Народная демократия» и установление коммунистических режимов в Восточной Европе. Раскол Германии. Коминформ. Совет экономической взаимопомощи. НАТО.</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Гонка вооружений. Берлинский и Карибский кризисы </w:t>
      </w:r>
    </w:p>
    <w:p w:rsidR="00A4516B" w:rsidRDefault="00C55C42" w:rsidP="008E792C">
      <w:pPr>
        <w:ind w:left="820"/>
        <w:outlineLvl w:val="0"/>
        <w:rPr>
          <w:sz w:val="20"/>
          <w:szCs w:val="20"/>
        </w:rPr>
      </w:pPr>
      <w:r>
        <w:rPr>
          <w:rFonts w:eastAsia="Times New Roman"/>
          <w:b/>
          <w:bCs/>
          <w:sz w:val="28"/>
          <w:szCs w:val="28"/>
        </w:rPr>
        <w:t xml:space="preserve">Дальний Восток в 40–70-е гг. Войны и революции </w:t>
      </w:r>
    </w:p>
    <w:p w:rsidR="00A4516B" w:rsidRDefault="00C55C42" w:rsidP="008E792C">
      <w:pPr>
        <w:ind w:left="820"/>
        <w:outlineLvl w:val="0"/>
        <w:rPr>
          <w:sz w:val="20"/>
          <w:szCs w:val="20"/>
        </w:rPr>
      </w:pPr>
      <w:r>
        <w:rPr>
          <w:rFonts w:eastAsia="Times New Roman"/>
          <w:b/>
          <w:bCs/>
          <w:sz w:val="28"/>
          <w:szCs w:val="28"/>
        </w:rPr>
        <w:t xml:space="preserve">«Разрядка» </w:t>
      </w:r>
    </w:p>
    <w:p w:rsidR="00A4516B" w:rsidRDefault="00C55C42" w:rsidP="008E792C">
      <w:pPr>
        <w:spacing w:line="239" w:lineRule="auto"/>
        <w:ind w:left="820"/>
        <w:outlineLvl w:val="0"/>
        <w:rPr>
          <w:sz w:val="20"/>
          <w:szCs w:val="20"/>
        </w:rPr>
      </w:pPr>
      <w:r>
        <w:rPr>
          <w:rFonts w:eastAsia="Times New Roman"/>
          <w:b/>
          <w:bCs/>
          <w:sz w:val="28"/>
          <w:szCs w:val="28"/>
        </w:rPr>
        <w:t xml:space="preserve">Западная Европа и Северная Америка в 50–80-е годы ХХ века </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Проблема прав человека. </w:t>
      </w:r>
      <w:r>
        <w:rPr>
          <w:rFonts w:eastAsia="Times New Roman"/>
          <w:sz w:val="28"/>
          <w:szCs w:val="28"/>
        </w:rPr>
        <w:lastRenderedPageBreak/>
        <w:t>«Бурные шестидесятые». Информационная революция. Энергетический кризис. Экологический кризис и зеленое движение.</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Достижения и кризисы социалистического мира </w:t>
      </w:r>
    </w:p>
    <w:p w:rsidR="00A4516B" w:rsidRDefault="00C55C42" w:rsidP="008E792C">
      <w:pPr>
        <w:ind w:left="820"/>
        <w:outlineLvl w:val="0"/>
        <w:rPr>
          <w:sz w:val="20"/>
          <w:szCs w:val="20"/>
        </w:rPr>
      </w:pPr>
      <w:r>
        <w:rPr>
          <w:rFonts w:eastAsia="Times New Roman"/>
          <w:b/>
          <w:bCs/>
          <w:sz w:val="28"/>
          <w:szCs w:val="28"/>
        </w:rPr>
        <w:t xml:space="preserve">Латинская Америка в 1950–1990-е гг.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Страны Азии и Африки в 1940–1990-е гг. </w:t>
      </w:r>
    </w:p>
    <w:p w:rsidR="00A4516B" w:rsidRDefault="00A4516B">
      <w:pPr>
        <w:spacing w:line="13" w:lineRule="exact"/>
        <w:rPr>
          <w:sz w:val="20"/>
          <w:szCs w:val="20"/>
        </w:rPr>
      </w:pPr>
    </w:p>
    <w:p w:rsidR="00A4516B" w:rsidRDefault="00C55C42">
      <w:pPr>
        <w:spacing w:line="234" w:lineRule="auto"/>
        <w:ind w:left="820"/>
        <w:rPr>
          <w:sz w:val="20"/>
          <w:szCs w:val="20"/>
        </w:rPr>
      </w:pPr>
      <w:r>
        <w:rPr>
          <w:rFonts w:eastAsia="Times New Roman"/>
          <w:sz w:val="28"/>
          <w:szCs w:val="28"/>
        </w:rPr>
        <w:t>Крушение колониальной системы и ее последствия. Выбор пути развития. Арабские страны и возникновение государства Израиль. Исламская</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революция в Иране. Кризис в Персидском заливе и войны в Ираке. Обретение независимости странами Южной Азии. Д. Неру и его преобразования. Индонезия при Сукарно и Сухарто. Япония после Второй мировой войны. Развитие Южной Кореи. «Тихоокеанские драконы».</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Современный мир </w:t>
      </w:r>
    </w:p>
    <w:p w:rsidR="00A4516B" w:rsidRDefault="00C55C42" w:rsidP="008E792C">
      <w:pPr>
        <w:ind w:left="820"/>
        <w:outlineLvl w:val="0"/>
        <w:rPr>
          <w:sz w:val="20"/>
          <w:szCs w:val="20"/>
        </w:rPr>
      </w:pPr>
      <w:r>
        <w:rPr>
          <w:rFonts w:eastAsia="Times New Roman"/>
          <w:sz w:val="28"/>
          <w:szCs w:val="28"/>
        </w:rPr>
        <w:t>Глобализация конца ХХ – начала XXI вв. Информационная революция,</w:t>
      </w:r>
    </w:p>
    <w:p w:rsidR="00A4516B" w:rsidRDefault="00A4516B">
      <w:pPr>
        <w:spacing w:line="13" w:lineRule="exact"/>
        <w:rPr>
          <w:sz w:val="20"/>
          <w:szCs w:val="20"/>
        </w:rPr>
      </w:pPr>
    </w:p>
    <w:p w:rsidR="00A4516B" w:rsidRDefault="00C55C42">
      <w:pPr>
        <w:spacing w:line="236" w:lineRule="auto"/>
        <w:ind w:left="120"/>
        <w:jc w:val="both"/>
        <w:rPr>
          <w:sz w:val="20"/>
          <w:szCs w:val="20"/>
        </w:rPr>
      </w:pPr>
      <w:r>
        <w:rPr>
          <w:rFonts w:eastAsia="Times New Roman"/>
          <w:sz w:val="28"/>
          <w:szCs w:val="28"/>
        </w:rPr>
        <w:t>Интернет. Международный терроризм. Постсоветское пространство. Экономические кризисы 1998 и 2008 гг. Модернизационные процессы в странах Азии. Рост влияния Китая на международной арене</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Россия в годы «великих потрясений». 1914–1921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Россия в Первой мировой войне </w:t>
      </w:r>
    </w:p>
    <w:p w:rsidR="00A4516B" w:rsidRDefault="00A4516B">
      <w:pPr>
        <w:spacing w:line="13" w:lineRule="exact"/>
        <w:rPr>
          <w:sz w:val="20"/>
          <w:szCs w:val="20"/>
        </w:rPr>
      </w:pPr>
    </w:p>
    <w:p w:rsidR="00A4516B" w:rsidRDefault="00C55C42">
      <w:pPr>
        <w:spacing w:line="234" w:lineRule="auto"/>
        <w:ind w:left="120" w:firstLine="778"/>
        <w:jc w:val="both"/>
        <w:rPr>
          <w:sz w:val="20"/>
          <w:szCs w:val="20"/>
        </w:rPr>
      </w:pPr>
      <w:r>
        <w:rPr>
          <w:rFonts w:eastAsia="Times New Roman"/>
          <w:sz w:val="28"/>
          <w:szCs w:val="28"/>
        </w:rPr>
        <w:t>Боевые действия на австро-германском и кавказском фронтах, взаимодействие с союзниками по Антанте. Брусиловский прорыв и его значение.</w:t>
      </w:r>
    </w:p>
    <w:p w:rsidR="00A4516B" w:rsidRDefault="00C55C42">
      <w:pPr>
        <w:spacing w:line="236" w:lineRule="auto"/>
        <w:ind w:left="120" w:firstLine="708"/>
        <w:jc w:val="both"/>
        <w:rPr>
          <w:sz w:val="20"/>
          <w:szCs w:val="20"/>
        </w:rPr>
      </w:pPr>
      <w:r>
        <w:rPr>
          <w:rFonts w:eastAsia="Times New Roman"/>
          <w:sz w:val="28"/>
          <w:szCs w:val="28"/>
        </w:rPr>
        <w:t>Взаимоотношения представительной и исполнительной ветвей власти. «Прогрессивный блок» и его программа. Распутинщина и десакрализация власти.</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Великая российская революция 1917 г.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Российская империя накануне революции. Основные этапы и хронология революции 1917 г. Свержение Временного правительства и взятие власти большевиками. Создание коалиционного правительства большевиков и левых эсеров. В.И. Ленин как политический деятель.</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Первые революционные преобразования большевиков </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Декрет о мире и заключение Брестского мира. « Декрет о земле» и принципы наделения крестьян землей</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Созыв и разгон Учредительного собрания </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Слом старого и создание нового госаппарата. Первая Конституция России 1918 г.</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Гражданская война и ее последствия </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Причины, этапы и основные события Гражданской войны. Военная интервенция. Причины победы Красной Армии в Гражданской войне</w:t>
      </w:r>
    </w:p>
    <w:p w:rsidR="00A4516B" w:rsidRDefault="00A4516B">
      <w:pPr>
        <w:spacing w:line="18"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Идеология и культура периода Гражданской войны и «военного коммунизма»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Кубань в годы революции и Гражданской войны </w:t>
      </w:r>
    </w:p>
    <w:p w:rsidR="00A4516B" w:rsidRDefault="00C55C42" w:rsidP="008E792C">
      <w:pPr>
        <w:ind w:left="820"/>
        <w:outlineLvl w:val="0"/>
        <w:rPr>
          <w:sz w:val="20"/>
          <w:szCs w:val="20"/>
        </w:rPr>
      </w:pPr>
      <w:r>
        <w:rPr>
          <w:rFonts w:eastAsia="Times New Roman"/>
          <w:b/>
          <w:bCs/>
          <w:sz w:val="28"/>
          <w:szCs w:val="28"/>
        </w:rPr>
        <w:t xml:space="preserve">Советский Союз в 1920–1930-е гг. </w:t>
      </w:r>
    </w:p>
    <w:p w:rsidR="00A4516B" w:rsidRDefault="00C55C42" w:rsidP="008E792C">
      <w:pPr>
        <w:ind w:left="820"/>
        <w:outlineLvl w:val="0"/>
        <w:rPr>
          <w:sz w:val="20"/>
          <w:szCs w:val="20"/>
        </w:rPr>
      </w:pPr>
      <w:r>
        <w:rPr>
          <w:rFonts w:eastAsia="Times New Roman"/>
          <w:b/>
          <w:bCs/>
          <w:sz w:val="28"/>
          <w:szCs w:val="28"/>
        </w:rPr>
        <w:t xml:space="preserve">СССР в годы нэпа. 1921–1928 </w:t>
      </w:r>
    </w:p>
    <w:p w:rsidR="00A4516B" w:rsidRDefault="00A4516B">
      <w:pPr>
        <w:spacing w:line="13" w:lineRule="exact"/>
        <w:rPr>
          <w:sz w:val="20"/>
          <w:szCs w:val="20"/>
        </w:rPr>
      </w:pPr>
    </w:p>
    <w:p w:rsidR="00A4516B" w:rsidRDefault="00C55C42">
      <w:pPr>
        <w:spacing w:line="235" w:lineRule="auto"/>
        <w:ind w:left="820"/>
        <w:rPr>
          <w:sz w:val="20"/>
          <w:szCs w:val="20"/>
        </w:rPr>
      </w:pPr>
      <w:r>
        <w:rPr>
          <w:rFonts w:eastAsia="Times New Roman"/>
          <w:sz w:val="28"/>
          <w:szCs w:val="28"/>
        </w:rPr>
        <w:t>Катастрофические последствия Первой мировой и Гражданской войн Крестьянские восстания в Сибири, на Тамбовщине, в Поволжье и др.</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lastRenderedPageBreak/>
        <w:t>Кронштадтское восстание. Отказ большевиков от «военного коммунизма» и переход к новой экономической политике (нэп). Предпосылки и значение образования СССР. Принятие Конституции СССР 1924 г. Смерть В.И. Ленина и борьба за власть. В.И. Ленин в оценках современников и историков</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Советский Союз в 1929–1941 гг. </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Коллективизация сельского хозяйства и ее трагические последствия. «Раскулачивание». Результаты, цена и издержки модернизации. Создание МТС. Национальные и региональные особенности коллективизации. Голод в СССР в 1932–1933 гг. как следствие коллективизации. Утверждение «культа личности» Сталина. Массовые политические репрессии 1937–1938 гг. Советская социальная</w:t>
      </w:r>
    </w:p>
    <w:p w:rsidR="00A4516B" w:rsidRDefault="00A4516B">
      <w:pPr>
        <w:spacing w:line="24" w:lineRule="exact"/>
        <w:rPr>
          <w:sz w:val="20"/>
          <w:szCs w:val="20"/>
        </w:rPr>
      </w:pPr>
    </w:p>
    <w:p w:rsidR="00A4516B" w:rsidRDefault="00C55C42" w:rsidP="00C55C42">
      <w:pPr>
        <w:numPr>
          <w:ilvl w:val="0"/>
          <w:numId w:val="90"/>
        </w:numPr>
        <w:tabs>
          <w:tab w:val="left" w:pos="470"/>
        </w:tabs>
        <w:spacing w:line="234" w:lineRule="auto"/>
        <w:ind w:left="120"/>
        <w:rPr>
          <w:rFonts w:eastAsia="Times New Roman"/>
          <w:sz w:val="28"/>
          <w:szCs w:val="28"/>
        </w:rPr>
      </w:pPr>
      <w:r>
        <w:rPr>
          <w:rFonts w:eastAsia="Times New Roman"/>
          <w:sz w:val="28"/>
          <w:szCs w:val="28"/>
        </w:rPr>
        <w:t>национальная политика 1930-х гг. Пропаганда и реальные достижения. Конституция СССР 1936 г.</w:t>
      </w:r>
    </w:p>
    <w:p w:rsidR="00A4516B" w:rsidRDefault="00C55C42">
      <w:pPr>
        <w:spacing w:line="236" w:lineRule="auto"/>
        <w:ind w:left="120" w:firstLine="708"/>
        <w:jc w:val="both"/>
        <w:rPr>
          <w:sz w:val="20"/>
          <w:szCs w:val="20"/>
        </w:rPr>
      </w:pPr>
      <w:r>
        <w:rPr>
          <w:rFonts w:eastAsia="Times New Roman"/>
          <w:sz w:val="28"/>
          <w:szCs w:val="28"/>
        </w:rPr>
        <w:t>Культурное пространство советского общества в 1920–1930-е гг. Культура периода нэпа. Культурная революция. Внешняя политика СССР в 1920–1930-е годы. СССР накануне Великой Отечественной войны. Кубань в 1920–1930-е гг.</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Великая Отечественная война. 1941–1945 </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Первый период войны (июнь 1941 – осень 1942). Битва за Москву. Сталинградская битва. Битва на Курской дуге. Битва за Днепр. СССР и союзники. Проблема второго фронта. Ленд-лиз. Тегеранская конференция. Победа СССР в Великой Отечественной войне. Решающий вклад СССР в победу антигитлеровской коалиции над фашизмом. Потсдамская конференция. Судьба послевоенной Германии. Политика денацификации, демилитаризации, демонополизации, демократизации (четыре «Д»). Советско-японская война 1945 г. Разгром Квантунской армии. Кубань в годы Великой Отечественной войны.</w:t>
      </w:r>
    </w:p>
    <w:p w:rsidR="00A4516B" w:rsidRDefault="00A4516B">
      <w:pPr>
        <w:spacing w:line="24"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Апогей и кризис советской системы. 1945–1991 гг. «Поздний сталинизм» (1945–1953) </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Голод 1946–1947 гг. Денежная реформа и отмена карточной системы (1947 г.). Ужесточение административно-командной системы. Послевоенные репрессии. Рост влияния СССР на международной арене. Начало «холодной войны». И.В. Сталин в оценках современников и историков.</w:t>
      </w:r>
    </w:p>
    <w:p w:rsidR="00A4516B" w:rsidRDefault="00A4516B">
      <w:pPr>
        <w:spacing w:line="5" w:lineRule="exact"/>
        <w:rPr>
          <w:sz w:val="20"/>
          <w:szCs w:val="20"/>
        </w:rPr>
      </w:pPr>
    </w:p>
    <w:p w:rsidR="00A4516B" w:rsidRDefault="00C55C42">
      <w:pPr>
        <w:ind w:left="820"/>
        <w:rPr>
          <w:sz w:val="20"/>
          <w:szCs w:val="20"/>
        </w:rPr>
      </w:pPr>
      <w:r>
        <w:rPr>
          <w:rFonts w:eastAsia="Times New Roman"/>
          <w:b/>
          <w:bCs/>
          <w:sz w:val="28"/>
          <w:szCs w:val="28"/>
        </w:rPr>
        <w:t xml:space="preserve">«Оттепель»: середина 1950-х – первая половина 1960-х </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Смерть Сталина и настроения в обществе. Борьба за власть в советском руководстве. Начало реабилитации жертв массовых политических репрессий и смягчение политической цензуры. Возвращение депортированных народов. Попытка отстранения Н.С. Хрущева от власти в 1957 г. «Антипартийная группа». Утверждение единоличной власти Хрущева. Социально-экономическое развитие. Экономическое развитие СССР. Культурное пространство и повседневная жизнь. Социально-экономическое развитие. Хрущев и интеллигенция. Антирелигиозные кампании. Гонения на церковь. Диссиденты. </w:t>
      </w:r>
      <w:r>
        <w:rPr>
          <w:rFonts w:eastAsia="Times New Roman"/>
          <w:sz w:val="28"/>
          <w:szCs w:val="28"/>
        </w:rPr>
        <w:lastRenderedPageBreak/>
        <w:t>Самиздат и «тамиздат». Внешняя политика. Конец «оттепели». Нарастание негативных тенденций в обществе. Кубань в 1953–1964 гг.</w:t>
      </w:r>
    </w:p>
    <w:p w:rsidR="00A4516B" w:rsidRDefault="00A4516B">
      <w:pPr>
        <w:spacing w:line="15"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Советское общество в середине 1960-х – начале 1980-х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Приход к власти Л.И. Брежнева. «Косыгинская реформа». Конституция СССР 1977 г. Концепция «развитого социализма». Уровень жизни: достижения и проблемы. Нарастание застойных тенденций в экономике и кризис идеологии. Рост теневой экономики. Ведомственный монополизм. Отставание от Запада в производительности труда. «Лунная гонка» с США. Успехи в математике.</w:t>
      </w:r>
    </w:p>
    <w:p w:rsidR="00A4516B" w:rsidRDefault="00A4516B">
      <w:pPr>
        <w:spacing w:line="21" w:lineRule="exact"/>
        <w:rPr>
          <w:sz w:val="20"/>
          <w:szCs w:val="20"/>
        </w:rPr>
      </w:pPr>
    </w:p>
    <w:p w:rsidR="00A4516B" w:rsidRDefault="00C55C42">
      <w:pPr>
        <w:spacing w:line="237" w:lineRule="auto"/>
        <w:ind w:left="120"/>
        <w:jc w:val="both"/>
        <w:rPr>
          <w:sz w:val="20"/>
          <w:szCs w:val="20"/>
        </w:rPr>
      </w:pPr>
      <w:r>
        <w:rPr>
          <w:rFonts w:eastAsia="Times New Roman"/>
          <w:sz w:val="28"/>
          <w:szCs w:val="28"/>
        </w:rPr>
        <w:t>Создание топливно-энергетического комплекса (ТЭК). Культурное пространство и повседневная жизнь. Идейная и духовная жизнь советского общества. Развитие физкультуры и спорта в СССР. Отношение к общественной собственности. «Несуны». Потребительские тенденции в советском обществе. Дефицит и очереди.</w:t>
      </w:r>
    </w:p>
    <w:p w:rsidR="00A4516B" w:rsidRDefault="00C55C42">
      <w:pPr>
        <w:spacing w:line="236" w:lineRule="auto"/>
        <w:ind w:left="120" w:firstLine="708"/>
        <w:jc w:val="both"/>
        <w:rPr>
          <w:sz w:val="20"/>
          <w:szCs w:val="20"/>
        </w:rPr>
      </w:pPr>
      <w:r>
        <w:rPr>
          <w:rFonts w:eastAsia="Times New Roman"/>
          <w:sz w:val="28"/>
          <w:szCs w:val="28"/>
        </w:rPr>
        <w:t>Неформалы (КСП, движение КВН и др.). Диссидентский вызов. Первые правозащитные выступления. А.Д. Сахаров и А.И. Солженицын. Внешняя политика. Новые вызовы внешнего мира. Между разрядкой и конфронтацией.</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sz w:val="28"/>
          <w:szCs w:val="28"/>
        </w:rPr>
        <w:t>Л.И. Брежнев в оценках современников и историков. Кубань в 1964–1985</w:t>
      </w:r>
    </w:p>
    <w:p w:rsidR="00A4516B" w:rsidRDefault="00C55C42" w:rsidP="00F8063D">
      <w:pPr>
        <w:ind w:left="120"/>
        <w:rPr>
          <w:sz w:val="20"/>
          <w:szCs w:val="20"/>
        </w:rPr>
      </w:pPr>
      <w:r>
        <w:rPr>
          <w:rFonts w:eastAsia="Times New Roman"/>
          <w:sz w:val="28"/>
          <w:szCs w:val="28"/>
        </w:rPr>
        <w:t>гг.</w:t>
      </w:r>
      <w:r>
        <w:rPr>
          <w:rFonts w:eastAsia="Times New Roman"/>
          <w:b/>
          <w:bCs/>
          <w:sz w:val="28"/>
          <w:szCs w:val="28"/>
        </w:rPr>
        <w:t xml:space="preserve">Политика «перестройки». Распад СССР (1985–1991) </w:t>
      </w:r>
    </w:p>
    <w:p w:rsidR="00A4516B" w:rsidRDefault="00A4516B">
      <w:pPr>
        <w:spacing w:line="15" w:lineRule="exact"/>
        <w:rPr>
          <w:sz w:val="20"/>
          <w:szCs w:val="20"/>
        </w:rPr>
      </w:pPr>
    </w:p>
    <w:p w:rsidR="00A4516B" w:rsidRDefault="00C55C42">
      <w:pPr>
        <w:spacing w:line="239" w:lineRule="auto"/>
        <w:ind w:left="120" w:firstLine="708"/>
        <w:rPr>
          <w:sz w:val="20"/>
          <w:szCs w:val="20"/>
        </w:rPr>
      </w:pPr>
      <w:r>
        <w:rPr>
          <w:rFonts w:eastAsia="Times New Roman"/>
          <w:sz w:val="28"/>
          <w:szCs w:val="28"/>
        </w:rPr>
        <w:t>Нарастание кризисных явлений в социально-экономической и идейно-политической сферах. М.С. Горбачев и его окружение. Антиалкогольная кампания 1985 г. и ее противоречивые результаты. Чернобыльская трагедия. Реформы в экономике, в политической и государственной сферах. Концепция социализма «с человеческим лицом». Вторая волна десталинизации. «Новое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Альтернативные выборы народных депутатов. Съезды народных депутатов – высший орган государственной власти. Усиление центробежных тенденций и угрозы распада СССР. Декларация о государственном суверенитете РСФСР Ново-Огаревский процесс и попытки подписания нового Союзного договора. «Парад суверенитетов. Августовский политический кризис 1991 г. М.С. Горбачев в оценках современников и историков. Кубань в 1985–1991 гг.</w:t>
      </w:r>
    </w:p>
    <w:p w:rsidR="00A4516B" w:rsidRDefault="00A4516B">
      <w:pPr>
        <w:spacing w:line="6"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Российская Федерация в 1992–2012 гг. </w:t>
      </w:r>
    </w:p>
    <w:p w:rsidR="00A4516B" w:rsidRDefault="00C55C42" w:rsidP="008E792C">
      <w:pPr>
        <w:ind w:left="820"/>
        <w:outlineLvl w:val="0"/>
        <w:rPr>
          <w:sz w:val="20"/>
          <w:szCs w:val="20"/>
        </w:rPr>
      </w:pPr>
      <w:r>
        <w:rPr>
          <w:rFonts w:eastAsia="Times New Roman"/>
          <w:b/>
          <w:bCs/>
          <w:sz w:val="28"/>
          <w:szCs w:val="28"/>
        </w:rPr>
        <w:t xml:space="preserve">Становление новой России (1992–1999)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Б.Н. Ельцин и его окружение.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От сотрудничества к противостоянию исполнительной и законодательной власти в 1992–1993 гг.</w:t>
      </w:r>
    </w:p>
    <w:p w:rsidR="00A4516B" w:rsidRDefault="00A4516B">
      <w:pPr>
        <w:spacing w:line="17" w:lineRule="exact"/>
        <w:rPr>
          <w:sz w:val="20"/>
          <w:szCs w:val="20"/>
        </w:rPr>
      </w:pPr>
    </w:p>
    <w:p w:rsidR="00A4516B" w:rsidRDefault="00C55C42">
      <w:pPr>
        <w:spacing w:line="238" w:lineRule="auto"/>
        <w:ind w:left="120"/>
        <w:jc w:val="both"/>
        <w:rPr>
          <w:sz w:val="20"/>
          <w:szCs w:val="20"/>
        </w:rPr>
      </w:pPr>
      <w:r>
        <w:rPr>
          <w:rFonts w:eastAsia="Times New Roman"/>
          <w:sz w:val="28"/>
          <w:szCs w:val="28"/>
        </w:rPr>
        <w:t xml:space="preserve">Трагические события осени 1993 г. в Москве. Обстрел Белого дома. Принятие Конституции России 1993 года и ее значение. Итоги радикальных преобразований 1992–1993 гг. Восстановление конституционного порядка в Чеченской Республике. Дефолт 1998 г. и его последствия. Повседневная жизнь и общественные настроения россиян в условиях реформ. Новые приоритеты внешней политики. Б.Н. Ельцин в оценках современников и историков. Семибанкирщина». «Олигархический» капитализм. Обострение ситуации на </w:t>
      </w:r>
      <w:r>
        <w:rPr>
          <w:rFonts w:eastAsia="Times New Roman"/>
          <w:sz w:val="28"/>
          <w:szCs w:val="28"/>
        </w:rPr>
        <w:lastRenderedPageBreak/>
        <w:t>Северном Кавказе. Вторжение террористических группировок с территории Чечни в Дагестан. Б.Н. Ельцин в оценках современников и историков. Кубань в 1992–1999 гг.</w:t>
      </w:r>
    </w:p>
    <w:p w:rsidR="00A4516B" w:rsidRDefault="00A4516B">
      <w:pPr>
        <w:spacing w:line="26" w:lineRule="exact"/>
        <w:rPr>
          <w:sz w:val="20"/>
          <w:szCs w:val="20"/>
        </w:rPr>
      </w:pPr>
    </w:p>
    <w:p w:rsidR="00AD4C7A" w:rsidRDefault="00C55C42" w:rsidP="008E792C">
      <w:pPr>
        <w:spacing w:line="235" w:lineRule="auto"/>
        <w:ind w:left="820"/>
        <w:outlineLvl w:val="0"/>
        <w:rPr>
          <w:rFonts w:eastAsia="Times New Roman"/>
          <w:b/>
          <w:bCs/>
          <w:sz w:val="28"/>
          <w:szCs w:val="28"/>
        </w:rPr>
      </w:pPr>
      <w:r>
        <w:rPr>
          <w:rFonts w:eastAsia="Times New Roman"/>
          <w:b/>
          <w:bCs/>
          <w:sz w:val="28"/>
          <w:szCs w:val="28"/>
        </w:rPr>
        <w:t xml:space="preserve">Россия в 2000-е: вызовы времени и задачи модернизации </w:t>
      </w:r>
    </w:p>
    <w:p w:rsidR="00A4516B" w:rsidRDefault="00C55C42" w:rsidP="008E792C">
      <w:pPr>
        <w:spacing w:line="235" w:lineRule="auto"/>
        <w:ind w:left="820"/>
        <w:outlineLvl w:val="0"/>
        <w:rPr>
          <w:sz w:val="20"/>
          <w:szCs w:val="20"/>
        </w:rPr>
      </w:pPr>
      <w:r>
        <w:rPr>
          <w:rFonts w:eastAsia="Times New Roman"/>
          <w:sz w:val="28"/>
          <w:szCs w:val="28"/>
        </w:rPr>
        <w:t>Политические и экономические приоритеты. Первое и второе</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президентства В.В. Путина. Президентство Д.А. Медведева.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Экономический подъем 1999–2007 гг. и кризис 2008 г</w:t>
      </w:r>
    </w:p>
    <w:p w:rsidR="00F8063D" w:rsidRDefault="00C55C42">
      <w:pPr>
        <w:spacing w:line="236" w:lineRule="auto"/>
        <w:ind w:left="120" w:firstLine="708"/>
        <w:rPr>
          <w:rFonts w:eastAsia="Times New Roman"/>
          <w:sz w:val="28"/>
          <w:szCs w:val="28"/>
        </w:rPr>
      </w:pPr>
      <w:r>
        <w:rPr>
          <w:rFonts w:eastAsia="Times New Roman"/>
          <w:sz w:val="28"/>
          <w:szCs w:val="28"/>
        </w:rPr>
        <w:t xml:space="preserve">Человек и общество в конце XX – начале XXI в. Олимпийские и паралимпийские зимние игры 2014 г. в Сочи. Модернизация бытовой сферы. </w:t>
      </w:r>
    </w:p>
    <w:p w:rsidR="00A4516B" w:rsidRDefault="00C55C42">
      <w:pPr>
        <w:spacing w:line="236" w:lineRule="auto"/>
        <w:ind w:left="120" w:firstLine="708"/>
        <w:rPr>
          <w:sz w:val="20"/>
          <w:szCs w:val="20"/>
        </w:rPr>
      </w:pPr>
      <w:r>
        <w:rPr>
          <w:rFonts w:eastAsia="Times New Roman"/>
          <w:sz w:val="28"/>
          <w:szCs w:val="28"/>
        </w:rPr>
        <w:t xml:space="preserve">Внешняя политика в конце XX – начале XXI . </w:t>
      </w:r>
      <w:r>
        <w:rPr>
          <w:rFonts w:eastAsia="Times New Roman"/>
          <w:i/>
          <w:iCs/>
          <w:sz w:val="28"/>
          <w:szCs w:val="28"/>
        </w:rPr>
        <w:t>Основные итоги развития России</w:t>
      </w:r>
    </w:p>
    <w:p w:rsidR="00A4516B" w:rsidRDefault="00A4516B">
      <w:pPr>
        <w:spacing w:line="15" w:lineRule="exact"/>
        <w:rPr>
          <w:sz w:val="20"/>
          <w:szCs w:val="20"/>
        </w:rPr>
      </w:pPr>
    </w:p>
    <w:p w:rsidR="00A4516B" w:rsidRDefault="00C55C42" w:rsidP="00C55C42">
      <w:pPr>
        <w:numPr>
          <w:ilvl w:val="0"/>
          <w:numId w:val="91"/>
        </w:numPr>
        <w:tabs>
          <w:tab w:val="left" w:pos="367"/>
        </w:tabs>
        <w:spacing w:line="238" w:lineRule="auto"/>
        <w:ind w:left="120"/>
        <w:jc w:val="both"/>
        <w:rPr>
          <w:rFonts w:eastAsia="Times New Roman"/>
          <w:i/>
          <w:iCs/>
          <w:sz w:val="28"/>
          <w:szCs w:val="28"/>
        </w:rPr>
      </w:pPr>
      <w:r>
        <w:rPr>
          <w:rFonts w:eastAsia="Times New Roman"/>
          <w:i/>
          <w:iCs/>
          <w:sz w:val="28"/>
          <w:szCs w:val="28"/>
        </w:rPr>
        <w:t xml:space="preserve">древнейших времен до наших дней. </w:t>
      </w:r>
      <w:r>
        <w:rPr>
          <w:rFonts w:eastAsia="Times New Roman"/>
          <w:sz w:val="28"/>
          <w:szCs w:val="28"/>
        </w:rPr>
        <w:t>Культура и наука России в конце</w:t>
      </w:r>
      <w:r>
        <w:rPr>
          <w:rFonts w:eastAsia="Times New Roman"/>
          <w:i/>
          <w:iCs/>
          <w:sz w:val="28"/>
          <w:szCs w:val="28"/>
        </w:rPr>
        <w:t xml:space="preserve"> </w:t>
      </w:r>
      <w:r>
        <w:rPr>
          <w:rFonts w:eastAsia="Times New Roman"/>
          <w:sz w:val="28"/>
          <w:szCs w:val="28"/>
        </w:rPr>
        <w:t>XX –</w:t>
      </w:r>
      <w:r>
        <w:rPr>
          <w:rFonts w:eastAsia="Times New Roman"/>
          <w:i/>
          <w:iCs/>
          <w:sz w:val="28"/>
          <w:szCs w:val="28"/>
        </w:rPr>
        <w:t xml:space="preserve"> </w:t>
      </w:r>
      <w:r>
        <w:rPr>
          <w:rFonts w:eastAsia="Times New Roman"/>
          <w:sz w:val="28"/>
          <w:szCs w:val="28"/>
        </w:rPr>
        <w:t xml:space="preserve">начале XXI в. </w:t>
      </w:r>
      <w:r>
        <w:rPr>
          <w:rFonts w:eastAsia="Times New Roman"/>
          <w:i/>
          <w:iCs/>
          <w:sz w:val="28"/>
          <w:szCs w:val="28"/>
        </w:rPr>
        <w:t>Значение изучения истории.</w:t>
      </w:r>
      <w:r>
        <w:rPr>
          <w:rFonts w:eastAsia="Times New Roman"/>
          <w:sz w:val="28"/>
          <w:szCs w:val="28"/>
        </w:rPr>
        <w:t xml:space="preserve"> </w:t>
      </w:r>
      <w:r>
        <w:rPr>
          <w:rFonts w:eastAsia="Times New Roman"/>
          <w:i/>
          <w:iCs/>
          <w:sz w:val="28"/>
          <w:szCs w:val="28"/>
        </w:rPr>
        <w:t>Опасность фальсификации прошлого</w:t>
      </w:r>
      <w:r>
        <w:rPr>
          <w:rFonts w:eastAsia="Times New Roman"/>
          <w:sz w:val="28"/>
          <w:szCs w:val="28"/>
        </w:rPr>
        <w:t xml:space="preserve"> </w:t>
      </w:r>
      <w:r>
        <w:rPr>
          <w:rFonts w:eastAsia="Times New Roman"/>
          <w:i/>
          <w:iCs/>
          <w:sz w:val="28"/>
          <w:szCs w:val="28"/>
        </w:rPr>
        <w:t xml:space="preserve">России в современных условиях. </w:t>
      </w:r>
      <w:r>
        <w:rPr>
          <w:rFonts w:eastAsia="Times New Roman"/>
          <w:sz w:val="28"/>
          <w:szCs w:val="28"/>
        </w:rPr>
        <w:t>Религиозные конфессии и повышение их роли в</w:t>
      </w:r>
      <w:r>
        <w:rPr>
          <w:rFonts w:eastAsia="Times New Roman"/>
          <w:i/>
          <w:iCs/>
          <w:sz w:val="28"/>
          <w:szCs w:val="28"/>
        </w:rPr>
        <w:t xml:space="preserve"> </w:t>
      </w:r>
      <w:r>
        <w:rPr>
          <w:rFonts w:eastAsia="Times New Roman"/>
          <w:sz w:val="28"/>
          <w:szCs w:val="28"/>
        </w:rPr>
        <w:t xml:space="preserve">жизни страны. Кубань в 2000–2012 гг. </w:t>
      </w:r>
      <w:r>
        <w:rPr>
          <w:rFonts w:eastAsia="Times New Roman"/>
          <w:i/>
          <w:iCs/>
          <w:sz w:val="28"/>
          <w:szCs w:val="28"/>
        </w:rPr>
        <w:t>Фальсификация новейшей истории России</w:t>
      </w:r>
      <w:r>
        <w:rPr>
          <w:rFonts w:eastAsia="Times New Roman"/>
          <w:sz w:val="28"/>
          <w:szCs w:val="28"/>
        </w:rPr>
        <w:t xml:space="preserve"> </w:t>
      </w:r>
      <w:r>
        <w:rPr>
          <w:rFonts w:eastAsia="Times New Roman"/>
          <w:i/>
          <w:iCs/>
          <w:sz w:val="28"/>
          <w:szCs w:val="28"/>
        </w:rPr>
        <w:t>- угроза национальной безопасности страны</w:t>
      </w:r>
    </w:p>
    <w:p w:rsidR="00A4516B" w:rsidRPr="00F8063D" w:rsidRDefault="00C55C42" w:rsidP="008E792C">
      <w:pPr>
        <w:ind w:left="820"/>
        <w:outlineLvl w:val="0"/>
        <w:rPr>
          <w:sz w:val="20"/>
          <w:szCs w:val="20"/>
        </w:rPr>
      </w:pPr>
      <w:r w:rsidRPr="00F8063D">
        <w:rPr>
          <w:rFonts w:eastAsia="Times New Roman"/>
          <w:b/>
          <w:bCs/>
          <w:sz w:val="28"/>
          <w:szCs w:val="28"/>
        </w:rPr>
        <w:t>География</w:t>
      </w:r>
    </w:p>
    <w:p w:rsidR="00A4516B" w:rsidRDefault="00C55C42" w:rsidP="008E792C">
      <w:pPr>
        <w:ind w:left="820"/>
        <w:outlineLvl w:val="0"/>
        <w:rPr>
          <w:sz w:val="20"/>
          <w:szCs w:val="20"/>
        </w:rPr>
      </w:pPr>
      <w:r w:rsidRPr="00F8063D">
        <w:rPr>
          <w:rFonts w:eastAsia="Times New Roman"/>
          <w:b/>
          <w:bCs/>
          <w:sz w:val="28"/>
          <w:szCs w:val="28"/>
        </w:rPr>
        <w:t>Базовый уровень</w:t>
      </w:r>
    </w:p>
    <w:p w:rsidR="00A4516B" w:rsidRDefault="00C55C42">
      <w:pPr>
        <w:ind w:left="680"/>
        <w:rPr>
          <w:sz w:val="20"/>
          <w:szCs w:val="20"/>
        </w:rPr>
      </w:pPr>
      <w:r>
        <w:rPr>
          <w:rFonts w:eastAsia="Times New Roman"/>
          <w:sz w:val="28"/>
          <w:szCs w:val="28"/>
        </w:rPr>
        <w:t>На изучение предмета отводится 68 часов за  2 года обучения (10-11 класс).</w:t>
      </w:r>
    </w:p>
    <w:p w:rsidR="00A4516B" w:rsidRDefault="00C55C42" w:rsidP="008E792C">
      <w:pPr>
        <w:outlineLvl w:val="0"/>
        <w:rPr>
          <w:sz w:val="20"/>
          <w:szCs w:val="20"/>
        </w:rPr>
      </w:pPr>
      <w:r>
        <w:rPr>
          <w:rFonts w:eastAsia="Times New Roman"/>
          <w:b/>
          <w:bCs/>
          <w:sz w:val="28"/>
          <w:szCs w:val="28"/>
        </w:rPr>
        <w:t>Содержание учебного предмета</w:t>
      </w:r>
    </w:p>
    <w:p w:rsidR="00A4516B" w:rsidRDefault="00A4516B">
      <w:pPr>
        <w:spacing w:line="13" w:lineRule="exact"/>
        <w:rPr>
          <w:sz w:val="20"/>
          <w:szCs w:val="20"/>
        </w:rPr>
      </w:pPr>
    </w:p>
    <w:p w:rsidR="00A4516B" w:rsidRDefault="00C55C42">
      <w:pPr>
        <w:spacing w:line="272" w:lineRule="auto"/>
        <w:ind w:left="120" w:firstLine="708"/>
        <w:jc w:val="both"/>
        <w:rPr>
          <w:sz w:val="20"/>
          <w:szCs w:val="20"/>
        </w:rPr>
      </w:pPr>
      <w:r>
        <w:rPr>
          <w:rFonts w:eastAsia="Times New Roman"/>
          <w:sz w:val="28"/>
          <w:szCs w:val="28"/>
        </w:rPr>
        <w:t>Содержание предмета в 10 классе структурировано по шести курсам: «Страны современного мира», «География населения мира», «Мировые природные ресурсы», «Мировое хозяйство и научно-техническая революция», «Отрасли мирового хозяйства», «Глобальные проблемы человечества».</w:t>
      </w:r>
    </w:p>
    <w:p w:rsidR="00A4516B" w:rsidRDefault="00A4516B">
      <w:pPr>
        <w:spacing w:line="21" w:lineRule="exact"/>
        <w:rPr>
          <w:sz w:val="20"/>
          <w:szCs w:val="20"/>
        </w:rPr>
      </w:pPr>
    </w:p>
    <w:p w:rsidR="00A4516B" w:rsidRDefault="00C55C42">
      <w:pPr>
        <w:spacing w:line="273" w:lineRule="auto"/>
        <w:ind w:left="120" w:firstLine="708"/>
        <w:jc w:val="both"/>
        <w:rPr>
          <w:sz w:val="20"/>
          <w:szCs w:val="20"/>
        </w:rPr>
      </w:pPr>
      <w:r>
        <w:rPr>
          <w:rFonts w:eastAsia="Times New Roman"/>
          <w:sz w:val="28"/>
          <w:szCs w:val="28"/>
        </w:rPr>
        <w:t>Содержание предмета в 11 классе структурировано по 8 курсам: «Политическая карта мира», «Зарубежная Европа», «Зарубежная Азия», «Англо-Америка», «Латинская Америка», «Африка», Австралия и Океания», «Заключение».</w:t>
      </w:r>
    </w:p>
    <w:p w:rsidR="00A4516B" w:rsidRDefault="00C55C42">
      <w:pPr>
        <w:ind w:left="120"/>
        <w:rPr>
          <w:sz w:val="20"/>
          <w:szCs w:val="20"/>
        </w:rPr>
      </w:pPr>
      <w:r>
        <w:rPr>
          <w:rFonts w:eastAsia="Times New Roman"/>
          <w:b/>
          <w:bCs/>
          <w:sz w:val="28"/>
          <w:szCs w:val="28"/>
        </w:rPr>
        <w:t>10 класс – 34 часа</w:t>
      </w:r>
    </w:p>
    <w:p w:rsidR="00A4516B" w:rsidRDefault="00A4516B">
      <w:pPr>
        <w:spacing w:line="50" w:lineRule="exact"/>
        <w:rPr>
          <w:sz w:val="20"/>
          <w:szCs w:val="20"/>
        </w:rPr>
      </w:pPr>
    </w:p>
    <w:p w:rsidR="00A4516B" w:rsidRDefault="00C55C42" w:rsidP="008E792C">
      <w:pPr>
        <w:ind w:left="120"/>
        <w:outlineLvl w:val="0"/>
        <w:rPr>
          <w:sz w:val="20"/>
          <w:szCs w:val="20"/>
        </w:rPr>
      </w:pPr>
      <w:r>
        <w:rPr>
          <w:rFonts w:eastAsia="Times New Roman"/>
          <w:b/>
          <w:bCs/>
          <w:sz w:val="28"/>
          <w:szCs w:val="28"/>
        </w:rPr>
        <w:t>Тема 1. Страны современного мира</w:t>
      </w:r>
    </w:p>
    <w:p w:rsidR="00A4516B" w:rsidRDefault="00A4516B">
      <w:pPr>
        <w:spacing w:line="61" w:lineRule="exact"/>
        <w:rPr>
          <w:sz w:val="20"/>
          <w:szCs w:val="20"/>
        </w:rPr>
      </w:pPr>
    </w:p>
    <w:p w:rsidR="00A4516B" w:rsidRDefault="00C55C42">
      <w:pPr>
        <w:spacing w:line="270" w:lineRule="auto"/>
        <w:ind w:left="120" w:firstLine="708"/>
        <w:jc w:val="both"/>
        <w:rPr>
          <w:sz w:val="20"/>
          <w:szCs w:val="20"/>
        </w:rPr>
      </w:pPr>
      <w:r>
        <w:rPr>
          <w:rFonts w:eastAsia="Times New Roman"/>
          <w:sz w:val="28"/>
          <w:szCs w:val="28"/>
        </w:rPr>
        <w:t>Типология стран современного мира. Размеры стран и положение на материке. Государственное устройство стран: формы правления и административно-территориального устройства.</w:t>
      </w:r>
    </w:p>
    <w:p w:rsidR="00A4516B" w:rsidRDefault="00A4516B">
      <w:pPr>
        <w:spacing w:line="25"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Уровень социально-экономического развития. Развитые и развивающиеся страны.</w:t>
      </w:r>
    </w:p>
    <w:p w:rsidR="00A4516B" w:rsidRDefault="00A4516B">
      <w:pPr>
        <w:spacing w:line="15" w:lineRule="exact"/>
        <w:rPr>
          <w:sz w:val="20"/>
          <w:szCs w:val="20"/>
        </w:rPr>
      </w:pPr>
    </w:p>
    <w:p w:rsidR="00A4516B" w:rsidRDefault="00C55C42" w:rsidP="008E792C">
      <w:pPr>
        <w:ind w:left="120"/>
        <w:outlineLvl w:val="0"/>
        <w:rPr>
          <w:sz w:val="20"/>
          <w:szCs w:val="20"/>
        </w:rPr>
      </w:pPr>
      <w:r>
        <w:rPr>
          <w:rFonts w:eastAsia="Times New Roman"/>
          <w:b/>
          <w:bCs/>
          <w:sz w:val="28"/>
          <w:szCs w:val="28"/>
        </w:rPr>
        <w:t>Тема 2. География населения мира</w:t>
      </w:r>
    </w:p>
    <w:p w:rsidR="00A4516B" w:rsidRDefault="00A4516B">
      <w:pPr>
        <w:spacing w:line="64"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Демография. Основные демографические показатели. Динамика численности населения. Воспроизводство населения.</w:t>
      </w:r>
    </w:p>
    <w:p w:rsidR="00A4516B" w:rsidRDefault="00A4516B">
      <w:pPr>
        <w:spacing w:line="15" w:lineRule="exact"/>
        <w:rPr>
          <w:sz w:val="20"/>
          <w:szCs w:val="20"/>
        </w:rPr>
      </w:pPr>
    </w:p>
    <w:p w:rsidR="00A4516B" w:rsidRDefault="00C55C42" w:rsidP="008E792C">
      <w:pPr>
        <w:ind w:left="820"/>
        <w:outlineLvl w:val="0"/>
        <w:rPr>
          <w:sz w:val="20"/>
          <w:szCs w:val="20"/>
        </w:rPr>
      </w:pPr>
      <w:r>
        <w:rPr>
          <w:rFonts w:eastAsia="Times New Roman"/>
          <w:sz w:val="28"/>
          <w:szCs w:val="28"/>
        </w:rPr>
        <w:t>Половозрастной состав. Трудовые ресурсы. Расовый и этнический состав.</w:t>
      </w:r>
    </w:p>
    <w:p w:rsidR="00A4516B" w:rsidRDefault="00A4516B">
      <w:pPr>
        <w:spacing w:line="48" w:lineRule="exact"/>
        <w:rPr>
          <w:sz w:val="20"/>
          <w:szCs w:val="20"/>
        </w:rPr>
      </w:pPr>
    </w:p>
    <w:p w:rsidR="00A4516B" w:rsidRDefault="00C55C42">
      <w:pPr>
        <w:tabs>
          <w:tab w:val="left" w:pos="1180"/>
          <w:tab w:val="left" w:pos="3660"/>
          <w:tab w:val="left" w:pos="3980"/>
          <w:tab w:val="left" w:pos="6660"/>
          <w:tab w:val="left" w:pos="7800"/>
          <w:tab w:val="left" w:pos="8100"/>
          <w:tab w:val="left" w:pos="9040"/>
        </w:tabs>
        <w:ind w:left="120"/>
        <w:rPr>
          <w:sz w:val="20"/>
          <w:szCs w:val="20"/>
        </w:rPr>
      </w:pPr>
      <w:r>
        <w:rPr>
          <w:rFonts w:eastAsia="Times New Roman"/>
          <w:sz w:val="28"/>
          <w:szCs w:val="28"/>
        </w:rPr>
        <w:t>Страны</w:t>
      </w:r>
      <w:r>
        <w:rPr>
          <w:rFonts w:eastAsia="Times New Roman"/>
          <w:sz w:val="28"/>
          <w:szCs w:val="28"/>
        </w:rPr>
        <w:tab/>
        <w:t>однонациональные</w:t>
      </w:r>
      <w:r>
        <w:rPr>
          <w:rFonts w:eastAsia="Times New Roman"/>
          <w:sz w:val="28"/>
          <w:szCs w:val="28"/>
        </w:rPr>
        <w:tab/>
        <w:t>и</w:t>
      </w:r>
      <w:r>
        <w:rPr>
          <w:rFonts w:eastAsia="Times New Roman"/>
          <w:sz w:val="28"/>
          <w:szCs w:val="28"/>
        </w:rPr>
        <w:tab/>
        <w:t>многонациональные.</w:t>
      </w:r>
      <w:r>
        <w:rPr>
          <w:rFonts w:eastAsia="Times New Roman"/>
          <w:sz w:val="28"/>
          <w:szCs w:val="28"/>
        </w:rPr>
        <w:tab/>
        <w:t>Религия</w:t>
      </w:r>
      <w:r>
        <w:rPr>
          <w:rFonts w:eastAsia="Times New Roman"/>
          <w:sz w:val="28"/>
          <w:szCs w:val="28"/>
        </w:rPr>
        <w:tab/>
        <w:t>в</w:t>
      </w:r>
      <w:r>
        <w:rPr>
          <w:rFonts w:eastAsia="Times New Roman"/>
          <w:sz w:val="28"/>
          <w:szCs w:val="28"/>
        </w:rPr>
        <w:tab/>
        <w:t>жизни</w:t>
      </w:r>
      <w:r>
        <w:rPr>
          <w:rFonts w:eastAsia="Times New Roman"/>
          <w:sz w:val="28"/>
          <w:szCs w:val="28"/>
        </w:rPr>
        <w:tab/>
        <w:t>людей.</w:t>
      </w:r>
    </w:p>
    <w:p w:rsidR="00A4516B" w:rsidRDefault="00A4516B">
      <w:pPr>
        <w:spacing w:line="50" w:lineRule="exact"/>
        <w:rPr>
          <w:sz w:val="20"/>
          <w:szCs w:val="20"/>
        </w:rPr>
      </w:pPr>
    </w:p>
    <w:p w:rsidR="00A4516B" w:rsidRDefault="00C55C42" w:rsidP="008E792C">
      <w:pPr>
        <w:ind w:left="120"/>
        <w:outlineLvl w:val="0"/>
        <w:rPr>
          <w:sz w:val="20"/>
          <w:szCs w:val="20"/>
        </w:rPr>
      </w:pPr>
      <w:r>
        <w:rPr>
          <w:rFonts w:eastAsia="Times New Roman"/>
          <w:sz w:val="28"/>
          <w:szCs w:val="28"/>
        </w:rPr>
        <w:t>Мировые национальные религии. Этно</w:t>
      </w:r>
      <w:r w:rsidR="00AD4C7A">
        <w:rPr>
          <w:rFonts w:eastAsia="Times New Roman"/>
          <w:sz w:val="28"/>
          <w:szCs w:val="28"/>
        </w:rPr>
        <w:t xml:space="preserve"> </w:t>
      </w:r>
      <w:r>
        <w:rPr>
          <w:rFonts w:eastAsia="Times New Roman"/>
          <w:sz w:val="28"/>
          <w:szCs w:val="28"/>
        </w:rPr>
        <w:t>религиозные конфликты.</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b/>
          <w:bCs/>
          <w:sz w:val="28"/>
          <w:szCs w:val="28"/>
        </w:rPr>
        <w:lastRenderedPageBreak/>
        <w:t>Практические работы:</w:t>
      </w:r>
    </w:p>
    <w:p w:rsidR="00A4516B" w:rsidRDefault="00A4516B">
      <w:pPr>
        <w:spacing w:line="48" w:lineRule="exact"/>
        <w:rPr>
          <w:sz w:val="20"/>
          <w:szCs w:val="20"/>
        </w:rPr>
      </w:pPr>
    </w:p>
    <w:p w:rsidR="00A4516B" w:rsidRDefault="00C55C42" w:rsidP="00C55C42">
      <w:pPr>
        <w:numPr>
          <w:ilvl w:val="0"/>
          <w:numId w:val="92"/>
        </w:numPr>
        <w:tabs>
          <w:tab w:val="left" w:pos="820"/>
        </w:tabs>
        <w:ind w:left="820" w:hanging="340"/>
        <w:rPr>
          <w:rFonts w:ascii="Symbol" w:eastAsia="Symbol" w:hAnsi="Symbol" w:cs="Symbol"/>
          <w:sz w:val="28"/>
          <w:szCs w:val="28"/>
        </w:rPr>
      </w:pPr>
      <w:r>
        <w:rPr>
          <w:rFonts w:eastAsia="Times New Roman"/>
          <w:sz w:val="28"/>
          <w:szCs w:val="28"/>
        </w:rPr>
        <w:t>Расчёт демографических параметров: естественного прироста рождаемости</w:t>
      </w:r>
    </w:p>
    <w:p w:rsidR="00A4516B" w:rsidRDefault="00A4516B">
      <w:pPr>
        <w:spacing w:line="47" w:lineRule="exact"/>
        <w:rPr>
          <w:rFonts w:ascii="Symbol" w:eastAsia="Symbol" w:hAnsi="Symbol" w:cs="Symbol"/>
          <w:sz w:val="28"/>
          <w:szCs w:val="28"/>
        </w:rPr>
      </w:pPr>
    </w:p>
    <w:p w:rsidR="00A4516B" w:rsidRDefault="00C55C42" w:rsidP="00C55C42">
      <w:pPr>
        <w:numPr>
          <w:ilvl w:val="1"/>
          <w:numId w:val="92"/>
        </w:numPr>
        <w:tabs>
          <w:tab w:val="left" w:pos="1060"/>
        </w:tabs>
        <w:ind w:left="1060" w:hanging="220"/>
        <w:rPr>
          <w:rFonts w:eastAsia="Times New Roman"/>
          <w:sz w:val="28"/>
          <w:szCs w:val="28"/>
        </w:rPr>
      </w:pPr>
      <w:r>
        <w:rPr>
          <w:rFonts w:eastAsia="Times New Roman"/>
          <w:sz w:val="28"/>
          <w:szCs w:val="28"/>
        </w:rPr>
        <w:t>смертности.</w:t>
      </w:r>
    </w:p>
    <w:p w:rsidR="00A4516B" w:rsidRDefault="00A4516B">
      <w:pPr>
        <w:spacing w:line="48" w:lineRule="exact"/>
        <w:rPr>
          <w:rFonts w:eastAsia="Times New Roman"/>
          <w:sz w:val="28"/>
          <w:szCs w:val="28"/>
        </w:rPr>
      </w:pPr>
    </w:p>
    <w:p w:rsidR="00A4516B" w:rsidRDefault="00C55C42" w:rsidP="00C55C42">
      <w:pPr>
        <w:numPr>
          <w:ilvl w:val="0"/>
          <w:numId w:val="92"/>
        </w:numPr>
        <w:tabs>
          <w:tab w:val="left" w:pos="820"/>
        </w:tabs>
        <w:ind w:left="820" w:hanging="340"/>
        <w:rPr>
          <w:rFonts w:ascii="Symbol" w:eastAsia="Symbol" w:hAnsi="Symbol" w:cs="Symbol"/>
          <w:sz w:val="28"/>
          <w:szCs w:val="28"/>
        </w:rPr>
      </w:pPr>
      <w:r>
        <w:rPr>
          <w:rFonts w:eastAsia="Times New Roman"/>
          <w:sz w:val="28"/>
          <w:szCs w:val="28"/>
        </w:rPr>
        <w:t>Определение на основании демографических параметров типа страны.</w:t>
      </w:r>
    </w:p>
    <w:p w:rsidR="00A4516B" w:rsidRDefault="00A4516B">
      <w:pPr>
        <w:spacing w:line="186" w:lineRule="exact"/>
        <w:rPr>
          <w:sz w:val="20"/>
          <w:szCs w:val="20"/>
        </w:rPr>
      </w:pPr>
    </w:p>
    <w:p w:rsidR="00A4516B" w:rsidRDefault="00C55C42" w:rsidP="00C55C42">
      <w:pPr>
        <w:numPr>
          <w:ilvl w:val="0"/>
          <w:numId w:val="93"/>
        </w:numPr>
        <w:tabs>
          <w:tab w:val="left" w:pos="820"/>
        </w:tabs>
        <w:ind w:left="820" w:hanging="340"/>
        <w:rPr>
          <w:rFonts w:ascii="Symbol" w:eastAsia="Symbol" w:hAnsi="Symbol" w:cs="Symbol"/>
          <w:sz w:val="28"/>
          <w:szCs w:val="28"/>
        </w:rPr>
      </w:pPr>
      <w:r>
        <w:rPr>
          <w:rFonts w:eastAsia="Times New Roman"/>
          <w:sz w:val="28"/>
          <w:szCs w:val="28"/>
        </w:rPr>
        <w:t>Сравнительный анализ половозрастных пирамид разных стран.</w:t>
      </w:r>
    </w:p>
    <w:p w:rsidR="00A4516B" w:rsidRDefault="00A4516B">
      <w:pPr>
        <w:spacing w:line="59" w:lineRule="exact"/>
        <w:rPr>
          <w:rFonts w:ascii="Symbol" w:eastAsia="Symbol" w:hAnsi="Symbol" w:cs="Symbol"/>
          <w:sz w:val="28"/>
          <w:szCs w:val="28"/>
        </w:rPr>
      </w:pPr>
    </w:p>
    <w:p w:rsidR="00A4516B" w:rsidRDefault="00C55C42">
      <w:pPr>
        <w:spacing w:line="267" w:lineRule="auto"/>
        <w:ind w:left="820" w:hanging="708"/>
        <w:rPr>
          <w:rFonts w:ascii="Symbol" w:eastAsia="Symbol" w:hAnsi="Symbol" w:cs="Symbol"/>
          <w:sz w:val="28"/>
          <w:szCs w:val="28"/>
        </w:rPr>
      </w:pPr>
      <w:r>
        <w:rPr>
          <w:rFonts w:eastAsia="Times New Roman"/>
          <w:b/>
          <w:bCs/>
          <w:sz w:val="28"/>
          <w:szCs w:val="28"/>
        </w:rPr>
        <w:t xml:space="preserve">Тема 3. Мировые природные ресурсы </w:t>
      </w:r>
      <w:r>
        <w:rPr>
          <w:rFonts w:eastAsia="Times New Roman"/>
          <w:sz w:val="28"/>
          <w:szCs w:val="28"/>
        </w:rPr>
        <w:t>Природа и человек. Развитие взаимоотношений природы и человека.</w:t>
      </w:r>
    </w:p>
    <w:p w:rsidR="00A4516B" w:rsidRDefault="00A4516B">
      <w:pPr>
        <w:spacing w:line="25" w:lineRule="exact"/>
        <w:rPr>
          <w:rFonts w:ascii="Symbol" w:eastAsia="Symbol" w:hAnsi="Symbol" w:cs="Symbol"/>
          <w:sz w:val="28"/>
          <w:szCs w:val="28"/>
        </w:rPr>
      </w:pPr>
    </w:p>
    <w:p w:rsidR="00A4516B" w:rsidRDefault="00C55C42">
      <w:pPr>
        <w:spacing w:line="270" w:lineRule="auto"/>
        <w:ind w:left="120"/>
        <w:jc w:val="both"/>
        <w:rPr>
          <w:rFonts w:ascii="Symbol" w:eastAsia="Symbol" w:hAnsi="Symbol" w:cs="Symbol"/>
          <w:sz w:val="28"/>
          <w:szCs w:val="28"/>
        </w:rPr>
      </w:pPr>
      <w:r>
        <w:rPr>
          <w:rFonts w:eastAsia="Times New Roman"/>
          <w:sz w:val="28"/>
          <w:szCs w:val="28"/>
        </w:rPr>
        <w:t>Присваивающее и производящее хозяйство. Природопользование. Экологические проблемы. Пути решения экологических проблем. Проблемы истощения природных ресурсов. Проблемы загрязнения окружающей среды.</w:t>
      </w:r>
    </w:p>
    <w:p w:rsidR="00A4516B" w:rsidRDefault="00A4516B">
      <w:pPr>
        <w:spacing w:line="24" w:lineRule="exact"/>
        <w:rPr>
          <w:rFonts w:ascii="Symbol" w:eastAsia="Symbol" w:hAnsi="Symbol" w:cs="Symbol"/>
          <w:sz w:val="28"/>
          <w:szCs w:val="28"/>
        </w:rPr>
      </w:pPr>
    </w:p>
    <w:p w:rsidR="00A4516B" w:rsidRDefault="00C55C42">
      <w:pPr>
        <w:spacing w:line="265" w:lineRule="auto"/>
        <w:ind w:left="120" w:firstLine="708"/>
        <w:rPr>
          <w:rFonts w:ascii="Symbol" w:eastAsia="Symbol" w:hAnsi="Symbol" w:cs="Symbol"/>
          <w:sz w:val="28"/>
          <w:szCs w:val="28"/>
        </w:rPr>
      </w:pPr>
      <w:r>
        <w:rPr>
          <w:rFonts w:eastAsia="Times New Roman"/>
          <w:sz w:val="28"/>
          <w:szCs w:val="28"/>
        </w:rPr>
        <w:t>Виды природных ресурсов. Понятие о ресурсо</w:t>
      </w:r>
      <w:r w:rsidR="00053AD5">
        <w:rPr>
          <w:rFonts w:eastAsia="Times New Roman"/>
          <w:sz w:val="28"/>
          <w:szCs w:val="28"/>
        </w:rPr>
        <w:t>о</w:t>
      </w:r>
      <w:r>
        <w:rPr>
          <w:rFonts w:eastAsia="Times New Roman"/>
          <w:sz w:val="28"/>
          <w:szCs w:val="28"/>
        </w:rPr>
        <w:t>беспеченности. Ресурсообеспеченность стран мира.</w:t>
      </w:r>
    </w:p>
    <w:p w:rsidR="00A4516B" w:rsidRDefault="00A4516B">
      <w:pPr>
        <w:spacing w:line="28" w:lineRule="exact"/>
        <w:rPr>
          <w:rFonts w:ascii="Symbol" w:eastAsia="Symbol" w:hAnsi="Symbol" w:cs="Symbol"/>
          <w:sz w:val="28"/>
          <w:szCs w:val="28"/>
        </w:rPr>
      </w:pPr>
    </w:p>
    <w:p w:rsidR="00A4516B" w:rsidRDefault="00C55C42">
      <w:pPr>
        <w:spacing w:line="271" w:lineRule="auto"/>
        <w:ind w:left="120" w:firstLine="708"/>
        <w:jc w:val="both"/>
        <w:rPr>
          <w:rFonts w:ascii="Symbol" w:eastAsia="Symbol" w:hAnsi="Symbol" w:cs="Symbol"/>
          <w:sz w:val="28"/>
          <w:szCs w:val="28"/>
        </w:rPr>
      </w:pPr>
      <w:r>
        <w:rPr>
          <w:rFonts w:eastAsia="Times New Roman"/>
          <w:sz w:val="28"/>
          <w:szCs w:val="28"/>
        </w:rPr>
        <w:t>Исчерпаемые невозобновимые ресурсы. Минеральные ресурсы: топливные, рудные, нерудные. Исчерпаемые</w:t>
      </w:r>
      <w:r w:rsidR="00053AD5">
        <w:rPr>
          <w:rFonts w:eastAsia="Times New Roman"/>
          <w:sz w:val="28"/>
          <w:szCs w:val="28"/>
        </w:rPr>
        <w:t xml:space="preserve"> </w:t>
      </w:r>
      <w:r>
        <w:rPr>
          <w:rFonts w:eastAsia="Times New Roman"/>
          <w:sz w:val="28"/>
          <w:szCs w:val="28"/>
        </w:rPr>
        <w:t xml:space="preserve"> возобновимые ресурсы: земельные, водные, лесные.</w:t>
      </w:r>
    </w:p>
    <w:p w:rsidR="00A4516B" w:rsidRDefault="00A4516B">
      <w:pPr>
        <w:spacing w:line="7" w:lineRule="exact"/>
        <w:rPr>
          <w:rFonts w:ascii="Symbol" w:eastAsia="Symbol" w:hAnsi="Symbol" w:cs="Symbol"/>
          <w:sz w:val="28"/>
          <w:szCs w:val="28"/>
        </w:rPr>
      </w:pPr>
    </w:p>
    <w:p w:rsidR="00A4516B" w:rsidRDefault="00C55C42" w:rsidP="008E792C">
      <w:pPr>
        <w:ind w:left="820"/>
        <w:outlineLvl w:val="0"/>
        <w:rPr>
          <w:rFonts w:ascii="Symbol" w:eastAsia="Symbol" w:hAnsi="Symbol" w:cs="Symbol"/>
          <w:sz w:val="28"/>
          <w:szCs w:val="28"/>
        </w:rPr>
      </w:pPr>
      <w:r>
        <w:rPr>
          <w:rFonts w:eastAsia="Times New Roman"/>
          <w:sz w:val="28"/>
          <w:szCs w:val="28"/>
        </w:rPr>
        <w:t>Неисчерпаемые ресурсы: альтернативные источники энергии.</w:t>
      </w:r>
    </w:p>
    <w:p w:rsidR="00A4516B" w:rsidRDefault="00A4516B">
      <w:pPr>
        <w:spacing w:line="47" w:lineRule="exact"/>
        <w:rPr>
          <w:rFonts w:ascii="Symbol" w:eastAsia="Symbol" w:hAnsi="Symbol" w:cs="Symbol"/>
          <w:sz w:val="28"/>
          <w:szCs w:val="28"/>
        </w:rPr>
      </w:pPr>
    </w:p>
    <w:p w:rsidR="00A4516B" w:rsidRDefault="00C55C42" w:rsidP="008E792C">
      <w:pPr>
        <w:ind w:left="820"/>
        <w:outlineLvl w:val="0"/>
        <w:rPr>
          <w:rFonts w:ascii="Symbol" w:eastAsia="Symbol" w:hAnsi="Symbol" w:cs="Symbol"/>
          <w:sz w:val="28"/>
          <w:szCs w:val="28"/>
        </w:rPr>
      </w:pPr>
      <w:r>
        <w:rPr>
          <w:rFonts w:eastAsia="Times New Roman"/>
          <w:sz w:val="28"/>
          <w:szCs w:val="28"/>
        </w:rPr>
        <w:t>Ресурсы Мирового океана: биологические, минеральные, энергетические.</w:t>
      </w:r>
    </w:p>
    <w:p w:rsidR="00A4516B" w:rsidRDefault="00A4516B">
      <w:pPr>
        <w:spacing w:line="50" w:lineRule="exact"/>
        <w:rPr>
          <w:rFonts w:ascii="Symbol" w:eastAsia="Symbol" w:hAnsi="Symbol" w:cs="Symbol"/>
          <w:sz w:val="28"/>
          <w:szCs w:val="28"/>
        </w:rPr>
      </w:pPr>
    </w:p>
    <w:p w:rsidR="00A4516B" w:rsidRDefault="00C55C42" w:rsidP="008E792C">
      <w:pPr>
        <w:ind w:left="120"/>
        <w:outlineLvl w:val="0"/>
        <w:rPr>
          <w:rFonts w:ascii="Symbol" w:eastAsia="Symbol" w:hAnsi="Symbol" w:cs="Symbol"/>
          <w:sz w:val="28"/>
          <w:szCs w:val="28"/>
        </w:rPr>
      </w:pPr>
      <w:r>
        <w:rPr>
          <w:rFonts w:eastAsia="Times New Roman"/>
          <w:b/>
          <w:bCs/>
          <w:sz w:val="28"/>
          <w:szCs w:val="28"/>
        </w:rPr>
        <w:t>Практические работы:</w:t>
      </w:r>
    </w:p>
    <w:p w:rsidR="00A4516B" w:rsidRDefault="00A4516B">
      <w:pPr>
        <w:spacing w:line="48" w:lineRule="exact"/>
        <w:rPr>
          <w:rFonts w:ascii="Symbol" w:eastAsia="Symbol" w:hAnsi="Symbol" w:cs="Symbol"/>
          <w:sz w:val="28"/>
          <w:szCs w:val="28"/>
        </w:rPr>
      </w:pPr>
    </w:p>
    <w:p w:rsidR="00A4516B" w:rsidRDefault="00C55C42" w:rsidP="00C55C42">
      <w:pPr>
        <w:numPr>
          <w:ilvl w:val="0"/>
          <w:numId w:val="93"/>
        </w:numPr>
        <w:tabs>
          <w:tab w:val="left" w:pos="820"/>
        </w:tabs>
        <w:ind w:left="820" w:hanging="340"/>
        <w:rPr>
          <w:rFonts w:ascii="Symbol" w:eastAsia="Symbol" w:hAnsi="Symbol" w:cs="Symbol"/>
          <w:sz w:val="28"/>
          <w:szCs w:val="28"/>
        </w:rPr>
      </w:pPr>
      <w:r>
        <w:rPr>
          <w:rFonts w:eastAsia="Times New Roman"/>
          <w:sz w:val="28"/>
          <w:szCs w:val="28"/>
        </w:rPr>
        <w:t>Расчёт обеспеченности отдельных стран различными видами природных</w:t>
      </w:r>
    </w:p>
    <w:p w:rsidR="00A4516B" w:rsidRDefault="00A4516B">
      <w:pPr>
        <w:spacing w:line="48" w:lineRule="exact"/>
        <w:rPr>
          <w:sz w:val="20"/>
          <w:szCs w:val="20"/>
        </w:rPr>
      </w:pPr>
    </w:p>
    <w:p w:rsidR="00A4516B" w:rsidRDefault="00C55C42">
      <w:pPr>
        <w:ind w:left="840"/>
        <w:rPr>
          <w:sz w:val="20"/>
          <w:szCs w:val="20"/>
        </w:rPr>
      </w:pPr>
      <w:r>
        <w:rPr>
          <w:rFonts w:eastAsia="Times New Roman"/>
          <w:sz w:val="28"/>
          <w:szCs w:val="28"/>
        </w:rPr>
        <w:t>ресурсов.</w:t>
      </w:r>
    </w:p>
    <w:p w:rsidR="00A4516B" w:rsidRDefault="00A4516B">
      <w:pPr>
        <w:spacing w:line="61" w:lineRule="exact"/>
        <w:rPr>
          <w:sz w:val="20"/>
          <w:szCs w:val="20"/>
        </w:rPr>
      </w:pPr>
    </w:p>
    <w:p w:rsidR="00A4516B" w:rsidRDefault="00C55C42">
      <w:pPr>
        <w:spacing w:line="265" w:lineRule="auto"/>
        <w:ind w:left="820" w:hanging="707"/>
        <w:rPr>
          <w:sz w:val="20"/>
          <w:szCs w:val="20"/>
        </w:rPr>
      </w:pPr>
      <w:r>
        <w:rPr>
          <w:rFonts w:eastAsia="Times New Roman"/>
          <w:b/>
          <w:bCs/>
          <w:sz w:val="28"/>
          <w:szCs w:val="28"/>
        </w:rPr>
        <w:t xml:space="preserve">Тема 4. Мировое хозяйство и научно-техническая революция </w:t>
      </w:r>
      <w:r>
        <w:rPr>
          <w:rFonts w:eastAsia="Times New Roman"/>
          <w:sz w:val="28"/>
          <w:szCs w:val="28"/>
        </w:rPr>
        <w:t>Международное географическое разделение труда. Формирование и</w:t>
      </w:r>
    </w:p>
    <w:p w:rsidR="00A4516B" w:rsidRDefault="00A4516B">
      <w:pPr>
        <w:spacing w:line="15" w:lineRule="exact"/>
        <w:rPr>
          <w:sz w:val="20"/>
          <w:szCs w:val="20"/>
        </w:rPr>
      </w:pPr>
    </w:p>
    <w:p w:rsidR="00A4516B" w:rsidRDefault="00C55C42">
      <w:pPr>
        <w:ind w:left="120"/>
        <w:rPr>
          <w:sz w:val="20"/>
          <w:szCs w:val="20"/>
        </w:rPr>
      </w:pPr>
      <w:r>
        <w:rPr>
          <w:rFonts w:eastAsia="Times New Roman"/>
          <w:sz w:val="28"/>
          <w:szCs w:val="28"/>
        </w:rPr>
        <w:t>развитие мирового хозяйства. Глобализация.</w:t>
      </w:r>
    </w:p>
    <w:p w:rsidR="00A4516B" w:rsidRDefault="00A4516B">
      <w:pPr>
        <w:spacing w:line="50" w:lineRule="exact"/>
        <w:rPr>
          <w:sz w:val="20"/>
          <w:szCs w:val="20"/>
        </w:rPr>
      </w:pPr>
    </w:p>
    <w:p w:rsidR="00A4516B" w:rsidRDefault="00C55C42" w:rsidP="008E792C">
      <w:pPr>
        <w:ind w:left="820"/>
        <w:outlineLvl w:val="0"/>
        <w:rPr>
          <w:sz w:val="20"/>
          <w:szCs w:val="20"/>
        </w:rPr>
      </w:pPr>
      <w:r>
        <w:rPr>
          <w:rFonts w:eastAsia="Times New Roman"/>
          <w:sz w:val="28"/>
          <w:szCs w:val="28"/>
        </w:rPr>
        <w:t>Научно-техническая революция. НТР и отрасли мирового хозяйства. НТР</w:t>
      </w:r>
    </w:p>
    <w:p w:rsidR="00A4516B" w:rsidRDefault="00A4516B">
      <w:pPr>
        <w:spacing w:line="48" w:lineRule="exact"/>
        <w:rPr>
          <w:sz w:val="20"/>
          <w:szCs w:val="20"/>
        </w:rPr>
      </w:pPr>
    </w:p>
    <w:p w:rsidR="00A4516B" w:rsidRDefault="00C55C42" w:rsidP="00C55C42">
      <w:pPr>
        <w:numPr>
          <w:ilvl w:val="0"/>
          <w:numId w:val="94"/>
        </w:numPr>
        <w:tabs>
          <w:tab w:val="left" w:pos="340"/>
        </w:tabs>
        <w:ind w:left="340" w:hanging="220"/>
        <w:rPr>
          <w:rFonts w:eastAsia="Times New Roman"/>
          <w:sz w:val="28"/>
          <w:szCs w:val="28"/>
        </w:rPr>
      </w:pPr>
      <w:r>
        <w:rPr>
          <w:rFonts w:eastAsia="Times New Roman"/>
          <w:sz w:val="28"/>
          <w:szCs w:val="28"/>
        </w:rPr>
        <w:t>география мирового хозяйства.</w:t>
      </w:r>
    </w:p>
    <w:p w:rsidR="00A4516B" w:rsidRDefault="00A4516B">
      <w:pPr>
        <w:spacing w:line="61" w:lineRule="exact"/>
        <w:rPr>
          <w:rFonts w:eastAsia="Times New Roman"/>
          <w:sz w:val="28"/>
          <w:szCs w:val="28"/>
        </w:rPr>
      </w:pPr>
    </w:p>
    <w:p w:rsidR="00A4516B" w:rsidRDefault="00C55C42">
      <w:pPr>
        <w:spacing w:line="267" w:lineRule="auto"/>
        <w:ind w:left="820" w:hanging="708"/>
        <w:rPr>
          <w:rFonts w:eastAsia="Times New Roman"/>
          <w:sz w:val="28"/>
          <w:szCs w:val="28"/>
        </w:rPr>
      </w:pPr>
      <w:r>
        <w:rPr>
          <w:rFonts w:eastAsia="Times New Roman"/>
          <w:b/>
          <w:bCs/>
          <w:sz w:val="28"/>
          <w:szCs w:val="28"/>
        </w:rPr>
        <w:t xml:space="preserve">Тема 5. Отрасли мирового хозяйства </w:t>
      </w:r>
      <w:r>
        <w:rPr>
          <w:rFonts w:eastAsia="Times New Roman"/>
          <w:sz w:val="28"/>
          <w:szCs w:val="28"/>
        </w:rPr>
        <w:t>Топливно-энергетический комплекс. Топливная промышленность.</w:t>
      </w:r>
    </w:p>
    <w:p w:rsidR="00A4516B" w:rsidRDefault="00A4516B">
      <w:pPr>
        <w:spacing w:line="25" w:lineRule="exact"/>
        <w:rPr>
          <w:rFonts w:eastAsia="Times New Roman"/>
          <w:sz w:val="28"/>
          <w:szCs w:val="28"/>
        </w:rPr>
      </w:pPr>
    </w:p>
    <w:p w:rsidR="00A4516B" w:rsidRDefault="00C55C42">
      <w:pPr>
        <w:spacing w:line="273" w:lineRule="auto"/>
        <w:ind w:left="120"/>
        <w:jc w:val="both"/>
        <w:rPr>
          <w:rFonts w:eastAsia="Times New Roman"/>
          <w:sz w:val="28"/>
          <w:szCs w:val="28"/>
        </w:rPr>
      </w:pPr>
      <w:r>
        <w:rPr>
          <w:rFonts w:eastAsia="Times New Roman"/>
          <w:sz w:val="28"/>
          <w:szCs w:val="28"/>
        </w:rPr>
        <w:t>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w:t>
      </w:r>
    </w:p>
    <w:p w:rsidR="00A4516B" w:rsidRDefault="00A4516B">
      <w:pPr>
        <w:spacing w:line="19" w:lineRule="exact"/>
        <w:rPr>
          <w:rFonts w:eastAsia="Times New Roman"/>
          <w:sz w:val="28"/>
          <w:szCs w:val="28"/>
        </w:rPr>
      </w:pPr>
    </w:p>
    <w:p w:rsidR="00A4516B" w:rsidRDefault="00C55C42">
      <w:pPr>
        <w:spacing w:line="265" w:lineRule="auto"/>
        <w:ind w:left="120" w:firstLine="708"/>
        <w:rPr>
          <w:rFonts w:eastAsia="Times New Roman"/>
          <w:sz w:val="28"/>
          <w:szCs w:val="28"/>
        </w:rPr>
      </w:pPr>
      <w:r>
        <w:rPr>
          <w:rFonts w:eastAsia="Times New Roman"/>
          <w:sz w:val="28"/>
          <w:szCs w:val="28"/>
        </w:rPr>
        <w:t>Сельское хозяйство. Земледелие (растениеводство) и животноводство. Товарное и потребительское сельское хозяйство.</w:t>
      </w:r>
    </w:p>
    <w:p w:rsidR="00A4516B" w:rsidRDefault="00A4516B">
      <w:pPr>
        <w:spacing w:line="31" w:lineRule="exact"/>
        <w:rPr>
          <w:rFonts w:eastAsia="Times New Roman"/>
          <w:sz w:val="28"/>
          <w:szCs w:val="28"/>
        </w:rPr>
      </w:pPr>
    </w:p>
    <w:p w:rsidR="00A4516B" w:rsidRDefault="00C55C42">
      <w:pPr>
        <w:spacing w:line="265" w:lineRule="auto"/>
        <w:ind w:left="120" w:firstLine="708"/>
        <w:rPr>
          <w:rFonts w:eastAsia="Times New Roman"/>
          <w:sz w:val="28"/>
          <w:szCs w:val="28"/>
        </w:rPr>
      </w:pPr>
      <w:r>
        <w:rPr>
          <w:rFonts w:eastAsia="Times New Roman"/>
          <w:sz w:val="28"/>
          <w:szCs w:val="28"/>
        </w:rPr>
        <w:t>Транспорт мира. Виды транспорта. Значение транспорта. Географические различия в мировой транспортной системе.</w:t>
      </w:r>
    </w:p>
    <w:p w:rsidR="00A4516B" w:rsidRDefault="00A4516B">
      <w:pPr>
        <w:spacing w:line="28" w:lineRule="exact"/>
        <w:rPr>
          <w:rFonts w:eastAsia="Times New Roman"/>
          <w:sz w:val="28"/>
          <w:szCs w:val="28"/>
        </w:rPr>
      </w:pPr>
    </w:p>
    <w:p w:rsidR="00A4516B" w:rsidRDefault="00C55C42">
      <w:pPr>
        <w:spacing w:line="273" w:lineRule="auto"/>
        <w:ind w:left="120" w:firstLine="708"/>
        <w:jc w:val="both"/>
        <w:rPr>
          <w:rFonts w:eastAsia="Times New Roman"/>
          <w:sz w:val="28"/>
          <w:szCs w:val="28"/>
        </w:rPr>
      </w:pPr>
      <w:r>
        <w:rPr>
          <w:rFonts w:eastAsia="Times New Roman"/>
          <w:sz w:val="28"/>
          <w:szCs w:val="28"/>
        </w:rPr>
        <w:t xml:space="preserve">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w:t>
      </w:r>
      <w:r>
        <w:rPr>
          <w:rFonts w:eastAsia="Times New Roman"/>
          <w:sz w:val="28"/>
          <w:szCs w:val="28"/>
        </w:rPr>
        <w:lastRenderedPageBreak/>
        <w:t>производственное сотрудничество. Свободные экономические зоны (СЭЗ)</w:t>
      </w:r>
      <w:r>
        <w:rPr>
          <w:rFonts w:eastAsia="Times New Roman"/>
          <w:b/>
          <w:bCs/>
          <w:sz w:val="28"/>
          <w:szCs w:val="28"/>
        </w:rPr>
        <w:t>.</w:t>
      </w:r>
      <w:r>
        <w:rPr>
          <w:rFonts w:eastAsia="Times New Roman"/>
          <w:sz w:val="28"/>
          <w:szCs w:val="28"/>
        </w:rPr>
        <w:t xml:space="preserve"> Международные услуги. Международный туризм.</w:t>
      </w:r>
    </w:p>
    <w:p w:rsidR="00A4516B" w:rsidRDefault="00A4516B">
      <w:pPr>
        <w:spacing w:line="7"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b/>
          <w:bCs/>
          <w:sz w:val="28"/>
          <w:szCs w:val="28"/>
        </w:rPr>
        <w:t>Практические работы:</w:t>
      </w:r>
    </w:p>
    <w:p w:rsidR="00A4516B" w:rsidRDefault="00A4516B">
      <w:pPr>
        <w:spacing w:line="81" w:lineRule="exact"/>
        <w:rPr>
          <w:sz w:val="20"/>
          <w:szCs w:val="20"/>
        </w:rPr>
      </w:pPr>
    </w:p>
    <w:p w:rsidR="00A4516B" w:rsidRDefault="00C55C42" w:rsidP="00C55C42">
      <w:pPr>
        <w:numPr>
          <w:ilvl w:val="0"/>
          <w:numId w:val="95"/>
        </w:numPr>
        <w:tabs>
          <w:tab w:val="left" w:pos="828"/>
        </w:tabs>
        <w:spacing w:line="265" w:lineRule="auto"/>
        <w:ind w:left="840" w:hanging="360"/>
        <w:rPr>
          <w:rFonts w:eastAsia="Times New Roman"/>
          <w:sz w:val="28"/>
          <w:szCs w:val="28"/>
        </w:rPr>
      </w:pPr>
      <w:r>
        <w:rPr>
          <w:rFonts w:eastAsia="Times New Roman"/>
          <w:sz w:val="28"/>
          <w:szCs w:val="28"/>
        </w:rPr>
        <w:t>Определение факторов, влияющих на международную специализацию стран и регионов.</w:t>
      </w:r>
    </w:p>
    <w:p w:rsidR="00A4516B" w:rsidRDefault="00A4516B">
      <w:pPr>
        <w:spacing w:line="15" w:lineRule="exact"/>
        <w:rPr>
          <w:rFonts w:eastAsia="Times New Roman"/>
          <w:sz w:val="28"/>
          <w:szCs w:val="28"/>
        </w:rPr>
      </w:pPr>
    </w:p>
    <w:p w:rsidR="00A4516B" w:rsidRDefault="00C55C42" w:rsidP="00C55C42">
      <w:pPr>
        <w:numPr>
          <w:ilvl w:val="0"/>
          <w:numId w:val="95"/>
        </w:numPr>
        <w:tabs>
          <w:tab w:val="left" w:pos="820"/>
        </w:tabs>
        <w:ind w:left="820" w:hanging="340"/>
        <w:rPr>
          <w:rFonts w:eastAsia="Times New Roman"/>
          <w:sz w:val="28"/>
          <w:szCs w:val="28"/>
        </w:rPr>
      </w:pPr>
      <w:r>
        <w:rPr>
          <w:rFonts w:eastAsia="Times New Roman"/>
          <w:sz w:val="28"/>
          <w:szCs w:val="28"/>
        </w:rPr>
        <w:t>Характеристика главных центров современного мирового хозяйства.</w:t>
      </w:r>
    </w:p>
    <w:p w:rsidR="00A4516B" w:rsidRDefault="00A4516B">
      <w:pPr>
        <w:spacing w:line="47" w:lineRule="exact"/>
        <w:rPr>
          <w:rFonts w:eastAsia="Times New Roman"/>
          <w:sz w:val="28"/>
          <w:szCs w:val="28"/>
        </w:rPr>
      </w:pPr>
    </w:p>
    <w:p w:rsidR="00A4516B" w:rsidRDefault="00C55C42" w:rsidP="00C55C42">
      <w:pPr>
        <w:numPr>
          <w:ilvl w:val="0"/>
          <w:numId w:val="95"/>
        </w:numPr>
        <w:tabs>
          <w:tab w:val="left" w:pos="820"/>
        </w:tabs>
        <w:ind w:left="820" w:hanging="340"/>
        <w:rPr>
          <w:rFonts w:eastAsia="Times New Roman"/>
          <w:sz w:val="28"/>
          <w:szCs w:val="28"/>
        </w:rPr>
      </w:pPr>
      <w:r>
        <w:rPr>
          <w:rFonts w:eastAsia="Times New Roman"/>
          <w:sz w:val="28"/>
          <w:szCs w:val="28"/>
        </w:rPr>
        <w:t>Определение основных направлений международной торговли.</w:t>
      </w:r>
    </w:p>
    <w:p w:rsidR="00A4516B" w:rsidRDefault="00A4516B">
      <w:pPr>
        <w:spacing w:line="50" w:lineRule="exact"/>
        <w:rPr>
          <w:sz w:val="20"/>
          <w:szCs w:val="20"/>
        </w:rPr>
      </w:pPr>
    </w:p>
    <w:p w:rsidR="00A4516B" w:rsidRDefault="00C55C42" w:rsidP="008E792C">
      <w:pPr>
        <w:ind w:left="120"/>
        <w:outlineLvl w:val="0"/>
        <w:rPr>
          <w:sz w:val="20"/>
          <w:szCs w:val="20"/>
        </w:rPr>
      </w:pPr>
      <w:r>
        <w:rPr>
          <w:rFonts w:eastAsia="Times New Roman"/>
          <w:b/>
          <w:bCs/>
          <w:sz w:val="28"/>
          <w:szCs w:val="28"/>
        </w:rPr>
        <w:t>Тема 6. Глобальные проблемы человечества</w:t>
      </w:r>
    </w:p>
    <w:p w:rsidR="00A4516B" w:rsidRDefault="00A4516B">
      <w:pPr>
        <w:spacing w:line="48" w:lineRule="exact"/>
        <w:rPr>
          <w:sz w:val="20"/>
          <w:szCs w:val="20"/>
        </w:rPr>
      </w:pPr>
    </w:p>
    <w:p w:rsidR="00A4516B" w:rsidRDefault="00C55C42">
      <w:pPr>
        <w:tabs>
          <w:tab w:val="left" w:pos="2160"/>
          <w:tab w:val="left" w:pos="2640"/>
          <w:tab w:val="left" w:pos="4380"/>
          <w:tab w:val="left" w:pos="6060"/>
          <w:tab w:val="left" w:pos="7120"/>
          <w:tab w:val="left" w:pos="8860"/>
        </w:tabs>
        <w:ind w:left="820"/>
        <w:rPr>
          <w:sz w:val="20"/>
          <w:szCs w:val="20"/>
        </w:rPr>
      </w:pPr>
      <w:r>
        <w:rPr>
          <w:rFonts w:eastAsia="Times New Roman"/>
          <w:sz w:val="28"/>
          <w:szCs w:val="28"/>
        </w:rPr>
        <w:t>Понятие</w:t>
      </w:r>
      <w:r>
        <w:rPr>
          <w:sz w:val="20"/>
          <w:szCs w:val="20"/>
        </w:rPr>
        <w:tab/>
      </w:r>
      <w:r>
        <w:rPr>
          <w:rFonts w:eastAsia="Times New Roman"/>
          <w:sz w:val="28"/>
          <w:szCs w:val="28"/>
        </w:rPr>
        <w:t>о</w:t>
      </w:r>
      <w:r>
        <w:rPr>
          <w:sz w:val="20"/>
          <w:szCs w:val="20"/>
        </w:rPr>
        <w:tab/>
      </w:r>
      <w:r>
        <w:rPr>
          <w:rFonts w:eastAsia="Times New Roman"/>
          <w:sz w:val="28"/>
          <w:szCs w:val="28"/>
        </w:rPr>
        <w:t>глобальных</w:t>
      </w:r>
      <w:r>
        <w:rPr>
          <w:sz w:val="20"/>
          <w:szCs w:val="20"/>
        </w:rPr>
        <w:tab/>
      </w:r>
      <w:r>
        <w:rPr>
          <w:rFonts w:eastAsia="Times New Roman"/>
          <w:sz w:val="28"/>
          <w:szCs w:val="28"/>
        </w:rPr>
        <w:t>проблемах.</w:t>
      </w:r>
      <w:r>
        <w:rPr>
          <w:sz w:val="20"/>
          <w:szCs w:val="20"/>
        </w:rPr>
        <w:tab/>
      </w:r>
      <w:r>
        <w:rPr>
          <w:rFonts w:eastAsia="Times New Roman"/>
          <w:sz w:val="28"/>
          <w:szCs w:val="28"/>
        </w:rPr>
        <w:t>Обзор</w:t>
      </w:r>
      <w:r>
        <w:rPr>
          <w:sz w:val="20"/>
          <w:szCs w:val="20"/>
        </w:rPr>
        <w:tab/>
      </w:r>
      <w:r>
        <w:rPr>
          <w:rFonts w:eastAsia="Times New Roman"/>
          <w:sz w:val="28"/>
          <w:szCs w:val="28"/>
        </w:rPr>
        <w:t>глобальных</w:t>
      </w:r>
      <w:r>
        <w:rPr>
          <w:sz w:val="20"/>
          <w:szCs w:val="20"/>
        </w:rPr>
        <w:tab/>
      </w:r>
      <w:r>
        <w:rPr>
          <w:rFonts w:eastAsia="Times New Roman"/>
          <w:sz w:val="28"/>
          <w:szCs w:val="28"/>
        </w:rPr>
        <w:t>проблем</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человечества. Стратегия устойчивого развития.</w:t>
      </w:r>
    </w:p>
    <w:p w:rsidR="00A4516B" w:rsidRDefault="00A4516B">
      <w:pPr>
        <w:spacing w:line="50" w:lineRule="exact"/>
        <w:rPr>
          <w:sz w:val="20"/>
          <w:szCs w:val="20"/>
        </w:rPr>
      </w:pPr>
    </w:p>
    <w:p w:rsidR="00A4516B" w:rsidRDefault="00C55C42">
      <w:pPr>
        <w:ind w:left="120"/>
        <w:rPr>
          <w:sz w:val="20"/>
          <w:szCs w:val="20"/>
        </w:rPr>
      </w:pPr>
      <w:r>
        <w:rPr>
          <w:rFonts w:eastAsia="Times New Roman"/>
          <w:b/>
          <w:bCs/>
          <w:sz w:val="28"/>
          <w:szCs w:val="28"/>
        </w:rPr>
        <w:t>11класс – 34 часа.</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7. Политическая карта мира </w:t>
      </w:r>
    </w:p>
    <w:p w:rsidR="00A4516B" w:rsidRDefault="00A4516B">
      <w:pPr>
        <w:spacing w:line="61" w:lineRule="exact"/>
        <w:rPr>
          <w:sz w:val="20"/>
          <w:szCs w:val="20"/>
        </w:rPr>
      </w:pPr>
    </w:p>
    <w:p w:rsidR="00A4516B" w:rsidRDefault="00C55C42">
      <w:pPr>
        <w:spacing w:line="271" w:lineRule="auto"/>
        <w:ind w:left="120"/>
        <w:jc w:val="both"/>
        <w:rPr>
          <w:sz w:val="20"/>
          <w:szCs w:val="20"/>
        </w:rPr>
      </w:pPr>
      <w:r>
        <w:rPr>
          <w:rFonts w:eastAsia="Times New Roman"/>
          <w:sz w:val="28"/>
          <w:szCs w:val="28"/>
        </w:rPr>
        <w:t xml:space="preserve">Содержание темы: Политическая карта мира. Территория и границы страны. Формирование политической карты мира. Историко-географические </w:t>
      </w:r>
      <w:r w:rsidR="00E7519D">
        <w:rPr>
          <w:rFonts w:eastAsia="Times New Roman"/>
          <w:sz w:val="28"/>
          <w:szCs w:val="28"/>
        </w:rPr>
        <w:t>ректоны</w:t>
      </w:r>
      <w:r>
        <w:rPr>
          <w:rFonts w:eastAsia="Times New Roman"/>
          <w:sz w:val="28"/>
          <w:szCs w:val="28"/>
        </w:rPr>
        <w:t xml:space="preserve"> мира и международные организации.</w:t>
      </w:r>
    </w:p>
    <w:p w:rsidR="00A4516B" w:rsidRDefault="00A4516B">
      <w:pPr>
        <w:spacing w:line="8"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8. Зарубежная Европа </w:t>
      </w:r>
    </w:p>
    <w:p w:rsidR="00A4516B" w:rsidRDefault="00A4516B">
      <w:pPr>
        <w:spacing w:line="61" w:lineRule="exact"/>
        <w:rPr>
          <w:sz w:val="20"/>
          <w:szCs w:val="20"/>
        </w:rPr>
      </w:pPr>
    </w:p>
    <w:p w:rsidR="00A4516B" w:rsidRDefault="00C55C42">
      <w:pPr>
        <w:spacing w:line="272" w:lineRule="auto"/>
        <w:ind w:left="120"/>
        <w:jc w:val="both"/>
        <w:rPr>
          <w:sz w:val="20"/>
          <w:szCs w:val="20"/>
        </w:rPr>
      </w:pPr>
      <w:r>
        <w:rPr>
          <w:rFonts w:eastAsia="Times New Roman"/>
          <w:sz w:val="28"/>
          <w:szCs w:val="28"/>
        </w:rPr>
        <w:t>Содержание темы: Состав и географическое положение Зарубежной Европы. Природные ресурсы Зарубежной Европы. Демографическая ситуация Зарубежной Европы. Хозяйственные различия между странами. Главные отрасли промышленности. Субрегионы Зарубежной Европы. ФРГ.</w:t>
      </w:r>
    </w:p>
    <w:p w:rsidR="00A4516B" w:rsidRDefault="00A4516B">
      <w:pPr>
        <w:spacing w:line="8"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9. Зарубежная Азия. </w:t>
      </w:r>
    </w:p>
    <w:p w:rsidR="00A4516B" w:rsidRDefault="00A4516B">
      <w:pPr>
        <w:spacing w:line="64" w:lineRule="exact"/>
        <w:rPr>
          <w:sz w:val="20"/>
          <w:szCs w:val="20"/>
        </w:rPr>
      </w:pPr>
    </w:p>
    <w:p w:rsidR="00A4516B" w:rsidRDefault="00C55C42">
      <w:pPr>
        <w:spacing w:line="272" w:lineRule="auto"/>
        <w:ind w:left="120"/>
        <w:jc w:val="both"/>
        <w:rPr>
          <w:sz w:val="20"/>
          <w:szCs w:val="20"/>
        </w:rPr>
      </w:pPr>
      <w:r>
        <w:rPr>
          <w:rFonts w:eastAsia="Times New Roman"/>
          <w:sz w:val="28"/>
          <w:szCs w:val="28"/>
        </w:rPr>
        <w:t>Содержание темы: Общая характеристика региона. Природные условия, их контрастность, неравномерность распределения ресурсов. Азия – родина трех мировых религий. Общая характеристика отраслей промышленности и сельского хозяйства. Субрегионы Зарубежной Азии. КНР. Индия.</w:t>
      </w:r>
    </w:p>
    <w:p w:rsidR="00A4516B" w:rsidRDefault="00A4516B">
      <w:pPr>
        <w:spacing w:line="8"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10. Англо – Америка </w:t>
      </w:r>
    </w:p>
    <w:p w:rsidR="00A4516B" w:rsidRDefault="00A4516B">
      <w:pPr>
        <w:spacing w:line="61" w:lineRule="exact"/>
        <w:rPr>
          <w:sz w:val="20"/>
          <w:szCs w:val="20"/>
        </w:rPr>
      </w:pPr>
    </w:p>
    <w:p w:rsidR="00A4516B" w:rsidRDefault="00C55C42">
      <w:pPr>
        <w:spacing w:line="271" w:lineRule="auto"/>
        <w:ind w:left="120"/>
        <w:jc w:val="both"/>
        <w:rPr>
          <w:sz w:val="20"/>
          <w:szCs w:val="20"/>
        </w:rPr>
      </w:pPr>
      <w:r>
        <w:rPr>
          <w:rFonts w:eastAsia="Times New Roman"/>
          <w:sz w:val="28"/>
          <w:szCs w:val="28"/>
        </w:rPr>
        <w:t>Содержание темы: Канада. Краткая историческая справка. Место Канады в мировом хозяйстве. США. Хозяйство США. Взаимозависимость экономики Канады и США.</w:t>
      </w:r>
    </w:p>
    <w:p w:rsidR="00A4516B" w:rsidRDefault="00A4516B">
      <w:pPr>
        <w:spacing w:line="7"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11. Латинская Америка. </w:t>
      </w:r>
    </w:p>
    <w:p w:rsidR="00A4516B" w:rsidRDefault="00A4516B">
      <w:pPr>
        <w:spacing w:line="61" w:lineRule="exact"/>
        <w:rPr>
          <w:sz w:val="20"/>
          <w:szCs w:val="20"/>
        </w:rPr>
      </w:pPr>
    </w:p>
    <w:p w:rsidR="00A4516B" w:rsidRDefault="00C55C42">
      <w:pPr>
        <w:spacing w:line="272" w:lineRule="auto"/>
        <w:ind w:left="120"/>
        <w:jc w:val="both"/>
        <w:rPr>
          <w:sz w:val="20"/>
          <w:szCs w:val="20"/>
        </w:rPr>
      </w:pPr>
      <w:r>
        <w:rPr>
          <w:rFonts w:eastAsia="Times New Roman"/>
          <w:sz w:val="28"/>
          <w:szCs w:val="28"/>
        </w:rPr>
        <w:t>Содержание темы: Состав и географическое положение Латинской Америки. Природные ресурсы региона. Население и хозяйство региона. Субрегионы Латинской Америки. Страны бассейна Амазонки и Лаплатской низменности. Бразилия. Мексика. Вест – Индия.</w:t>
      </w:r>
    </w:p>
    <w:p w:rsidR="00A4516B" w:rsidRDefault="00A4516B">
      <w:pPr>
        <w:spacing w:line="8"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12. Африка </w:t>
      </w:r>
    </w:p>
    <w:p w:rsidR="00A4516B" w:rsidRDefault="00A4516B">
      <w:pPr>
        <w:spacing w:line="64" w:lineRule="exact"/>
        <w:rPr>
          <w:sz w:val="20"/>
          <w:szCs w:val="20"/>
        </w:rPr>
      </w:pPr>
    </w:p>
    <w:p w:rsidR="00A4516B" w:rsidRDefault="00C55C42">
      <w:pPr>
        <w:spacing w:line="270" w:lineRule="auto"/>
        <w:ind w:left="120"/>
        <w:jc w:val="both"/>
        <w:rPr>
          <w:sz w:val="20"/>
          <w:szCs w:val="20"/>
        </w:rPr>
      </w:pPr>
      <w:r>
        <w:rPr>
          <w:rFonts w:eastAsia="Times New Roman"/>
          <w:sz w:val="28"/>
          <w:szCs w:val="28"/>
        </w:rPr>
        <w:t>Содержание темы: Состав и географическое положение Африки. Природные ресурсы Африки. Население и хозяйство Африки. Субрегионы Африки. Северная, западная Африка. Центральная, восточная и южная Африка.</w:t>
      </w:r>
    </w:p>
    <w:p w:rsidR="00A4516B" w:rsidRDefault="00A4516B">
      <w:pPr>
        <w:spacing w:line="9"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13. Австралия и Океания. </w:t>
      </w:r>
    </w:p>
    <w:p w:rsidR="00A4516B" w:rsidRDefault="00C55C42">
      <w:pPr>
        <w:spacing w:line="270" w:lineRule="auto"/>
        <w:ind w:left="120"/>
        <w:jc w:val="both"/>
        <w:rPr>
          <w:sz w:val="20"/>
          <w:szCs w:val="20"/>
        </w:rPr>
      </w:pPr>
      <w:r>
        <w:rPr>
          <w:rFonts w:eastAsia="Times New Roman"/>
          <w:sz w:val="28"/>
          <w:szCs w:val="28"/>
        </w:rPr>
        <w:lastRenderedPageBreak/>
        <w:t>Содержание темы: Австралия. Краткая историческая справка. Территория, границы, положение. Политическая карта. Место в мировом хозяйстве. Океания. Краткая характеристика географической специфики.</w:t>
      </w:r>
    </w:p>
    <w:p w:rsidR="00A4516B" w:rsidRDefault="00A4516B">
      <w:pPr>
        <w:spacing w:line="9"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Тема 14. Заключение </w:t>
      </w:r>
    </w:p>
    <w:p w:rsidR="00A4516B" w:rsidRDefault="00A4516B">
      <w:pPr>
        <w:spacing w:line="64" w:lineRule="exact"/>
        <w:rPr>
          <w:sz w:val="20"/>
          <w:szCs w:val="20"/>
        </w:rPr>
      </w:pPr>
    </w:p>
    <w:p w:rsidR="00A4516B" w:rsidRDefault="00C55C42">
      <w:pPr>
        <w:spacing w:line="270" w:lineRule="auto"/>
        <w:ind w:left="120"/>
        <w:jc w:val="both"/>
        <w:rPr>
          <w:sz w:val="20"/>
          <w:szCs w:val="20"/>
        </w:rPr>
      </w:pPr>
      <w:r>
        <w:rPr>
          <w:rFonts w:eastAsia="Times New Roman"/>
          <w:sz w:val="28"/>
          <w:szCs w:val="28"/>
        </w:rPr>
        <w:t>Содержание темы: Россия и современный мир. Экономико-географическая история. Краткая характеристика современного хозяйства .Место России в системе международных экономических отношений.</w:t>
      </w:r>
    </w:p>
    <w:p w:rsidR="00D71280" w:rsidRPr="00D71280" w:rsidRDefault="00D71280" w:rsidP="008E792C">
      <w:pPr>
        <w:jc w:val="center"/>
        <w:outlineLvl w:val="0"/>
        <w:rPr>
          <w:b/>
          <w:sz w:val="28"/>
          <w:szCs w:val="28"/>
        </w:rPr>
      </w:pPr>
      <w:r w:rsidRPr="00D71280">
        <w:rPr>
          <w:b/>
          <w:sz w:val="28"/>
          <w:szCs w:val="28"/>
        </w:rPr>
        <w:t xml:space="preserve"> География (углубленный уровень)</w:t>
      </w:r>
    </w:p>
    <w:p w:rsidR="00D71280" w:rsidRDefault="00D71280" w:rsidP="008E792C">
      <w:pPr>
        <w:outlineLvl w:val="0"/>
        <w:rPr>
          <w:b/>
          <w:sz w:val="24"/>
          <w:szCs w:val="24"/>
        </w:rPr>
      </w:pPr>
      <w:r w:rsidRPr="00D71280">
        <w:rPr>
          <w:b/>
          <w:sz w:val="24"/>
          <w:szCs w:val="24"/>
        </w:rPr>
        <w:t>СОДЕРЖАНИЕ УЧЕБНОГО ПРЕДМЕТА, КУРСА</w:t>
      </w:r>
    </w:p>
    <w:p w:rsidR="00D71280" w:rsidRPr="00D71280" w:rsidRDefault="00D71280" w:rsidP="00D71280">
      <w:pPr>
        <w:rPr>
          <w:sz w:val="24"/>
          <w:szCs w:val="24"/>
        </w:rPr>
      </w:pPr>
      <w:r w:rsidRPr="00D71280">
        <w:rPr>
          <w:sz w:val="24"/>
          <w:szCs w:val="24"/>
        </w:rPr>
        <w:t xml:space="preserve"> (3 часа в неделю в каждом классе)</w:t>
      </w:r>
    </w:p>
    <w:p w:rsidR="00D71280" w:rsidRPr="00E93914" w:rsidRDefault="00D71280" w:rsidP="008E792C">
      <w:pPr>
        <w:spacing w:before="120"/>
        <w:ind w:left="284" w:firstLine="284"/>
        <w:jc w:val="both"/>
        <w:outlineLvl w:val="0"/>
        <w:rPr>
          <w:b/>
          <w:sz w:val="24"/>
          <w:szCs w:val="24"/>
        </w:rPr>
      </w:pPr>
      <w:r w:rsidRPr="00E93914">
        <w:rPr>
          <w:b/>
          <w:sz w:val="24"/>
          <w:szCs w:val="24"/>
        </w:rPr>
        <w:t>10 КЛАСС</w:t>
      </w:r>
    </w:p>
    <w:p w:rsidR="00D71280" w:rsidRPr="00E93914" w:rsidRDefault="00D71280" w:rsidP="008E792C">
      <w:pPr>
        <w:spacing w:before="120"/>
        <w:ind w:left="284" w:firstLine="284"/>
        <w:jc w:val="both"/>
        <w:outlineLvl w:val="0"/>
        <w:rPr>
          <w:b/>
          <w:sz w:val="24"/>
          <w:szCs w:val="24"/>
        </w:rPr>
      </w:pPr>
      <w:r w:rsidRPr="00E93914">
        <w:rPr>
          <w:b/>
          <w:sz w:val="24"/>
          <w:szCs w:val="24"/>
        </w:rPr>
        <w:t>Раздел 1. География в современном мире</w:t>
      </w:r>
    </w:p>
    <w:p w:rsidR="00D71280" w:rsidRPr="00D71280" w:rsidRDefault="00D71280" w:rsidP="008E792C">
      <w:pPr>
        <w:spacing w:before="120"/>
        <w:ind w:left="284" w:firstLine="284"/>
        <w:jc w:val="both"/>
        <w:outlineLvl w:val="0"/>
        <w:rPr>
          <w:sz w:val="28"/>
          <w:szCs w:val="28"/>
        </w:rPr>
      </w:pPr>
      <w:r w:rsidRPr="00D71280">
        <w:rPr>
          <w:sz w:val="28"/>
          <w:szCs w:val="28"/>
        </w:rPr>
        <w:t>ТЕМА 1. СИСТЕМА ГЕОГРАФИЧЕСКИХ НАУК</w:t>
      </w:r>
    </w:p>
    <w:p w:rsidR="00D71280" w:rsidRPr="00D71280" w:rsidRDefault="00D71280" w:rsidP="00D71280">
      <w:pPr>
        <w:spacing w:before="120"/>
        <w:ind w:left="284" w:firstLine="284"/>
        <w:jc w:val="both"/>
        <w:rPr>
          <w:sz w:val="28"/>
          <w:szCs w:val="28"/>
        </w:rPr>
      </w:pPr>
      <w:r w:rsidRPr="00D71280">
        <w:rPr>
          <w:sz w:val="28"/>
          <w:szCs w:val="28"/>
        </w:rPr>
        <w:t>География — наука, изучающая пространство. География: от</w:t>
      </w:r>
      <w:r w:rsidR="00AC0974">
        <w:rPr>
          <w:sz w:val="28"/>
          <w:szCs w:val="28"/>
        </w:rPr>
        <w:t xml:space="preserve"> </w:t>
      </w:r>
      <w:r w:rsidRPr="00D71280">
        <w:rPr>
          <w:sz w:val="28"/>
          <w:szCs w:val="28"/>
        </w:rPr>
        <w:t>сбора фактов — к поиску закономерностей. Место географии</w:t>
      </w:r>
      <w:r w:rsidR="00AC0974">
        <w:rPr>
          <w:sz w:val="28"/>
          <w:szCs w:val="28"/>
        </w:rPr>
        <w:t xml:space="preserve"> </w:t>
      </w:r>
      <w:r w:rsidRPr="00D71280">
        <w:rPr>
          <w:sz w:val="28"/>
          <w:szCs w:val="28"/>
        </w:rPr>
        <w:t>в  системе наук. И. Кант и классификация наук (сущностные,</w:t>
      </w:r>
      <w:r w:rsidR="00AC0974">
        <w:rPr>
          <w:sz w:val="28"/>
          <w:szCs w:val="28"/>
        </w:rPr>
        <w:t xml:space="preserve"> </w:t>
      </w:r>
      <w:r w:rsidRPr="00D71280">
        <w:rPr>
          <w:sz w:val="28"/>
          <w:szCs w:val="28"/>
        </w:rPr>
        <w:t>хорологические и хронологические). Задачи географии. Карьера с географией. Возможности, которые даёт география для</w:t>
      </w:r>
      <w:r w:rsidR="00AC0974">
        <w:rPr>
          <w:sz w:val="28"/>
          <w:szCs w:val="28"/>
        </w:rPr>
        <w:t xml:space="preserve"> </w:t>
      </w:r>
      <w:r w:rsidRPr="00D71280">
        <w:rPr>
          <w:sz w:val="28"/>
          <w:szCs w:val="28"/>
        </w:rPr>
        <w:t>жизни и работы.</w:t>
      </w:r>
      <w:r w:rsidR="00AC0974">
        <w:rPr>
          <w:sz w:val="28"/>
          <w:szCs w:val="28"/>
        </w:rPr>
        <w:t xml:space="preserve"> </w:t>
      </w:r>
      <w:r w:rsidRPr="00D71280">
        <w:rPr>
          <w:sz w:val="28"/>
          <w:szCs w:val="28"/>
        </w:rPr>
        <w:t>Структура географической науки. Основные теории и  концепции. Пространство как объект изучения географии. Роль ресурсных факторов в экономическом развитии. Основные теории</w:t>
      </w:r>
      <w:r w:rsidR="00AC0974">
        <w:rPr>
          <w:sz w:val="28"/>
          <w:szCs w:val="28"/>
        </w:rPr>
        <w:t xml:space="preserve"> </w:t>
      </w:r>
      <w:r w:rsidRPr="00D71280">
        <w:rPr>
          <w:sz w:val="28"/>
          <w:szCs w:val="28"/>
        </w:rPr>
        <w:t>и концепции физической и экономической географии. Новое</w:t>
      </w:r>
      <w:r w:rsidR="00AC0974">
        <w:rPr>
          <w:sz w:val="28"/>
          <w:szCs w:val="28"/>
        </w:rPr>
        <w:t xml:space="preserve"> </w:t>
      </w:r>
      <w:r w:rsidRPr="00D71280">
        <w:rPr>
          <w:sz w:val="28"/>
          <w:szCs w:val="28"/>
        </w:rPr>
        <w:t>время — новые задачи географии.</w:t>
      </w:r>
    </w:p>
    <w:p w:rsidR="00D71280" w:rsidRPr="00D71280" w:rsidRDefault="00D71280" w:rsidP="008E792C">
      <w:pPr>
        <w:spacing w:before="120"/>
        <w:ind w:left="284" w:firstLine="284"/>
        <w:jc w:val="both"/>
        <w:outlineLvl w:val="0"/>
        <w:rPr>
          <w:sz w:val="28"/>
          <w:szCs w:val="28"/>
        </w:rPr>
      </w:pPr>
      <w:r w:rsidRPr="00D71280">
        <w:rPr>
          <w:sz w:val="28"/>
          <w:szCs w:val="28"/>
        </w:rPr>
        <w:t>ТЕМА 2. МЕТОДЫ ГЕОГРАФИЧЕСКИХ ИССЛЕДОВАНИЙ</w:t>
      </w:r>
    </w:p>
    <w:p w:rsidR="00D71280" w:rsidRPr="00D71280" w:rsidRDefault="00D71280" w:rsidP="00D71280">
      <w:pPr>
        <w:spacing w:before="120"/>
        <w:ind w:left="284" w:firstLine="284"/>
        <w:jc w:val="both"/>
        <w:rPr>
          <w:sz w:val="28"/>
          <w:szCs w:val="28"/>
        </w:rPr>
      </w:pPr>
      <w:r w:rsidRPr="00D71280">
        <w:rPr>
          <w:sz w:val="28"/>
          <w:szCs w:val="28"/>
        </w:rPr>
        <w:t>Традиционные методы географических исследований — экспедиционный, картографический, описательный. Карта — альфа и омега географии.</w:t>
      </w:r>
      <w:r w:rsidR="00AC0974">
        <w:rPr>
          <w:sz w:val="28"/>
          <w:szCs w:val="28"/>
        </w:rPr>
        <w:t xml:space="preserve"> </w:t>
      </w:r>
      <w:r w:rsidRPr="00D71280">
        <w:rPr>
          <w:sz w:val="28"/>
          <w:szCs w:val="28"/>
        </w:rPr>
        <w:t>Географические законы и модели: концепции экологической и</w:t>
      </w:r>
      <w:r w:rsidR="00AC0974">
        <w:rPr>
          <w:sz w:val="28"/>
          <w:szCs w:val="28"/>
        </w:rPr>
        <w:t xml:space="preserve"> </w:t>
      </w:r>
      <w:r w:rsidRPr="00D71280">
        <w:rPr>
          <w:sz w:val="28"/>
          <w:szCs w:val="28"/>
        </w:rPr>
        <w:t>физической географии. Законы физической и экономической (общественной) географии. Модель Тюнена — первая теоретическая</w:t>
      </w:r>
      <w:r w:rsidR="00AC0974">
        <w:rPr>
          <w:sz w:val="28"/>
          <w:szCs w:val="28"/>
        </w:rPr>
        <w:t xml:space="preserve"> </w:t>
      </w:r>
      <w:r w:rsidRPr="00D71280">
        <w:rPr>
          <w:sz w:val="28"/>
          <w:szCs w:val="28"/>
        </w:rPr>
        <w:t>модель в географии. Идеальные условия выполнения модели. Закономерности размещения зон различной специализации сельского хозяйства в  изолированном государстве. Проявление «колец Тюнена» на локальном, региональном и глобальном уровня.</w:t>
      </w:r>
      <w:r w:rsidR="00AC0974">
        <w:rPr>
          <w:sz w:val="28"/>
          <w:szCs w:val="28"/>
        </w:rPr>
        <w:t xml:space="preserve"> </w:t>
      </w:r>
      <w:r w:rsidRPr="00D71280">
        <w:rPr>
          <w:sz w:val="28"/>
          <w:szCs w:val="28"/>
        </w:rPr>
        <w:t>Новейшие методы географических исследований. Геоинформационные</w:t>
      </w:r>
      <w:r w:rsidR="00AC0974">
        <w:rPr>
          <w:sz w:val="28"/>
          <w:szCs w:val="28"/>
        </w:rPr>
        <w:t xml:space="preserve"> </w:t>
      </w:r>
      <w:r w:rsidRPr="00D71280">
        <w:rPr>
          <w:sz w:val="28"/>
          <w:szCs w:val="28"/>
        </w:rPr>
        <w:t xml:space="preserve"> системы, системы подспутникового позиционирования, неогеография, геопорталы</w:t>
      </w:r>
      <w:r w:rsidR="00AC0974">
        <w:rPr>
          <w:sz w:val="28"/>
          <w:szCs w:val="28"/>
        </w:rPr>
        <w:t xml:space="preserve"> </w:t>
      </w:r>
      <w:r w:rsidRPr="00D71280">
        <w:rPr>
          <w:sz w:val="28"/>
          <w:szCs w:val="28"/>
        </w:rPr>
        <w:t>Google</w:t>
      </w:r>
      <w:r w:rsidR="00AC0974">
        <w:rPr>
          <w:sz w:val="28"/>
          <w:szCs w:val="28"/>
        </w:rPr>
        <w:t xml:space="preserve"> </w:t>
      </w:r>
      <w:r w:rsidRPr="00D71280">
        <w:rPr>
          <w:sz w:val="28"/>
          <w:szCs w:val="28"/>
        </w:rPr>
        <w:t>Maps и GoogleEarth,</w:t>
      </w:r>
      <w:r w:rsidR="00AC0974">
        <w:rPr>
          <w:sz w:val="28"/>
          <w:szCs w:val="28"/>
        </w:rPr>
        <w:t xml:space="preserve"> </w:t>
      </w:r>
      <w:r w:rsidRPr="00D71280">
        <w:rPr>
          <w:sz w:val="28"/>
          <w:szCs w:val="28"/>
        </w:rPr>
        <w:t>космический мониторинг Земли, Big</w:t>
      </w:r>
      <w:r w:rsidR="00AC0974">
        <w:rPr>
          <w:sz w:val="28"/>
          <w:szCs w:val="28"/>
        </w:rPr>
        <w:t xml:space="preserve"> </w:t>
      </w:r>
      <w:r w:rsidRPr="00D71280">
        <w:rPr>
          <w:sz w:val="28"/>
          <w:szCs w:val="28"/>
        </w:rPr>
        <w:t>Data.</w:t>
      </w:r>
    </w:p>
    <w:p w:rsidR="00D71280" w:rsidRPr="00D71280" w:rsidRDefault="00D71280" w:rsidP="00D71280">
      <w:pPr>
        <w:spacing w:before="120"/>
        <w:ind w:left="284" w:firstLine="284"/>
        <w:jc w:val="both"/>
        <w:rPr>
          <w:b/>
          <w:sz w:val="28"/>
          <w:szCs w:val="28"/>
        </w:rPr>
      </w:pPr>
      <w:r w:rsidRPr="00D71280">
        <w:rPr>
          <w:b/>
          <w:sz w:val="28"/>
          <w:szCs w:val="28"/>
        </w:rPr>
        <w:t>Раздел 2. Среда обитания человека,</w:t>
      </w:r>
      <w:r w:rsidR="00AC0974">
        <w:rPr>
          <w:b/>
          <w:sz w:val="28"/>
          <w:szCs w:val="28"/>
        </w:rPr>
        <w:t xml:space="preserve"> </w:t>
      </w:r>
      <w:r w:rsidRPr="00D71280">
        <w:rPr>
          <w:b/>
          <w:sz w:val="28"/>
          <w:szCs w:val="28"/>
        </w:rPr>
        <w:t>природные условия, ресурсы и их использование</w:t>
      </w:r>
    </w:p>
    <w:p w:rsidR="00D71280" w:rsidRPr="00D71280" w:rsidRDefault="00D71280" w:rsidP="008E792C">
      <w:pPr>
        <w:spacing w:before="120"/>
        <w:ind w:left="284" w:firstLine="284"/>
        <w:jc w:val="both"/>
        <w:outlineLvl w:val="0"/>
        <w:rPr>
          <w:sz w:val="28"/>
          <w:szCs w:val="28"/>
        </w:rPr>
      </w:pPr>
      <w:r w:rsidRPr="00D71280">
        <w:rPr>
          <w:sz w:val="28"/>
          <w:szCs w:val="28"/>
        </w:rPr>
        <w:t>ТЕМА 1. ФИЗИЧЕСКАЯ ГЕОГРАФИЯ</w:t>
      </w:r>
    </w:p>
    <w:p w:rsidR="00D71280" w:rsidRPr="00D71280" w:rsidRDefault="00D71280" w:rsidP="00D71280">
      <w:pPr>
        <w:spacing w:before="120"/>
        <w:ind w:left="284" w:firstLine="284"/>
        <w:jc w:val="both"/>
        <w:rPr>
          <w:sz w:val="28"/>
          <w:szCs w:val="28"/>
        </w:rPr>
      </w:pPr>
      <w:r w:rsidRPr="00D71280">
        <w:rPr>
          <w:sz w:val="28"/>
          <w:szCs w:val="28"/>
        </w:rPr>
        <w:t>Литосфера: эндогенные процессы, определяющие облик</w:t>
      </w:r>
      <w:r w:rsidR="00011E56">
        <w:rPr>
          <w:sz w:val="28"/>
          <w:szCs w:val="28"/>
        </w:rPr>
        <w:t xml:space="preserve"> </w:t>
      </w:r>
      <w:r w:rsidRPr="00D71280">
        <w:rPr>
          <w:sz w:val="28"/>
          <w:szCs w:val="28"/>
        </w:rPr>
        <w:t>Земли. Возраст Земли и этапы её развития. Внутренняя структура Земли. Движение литосферных плит и границы между</w:t>
      </w:r>
      <w:r w:rsidR="00011E56">
        <w:rPr>
          <w:sz w:val="28"/>
          <w:szCs w:val="28"/>
        </w:rPr>
        <w:t xml:space="preserve"> </w:t>
      </w:r>
      <w:r w:rsidRPr="00D71280">
        <w:rPr>
          <w:sz w:val="28"/>
          <w:szCs w:val="28"/>
        </w:rPr>
        <w:t>ними.</w:t>
      </w:r>
      <w:r w:rsidR="00011E56">
        <w:rPr>
          <w:sz w:val="28"/>
          <w:szCs w:val="28"/>
        </w:rPr>
        <w:t xml:space="preserve"> </w:t>
      </w:r>
      <w:r w:rsidRPr="00D71280">
        <w:rPr>
          <w:sz w:val="28"/>
          <w:szCs w:val="28"/>
        </w:rPr>
        <w:t xml:space="preserve">Выветривание и экзогенные процессы. Выветривание: физическое, химическое, органогенное. Факторы, влияющие на скорость выветривания. Развитие рельефа во времени и </w:t>
      </w:r>
      <w:r w:rsidRPr="00D71280">
        <w:rPr>
          <w:sz w:val="28"/>
          <w:szCs w:val="28"/>
        </w:rPr>
        <w:lastRenderedPageBreak/>
        <w:t>пространстве. Склоновые процессы. Воздействие человека на рельефообразование и литосферу. Карьера с географией: геоморфолог.</w:t>
      </w:r>
      <w:r w:rsidR="00011E56">
        <w:rPr>
          <w:sz w:val="28"/>
          <w:szCs w:val="28"/>
        </w:rPr>
        <w:t xml:space="preserve"> </w:t>
      </w:r>
      <w:r w:rsidRPr="00D71280">
        <w:rPr>
          <w:sz w:val="28"/>
          <w:szCs w:val="28"/>
        </w:rPr>
        <w:t>Климатическая система Земли и её изменения. Радиационный и тепловой балансы. Глобальный энергетический баланс.</w:t>
      </w:r>
      <w:r w:rsidR="00011E56">
        <w:rPr>
          <w:sz w:val="28"/>
          <w:szCs w:val="28"/>
        </w:rPr>
        <w:t xml:space="preserve"> </w:t>
      </w:r>
      <w:r w:rsidRPr="00D71280">
        <w:rPr>
          <w:sz w:val="28"/>
          <w:szCs w:val="28"/>
        </w:rPr>
        <w:t>Карьера с географией: океанолог. Распределение температуры</w:t>
      </w:r>
      <w:r w:rsidR="00011E56">
        <w:rPr>
          <w:sz w:val="28"/>
          <w:szCs w:val="28"/>
        </w:rPr>
        <w:t xml:space="preserve"> </w:t>
      </w:r>
      <w:r w:rsidRPr="00D71280">
        <w:rPr>
          <w:sz w:val="28"/>
          <w:szCs w:val="28"/>
        </w:rPr>
        <w:t>и осадков по земному шару. Погода и климат. Карьера с географией: климатолог (метеоролог). Изменение климата. Влияние</w:t>
      </w:r>
      <w:r w:rsidR="00011E56">
        <w:rPr>
          <w:sz w:val="28"/>
          <w:szCs w:val="28"/>
        </w:rPr>
        <w:t xml:space="preserve"> </w:t>
      </w:r>
      <w:r w:rsidRPr="00D71280">
        <w:rPr>
          <w:sz w:val="28"/>
          <w:szCs w:val="28"/>
        </w:rPr>
        <w:t>человека на климат.</w:t>
      </w:r>
      <w:r w:rsidR="00011E56">
        <w:rPr>
          <w:sz w:val="28"/>
          <w:szCs w:val="28"/>
        </w:rPr>
        <w:t xml:space="preserve"> </w:t>
      </w:r>
      <w:r w:rsidRPr="00D71280">
        <w:rPr>
          <w:sz w:val="28"/>
          <w:szCs w:val="28"/>
        </w:rPr>
        <w:t>Водосборный бассейн и факторы формирования стока. Бассейновая дифференциация поверхности Земли. Карьера с  географией: гидролог. Водный баланс: приход и расход, водообмен</w:t>
      </w:r>
      <w:r w:rsidR="00AC0974">
        <w:rPr>
          <w:sz w:val="28"/>
          <w:szCs w:val="28"/>
        </w:rPr>
        <w:t xml:space="preserve"> </w:t>
      </w:r>
      <w:r w:rsidRPr="00D71280">
        <w:rPr>
          <w:sz w:val="28"/>
          <w:szCs w:val="28"/>
        </w:rPr>
        <w:t>и сток. Речной сток и его количественные показатели. Внутри годичные колебания стока, типы водного режима. Продольный</w:t>
      </w:r>
      <w:r w:rsidR="00AC0974">
        <w:rPr>
          <w:sz w:val="28"/>
          <w:szCs w:val="28"/>
        </w:rPr>
        <w:t xml:space="preserve"> </w:t>
      </w:r>
      <w:r w:rsidRPr="00D71280">
        <w:rPr>
          <w:sz w:val="28"/>
          <w:szCs w:val="28"/>
        </w:rPr>
        <w:t>и поперечный профиль реки, эрозия и аккумуляция. Влияние</w:t>
      </w:r>
      <w:r w:rsidR="00AC0974">
        <w:rPr>
          <w:sz w:val="28"/>
          <w:szCs w:val="28"/>
        </w:rPr>
        <w:t xml:space="preserve"> </w:t>
      </w:r>
      <w:r w:rsidRPr="00D71280">
        <w:rPr>
          <w:sz w:val="28"/>
          <w:szCs w:val="28"/>
        </w:rPr>
        <w:t>человека на гидрологический цикл: урбанизация, водопотребление, причины и последствия засух и наводнений.</w:t>
      </w:r>
      <w:r w:rsidR="00AC0974">
        <w:rPr>
          <w:sz w:val="28"/>
          <w:szCs w:val="28"/>
        </w:rPr>
        <w:t xml:space="preserve"> </w:t>
      </w:r>
      <w:r w:rsidRPr="00D71280">
        <w:rPr>
          <w:sz w:val="28"/>
          <w:szCs w:val="28"/>
        </w:rPr>
        <w:t>Ландшафт, географическая оболочка и физико-географическое районирование. Ландшафт как общегеографическое понятие. Карьера с географией: ландшафтовед-геоэколог. Основные</w:t>
      </w:r>
      <w:r w:rsidR="00AC0974">
        <w:rPr>
          <w:sz w:val="28"/>
          <w:szCs w:val="28"/>
        </w:rPr>
        <w:t xml:space="preserve"> </w:t>
      </w:r>
      <w:r w:rsidRPr="00D71280">
        <w:rPr>
          <w:sz w:val="28"/>
          <w:szCs w:val="28"/>
        </w:rPr>
        <w:t>черты ландшафта. Современные ландшафты и их классификация. Ландшафт и географическая оболочка. Гипотетический</w:t>
      </w:r>
      <w:r w:rsidR="00AC0974">
        <w:rPr>
          <w:sz w:val="28"/>
          <w:szCs w:val="28"/>
        </w:rPr>
        <w:t xml:space="preserve"> </w:t>
      </w:r>
      <w:r w:rsidRPr="00D71280">
        <w:rPr>
          <w:sz w:val="28"/>
          <w:szCs w:val="28"/>
        </w:rPr>
        <w:t>материк. Физико-географическое районирование.</w:t>
      </w:r>
    </w:p>
    <w:p w:rsidR="00D71280" w:rsidRPr="00D71280" w:rsidRDefault="00D71280" w:rsidP="008E792C">
      <w:pPr>
        <w:spacing w:before="120"/>
        <w:ind w:left="284" w:firstLine="284"/>
        <w:jc w:val="both"/>
        <w:outlineLvl w:val="0"/>
        <w:rPr>
          <w:sz w:val="28"/>
          <w:szCs w:val="28"/>
        </w:rPr>
      </w:pPr>
      <w:r w:rsidRPr="00D71280">
        <w:rPr>
          <w:sz w:val="28"/>
          <w:szCs w:val="28"/>
        </w:rPr>
        <w:t>ТЕМА 2. ПРИРОДОПОЛЬЗОВАНИЕ</w:t>
      </w:r>
    </w:p>
    <w:p w:rsidR="00D71280" w:rsidRPr="00D71280" w:rsidRDefault="00D71280" w:rsidP="00D71280">
      <w:pPr>
        <w:spacing w:before="120"/>
        <w:ind w:left="284" w:firstLine="284"/>
        <w:jc w:val="both"/>
        <w:rPr>
          <w:sz w:val="28"/>
          <w:szCs w:val="28"/>
        </w:rPr>
      </w:pPr>
      <w:r w:rsidRPr="00D71280">
        <w:rPr>
          <w:sz w:val="28"/>
          <w:szCs w:val="28"/>
        </w:rPr>
        <w:t>Окружающая среда и природопользование. Природная, природно-антропогенная и антропогенная среды. Особенности природопользования на глобальном и региональном уровне. Деление отраслей экономики на группы по степени и характеру зависимости от природы</w:t>
      </w:r>
      <w:r w:rsidR="00AC0974">
        <w:rPr>
          <w:sz w:val="28"/>
          <w:szCs w:val="28"/>
        </w:rPr>
        <w:t xml:space="preserve"> </w:t>
      </w:r>
      <w:r w:rsidRPr="00D71280">
        <w:rPr>
          <w:sz w:val="28"/>
          <w:szCs w:val="28"/>
        </w:rPr>
        <w:t>Природные ресурсы. Классификация природных ресурсов(по природному происхождению, по хозяйственному использованию, по исчерпаемости и возобновляемости, по возможности</w:t>
      </w:r>
      <w:r w:rsidR="00AC0974">
        <w:rPr>
          <w:sz w:val="28"/>
          <w:szCs w:val="28"/>
        </w:rPr>
        <w:t xml:space="preserve"> </w:t>
      </w:r>
      <w:r w:rsidRPr="00D71280">
        <w:rPr>
          <w:sz w:val="28"/>
          <w:szCs w:val="28"/>
        </w:rPr>
        <w:t>замены одних на другие). Правило Хартвика. Природно-ресурсный потенциал. Экономическая оценка природных ресурсов.</w:t>
      </w:r>
      <w:r w:rsidR="00AC0974">
        <w:rPr>
          <w:sz w:val="28"/>
          <w:szCs w:val="28"/>
        </w:rPr>
        <w:t xml:space="preserve"> </w:t>
      </w:r>
      <w:r w:rsidRPr="00D71280">
        <w:rPr>
          <w:sz w:val="28"/>
          <w:szCs w:val="28"/>
        </w:rPr>
        <w:t>Ресурсосбережение. Минеральные ресурсы. Энергоресурсы.</w:t>
      </w:r>
      <w:r w:rsidR="00AC0974">
        <w:rPr>
          <w:sz w:val="28"/>
          <w:szCs w:val="28"/>
        </w:rPr>
        <w:t xml:space="preserve"> </w:t>
      </w:r>
      <w:r w:rsidRPr="00D71280">
        <w:rPr>
          <w:sz w:val="28"/>
          <w:szCs w:val="28"/>
        </w:rPr>
        <w:t>Потребление энергоресурсов. Земельные ресурсы. Лесные ресурсы. Водные ресурсы.</w:t>
      </w:r>
    </w:p>
    <w:p w:rsidR="00D71280" w:rsidRPr="00D71280" w:rsidRDefault="00D71280" w:rsidP="008E792C">
      <w:pPr>
        <w:spacing w:before="120"/>
        <w:ind w:left="284" w:firstLine="284"/>
        <w:jc w:val="both"/>
        <w:outlineLvl w:val="0"/>
        <w:rPr>
          <w:sz w:val="28"/>
          <w:szCs w:val="28"/>
        </w:rPr>
      </w:pPr>
      <w:r w:rsidRPr="00D71280">
        <w:rPr>
          <w:sz w:val="28"/>
          <w:szCs w:val="28"/>
        </w:rPr>
        <w:t>ТЕМА 3. ГЕОЭКОЛОГИЯ</w:t>
      </w:r>
    </w:p>
    <w:p w:rsidR="00D71280" w:rsidRPr="00D71280" w:rsidRDefault="00D71280" w:rsidP="00D71280">
      <w:pPr>
        <w:spacing w:before="120"/>
        <w:ind w:left="284" w:firstLine="284"/>
        <w:jc w:val="both"/>
        <w:rPr>
          <w:sz w:val="28"/>
          <w:szCs w:val="28"/>
        </w:rPr>
      </w:pPr>
      <w:r w:rsidRPr="00D71280">
        <w:rPr>
          <w:sz w:val="28"/>
          <w:szCs w:val="28"/>
        </w:rPr>
        <w:t>Геоэкология как направление о взаимодействии природы</w:t>
      </w:r>
      <w:r w:rsidR="00AC0974">
        <w:rPr>
          <w:sz w:val="28"/>
          <w:szCs w:val="28"/>
        </w:rPr>
        <w:t xml:space="preserve"> </w:t>
      </w:r>
      <w:r w:rsidRPr="00D71280">
        <w:rPr>
          <w:sz w:val="28"/>
          <w:szCs w:val="28"/>
        </w:rPr>
        <w:t>и  общества. Окружающая среда как геосистема. Свойства геосистем. Экономическое развитие и изменение природной среды.</w:t>
      </w:r>
      <w:r w:rsidR="00AC0974">
        <w:rPr>
          <w:sz w:val="28"/>
          <w:szCs w:val="28"/>
        </w:rPr>
        <w:t xml:space="preserve"> </w:t>
      </w:r>
      <w:r w:rsidRPr="00D71280">
        <w:rPr>
          <w:sz w:val="28"/>
          <w:szCs w:val="28"/>
        </w:rPr>
        <w:t>Периоды развития взаимодействия человека и окружающей его</w:t>
      </w:r>
      <w:r w:rsidR="00AC0974">
        <w:rPr>
          <w:sz w:val="28"/>
          <w:szCs w:val="28"/>
        </w:rPr>
        <w:t xml:space="preserve"> </w:t>
      </w:r>
      <w:r w:rsidRPr="00D71280">
        <w:rPr>
          <w:sz w:val="28"/>
          <w:szCs w:val="28"/>
        </w:rPr>
        <w:t>природы. Концепция устойчивого развития. Международные</w:t>
      </w:r>
      <w:r w:rsidR="00AC0974">
        <w:rPr>
          <w:sz w:val="28"/>
          <w:szCs w:val="28"/>
        </w:rPr>
        <w:t xml:space="preserve"> </w:t>
      </w:r>
      <w:r w:rsidRPr="00D71280">
        <w:rPr>
          <w:sz w:val="28"/>
          <w:szCs w:val="28"/>
        </w:rPr>
        <w:t>соглашения (Киотский протокол, Парижское соглашение по</w:t>
      </w:r>
      <w:r w:rsidR="00AC0974">
        <w:rPr>
          <w:sz w:val="28"/>
          <w:szCs w:val="28"/>
        </w:rPr>
        <w:t xml:space="preserve"> </w:t>
      </w:r>
      <w:r w:rsidRPr="00D71280">
        <w:rPr>
          <w:sz w:val="28"/>
          <w:szCs w:val="28"/>
        </w:rPr>
        <w:t>климату).Типы загрязнения окружающей среды. Классификация типов загрязнения окружающей среды. Природное и антропогенное загрязнение. Виды загрязняющих агентов. Происхождение</w:t>
      </w:r>
      <w:r w:rsidR="00AC0974">
        <w:rPr>
          <w:sz w:val="28"/>
          <w:szCs w:val="28"/>
        </w:rPr>
        <w:t xml:space="preserve"> </w:t>
      </w:r>
      <w:r w:rsidRPr="00D71280">
        <w:rPr>
          <w:sz w:val="28"/>
          <w:szCs w:val="28"/>
        </w:rPr>
        <w:t>загрязняющих веществ. Масштабы загрязнения. Стойкость загрязнителей.</w:t>
      </w:r>
      <w:r w:rsidR="00AC0974">
        <w:rPr>
          <w:sz w:val="28"/>
          <w:szCs w:val="28"/>
        </w:rPr>
        <w:t xml:space="preserve"> </w:t>
      </w:r>
      <w:r w:rsidRPr="00D71280">
        <w:rPr>
          <w:sz w:val="28"/>
          <w:szCs w:val="28"/>
        </w:rPr>
        <w:t>Геоэкологические проблемы регионов мира. Экологические</w:t>
      </w:r>
      <w:r w:rsidR="00AC0974">
        <w:rPr>
          <w:sz w:val="28"/>
          <w:szCs w:val="28"/>
        </w:rPr>
        <w:t xml:space="preserve"> </w:t>
      </w:r>
      <w:r w:rsidRPr="00D71280">
        <w:rPr>
          <w:sz w:val="28"/>
          <w:szCs w:val="28"/>
        </w:rPr>
        <w:t>проблемы атмосферы. Глобальное изменение климата. Причины и последствия глобального потепления. Глобальное потепление или глобальное похолодание? Кислотные осадки.</w:t>
      </w:r>
      <w:r w:rsidR="00AC0974">
        <w:rPr>
          <w:sz w:val="28"/>
          <w:szCs w:val="28"/>
        </w:rPr>
        <w:t xml:space="preserve"> </w:t>
      </w:r>
      <w:r w:rsidRPr="00D71280">
        <w:rPr>
          <w:sz w:val="28"/>
          <w:szCs w:val="28"/>
        </w:rPr>
        <w:t xml:space="preserve">Глобальные и региональные экологические проблемы гидросферы. Проблема неустойчивого водного снабжения. Пересыхание водоёмов в  результате орошения. </w:t>
      </w:r>
      <w:r w:rsidRPr="00D71280">
        <w:rPr>
          <w:sz w:val="28"/>
          <w:szCs w:val="28"/>
        </w:rPr>
        <w:lastRenderedPageBreak/>
        <w:t>Загрязнение рек. Эвтрофикация водоёмов. Загрязнение Мирового океана нефтью и нефтепродуктами.</w:t>
      </w:r>
      <w:r w:rsidR="00F94CB1">
        <w:rPr>
          <w:sz w:val="28"/>
          <w:szCs w:val="28"/>
        </w:rPr>
        <w:t xml:space="preserve"> </w:t>
      </w:r>
      <w:r w:rsidRPr="00D71280">
        <w:rPr>
          <w:sz w:val="28"/>
          <w:szCs w:val="28"/>
        </w:rPr>
        <w:t>Деградация почв — угроза глобальной продовольственной</w:t>
      </w:r>
      <w:r w:rsidR="00F94CB1">
        <w:rPr>
          <w:sz w:val="28"/>
          <w:szCs w:val="28"/>
        </w:rPr>
        <w:t xml:space="preserve"> </w:t>
      </w:r>
      <w:r w:rsidRPr="00D71280">
        <w:rPr>
          <w:sz w:val="28"/>
          <w:szCs w:val="28"/>
        </w:rPr>
        <w:t>безопасности. Причины деградации почв. Эрозия почв. Загрязнение почв. Опустынивание. Засоление, заболачивание.</w:t>
      </w:r>
      <w:r w:rsidR="00F94CB1">
        <w:rPr>
          <w:sz w:val="28"/>
          <w:szCs w:val="28"/>
        </w:rPr>
        <w:t xml:space="preserve"> </w:t>
      </w:r>
      <w:r w:rsidRPr="00D71280">
        <w:rPr>
          <w:sz w:val="28"/>
          <w:szCs w:val="28"/>
        </w:rPr>
        <w:t>Особо охраняемые природные территории. Роль географии</w:t>
      </w:r>
      <w:r w:rsidR="00F94CB1">
        <w:rPr>
          <w:sz w:val="28"/>
          <w:szCs w:val="28"/>
        </w:rPr>
        <w:t xml:space="preserve"> </w:t>
      </w:r>
      <w:r w:rsidRPr="00D71280">
        <w:rPr>
          <w:sz w:val="28"/>
          <w:szCs w:val="28"/>
        </w:rPr>
        <w:t>в решении экологических проблем. Биоразнообразие — фундамент жизни на планете. Проблема уменьшения биоразнообразия. Особо охраняемые природные территории (ООПТ) как центры сохранения биологического разнообразия. Виды заповедных охраняемых территорий.</w:t>
      </w:r>
      <w:r w:rsidR="00F94CB1">
        <w:rPr>
          <w:sz w:val="28"/>
          <w:szCs w:val="28"/>
        </w:rPr>
        <w:t xml:space="preserve"> </w:t>
      </w:r>
      <w:r w:rsidRPr="00D71280">
        <w:rPr>
          <w:sz w:val="28"/>
          <w:szCs w:val="28"/>
        </w:rPr>
        <w:t>География и  решение проблемы сохранения окружающей</w:t>
      </w:r>
      <w:r w:rsidR="00F94CB1">
        <w:rPr>
          <w:sz w:val="28"/>
          <w:szCs w:val="28"/>
        </w:rPr>
        <w:t xml:space="preserve"> </w:t>
      </w:r>
      <w:r w:rsidRPr="00D71280">
        <w:rPr>
          <w:sz w:val="28"/>
          <w:szCs w:val="28"/>
        </w:rPr>
        <w:t>среды. Мониторинг природной среды.</w:t>
      </w:r>
    </w:p>
    <w:p w:rsidR="00D71280" w:rsidRPr="00D71280" w:rsidRDefault="00D71280" w:rsidP="008E792C">
      <w:pPr>
        <w:spacing w:before="120"/>
        <w:ind w:left="284" w:firstLine="284"/>
        <w:jc w:val="both"/>
        <w:outlineLvl w:val="0"/>
        <w:rPr>
          <w:b/>
          <w:sz w:val="28"/>
          <w:szCs w:val="28"/>
        </w:rPr>
      </w:pPr>
      <w:r w:rsidRPr="00D71280">
        <w:rPr>
          <w:b/>
          <w:sz w:val="28"/>
          <w:szCs w:val="28"/>
        </w:rPr>
        <w:t>Раздел 3. Политическая карта мира:</w:t>
      </w:r>
      <w:r w:rsidR="00F1601A">
        <w:rPr>
          <w:b/>
          <w:sz w:val="28"/>
          <w:szCs w:val="28"/>
        </w:rPr>
        <w:t xml:space="preserve"> </w:t>
      </w:r>
      <w:r w:rsidRPr="00D71280">
        <w:rPr>
          <w:b/>
          <w:sz w:val="28"/>
          <w:szCs w:val="28"/>
        </w:rPr>
        <w:t>государства</w:t>
      </w:r>
      <w:r w:rsidR="00F1601A">
        <w:rPr>
          <w:b/>
          <w:sz w:val="28"/>
          <w:szCs w:val="28"/>
        </w:rPr>
        <w:t xml:space="preserve"> </w:t>
      </w:r>
      <w:r w:rsidRPr="00D71280">
        <w:rPr>
          <w:b/>
          <w:sz w:val="28"/>
          <w:szCs w:val="28"/>
        </w:rPr>
        <w:t xml:space="preserve"> и границы</w:t>
      </w:r>
    </w:p>
    <w:p w:rsidR="00D71280" w:rsidRPr="00D71280" w:rsidRDefault="00D71280" w:rsidP="008E792C">
      <w:pPr>
        <w:spacing w:before="120"/>
        <w:ind w:left="284" w:firstLine="284"/>
        <w:jc w:val="both"/>
        <w:outlineLvl w:val="0"/>
        <w:rPr>
          <w:sz w:val="28"/>
          <w:szCs w:val="28"/>
        </w:rPr>
      </w:pPr>
      <w:r w:rsidRPr="00D71280">
        <w:rPr>
          <w:sz w:val="28"/>
          <w:szCs w:val="28"/>
        </w:rPr>
        <w:t>ТЕМА 1. ОБЪЕКТЫ ПОЛИТИЧЕСКОЙ КАРТЫ МИРА</w:t>
      </w:r>
    </w:p>
    <w:p w:rsidR="00D71280" w:rsidRPr="00D71280" w:rsidRDefault="00D71280" w:rsidP="00D71280">
      <w:pPr>
        <w:spacing w:before="120"/>
        <w:ind w:left="284" w:firstLine="284"/>
        <w:jc w:val="both"/>
        <w:rPr>
          <w:sz w:val="28"/>
          <w:szCs w:val="28"/>
        </w:rPr>
      </w:pPr>
      <w:r w:rsidRPr="00D71280">
        <w:rPr>
          <w:sz w:val="28"/>
          <w:szCs w:val="28"/>
        </w:rPr>
        <w:t>Формирование современной политической карты мира. Изменения на политической карте мира в конце ХХ — начале XXI в.Объекты политической карты мира. Независимые государства. Основные черты независимых государств. Монархиии республики. Государства в составе Содружества (Содружества</w:t>
      </w:r>
      <w:r w:rsidR="00F1601A">
        <w:rPr>
          <w:sz w:val="28"/>
          <w:szCs w:val="28"/>
        </w:rPr>
        <w:t xml:space="preserve"> </w:t>
      </w:r>
      <w:r w:rsidRPr="00D71280">
        <w:rPr>
          <w:sz w:val="28"/>
          <w:szCs w:val="28"/>
        </w:rPr>
        <w:t>Наций, Британского содружества). Формы государственного</w:t>
      </w:r>
      <w:r w:rsidR="00F1601A">
        <w:rPr>
          <w:sz w:val="28"/>
          <w:szCs w:val="28"/>
        </w:rPr>
        <w:t xml:space="preserve"> </w:t>
      </w:r>
      <w:r w:rsidRPr="00D71280">
        <w:rPr>
          <w:sz w:val="28"/>
          <w:szCs w:val="28"/>
        </w:rPr>
        <w:t>устройства и правления. Шарль Монтексьё о зависимости формы государственного правления от климата и размеров страны.</w:t>
      </w:r>
      <w:r w:rsidR="00F1601A">
        <w:rPr>
          <w:sz w:val="28"/>
          <w:szCs w:val="28"/>
        </w:rPr>
        <w:t xml:space="preserve"> </w:t>
      </w:r>
      <w:r w:rsidRPr="00D71280">
        <w:rPr>
          <w:sz w:val="28"/>
          <w:szCs w:val="28"/>
        </w:rPr>
        <w:t>Унитарные государства и федерации. Конфедерации.</w:t>
      </w:r>
      <w:r w:rsidR="00F1601A">
        <w:rPr>
          <w:sz w:val="28"/>
          <w:szCs w:val="28"/>
        </w:rPr>
        <w:t xml:space="preserve"> </w:t>
      </w:r>
      <w:r w:rsidRPr="00D71280">
        <w:rPr>
          <w:sz w:val="28"/>
          <w:szCs w:val="28"/>
        </w:rPr>
        <w:t>Непризнанные и самопровозглашённые государства. Причины появления непризнанных и самопровозглашённых государств, географическое положение.</w:t>
      </w:r>
      <w:r w:rsidR="00F1601A">
        <w:rPr>
          <w:sz w:val="28"/>
          <w:szCs w:val="28"/>
        </w:rPr>
        <w:t xml:space="preserve"> </w:t>
      </w:r>
      <w:r w:rsidRPr="00D71280">
        <w:rPr>
          <w:sz w:val="28"/>
          <w:szCs w:val="28"/>
        </w:rPr>
        <w:t>Международные территории и акватории. Антарктика, открытое море, дно морей и океанов за пределами национальной</w:t>
      </w:r>
      <w:r w:rsidR="00F1601A">
        <w:rPr>
          <w:sz w:val="28"/>
          <w:szCs w:val="28"/>
        </w:rPr>
        <w:t xml:space="preserve"> </w:t>
      </w:r>
      <w:r w:rsidRPr="00D71280">
        <w:rPr>
          <w:sz w:val="28"/>
          <w:szCs w:val="28"/>
        </w:rPr>
        <w:t>юрисдикции, комическое пространство, международные реки,</w:t>
      </w:r>
      <w:r w:rsidR="00F1601A">
        <w:rPr>
          <w:sz w:val="28"/>
          <w:szCs w:val="28"/>
        </w:rPr>
        <w:t xml:space="preserve"> </w:t>
      </w:r>
      <w:r w:rsidRPr="00D71280">
        <w:rPr>
          <w:sz w:val="28"/>
          <w:szCs w:val="28"/>
        </w:rPr>
        <w:t>проливы, каналы.</w:t>
      </w:r>
      <w:r w:rsidR="00F1601A">
        <w:rPr>
          <w:sz w:val="28"/>
          <w:szCs w:val="28"/>
        </w:rPr>
        <w:t xml:space="preserve"> </w:t>
      </w:r>
      <w:r w:rsidRPr="00D71280">
        <w:rPr>
          <w:sz w:val="28"/>
          <w:szCs w:val="28"/>
        </w:rPr>
        <w:t>Территории с неопределённым статусом (нейтральные, арендованные, оккупированные).Колониальный раздел мира и деколонизация. Виды колониальной зависимости (колония, протекторат, кондоминиум, подмандатные и подопечные территории, доминионы). Деколонизация. Колониальный список ООН.</w:t>
      </w:r>
      <w:r w:rsidR="00F1601A">
        <w:rPr>
          <w:sz w:val="28"/>
          <w:szCs w:val="28"/>
        </w:rPr>
        <w:t xml:space="preserve"> </w:t>
      </w:r>
      <w:r w:rsidRPr="00D71280">
        <w:rPr>
          <w:sz w:val="28"/>
          <w:szCs w:val="28"/>
        </w:rPr>
        <w:t>Межгосударственные политические организации. Организация Объединённых Наций: история создания, значение в современном мире. Генеральная Ассамблея, Совет Безопасности, Экономический и Социальный Совет, Совет по опеке, Международный суд, Секретариат ООН. Миссии ООН по поддержанию мира.</w:t>
      </w:r>
    </w:p>
    <w:p w:rsidR="00D71280" w:rsidRPr="00D71280" w:rsidRDefault="00D71280" w:rsidP="008E792C">
      <w:pPr>
        <w:spacing w:before="120"/>
        <w:ind w:left="284" w:firstLine="284"/>
        <w:jc w:val="both"/>
        <w:outlineLvl w:val="0"/>
        <w:rPr>
          <w:sz w:val="28"/>
          <w:szCs w:val="28"/>
        </w:rPr>
      </w:pPr>
      <w:r w:rsidRPr="00D71280">
        <w:rPr>
          <w:sz w:val="28"/>
          <w:szCs w:val="28"/>
        </w:rPr>
        <w:t>ТЕМА 2. ТЕРРИТОРИЯ И ГРАНИЦЫ ГОСУДАРСТВ</w:t>
      </w:r>
    </w:p>
    <w:p w:rsidR="00D71280" w:rsidRPr="00D71280" w:rsidRDefault="00D71280" w:rsidP="00D71280">
      <w:pPr>
        <w:spacing w:before="120"/>
        <w:ind w:left="284" w:firstLine="284"/>
        <w:jc w:val="both"/>
        <w:rPr>
          <w:sz w:val="28"/>
          <w:szCs w:val="28"/>
        </w:rPr>
      </w:pPr>
      <w:r w:rsidRPr="00D71280">
        <w:rPr>
          <w:sz w:val="28"/>
          <w:szCs w:val="28"/>
        </w:rPr>
        <w:t>Состав территории государства и государственная граница.</w:t>
      </w:r>
      <w:r w:rsidR="00D55484">
        <w:rPr>
          <w:sz w:val="28"/>
          <w:szCs w:val="28"/>
        </w:rPr>
        <w:t xml:space="preserve"> </w:t>
      </w:r>
      <w:r w:rsidRPr="00D71280">
        <w:rPr>
          <w:sz w:val="28"/>
          <w:szCs w:val="28"/>
        </w:rPr>
        <w:t>Международные правила проведения государственных границ.</w:t>
      </w:r>
      <w:r w:rsidR="00D55484">
        <w:rPr>
          <w:sz w:val="28"/>
          <w:szCs w:val="28"/>
        </w:rPr>
        <w:t xml:space="preserve"> </w:t>
      </w:r>
      <w:r w:rsidRPr="00D71280">
        <w:rPr>
          <w:sz w:val="28"/>
          <w:szCs w:val="28"/>
        </w:rPr>
        <w:t>Естественные рубежи как границы. Государственные границы:</w:t>
      </w:r>
      <w:r w:rsidR="00D55484">
        <w:rPr>
          <w:sz w:val="28"/>
          <w:szCs w:val="28"/>
        </w:rPr>
        <w:t xml:space="preserve"> </w:t>
      </w:r>
      <w:r w:rsidRPr="00D71280">
        <w:rPr>
          <w:sz w:val="28"/>
          <w:szCs w:val="28"/>
        </w:rPr>
        <w:t>сухопутные, морские. Делимитация, демаркация, территориальные воды, прилегающая зона, исключительная экономическая зона, исключительная зона рыболовства. Территориальные споры за выход к морю (к реке).</w:t>
      </w:r>
      <w:r w:rsidR="00D55484">
        <w:rPr>
          <w:sz w:val="28"/>
          <w:szCs w:val="28"/>
        </w:rPr>
        <w:t xml:space="preserve"> </w:t>
      </w:r>
      <w:r w:rsidRPr="00D71280">
        <w:rPr>
          <w:sz w:val="28"/>
          <w:szCs w:val="28"/>
        </w:rPr>
        <w:t>Межгосударственные территориальные споры. Претензии на</w:t>
      </w:r>
      <w:r w:rsidR="00544744">
        <w:rPr>
          <w:sz w:val="28"/>
          <w:szCs w:val="28"/>
        </w:rPr>
        <w:t xml:space="preserve"> </w:t>
      </w:r>
      <w:r w:rsidRPr="00D71280">
        <w:rPr>
          <w:sz w:val="28"/>
          <w:szCs w:val="28"/>
        </w:rPr>
        <w:t>острова, анклавы. Споры из-за территорий, населённых этническими меньшинствами.</w:t>
      </w:r>
    </w:p>
    <w:p w:rsidR="00D71280" w:rsidRPr="00D71280" w:rsidRDefault="00D71280" w:rsidP="008E792C">
      <w:pPr>
        <w:spacing w:before="120"/>
        <w:ind w:left="284" w:firstLine="284"/>
        <w:jc w:val="both"/>
        <w:outlineLvl w:val="0"/>
        <w:rPr>
          <w:sz w:val="28"/>
          <w:szCs w:val="28"/>
        </w:rPr>
      </w:pPr>
      <w:r w:rsidRPr="00D71280">
        <w:rPr>
          <w:sz w:val="28"/>
          <w:szCs w:val="28"/>
        </w:rPr>
        <w:t>ТЕМА 3. ПОЛИТИЧЕСКАЯ ГЕОГРАФИЯ И ГЕОПОЛИТИКА</w:t>
      </w:r>
    </w:p>
    <w:p w:rsidR="00D71280" w:rsidRPr="00D71280" w:rsidRDefault="00D71280" w:rsidP="00D71280">
      <w:pPr>
        <w:spacing w:before="120"/>
        <w:ind w:left="284" w:firstLine="284"/>
        <w:jc w:val="both"/>
        <w:rPr>
          <w:sz w:val="28"/>
          <w:szCs w:val="28"/>
        </w:rPr>
      </w:pPr>
      <w:r w:rsidRPr="00D71280">
        <w:rPr>
          <w:sz w:val="28"/>
          <w:szCs w:val="28"/>
        </w:rPr>
        <w:lastRenderedPageBreak/>
        <w:t>Традиционные геополитические теории. Основные понятия</w:t>
      </w:r>
      <w:r w:rsidR="00D55484">
        <w:rPr>
          <w:sz w:val="28"/>
          <w:szCs w:val="28"/>
        </w:rPr>
        <w:t xml:space="preserve"> </w:t>
      </w:r>
      <w:r w:rsidRPr="00D71280">
        <w:rPr>
          <w:sz w:val="28"/>
          <w:szCs w:val="28"/>
        </w:rPr>
        <w:t>геополитики. Талассократия и теллурократия. Карьера — международные отношения. Германская школа геополитики(Ф.  Ратцель); географические факторы мировой политики</w:t>
      </w:r>
      <w:r w:rsidR="00D55484">
        <w:rPr>
          <w:sz w:val="28"/>
          <w:szCs w:val="28"/>
        </w:rPr>
        <w:t xml:space="preserve"> </w:t>
      </w:r>
      <w:r w:rsidRPr="00D71280">
        <w:rPr>
          <w:sz w:val="28"/>
          <w:szCs w:val="28"/>
        </w:rPr>
        <w:t>ХХ в. «Географическая ось истории» Х. Маккиндера. Американская школа геополитики. Концепция географического предназначения Германии. Геополитические теории К. Хаусхоферакак идейная база немецкой экспансии первой половины ХХ в.Современные геополитические модели. Геополитическая модель С. Коэна, геоэкономика, геополитические коды, концепции мирового порядка, евразийство.</w:t>
      </w:r>
    </w:p>
    <w:p w:rsidR="00D71280" w:rsidRPr="00D71280" w:rsidRDefault="00D71280" w:rsidP="008E792C">
      <w:pPr>
        <w:spacing w:before="120"/>
        <w:ind w:left="284" w:firstLine="284"/>
        <w:jc w:val="both"/>
        <w:outlineLvl w:val="0"/>
        <w:rPr>
          <w:b/>
          <w:sz w:val="28"/>
          <w:szCs w:val="28"/>
        </w:rPr>
      </w:pPr>
      <w:r w:rsidRPr="00D71280">
        <w:rPr>
          <w:b/>
          <w:sz w:val="28"/>
          <w:szCs w:val="28"/>
        </w:rPr>
        <w:t>Раздел 4. Богатство и бедность: типы стран</w:t>
      </w:r>
    </w:p>
    <w:p w:rsidR="00D71280" w:rsidRPr="00D71280" w:rsidRDefault="00D71280" w:rsidP="00D71280">
      <w:pPr>
        <w:spacing w:before="120"/>
        <w:ind w:left="284" w:firstLine="284"/>
        <w:jc w:val="both"/>
        <w:rPr>
          <w:sz w:val="28"/>
          <w:szCs w:val="28"/>
        </w:rPr>
      </w:pPr>
      <w:r w:rsidRPr="00D71280">
        <w:rPr>
          <w:sz w:val="28"/>
          <w:szCs w:val="28"/>
        </w:rPr>
        <w:t>ТЕМА 1. ПОКАЗАТЕЛИ УРОВНЯСОЦИАЛЬНО-ЭКОНОМИЧЕСКОГО РАЗВИТИЯ СТРАН МИРА</w:t>
      </w:r>
    </w:p>
    <w:p w:rsidR="00D71280" w:rsidRPr="00D71280" w:rsidRDefault="00D71280" w:rsidP="00D71280">
      <w:pPr>
        <w:spacing w:before="120"/>
        <w:ind w:left="284" w:firstLine="284"/>
        <w:jc w:val="both"/>
        <w:rPr>
          <w:sz w:val="28"/>
          <w:szCs w:val="28"/>
        </w:rPr>
      </w:pPr>
      <w:r w:rsidRPr="00D71280">
        <w:rPr>
          <w:sz w:val="28"/>
          <w:szCs w:val="28"/>
        </w:rPr>
        <w:t>Уровень и тип социально-экономического развития страны.</w:t>
      </w:r>
      <w:r w:rsidR="00D55484">
        <w:rPr>
          <w:sz w:val="28"/>
          <w:szCs w:val="28"/>
        </w:rPr>
        <w:t xml:space="preserve"> </w:t>
      </w:r>
      <w:r w:rsidRPr="00D71280">
        <w:rPr>
          <w:sz w:val="28"/>
          <w:szCs w:val="28"/>
        </w:rPr>
        <w:t>Типологии и классификации стран мира. Показатели типологии (экономические, демографические, качества жизни). Взаимосвязь показателей (прямая, обратная). Отраслевая структура</w:t>
      </w:r>
      <w:r w:rsidR="00D55484">
        <w:rPr>
          <w:sz w:val="28"/>
          <w:szCs w:val="28"/>
        </w:rPr>
        <w:t xml:space="preserve"> </w:t>
      </w:r>
      <w:r w:rsidRPr="00D71280">
        <w:rPr>
          <w:sz w:val="28"/>
          <w:szCs w:val="28"/>
        </w:rPr>
        <w:t>экономики. Соотношение доли сельского хозяйства, промышленности, сферы услуг как показатель уровня развития страны.</w:t>
      </w:r>
      <w:r w:rsidR="00D55484">
        <w:rPr>
          <w:sz w:val="28"/>
          <w:szCs w:val="28"/>
        </w:rPr>
        <w:t xml:space="preserve"> </w:t>
      </w:r>
      <w:r w:rsidRPr="00D71280">
        <w:rPr>
          <w:sz w:val="28"/>
          <w:szCs w:val="28"/>
        </w:rPr>
        <w:t>Структура ВВП для стран различных социально-экономических типов. Валовой национальный доход (ВНД) — основа для</w:t>
      </w:r>
      <w:r w:rsidR="00D55484">
        <w:rPr>
          <w:sz w:val="28"/>
          <w:szCs w:val="28"/>
        </w:rPr>
        <w:t xml:space="preserve"> </w:t>
      </w:r>
      <w:r w:rsidRPr="00D71280">
        <w:rPr>
          <w:sz w:val="28"/>
          <w:szCs w:val="28"/>
        </w:rPr>
        <w:t>классификации стран. С. Кузнец — нобелевский лауреат за разработку методики подсчета ВНД. Паритет покупательной способности валют. Индекс «Биг-Мак». Анаморфированное картографическое изображение. Показатели уровня и качества жизни стран и  территорий мира — абсолютные, относительные,</w:t>
      </w:r>
      <w:r w:rsidR="00D55484">
        <w:rPr>
          <w:sz w:val="28"/>
          <w:szCs w:val="28"/>
        </w:rPr>
        <w:t xml:space="preserve"> </w:t>
      </w:r>
      <w:r w:rsidRPr="00D71280">
        <w:rPr>
          <w:sz w:val="28"/>
          <w:szCs w:val="28"/>
        </w:rPr>
        <w:t>индекс человеческого развития. Различия между развитыми</w:t>
      </w:r>
      <w:r w:rsidR="00C2170F">
        <w:rPr>
          <w:sz w:val="28"/>
          <w:szCs w:val="28"/>
        </w:rPr>
        <w:t xml:space="preserve"> </w:t>
      </w:r>
      <w:r w:rsidRPr="00D71280">
        <w:rPr>
          <w:sz w:val="28"/>
          <w:szCs w:val="28"/>
        </w:rPr>
        <w:t>и развивающимися странами по комплексу показателей.</w:t>
      </w:r>
      <w:r w:rsidR="00D55484">
        <w:rPr>
          <w:sz w:val="28"/>
          <w:szCs w:val="28"/>
        </w:rPr>
        <w:t xml:space="preserve"> </w:t>
      </w:r>
      <w:r w:rsidRPr="00D71280">
        <w:rPr>
          <w:sz w:val="28"/>
          <w:szCs w:val="28"/>
        </w:rPr>
        <w:t>Источники статистической информации для межстрановых</w:t>
      </w:r>
      <w:r w:rsidR="00D55484">
        <w:rPr>
          <w:sz w:val="28"/>
          <w:szCs w:val="28"/>
        </w:rPr>
        <w:t xml:space="preserve"> </w:t>
      </w:r>
      <w:r w:rsidRPr="00D71280">
        <w:rPr>
          <w:sz w:val="28"/>
          <w:szCs w:val="28"/>
        </w:rPr>
        <w:t>сопоставлений (издания международных организаций  — Всемирного банка, ООН, Всемирной торговой организации).Классификации стран и территорий Всемирного банка, Международного валютного фонда. Географические типологии.</w:t>
      </w:r>
      <w:r w:rsidR="00D55484">
        <w:rPr>
          <w:sz w:val="28"/>
          <w:szCs w:val="28"/>
        </w:rPr>
        <w:t xml:space="preserve"> </w:t>
      </w:r>
      <w:r w:rsidRPr="00D71280">
        <w:rPr>
          <w:sz w:val="28"/>
          <w:szCs w:val="28"/>
        </w:rPr>
        <w:t>Группы стран Всемирного банка (классификация по ВНД надушу населения): страны с низким, средним и высоким доходом. Ежегодное изменение классификации. Её практическое</w:t>
      </w:r>
      <w:r w:rsidR="00D55484">
        <w:rPr>
          <w:sz w:val="28"/>
          <w:szCs w:val="28"/>
        </w:rPr>
        <w:t xml:space="preserve"> </w:t>
      </w:r>
      <w:r w:rsidRPr="00D71280">
        <w:rPr>
          <w:sz w:val="28"/>
          <w:szCs w:val="28"/>
        </w:rPr>
        <w:t>использование (при решении вопроса о предоставлении займов</w:t>
      </w:r>
      <w:r w:rsidR="00D55484">
        <w:rPr>
          <w:sz w:val="28"/>
          <w:szCs w:val="28"/>
        </w:rPr>
        <w:t xml:space="preserve"> </w:t>
      </w:r>
      <w:r w:rsidRPr="00D71280">
        <w:rPr>
          <w:sz w:val="28"/>
          <w:szCs w:val="28"/>
        </w:rPr>
        <w:t>и кредитов). Место России в классификации Всемирного банка.</w:t>
      </w:r>
      <w:r w:rsidR="00D55484">
        <w:rPr>
          <w:sz w:val="28"/>
          <w:szCs w:val="28"/>
        </w:rPr>
        <w:t xml:space="preserve"> </w:t>
      </w:r>
      <w:r w:rsidRPr="00D71280">
        <w:rPr>
          <w:sz w:val="28"/>
          <w:szCs w:val="28"/>
        </w:rPr>
        <w:t>Географическое положение групп стран и их характеристика.</w:t>
      </w:r>
      <w:r w:rsidR="00D55484">
        <w:rPr>
          <w:sz w:val="28"/>
          <w:szCs w:val="28"/>
        </w:rPr>
        <w:t xml:space="preserve"> </w:t>
      </w:r>
      <w:r w:rsidRPr="00D71280">
        <w:rPr>
          <w:sz w:val="28"/>
          <w:szCs w:val="28"/>
        </w:rPr>
        <w:t>Много признаковые классификации: методика и области применения. Логическая основа классификации, методы отбора</w:t>
      </w:r>
      <w:r w:rsidR="00D55484">
        <w:rPr>
          <w:sz w:val="28"/>
          <w:szCs w:val="28"/>
        </w:rPr>
        <w:t xml:space="preserve"> </w:t>
      </w:r>
      <w:r w:rsidRPr="00D71280">
        <w:rPr>
          <w:sz w:val="28"/>
          <w:szCs w:val="28"/>
        </w:rPr>
        <w:t>ключевых показателей. Методика ранжирования.</w:t>
      </w:r>
    </w:p>
    <w:p w:rsidR="00D71280" w:rsidRPr="00D71280" w:rsidRDefault="00D71280" w:rsidP="008E792C">
      <w:pPr>
        <w:spacing w:before="120"/>
        <w:ind w:left="284" w:firstLine="284"/>
        <w:jc w:val="both"/>
        <w:outlineLvl w:val="0"/>
        <w:rPr>
          <w:sz w:val="28"/>
          <w:szCs w:val="28"/>
        </w:rPr>
      </w:pPr>
      <w:r w:rsidRPr="00D71280">
        <w:rPr>
          <w:sz w:val="28"/>
          <w:szCs w:val="28"/>
        </w:rPr>
        <w:t>ТЕМА 2. ТИПЫ СТРАН СОВРЕМЕННОГО МИРА</w:t>
      </w:r>
    </w:p>
    <w:p w:rsidR="00D71280" w:rsidRPr="00D71280" w:rsidRDefault="00D71280" w:rsidP="00D71280">
      <w:pPr>
        <w:spacing w:before="120"/>
        <w:ind w:left="284" w:firstLine="284"/>
        <w:jc w:val="both"/>
        <w:rPr>
          <w:sz w:val="28"/>
          <w:szCs w:val="28"/>
        </w:rPr>
      </w:pPr>
      <w:r w:rsidRPr="00D71280">
        <w:rPr>
          <w:sz w:val="28"/>
          <w:szCs w:val="28"/>
        </w:rPr>
        <w:t xml:space="preserve">Более развитые и менее развитые страны на экономическойкарте мира. Географическое положение «богатых» и «бедных»регионов мира («богатый Север — бедный Юг», модель«центр  — периферия» на глобальном уровне). Экономическиразвитые страны. Страны с переходной экономикой. Развивающиеся страны. Новые индустриальные страны. Наименее развитые страны. Развивающиеся страны, не имеющие выходак морю, малые островные и прибрежные развивающиеся страны и территории.Экономически развитые </w:t>
      </w:r>
      <w:r w:rsidRPr="00D71280">
        <w:rPr>
          <w:sz w:val="28"/>
          <w:szCs w:val="28"/>
        </w:rPr>
        <w:lastRenderedPageBreak/>
        <w:t>страны, страны с формирующимсярынком и развивающиеся страны.Экономико-географическая типология стран современногомира. Типы экономически развитых стран и их характеристика(главные капиталистические страны, экономически высокоразвитые небольшие страны Западной Европы, страны переселенческого капитализма, страны со средним уровнем экономического развития). Страны с формирующимся рынком и развивающиеся страны. Типы развивающихся стран (ключевыестраны, высоко урбанизированные переселенческие страны,страны анклавного развития, страны внешне ориентированногоразвития, страны-нефтеэкспортёры, страны плантационногохозяйства, страны концессионного развития, страны-«квартиросдатчики», крупные низкодоходные страны.</w:t>
      </w:r>
    </w:p>
    <w:p w:rsidR="00D71280" w:rsidRPr="00D71280" w:rsidRDefault="00D71280" w:rsidP="008E792C">
      <w:pPr>
        <w:spacing w:before="120"/>
        <w:ind w:left="284" w:firstLine="284"/>
        <w:jc w:val="both"/>
        <w:outlineLvl w:val="0"/>
        <w:rPr>
          <w:sz w:val="28"/>
          <w:szCs w:val="28"/>
        </w:rPr>
      </w:pPr>
      <w:r w:rsidRPr="00D71280">
        <w:rPr>
          <w:sz w:val="28"/>
          <w:szCs w:val="28"/>
        </w:rPr>
        <w:t>ТЕМА 3. ГЛОБАЛЬНЫЕ ПРОБЛЕМЫ ЧЕЛОВЕЧЕСТВА1</w:t>
      </w:r>
    </w:p>
    <w:p w:rsidR="00D71280" w:rsidRPr="00D71280" w:rsidRDefault="00D71280" w:rsidP="00D71280">
      <w:pPr>
        <w:spacing w:before="120"/>
        <w:ind w:left="284" w:firstLine="284"/>
        <w:jc w:val="both"/>
        <w:rPr>
          <w:sz w:val="28"/>
          <w:szCs w:val="28"/>
        </w:rPr>
      </w:pPr>
      <w:r w:rsidRPr="00D71280">
        <w:rPr>
          <w:sz w:val="28"/>
          <w:szCs w:val="28"/>
        </w:rPr>
        <w:t>География глобальных проблем современности. Критериивыделения глобальных проблем. Проблема сохранения мира напланете. Проблема деградации глобальной экологической системы. Проблемы народонаселения. Продовольственная проблема. Ресурсная проблема. Проблема преодоления социально-экономической отсталости развивающихся стран.Цели развития тысячелетия. Работа над достижением целейтысячелетия. Помощь развитию на международном уровне наофициальной и частной основе.</w:t>
      </w:r>
    </w:p>
    <w:p w:rsidR="00D71280" w:rsidRPr="00D71280" w:rsidRDefault="00D71280" w:rsidP="008E792C">
      <w:pPr>
        <w:spacing w:before="120"/>
        <w:ind w:left="284" w:firstLine="284"/>
        <w:jc w:val="both"/>
        <w:outlineLvl w:val="0"/>
        <w:rPr>
          <w:b/>
          <w:sz w:val="28"/>
          <w:szCs w:val="28"/>
        </w:rPr>
      </w:pPr>
      <w:r w:rsidRPr="00D71280">
        <w:rPr>
          <w:b/>
          <w:sz w:val="28"/>
          <w:szCs w:val="28"/>
        </w:rPr>
        <w:t>Раздел 5. География регионов мира</w:t>
      </w:r>
    </w:p>
    <w:p w:rsidR="00D71280" w:rsidRPr="00D71280" w:rsidRDefault="00D71280" w:rsidP="008E792C">
      <w:pPr>
        <w:spacing w:before="120"/>
        <w:ind w:left="284" w:firstLine="284"/>
        <w:jc w:val="both"/>
        <w:outlineLvl w:val="0"/>
        <w:rPr>
          <w:sz w:val="28"/>
          <w:szCs w:val="28"/>
        </w:rPr>
      </w:pPr>
      <w:r w:rsidRPr="00D71280">
        <w:rPr>
          <w:sz w:val="28"/>
          <w:szCs w:val="28"/>
        </w:rPr>
        <w:t>ТЕМА 1. РОССИЯ В МИРЕ</w:t>
      </w:r>
    </w:p>
    <w:p w:rsidR="00D71280" w:rsidRPr="00D71280" w:rsidRDefault="00D71280" w:rsidP="00D71280">
      <w:pPr>
        <w:spacing w:before="120"/>
        <w:ind w:left="284" w:firstLine="284"/>
        <w:jc w:val="both"/>
        <w:rPr>
          <w:sz w:val="28"/>
          <w:szCs w:val="28"/>
        </w:rPr>
      </w:pPr>
      <w:r w:rsidRPr="00D71280">
        <w:rPr>
          <w:sz w:val="28"/>
          <w:szCs w:val="28"/>
        </w:rPr>
        <w:t>Географическое и геополитическое положение России. Россия на карте мира. Геополитическое положение современнойРоссии. Геополитические интересы и проблемы России в ближнем и дальнем зарубежье. Политическая и социально-экономическая интеграция.Россия на экономической карте мира. Основные черты экономики России. Предпосылки для формирования экспортноориентированной модели экономики. Экономическое сотрудничество России со странами мира. Геополитическое и геоэкономическое положение регионов РФ.</w:t>
      </w:r>
    </w:p>
    <w:p w:rsidR="00D71280" w:rsidRPr="00D71280" w:rsidRDefault="00D71280" w:rsidP="008E792C">
      <w:pPr>
        <w:spacing w:before="120"/>
        <w:ind w:left="284" w:firstLine="284"/>
        <w:jc w:val="both"/>
        <w:outlineLvl w:val="0"/>
        <w:rPr>
          <w:sz w:val="28"/>
          <w:szCs w:val="28"/>
        </w:rPr>
      </w:pPr>
      <w:r w:rsidRPr="00D71280">
        <w:rPr>
          <w:sz w:val="28"/>
          <w:szCs w:val="28"/>
        </w:rPr>
        <w:t>ТЕМА 2. ЗАРУБЕЖНАЯ ЕВРОПА</w:t>
      </w:r>
    </w:p>
    <w:p w:rsidR="00D71280" w:rsidRPr="00D71280" w:rsidRDefault="00D71280" w:rsidP="00D71280">
      <w:pPr>
        <w:spacing w:before="120"/>
        <w:ind w:left="284" w:firstLine="284"/>
        <w:jc w:val="both"/>
        <w:rPr>
          <w:sz w:val="28"/>
          <w:szCs w:val="28"/>
        </w:rPr>
      </w:pPr>
      <w:r w:rsidRPr="00D71280">
        <w:rPr>
          <w:sz w:val="28"/>
          <w:szCs w:val="28"/>
        </w:rPr>
        <w:t>Зарубежная Европа: географические и природно-ресурсныйпотенциал. Особенности географического положения региона.</w:t>
      </w:r>
      <w:r w:rsidR="00AA2D0E">
        <w:rPr>
          <w:sz w:val="28"/>
          <w:szCs w:val="28"/>
        </w:rPr>
        <w:t xml:space="preserve"> </w:t>
      </w:r>
      <w:r w:rsidRPr="00D71280">
        <w:rPr>
          <w:sz w:val="28"/>
          <w:szCs w:val="28"/>
        </w:rPr>
        <w:t>Природно-ресурсные предпосылки для развития хозяйства:</w:t>
      </w:r>
      <w:r w:rsidR="00AA2D0E">
        <w:rPr>
          <w:sz w:val="28"/>
          <w:szCs w:val="28"/>
        </w:rPr>
        <w:t xml:space="preserve"> </w:t>
      </w:r>
      <w:r w:rsidRPr="00D71280">
        <w:rPr>
          <w:sz w:val="28"/>
          <w:szCs w:val="28"/>
        </w:rPr>
        <w:t>обеспеченность отдельными видами природных ресурсов.</w:t>
      </w:r>
      <w:r w:rsidR="00AA2D0E">
        <w:rPr>
          <w:sz w:val="28"/>
          <w:szCs w:val="28"/>
        </w:rPr>
        <w:t xml:space="preserve"> </w:t>
      </w:r>
      <w:r w:rsidRPr="00D71280">
        <w:rPr>
          <w:sz w:val="28"/>
          <w:szCs w:val="28"/>
        </w:rPr>
        <w:t>Современная политическая карта региона. Изменения на политической карте зарубежной Европы после Второй мировой</w:t>
      </w:r>
      <w:r w:rsidR="00AA2D0E">
        <w:rPr>
          <w:sz w:val="28"/>
          <w:szCs w:val="28"/>
        </w:rPr>
        <w:t xml:space="preserve"> </w:t>
      </w:r>
      <w:r w:rsidRPr="00D71280">
        <w:rPr>
          <w:sz w:val="28"/>
          <w:szCs w:val="28"/>
        </w:rPr>
        <w:t>войны и в конце XX века. Деление Европы на регионы. Формы</w:t>
      </w:r>
      <w:r w:rsidR="00AA2D0E">
        <w:rPr>
          <w:sz w:val="28"/>
          <w:szCs w:val="28"/>
        </w:rPr>
        <w:t xml:space="preserve"> </w:t>
      </w:r>
      <w:r w:rsidRPr="00D71280">
        <w:rPr>
          <w:sz w:val="28"/>
          <w:szCs w:val="28"/>
        </w:rPr>
        <w:t>государственного правления и административно-территориального устройства. Европейский союз.</w:t>
      </w:r>
      <w:r w:rsidR="00AA2D0E">
        <w:rPr>
          <w:sz w:val="28"/>
          <w:szCs w:val="28"/>
        </w:rPr>
        <w:t xml:space="preserve"> </w:t>
      </w:r>
      <w:r w:rsidRPr="00D71280">
        <w:rPr>
          <w:sz w:val="28"/>
          <w:szCs w:val="28"/>
        </w:rPr>
        <w:t>Численность и размещение населения. Особенности расселения. Зарубежная Европа — один из самых густонаселённых регионов мира. Демографические особенности. Национально-этнический и религиозный состав населения. Высокий уровень</w:t>
      </w:r>
      <w:r w:rsidR="00AA2D0E">
        <w:rPr>
          <w:sz w:val="28"/>
          <w:szCs w:val="28"/>
        </w:rPr>
        <w:t xml:space="preserve"> </w:t>
      </w:r>
      <w:r w:rsidRPr="00D71280">
        <w:rPr>
          <w:sz w:val="28"/>
          <w:szCs w:val="28"/>
        </w:rPr>
        <w:t>урбанизации: городские агломерации.</w:t>
      </w:r>
      <w:r w:rsidR="00AA2D0E">
        <w:rPr>
          <w:sz w:val="28"/>
          <w:szCs w:val="28"/>
        </w:rPr>
        <w:t xml:space="preserve"> </w:t>
      </w:r>
      <w:r w:rsidRPr="00D71280">
        <w:rPr>
          <w:sz w:val="28"/>
          <w:szCs w:val="28"/>
        </w:rPr>
        <w:t>Современная экономика стран Европы. Особенности экономической карты Европы. «Голубой банан». Основные отрасли</w:t>
      </w:r>
      <w:r w:rsidR="00AA2D0E">
        <w:rPr>
          <w:sz w:val="28"/>
          <w:szCs w:val="28"/>
        </w:rPr>
        <w:t xml:space="preserve"> </w:t>
      </w:r>
      <w:r w:rsidRPr="00D71280">
        <w:rPr>
          <w:sz w:val="28"/>
          <w:szCs w:val="28"/>
        </w:rPr>
        <w:t xml:space="preserve">экономики. Общая </w:t>
      </w:r>
      <w:r w:rsidRPr="00D71280">
        <w:rPr>
          <w:sz w:val="28"/>
          <w:szCs w:val="28"/>
        </w:rPr>
        <w:lastRenderedPageBreak/>
        <w:t>характеристика промышленности. Общая</w:t>
      </w:r>
      <w:r w:rsidR="001B6854">
        <w:rPr>
          <w:sz w:val="28"/>
          <w:szCs w:val="28"/>
        </w:rPr>
        <w:t xml:space="preserve"> </w:t>
      </w:r>
      <w:r w:rsidRPr="00D71280">
        <w:rPr>
          <w:sz w:val="28"/>
          <w:szCs w:val="28"/>
        </w:rPr>
        <w:t>характеристика сельского хозяйства. Туризм. Транспорт.</w:t>
      </w:r>
      <w:r w:rsidR="001B6854">
        <w:rPr>
          <w:sz w:val="28"/>
          <w:szCs w:val="28"/>
        </w:rPr>
        <w:t xml:space="preserve"> </w:t>
      </w:r>
      <w:r w:rsidRPr="00D71280">
        <w:rPr>
          <w:sz w:val="28"/>
          <w:szCs w:val="28"/>
        </w:rPr>
        <w:t>Германия. Географическое положение. Государственное</w:t>
      </w:r>
      <w:r w:rsidR="001B6854">
        <w:rPr>
          <w:sz w:val="28"/>
          <w:szCs w:val="28"/>
        </w:rPr>
        <w:t xml:space="preserve"> </w:t>
      </w:r>
      <w:r w:rsidRPr="00D71280">
        <w:rPr>
          <w:sz w:val="28"/>
          <w:szCs w:val="28"/>
        </w:rPr>
        <w:t>устройство и административно-территориальное деление. Население Германии. Национальный и религиозный состав населения. Проблема миграции. Гастарбайтеры. Сфера услуг как</w:t>
      </w:r>
      <w:r w:rsidR="001B6854">
        <w:rPr>
          <w:sz w:val="28"/>
          <w:szCs w:val="28"/>
        </w:rPr>
        <w:t xml:space="preserve"> </w:t>
      </w:r>
      <w:r w:rsidRPr="00D71280">
        <w:rPr>
          <w:sz w:val="28"/>
          <w:szCs w:val="28"/>
        </w:rPr>
        <w:t>основа экономики Германии. Промышленное производство.</w:t>
      </w:r>
      <w:r w:rsidR="001B6854">
        <w:rPr>
          <w:sz w:val="28"/>
          <w:szCs w:val="28"/>
        </w:rPr>
        <w:t xml:space="preserve"> </w:t>
      </w:r>
      <w:r w:rsidRPr="00D71280">
        <w:rPr>
          <w:sz w:val="28"/>
          <w:szCs w:val="28"/>
        </w:rPr>
        <w:t>Высокая интенсивность сельского хозяйства. Густая сеть внутренних транспортных коммуникаций. Различия между Западной и Восточной Германией. Внешнеэкономические связи.</w:t>
      </w:r>
      <w:r w:rsidR="001B6854">
        <w:rPr>
          <w:sz w:val="28"/>
          <w:szCs w:val="28"/>
        </w:rPr>
        <w:t xml:space="preserve"> </w:t>
      </w:r>
      <w:r w:rsidRPr="00D71280">
        <w:rPr>
          <w:sz w:val="28"/>
          <w:szCs w:val="28"/>
        </w:rPr>
        <w:t>Франция. Географическое положение. Природно-</w:t>
      </w:r>
      <w:r w:rsidR="001B6854">
        <w:rPr>
          <w:sz w:val="28"/>
          <w:szCs w:val="28"/>
        </w:rPr>
        <w:t xml:space="preserve"> </w:t>
      </w:r>
      <w:r w:rsidRPr="00D71280">
        <w:rPr>
          <w:sz w:val="28"/>
          <w:szCs w:val="28"/>
        </w:rPr>
        <w:t>ресурсный</w:t>
      </w:r>
      <w:r w:rsidR="001B6854">
        <w:rPr>
          <w:sz w:val="28"/>
          <w:szCs w:val="28"/>
        </w:rPr>
        <w:t xml:space="preserve"> </w:t>
      </w:r>
      <w:r w:rsidRPr="00D71280">
        <w:rPr>
          <w:sz w:val="28"/>
          <w:szCs w:val="28"/>
        </w:rPr>
        <w:t>потенциал. Государственное устройство и административно-территориальное деление. Население Франции. Национальный и религиозный состав населения. Сфера услуг как основа</w:t>
      </w:r>
      <w:r w:rsidR="001B6854">
        <w:rPr>
          <w:sz w:val="28"/>
          <w:szCs w:val="28"/>
        </w:rPr>
        <w:t xml:space="preserve"> </w:t>
      </w:r>
      <w:r w:rsidRPr="00D71280">
        <w:rPr>
          <w:sz w:val="28"/>
          <w:szCs w:val="28"/>
        </w:rPr>
        <w:t>экономики Франции, туризм. Промышленность, электроэнергетика, сельское хозяйство, транспорт. Региональные различия.</w:t>
      </w:r>
      <w:r w:rsidR="001B6854">
        <w:rPr>
          <w:sz w:val="28"/>
          <w:szCs w:val="28"/>
        </w:rPr>
        <w:t xml:space="preserve"> </w:t>
      </w:r>
      <w:r w:rsidRPr="00D71280">
        <w:rPr>
          <w:sz w:val="28"/>
          <w:szCs w:val="28"/>
        </w:rPr>
        <w:t>Великобритания. Географическое положение. Природно-ресурсный потенциал. Государственное устройство и административно-территориальное деление. Гибралтар. Население Великобритании. Национальный и религиозный состав населения.</w:t>
      </w:r>
      <w:r w:rsidR="001B6854">
        <w:rPr>
          <w:sz w:val="28"/>
          <w:szCs w:val="28"/>
        </w:rPr>
        <w:t xml:space="preserve"> </w:t>
      </w:r>
      <w:r w:rsidRPr="00D71280">
        <w:rPr>
          <w:sz w:val="28"/>
          <w:szCs w:val="28"/>
        </w:rPr>
        <w:t>Третичный сектор как главный в структуре ВВП страны. Промышленность, сельское хозяйство, транспорт.</w:t>
      </w:r>
    </w:p>
    <w:p w:rsidR="00D71280" w:rsidRPr="00D71280" w:rsidRDefault="00D71280" w:rsidP="008E792C">
      <w:pPr>
        <w:spacing w:before="120"/>
        <w:ind w:left="284" w:firstLine="284"/>
        <w:jc w:val="both"/>
        <w:outlineLvl w:val="0"/>
        <w:rPr>
          <w:sz w:val="28"/>
          <w:szCs w:val="28"/>
        </w:rPr>
      </w:pPr>
      <w:r w:rsidRPr="00D71280">
        <w:rPr>
          <w:sz w:val="28"/>
          <w:szCs w:val="28"/>
        </w:rPr>
        <w:t>ТЕМА 3. ЗАРУБЕЖНАЯ АЗИЯ</w:t>
      </w:r>
    </w:p>
    <w:p w:rsidR="00D71280" w:rsidRPr="00D71280" w:rsidRDefault="00D71280" w:rsidP="00D71280">
      <w:pPr>
        <w:spacing w:before="120"/>
        <w:ind w:left="284" w:firstLine="284"/>
        <w:jc w:val="both"/>
        <w:rPr>
          <w:sz w:val="28"/>
          <w:szCs w:val="28"/>
        </w:rPr>
      </w:pPr>
      <w:r w:rsidRPr="00D71280">
        <w:rPr>
          <w:sz w:val="28"/>
          <w:szCs w:val="28"/>
        </w:rPr>
        <w:t>Географическое положение и природно-ресурсный потенциал. Особенности географического положения Азии. Разнообразие природных условий и природных ресурсов региона, их территориальные различия. Природно-ресурсные предпосылки</w:t>
      </w:r>
      <w:r w:rsidR="001B6854">
        <w:rPr>
          <w:sz w:val="28"/>
          <w:szCs w:val="28"/>
        </w:rPr>
        <w:t xml:space="preserve"> </w:t>
      </w:r>
      <w:r w:rsidRPr="00D71280">
        <w:rPr>
          <w:sz w:val="28"/>
          <w:szCs w:val="28"/>
        </w:rPr>
        <w:t>для развития хозяйства: обеспеченность отдельными видами</w:t>
      </w:r>
      <w:r w:rsidR="001B6854">
        <w:rPr>
          <w:sz w:val="28"/>
          <w:szCs w:val="28"/>
        </w:rPr>
        <w:t xml:space="preserve"> </w:t>
      </w:r>
      <w:r w:rsidRPr="00D71280">
        <w:rPr>
          <w:sz w:val="28"/>
          <w:szCs w:val="28"/>
        </w:rPr>
        <w:t>природных ресурсов.</w:t>
      </w:r>
      <w:r w:rsidR="001B6854">
        <w:rPr>
          <w:sz w:val="28"/>
          <w:szCs w:val="28"/>
        </w:rPr>
        <w:t xml:space="preserve"> </w:t>
      </w:r>
      <w:r w:rsidRPr="00D71280">
        <w:rPr>
          <w:sz w:val="28"/>
          <w:szCs w:val="28"/>
        </w:rPr>
        <w:t>Политическая карта Азии. Этапы формирования политической карты Азии. Европейская колонизация и распад колониальной системы. Формы государственного правления и  административно-территориального устройства стран Азии. Деление зарубежной Азии на субрегионы: Центральная, Восточная,</w:t>
      </w:r>
      <w:r w:rsidR="001B6854">
        <w:rPr>
          <w:sz w:val="28"/>
          <w:szCs w:val="28"/>
        </w:rPr>
        <w:t xml:space="preserve"> </w:t>
      </w:r>
      <w:r w:rsidRPr="00D71280">
        <w:rPr>
          <w:sz w:val="28"/>
          <w:szCs w:val="28"/>
        </w:rPr>
        <w:t>Юго-Восточная, Южная и Юго-Западная Азия.</w:t>
      </w:r>
      <w:r w:rsidR="001B6854">
        <w:rPr>
          <w:sz w:val="28"/>
          <w:szCs w:val="28"/>
        </w:rPr>
        <w:t xml:space="preserve"> </w:t>
      </w:r>
      <w:r w:rsidRPr="00D71280">
        <w:rPr>
          <w:sz w:val="28"/>
          <w:szCs w:val="28"/>
        </w:rPr>
        <w:t>Население Азии. Численность и размещение населения. Демографическая ситуация. Национально-этнический и  религиозный состав населения. Страны с высоким и низким уровнем</w:t>
      </w:r>
      <w:r w:rsidR="00AA2D0E">
        <w:rPr>
          <w:sz w:val="28"/>
          <w:szCs w:val="28"/>
        </w:rPr>
        <w:t xml:space="preserve"> </w:t>
      </w:r>
      <w:r w:rsidRPr="00D71280">
        <w:rPr>
          <w:sz w:val="28"/>
          <w:szCs w:val="28"/>
        </w:rPr>
        <w:t>урбанизации. Территориальные контрасты в размещении населения. Городские агломерации и мегалополисы.</w:t>
      </w:r>
      <w:r w:rsidR="00AA2D0E">
        <w:rPr>
          <w:sz w:val="28"/>
          <w:szCs w:val="28"/>
        </w:rPr>
        <w:t xml:space="preserve"> </w:t>
      </w:r>
      <w:r w:rsidRPr="00D71280">
        <w:rPr>
          <w:sz w:val="28"/>
          <w:szCs w:val="28"/>
        </w:rPr>
        <w:t>Характеристика социально-экономического развития. Классификация стран зарубежной Азии по уровню социально-экономического развития. Особенности развития промышленности. Специфика развития сельского хозяйства, транспорта.</w:t>
      </w:r>
      <w:r w:rsidR="00AA2D0E">
        <w:rPr>
          <w:sz w:val="28"/>
          <w:szCs w:val="28"/>
        </w:rPr>
        <w:t xml:space="preserve"> </w:t>
      </w:r>
      <w:r w:rsidRPr="00D71280">
        <w:rPr>
          <w:sz w:val="28"/>
          <w:szCs w:val="28"/>
        </w:rPr>
        <w:t>Китай. Географическое положение, административное устройство и природно-ресурсный потенциал страны. Численность населения и демографическая политика государства. Этнический и религиозный состав населения. Характеристика хозяйства Китая.</w:t>
      </w:r>
      <w:r w:rsidR="00AA2D0E">
        <w:rPr>
          <w:sz w:val="28"/>
          <w:szCs w:val="28"/>
        </w:rPr>
        <w:t xml:space="preserve"> </w:t>
      </w:r>
      <w:r w:rsidRPr="00D71280">
        <w:rPr>
          <w:sz w:val="28"/>
          <w:szCs w:val="28"/>
        </w:rPr>
        <w:t>Индия. Географическое положение, административное устройство и природно-ресурсный потенциал страны. Численность, этнический и религиозный состав населения. Проблема</w:t>
      </w:r>
      <w:r w:rsidR="006B4250">
        <w:rPr>
          <w:sz w:val="28"/>
          <w:szCs w:val="28"/>
        </w:rPr>
        <w:t xml:space="preserve"> </w:t>
      </w:r>
      <w:r w:rsidRPr="00D71280">
        <w:rPr>
          <w:sz w:val="28"/>
          <w:szCs w:val="28"/>
        </w:rPr>
        <w:t>бедности. Характеристика хозяйства Индии.</w:t>
      </w:r>
      <w:r w:rsidR="006B4250">
        <w:rPr>
          <w:sz w:val="28"/>
          <w:szCs w:val="28"/>
        </w:rPr>
        <w:t xml:space="preserve"> </w:t>
      </w:r>
      <w:r w:rsidRPr="00D71280">
        <w:rPr>
          <w:sz w:val="28"/>
          <w:szCs w:val="28"/>
        </w:rPr>
        <w:t>Япония. Географическое положение и природно-ресурсный</w:t>
      </w:r>
      <w:r w:rsidR="006B4250">
        <w:rPr>
          <w:sz w:val="28"/>
          <w:szCs w:val="28"/>
        </w:rPr>
        <w:t xml:space="preserve"> </w:t>
      </w:r>
      <w:r w:rsidRPr="00D71280">
        <w:rPr>
          <w:sz w:val="28"/>
          <w:szCs w:val="28"/>
        </w:rPr>
        <w:t>потенциал страны. Государственное устройство Японии. Численность, этнический и религиозный состав населения. Характеристика хозяйства Японии.</w:t>
      </w:r>
    </w:p>
    <w:p w:rsidR="00D71280" w:rsidRPr="00D71280" w:rsidRDefault="00D71280" w:rsidP="008E792C">
      <w:pPr>
        <w:spacing w:before="120"/>
        <w:ind w:left="284" w:firstLine="284"/>
        <w:jc w:val="both"/>
        <w:outlineLvl w:val="0"/>
        <w:rPr>
          <w:sz w:val="28"/>
          <w:szCs w:val="28"/>
        </w:rPr>
      </w:pPr>
      <w:r w:rsidRPr="00D71280">
        <w:rPr>
          <w:sz w:val="28"/>
          <w:szCs w:val="28"/>
        </w:rPr>
        <w:lastRenderedPageBreak/>
        <w:t>ТЕМА 4. АМЕРИКА</w:t>
      </w:r>
    </w:p>
    <w:p w:rsidR="00D71280" w:rsidRPr="00D71280" w:rsidRDefault="00D71280" w:rsidP="00D71280">
      <w:pPr>
        <w:spacing w:before="120"/>
        <w:ind w:left="284" w:firstLine="284"/>
        <w:jc w:val="both"/>
        <w:rPr>
          <w:sz w:val="28"/>
          <w:szCs w:val="28"/>
        </w:rPr>
      </w:pPr>
      <w:r w:rsidRPr="00D71280">
        <w:rPr>
          <w:sz w:val="28"/>
          <w:szCs w:val="28"/>
        </w:rPr>
        <w:t>Географическое положение и природно-ресурсный потенциал. Деление на Англо-Саксонскую и Латинскую Америку. Богатство природных условий и ресурсов, их территориальные</w:t>
      </w:r>
      <w:r w:rsidR="002B6626">
        <w:rPr>
          <w:sz w:val="28"/>
          <w:szCs w:val="28"/>
        </w:rPr>
        <w:t xml:space="preserve"> </w:t>
      </w:r>
      <w:r w:rsidRPr="00D71280">
        <w:rPr>
          <w:sz w:val="28"/>
          <w:szCs w:val="28"/>
        </w:rPr>
        <w:t>различия. Проблемы природопользования региона.</w:t>
      </w:r>
      <w:r w:rsidR="002B6626">
        <w:rPr>
          <w:sz w:val="28"/>
          <w:szCs w:val="28"/>
        </w:rPr>
        <w:t xml:space="preserve"> </w:t>
      </w:r>
      <w:r w:rsidRPr="00D71280">
        <w:rPr>
          <w:sz w:val="28"/>
          <w:szCs w:val="28"/>
        </w:rPr>
        <w:t>Формирование политической карты Америки. Особенности</w:t>
      </w:r>
      <w:r w:rsidR="002B6626">
        <w:rPr>
          <w:sz w:val="28"/>
          <w:szCs w:val="28"/>
        </w:rPr>
        <w:t xml:space="preserve"> </w:t>
      </w:r>
      <w:r w:rsidRPr="00D71280">
        <w:rPr>
          <w:sz w:val="28"/>
          <w:szCs w:val="28"/>
        </w:rPr>
        <w:t>европейской колонизации Северной и Южной Америки. Процесс обретения политической независимости. Современная политическая карта и формирование современных границ стран</w:t>
      </w:r>
      <w:r w:rsidR="002B6626">
        <w:rPr>
          <w:sz w:val="28"/>
          <w:szCs w:val="28"/>
        </w:rPr>
        <w:t xml:space="preserve"> </w:t>
      </w:r>
      <w:r w:rsidRPr="00D71280">
        <w:rPr>
          <w:sz w:val="28"/>
          <w:szCs w:val="28"/>
        </w:rPr>
        <w:t>континента. Формы государственного правления и административно-территориального устройства стран региона.</w:t>
      </w:r>
      <w:r w:rsidR="002B6626">
        <w:rPr>
          <w:sz w:val="28"/>
          <w:szCs w:val="28"/>
        </w:rPr>
        <w:t xml:space="preserve"> </w:t>
      </w:r>
      <w:r w:rsidRPr="00D71280">
        <w:rPr>
          <w:sz w:val="28"/>
          <w:szCs w:val="28"/>
        </w:rPr>
        <w:t>Особенности социально-экономического развития и участия</w:t>
      </w:r>
      <w:r w:rsidR="002B6626">
        <w:rPr>
          <w:sz w:val="28"/>
          <w:szCs w:val="28"/>
        </w:rPr>
        <w:t xml:space="preserve"> </w:t>
      </w:r>
      <w:r w:rsidRPr="00D71280">
        <w:rPr>
          <w:sz w:val="28"/>
          <w:szCs w:val="28"/>
        </w:rPr>
        <w:t>в глобальной экономике. Население Америки. Сложность этнического, расового, языкового и религиозного состава населения.</w:t>
      </w:r>
      <w:r w:rsidR="002B6626">
        <w:rPr>
          <w:sz w:val="28"/>
          <w:szCs w:val="28"/>
        </w:rPr>
        <w:t xml:space="preserve"> </w:t>
      </w:r>
      <w:r w:rsidRPr="00D71280">
        <w:rPr>
          <w:sz w:val="28"/>
          <w:szCs w:val="28"/>
        </w:rPr>
        <w:t>Особенности формирования этнического состава населения региона. Особенности миграций, возрастного состава населения.</w:t>
      </w:r>
      <w:r w:rsidR="002B6626">
        <w:rPr>
          <w:sz w:val="28"/>
          <w:szCs w:val="28"/>
        </w:rPr>
        <w:t xml:space="preserve"> </w:t>
      </w:r>
      <w:r w:rsidRPr="00D71280">
        <w:rPr>
          <w:sz w:val="28"/>
          <w:szCs w:val="28"/>
        </w:rPr>
        <w:t>Высокий уровень урбанизации, специфика формирования городских агломераций; сельское расселение.</w:t>
      </w:r>
      <w:r w:rsidR="002B6626">
        <w:rPr>
          <w:sz w:val="28"/>
          <w:szCs w:val="28"/>
        </w:rPr>
        <w:t xml:space="preserve"> </w:t>
      </w:r>
      <w:r w:rsidRPr="00D71280">
        <w:rPr>
          <w:sz w:val="28"/>
          <w:szCs w:val="28"/>
        </w:rPr>
        <w:t>Многоукладность экономики и дифференциация уровня социально-экономического развития стран Америки. Региональные</w:t>
      </w:r>
      <w:r w:rsidR="002B6626">
        <w:rPr>
          <w:sz w:val="28"/>
          <w:szCs w:val="28"/>
        </w:rPr>
        <w:t xml:space="preserve"> </w:t>
      </w:r>
      <w:r w:rsidRPr="00D71280">
        <w:rPr>
          <w:sz w:val="28"/>
          <w:szCs w:val="28"/>
        </w:rPr>
        <w:t>особенности развития промышленности и сельского хозяйства.</w:t>
      </w:r>
      <w:r w:rsidR="002B6626">
        <w:rPr>
          <w:sz w:val="28"/>
          <w:szCs w:val="28"/>
        </w:rPr>
        <w:t xml:space="preserve"> </w:t>
      </w:r>
      <w:r w:rsidRPr="00D71280">
        <w:rPr>
          <w:sz w:val="28"/>
          <w:szCs w:val="28"/>
        </w:rPr>
        <w:t>Разнообразие форм собственности. Роль и значение теневой экономики. Основные отрасли специализации стран региона. Значение горнодобывающей промышленности и сельского хозяйства. Неравномерное размещение обрабатывающей промышленности. Основные направления внешнеэкономических связей.</w:t>
      </w:r>
      <w:r w:rsidR="006B4250">
        <w:rPr>
          <w:sz w:val="28"/>
          <w:szCs w:val="28"/>
        </w:rPr>
        <w:t xml:space="preserve"> </w:t>
      </w:r>
      <w:r w:rsidRPr="00D71280">
        <w:rPr>
          <w:sz w:val="28"/>
          <w:szCs w:val="28"/>
        </w:rPr>
        <w:t>Место и роль стран Америки в мировой экономике. Процесс региональной экономической интеграции на континенте.</w:t>
      </w:r>
      <w:r w:rsidR="006B4250">
        <w:rPr>
          <w:sz w:val="28"/>
          <w:szCs w:val="28"/>
        </w:rPr>
        <w:t xml:space="preserve"> </w:t>
      </w:r>
      <w:r w:rsidRPr="00D71280">
        <w:rPr>
          <w:sz w:val="28"/>
          <w:szCs w:val="28"/>
        </w:rPr>
        <w:t>Латинская Америка. Место Латинской Америки в мировой</w:t>
      </w:r>
      <w:r w:rsidR="006B4250">
        <w:rPr>
          <w:sz w:val="28"/>
          <w:szCs w:val="28"/>
        </w:rPr>
        <w:t xml:space="preserve"> </w:t>
      </w:r>
      <w:r w:rsidRPr="00D71280">
        <w:rPr>
          <w:sz w:val="28"/>
          <w:szCs w:val="28"/>
        </w:rPr>
        <w:t>экономике и международном разделении труда. Особенности</w:t>
      </w:r>
      <w:r w:rsidR="006B4250">
        <w:rPr>
          <w:sz w:val="28"/>
          <w:szCs w:val="28"/>
        </w:rPr>
        <w:t xml:space="preserve"> </w:t>
      </w:r>
      <w:r w:rsidRPr="00D71280">
        <w:rPr>
          <w:sz w:val="28"/>
          <w:szCs w:val="28"/>
        </w:rPr>
        <w:t>формирования этнического состава населения и государственности. Природные и общественные факторы размещения населения, динамика демографического перехода. Рост городов,«ложная урбанизация» (фавелы, тугуриос, барриоспопуларес).Типы стран Латинской Америки. Основные черты специализации и территориальной структуры хозяйства. Свободные</w:t>
      </w:r>
      <w:r w:rsidR="006B4250">
        <w:rPr>
          <w:sz w:val="28"/>
          <w:szCs w:val="28"/>
        </w:rPr>
        <w:t xml:space="preserve"> </w:t>
      </w:r>
      <w:r w:rsidRPr="00D71280">
        <w:rPr>
          <w:sz w:val="28"/>
          <w:szCs w:val="28"/>
        </w:rPr>
        <w:t>промышленные (экономические) зоны. Природные факторы</w:t>
      </w:r>
      <w:r w:rsidR="006B4250">
        <w:rPr>
          <w:sz w:val="28"/>
          <w:szCs w:val="28"/>
        </w:rPr>
        <w:t xml:space="preserve"> </w:t>
      </w:r>
      <w:r w:rsidRPr="00D71280">
        <w:rPr>
          <w:sz w:val="28"/>
          <w:szCs w:val="28"/>
        </w:rPr>
        <w:t>развития туризма. Специфика развития сельского хозяйствав различных природных зонах. Земельная собственность (латифундии и минифундии) и география конфликтов. Развитие</w:t>
      </w:r>
      <w:r w:rsidR="006B4250">
        <w:rPr>
          <w:sz w:val="28"/>
          <w:szCs w:val="28"/>
        </w:rPr>
        <w:t xml:space="preserve"> </w:t>
      </w:r>
      <w:r w:rsidRPr="00D71280">
        <w:rPr>
          <w:sz w:val="28"/>
          <w:szCs w:val="28"/>
        </w:rPr>
        <w:t>плантационного хозяйства</w:t>
      </w:r>
      <w:r w:rsidR="006B4250">
        <w:rPr>
          <w:sz w:val="28"/>
          <w:szCs w:val="28"/>
        </w:rPr>
        <w:t xml:space="preserve"> </w:t>
      </w:r>
      <w:r w:rsidRPr="00D71280">
        <w:rPr>
          <w:sz w:val="28"/>
          <w:szCs w:val="28"/>
        </w:rPr>
        <w:t>.США и Канада. Место США и Канады в мировой экономике</w:t>
      </w:r>
      <w:r w:rsidR="006B4250">
        <w:rPr>
          <w:sz w:val="28"/>
          <w:szCs w:val="28"/>
        </w:rPr>
        <w:t xml:space="preserve"> </w:t>
      </w:r>
      <w:r w:rsidRPr="00D71280">
        <w:rPr>
          <w:sz w:val="28"/>
          <w:szCs w:val="28"/>
        </w:rPr>
        <w:t>и  международном разделении труда. Административно-территориальное деление и формирование государственности США.ТНК, инновационные технологии. Роль миграций в формировании этнического состава населения.</w:t>
      </w:r>
      <w:r w:rsidR="006B4250">
        <w:rPr>
          <w:sz w:val="28"/>
          <w:szCs w:val="28"/>
        </w:rPr>
        <w:t xml:space="preserve"> </w:t>
      </w:r>
      <w:r w:rsidRPr="00D71280">
        <w:rPr>
          <w:sz w:val="28"/>
          <w:szCs w:val="28"/>
        </w:rPr>
        <w:t>Районы США: особенности формирования населения, территории и специализации: Северо-Восток (Новая Англия и Североатлантические штаты), Средний Запад (Приозерье, Великие</w:t>
      </w:r>
      <w:r w:rsidR="006B4250">
        <w:rPr>
          <w:sz w:val="28"/>
          <w:szCs w:val="28"/>
        </w:rPr>
        <w:t xml:space="preserve"> </w:t>
      </w:r>
      <w:r w:rsidRPr="00D71280">
        <w:rPr>
          <w:sz w:val="28"/>
          <w:szCs w:val="28"/>
        </w:rPr>
        <w:t>равнины), Юг (Южноатлантические штаты, Юго-Восток,</w:t>
      </w:r>
      <w:r w:rsidR="006B4250">
        <w:rPr>
          <w:sz w:val="28"/>
          <w:szCs w:val="28"/>
        </w:rPr>
        <w:t xml:space="preserve"> </w:t>
      </w:r>
      <w:r w:rsidRPr="00D71280">
        <w:rPr>
          <w:sz w:val="28"/>
          <w:szCs w:val="28"/>
        </w:rPr>
        <w:t>Юго-Запад, Новый Юг), Запад (Дикий Запад, Тихоокеанские</w:t>
      </w:r>
      <w:r w:rsidR="006B4250">
        <w:rPr>
          <w:sz w:val="28"/>
          <w:szCs w:val="28"/>
        </w:rPr>
        <w:t xml:space="preserve"> </w:t>
      </w:r>
      <w:r w:rsidRPr="00D71280">
        <w:rPr>
          <w:sz w:val="28"/>
          <w:szCs w:val="28"/>
        </w:rPr>
        <w:t>штаты).</w:t>
      </w:r>
      <w:r w:rsidR="00544744">
        <w:rPr>
          <w:sz w:val="28"/>
          <w:szCs w:val="28"/>
        </w:rPr>
        <w:t xml:space="preserve"> </w:t>
      </w:r>
      <w:r w:rsidRPr="00D71280">
        <w:rPr>
          <w:sz w:val="28"/>
          <w:szCs w:val="28"/>
        </w:rPr>
        <w:t>Канада. История формирования территории страны, административно-территориальное устройство. Особенности расселения. Англоязычная и франкоязычная Канада. Экономические</w:t>
      </w:r>
      <w:r w:rsidR="00544744">
        <w:rPr>
          <w:sz w:val="28"/>
          <w:szCs w:val="28"/>
        </w:rPr>
        <w:t xml:space="preserve"> </w:t>
      </w:r>
      <w:r w:rsidRPr="00D71280">
        <w:rPr>
          <w:sz w:val="28"/>
          <w:szCs w:val="28"/>
        </w:rPr>
        <w:t>и политические связи с США в рамках Североамериканского</w:t>
      </w:r>
      <w:r w:rsidR="00DB0828">
        <w:rPr>
          <w:sz w:val="28"/>
          <w:szCs w:val="28"/>
        </w:rPr>
        <w:t xml:space="preserve"> </w:t>
      </w:r>
      <w:r w:rsidRPr="00D71280">
        <w:rPr>
          <w:sz w:val="28"/>
          <w:szCs w:val="28"/>
        </w:rPr>
        <w:t xml:space="preserve">соглашения о свободной торговле (НАФТА). Положение коренных жителей. </w:t>
      </w:r>
      <w:r w:rsidRPr="00D71280">
        <w:rPr>
          <w:sz w:val="28"/>
          <w:szCs w:val="28"/>
        </w:rPr>
        <w:lastRenderedPageBreak/>
        <w:t>Природные основы формирования специализации хозяйства. Специфика и размещение сельскохозяйственного производства. Районы Канады и их специализация.</w:t>
      </w:r>
      <w:r w:rsidR="006B4250">
        <w:rPr>
          <w:sz w:val="28"/>
          <w:szCs w:val="28"/>
        </w:rPr>
        <w:t xml:space="preserve"> </w:t>
      </w:r>
      <w:r w:rsidRPr="00D71280">
        <w:rPr>
          <w:sz w:val="28"/>
          <w:szCs w:val="28"/>
        </w:rPr>
        <w:t>Бразилия. Позиции в мировой экономике и политике (крупнейший в Латинской Америке производитель промышленной</w:t>
      </w:r>
      <w:r w:rsidR="006B4250">
        <w:rPr>
          <w:sz w:val="28"/>
          <w:szCs w:val="28"/>
        </w:rPr>
        <w:t xml:space="preserve"> </w:t>
      </w:r>
      <w:r w:rsidRPr="00D71280">
        <w:rPr>
          <w:sz w:val="28"/>
          <w:szCs w:val="28"/>
        </w:rPr>
        <w:t>и сельскохозяйственной продукции). Роль Бразилии в МЕРКОСУР. Административно-территориальное деление. Особенности</w:t>
      </w:r>
      <w:r w:rsidR="006B4250">
        <w:rPr>
          <w:sz w:val="28"/>
          <w:szCs w:val="28"/>
        </w:rPr>
        <w:t xml:space="preserve"> </w:t>
      </w:r>
      <w:r w:rsidRPr="00D71280">
        <w:rPr>
          <w:sz w:val="28"/>
          <w:szCs w:val="28"/>
        </w:rPr>
        <w:t>географического положения. Основные формы рельефа (Амазонская низменность, Бразильское нагорье, Гвианское плоскогорье) и особенности их хозяйственного использования. Минеральные и агроклиматические ресурсы, их влияние на специализацию хозяйства и участие в международном разделении</w:t>
      </w:r>
      <w:r w:rsidR="006B4250">
        <w:rPr>
          <w:sz w:val="28"/>
          <w:szCs w:val="28"/>
        </w:rPr>
        <w:t xml:space="preserve"> </w:t>
      </w:r>
      <w:r w:rsidRPr="00D71280">
        <w:rPr>
          <w:sz w:val="28"/>
          <w:szCs w:val="28"/>
        </w:rPr>
        <w:t>труда.</w:t>
      </w:r>
      <w:r w:rsidR="006B4250">
        <w:rPr>
          <w:sz w:val="28"/>
          <w:szCs w:val="28"/>
        </w:rPr>
        <w:t xml:space="preserve"> </w:t>
      </w:r>
      <w:r w:rsidRPr="00D71280">
        <w:rPr>
          <w:sz w:val="28"/>
          <w:szCs w:val="28"/>
        </w:rPr>
        <w:t>Биоразнообразие, экологические проблемы, сведение лесов.</w:t>
      </w:r>
      <w:r w:rsidR="006B4250">
        <w:rPr>
          <w:sz w:val="28"/>
          <w:szCs w:val="28"/>
        </w:rPr>
        <w:t xml:space="preserve"> </w:t>
      </w:r>
      <w:r w:rsidRPr="00D71280">
        <w:rPr>
          <w:sz w:val="28"/>
          <w:szCs w:val="28"/>
        </w:rPr>
        <w:t>Формирование этнической структуры населения: география</w:t>
      </w:r>
      <w:r w:rsidR="006B4250">
        <w:rPr>
          <w:sz w:val="28"/>
          <w:szCs w:val="28"/>
        </w:rPr>
        <w:t xml:space="preserve"> </w:t>
      </w:r>
      <w:r w:rsidRPr="00D71280">
        <w:rPr>
          <w:sz w:val="28"/>
          <w:szCs w:val="28"/>
        </w:rPr>
        <w:t>миграций. Города. Трущобные районы (фавелы). Перенос столицы. Специализация сельского хозяйства и промышленности.</w:t>
      </w:r>
      <w:r w:rsidR="006B4250">
        <w:rPr>
          <w:sz w:val="28"/>
          <w:szCs w:val="28"/>
        </w:rPr>
        <w:t xml:space="preserve"> </w:t>
      </w:r>
      <w:r w:rsidRPr="00D71280">
        <w:rPr>
          <w:sz w:val="28"/>
          <w:szCs w:val="28"/>
        </w:rPr>
        <w:t>Неравномерность распределения земельной собственности.</w:t>
      </w:r>
      <w:r w:rsidR="00FB4B52">
        <w:rPr>
          <w:sz w:val="28"/>
          <w:szCs w:val="28"/>
        </w:rPr>
        <w:t xml:space="preserve"> </w:t>
      </w:r>
      <w:r w:rsidRPr="00D71280">
        <w:rPr>
          <w:sz w:val="28"/>
          <w:szCs w:val="28"/>
        </w:rPr>
        <w:t>Плантационное хозяйство. Кофе. Железная руда. Хлопчатник.</w:t>
      </w:r>
      <w:r w:rsidR="00FB4B52">
        <w:rPr>
          <w:sz w:val="28"/>
          <w:szCs w:val="28"/>
        </w:rPr>
        <w:t xml:space="preserve"> </w:t>
      </w:r>
      <w:r w:rsidRPr="00D71280">
        <w:rPr>
          <w:sz w:val="28"/>
          <w:szCs w:val="28"/>
        </w:rPr>
        <w:t>Сахарный тростник. Гидроэнергетика.</w:t>
      </w:r>
    </w:p>
    <w:p w:rsidR="00D71280" w:rsidRPr="00D71280" w:rsidRDefault="00D71280" w:rsidP="008E792C">
      <w:pPr>
        <w:spacing w:before="120"/>
        <w:ind w:left="284" w:firstLine="284"/>
        <w:jc w:val="both"/>
        <w:outlineLvl w:val="0"/>
        <w:rPr>
          <w:sz w:val="28"/>
          <w:szCs w:val="28"/>
        </w:rPr>
      </w:pPr>
      <w:r w:rsidRPr="00D71280">
        <w:rPr>
          <w:sz w:val="28"/>
          <w:szCs w:val="28"/>
        </w:rPr>
        <w:t>ТЕМА 5. АФРИКА</w:t>
      </w:r>
    </w:p>
    <w:p w:rsidR="00D71280" w:rsidRPr="00D71280" w:rsidRDefault="00D71280" w:rsidP="00D71280">
      <w:pPr>
        <w:spacing w:before="120"/>
        <w:ind w:left="284" w:firstLine="284"/>
        <w:jc w:val="both"/>
        <w:rPr>
          <w:sz w:val="28"/>
          <w:szCs w:val="28"/>
        </w:rPr>
      </w:pPr>
      <w:r w:rsidRPr="00D71280">
        <w:rPr>
          <w:sz w:val="28"/>
          <w:szCs w:val="28"/>
        </w:rPr>
        <w:t>Географическое положение и природно-ресурсный потенциал. Географическое положение Африки. Минерально-сырьевые</w:t>
      </w:r>
      <w:r w:rsidR="00FB4B52">
        <w:rPr>
          <w:sz w:val="28"/>
          <w:szCs w:val="28"/>
        </w:rPr>
        <w:t xml:space="preserve"> </w:t>
      </w:r>
      <w:r w:rsidRPr="00D71280">
        <w:rPr>
          <w:sz w:val="28"/>
          <w:szCs w:val="28"/>
        </w:rPr>
        <w:t>ресурсы и развитие промышленности. Речная сеть.</w:t>
      </w:r>
      <w:r w:rsidR="00FB4B52">
        <w:rPr>
          <w:sz w:val="28"/>
          <w:szCs w:val="28"/>
        </w:rPr>
        <w:t xml:space="preserve"> </w:t>
      </w:r>
      <w:r w:rsidRPr="00D71280">
        <w:rPr>
          <w:sz w:val="28"/>
          <w:szCs w:val="28"/>
        </w:rPr>
        <w:t>Политическая карта Африки. Процесс колонизации Африканского континента. Превращение Африки в европейский сырьевой придаток. Деколонизация и образование независимых</w:t>
      </w:r>
      <w:r w:rsidR="00FB4B52">
        <w:rPr>
          <w:sz w:val="28"/>
          <w:szCs w:val="28"/>
        </w:rPr>
        <w:t xml:space="preserve"> </w:t>
      </w:r>
      <w:r w:rsidRPr="00D71280">
        <w:rPr>
          <w:sz w:val="28"/>
          <w:szCs w:val="28"/>
        </w:rPr>
        <w:t>государств после Второй мировой войны. Особенности границ</w:t>
      </w:r>
      <w:r w:rsidR="00FB4B52">
        <w:rPr>
          <w:sz w:val="28"/>
          <w:szCs w:val="28"/>
        </w:rPr>
        <w:t xml:space="preserve"> </w:t>
      </w:r>
      <w:r w:rsidRPr="00D71280">
        <w:rPr>
          <w:sz w:val="28"/>
          <w:szCs w:val="28"/>
        </w:rPr>
        <w:t>стран региона. Нестабильная политическая ситуация как</w:t>
      </w:r>
      <w:r w:rsidR="00FB4B52">
        <w:rPr>
          <w:sz w:val="28"/>
          <w:szCs w:val="28"/>
        </w:rPr>
        <w:t xml:space="preserve"> </w:t>
      </w:r>
      <w:r w:rsidRPr="00D71280">
        <w:rPr>
          <w:sz w:val="28"/>
          <w:szCs w:val="28"/>
        </w:rPr>
        <w:t>источник потоков беженцев. Формы государственного устройства и правления.</w:t>
      </w:r>
      <w:r w:rsidR="00FB4B52">
        <w:rPr>
          <w:sz w:val="28"/>
          <w:szCs w:val="28"/>
        </w:rPr>
        <w:t xml:space="preserve"> </w:t>
      </w:r>
      <w:r w:rsidRPr="00D71280">
        <w:rPr>
          <w:sz w:val="28"/>
          <w:szCs w:val="28"/>
        </w:rPr>
        <w:t>Особенности социально-экономического развития. Население стран Африки. Демографический взрыв и обусловленные</w:t>
      </w:r>
      <w:r w:rsidR="00FB4B52">
        <w:rPr>
          <w:sz w:val="28"/>
          <w:szCs w:val="28"/>
        </w:rPr>
        <w:t xml:space="preserve"> </w:t>
      </w:r>
      <w:r w:rsidRPr="00D71280">
        <w:rPr>
          <w:sz w:val="28"/>
          <w:szCs w:val="28"/>
        </w:rPr>
        <w:t>им социально-экономические проблемы: продовольственная,</w:t>
      </w:r>
      <w:r w:rsidR="00FB4B52">
        <w:rPr>
          <w:sz w:val="28"/>
          <w:szCs w:val="28"/>
        </w:rPr>
        <w:t xml:space="preserve"> </w:t>
      </w:r>
      <w:r w:rsidRPr="00D71280">
        <w:rPr>
          <w:sz w:val="28"/>
          <w:szCs w:val="28"/>
        </w:rPr>
        <w:t>преобладание детей в структуре населения, проблема безработицы и бедности, высокие темпы урбанизации. «Ложная урбанизация». Расовый и этнический состав населения. Миграции</w:t>
      </w:r>
      <w:r w:rsidR="00FB4B52">
        <w:rPr>
          <w:sz w:val="28"/>
          <w:szCs w:val="28"/>
        </w:rPr>
        <w:t xml:space="preserve"> </w:t>
      </w:r>
      <w:r w:rsidRPr="00D71280">
        <w:rPr>
          <w:sz w:val="28"/>
          <w:szCs w:val="28"/>
        </w:rPr>
        <w:t>населения. Причины экономического отставания от других регионов мира. Отрасли специализации экономики. Ведущие</w:t>
      </w:r>
      <w:r w:rsidR="00FB4B52">
        <w:rPr>
          <w:sz w:val="28"/>
          <w:szCs w:val="28"/>
        </w:rPr>
        <w:t xml:space="preserve"> </w:t>
      </w:r>
      <w:r w:rsidRPr="00D71280">
        <w:rPr>
          <w:sz w:val="28"/>
          <w:szCs w:val="28"/>
        </w:rPr>
        <w:t>промышленные районы. Сельское хозяйство — основа экономики и главная сфера занятости населения Африки. Территориальные различия в степени аграрного освоения и структура</w:t>
      </w:r>
      <w:r w:rsidR="00FB4B52">
        <w:rPr>
          <w:sz w:val="28"/>
          <w:szCs w:val="28"/>
        </w:rPr>
        <w:t xml:space="preserve"> </w:t>
      </w:r>
      <w:r w:rsidRPr="00D71280">
        <w:rPr>
          <w:sz w:val="28"/>
          <w:szCs w:val="28"/>
        </w:rPr>
        <w:t>сельскохозяйственных угодий. Экспортные сельскохозяйственные культуры. Важные животноводческие районы. Транспорт</w:t>
      </w:r>
      <w:r w:rsidR="0036747B">
        <w:rPr>
          <w:sz w:val="28"/>
          <w:szCs w:val="28"/>
        </w:rPr>
        <w:t xml:space="preserve">   </w:t>
      </w:r>
      <w:r w:rsidRPr="00D71280">
        <w:rPr>
          <w:sz w:val="28"/>
          <w:szCs w:val="28"/>
        </w:rPr>
        <w:t>Африки. Структура и география внешней торговли. Туризм.</w:t>
      </w:r>
    </w:p>
    <w:p w:rsidR="00D71280" w:rsidRPr="00D71280" w:rsidRDefault="00D71280" w:rsidP="008E792C">
      <w:pPr>
        <w:spacing w:before="120"/>
        <w:ind w:left="284" w:firstLine="284"/>
        <w:jc w:val="both"/>
        <w:outlineLvl w:val="0"/>
        <w:rPr>
          <w:sz w:val="28"/>
          <w:szCs w:val="28"/>
        </w:rPr>
      </w:pPr>
      <w:r w:rsidRPr="00D71280">
        <w:rPr>
          <w:sz w:val="28"/>
          <w:szCs w:val="28"/>
        </w:rPr>
        <w:t>ТЕМА 6. ОКЕАНИЯ</w:t>
      </w:r>
    </w:p>
    <w:p w:rsidR="00D71280" w:rsidRPr="00D71280" w:rsidRDefault="00D71280" w:rsidP="00D71280">
      <w:pPr>
        <w:spacing w:before="120"/>
        <w:ind w:left="284" w:firstLine="284"/>
        <w:jc w:val="both"/>
        <w:rPr>
          <w:sz w:val="28"/>
          <w:szCs w:val="28"/>
        </w:rPr>
      </w:pPr>
      <w:r w:rsidRPr="00D71280">
        <w:rPr>
          <w:sz w:val="28"/>
          <w:szCs w:val="28"/>
        </w:rPr>
        <w:t>Географическое положение и природно-ресурсный потенциал. Состав региона, особенности географического положения.</w:t>
      </w:r>
      <w:r w:rsidR="00BB5480">
        <w:rPr>
          <w:sz w:val="28"/>
          <w:szCs w:val="28"/>
        </w:rPr>
        <w:t xml:space="preserve"> </w:t>
      </w:r>
      <w:r w:rsidRPr="00D71280">
        <w:rPr>
          <w:sz w:val="28"/>
          <w:szCs w:val="28"/>
        </w:rPr>
        <w:t>Рельеф, климат, минерально-сырьевые ресурсы.</w:t>
      </w:r>
      <w:r w:rsidR="00BB5480">
        <w:rPr>
          <w:sz w:val="28"/>
          <w:szCs w:val="28"/>
        </w:rPr>
        <w:t xml:space="preserve"> </w:t>
      </w:r>
      <w:r w:rsidRPr="00D71280">
        <w:rPr>
          <w:sz w:val="28"/>
          <w:szCs w:val="28"/>
        </w:rPr>
        <w:t>Формирование политической карты Океании. История открытия, освоения и колонизации региона европейцами. Этапы формирования политической карты. Деколонизация. Современные формы государственного правления и  административно-территориального устройства стран региона. Несамоуправляющиеся территории. Территориальные споры.</w:t>
      </w:r>
      <w:r w:rsidR="00BB5480">
        <w:rPr>
          <w:sz w:val="28"/>
          <w:szCs w:val="28"/>
        </w:rPr>
        <w:t xml:space="preserve"> </w:t>
      </w:r>
      <w:r w:rsidRPr="00D71280">
        <w:rPr>
          <w:sz w:val="28"/>
          <w:szCs w:val="28"/>
        </w:rPr>
        <w:lastRenderedPageBreak/>
        <w:t>Население региона. Коренное население и заселение Австралии и Океании европейцами. Влияние иммиграции на естественный прирост и этнический состав населения. Проблемы</w:t>
      </w:r>
      <w:r w:rsidR="00BB5480">
        <w:rPr>
          <w:sz w:val="28"/>
          <w:szCs w:val="28"/>
        </w:rPr>
        <w:t xml:space="preserve"> </w:t>
      </w:r>
      <w:r w:rsidRPr="00D71280">
        <w:rPr>
          <w:sz w:val="28"/>
          <w:szCs w:val="28"/>
        </w:rPr>
        <w:t>коренного населения. Особенности современного расселения.</w:t>
      </w:r>
      <w:r w:rsidR="00BB5480">
        <w:rPr>
          <w:sz w:val="28"/>
          <w:szCs w:val="28"/>
        </w:rPr>
        <w:t xml:space="preserve"> </w:t>
      </w:r>
      <w:r w:rsidRPr="00D71280">
        <w:rPr>
          <w:sz w:val="28"/>
          <w:szCs w:val="28"/>
        </w:rPr>
        <w:t>Высокая доля городского населения.</w:t>
      </w:r>
      <w:r w:rsidR="00BB5480">
        <w:rPr>
          <w:sz w:val="28"/>
          <w:szCs w:val="28"/>
        </w:rPr>
        <w:t xml:space="preserve"> </w:t>
      </w:r>
      <w:r w:rsidRPr="00D71280">
        <w:rPr>
          <w:sz w:val="28"/>
          <w:szCs w:val="28"/>
        </w:rPr>
        <w:t>Австралия. История формирования административно-территориального деления страны. Размещение населения. Австралийский «аутбэк». Социально-экономическое развитие страны.</w:t>
      </w:r>
      <w:r w:rsidR="00BB5480">
        <w:rPr>
          <w:sz w:val="28"/>
          <w:szCs w:val="28"/>
        </w:rPr>
        <w:t xml:space="preserve"> </w:t>
      </w:r>
      <w:r w:rsidRPr="00D71280">
        <w:rPr>
          <w:sz w:val="28"/>
          <w:szCs w:val="28"/>
        </w:rPr>
        <w:t>Новая Зеландия и островные государства Океании. Экономика Новой Зеландии. Экономика малых островов Океании.</w:t>
      </w:r>
    </w:p>
    <w:p w:rsidR="00D71280" w:rsidRPr="00D71280" w:rsidRDefault="00D71280" w:rsidP="008E792C">
      <w:pPr>
        <w:spacing w:before="120"/>
        <w:ind w:left="284" w:firstLine="284"/>
        <w:jc w:val="both"/>
        <w:outlineLvl w:val="0"/>
        <w:rPr>
          <w:b/>
          <w:sz w:val="28"/>
          <w:szCs w:val="28"/>
        </w:rPr>
      </w:pPr>
      <w:r w:rsidRPr="00D71280">
        <w:rPr>
          <w:b/>
          <w:sz w:val="28"/>
          <w:szCs w:val="28"/>
        </w:rPr>
        <w:t>11 КЛАСС</w:t>
      </w:r>
    </w:p>
    <w:p w:rsidR="00D71280" w:rsidRPr="00D71280" w:rsidRDefault="00D71280" w:rsidP="008E792C">
      <w:pPr>
        <w:spacing w:before="120"/>
        <w:ind w:left="284" w:firstLine="284"/>
        <w:jc w:val="both"/>
        <w:outlineLvl w:val="0"/>
        <w:rPr>
          <w:b/>
          <w:sz w:val="28"/>
          <w:szCs w:val="28"/>
        </w:rPr>
      </w:pPr>
      <w:r w:rsidRPr="00D71280">
        <w:rPr>
          <w:b/>
          <w:sz w:val="28"/>
          <w:szCs w:val="28"/>
        </w:rPr>
        <w:t>Раздел 1. Население и культура</w:t>
      </w:r>
    </w:p>
    <w:p w:rsidR="00D71280" w:rsidRPr="00D71280" w:rsidRDefault="00D71280" w:rsidP="008E792C">
      <w:pPr>
        <w:spacing w:before="120"/>
        <w:ind w:left="284" w:firstLine="284"/>
        <w:jc w:val="both"/>
        <w:outlineLvl w:val="0"/>
        <w:rPr>
          <w:sz w:val="28"/>
          <w:szCs w:val="28"/>
        </w:rPr>
      </w:pPr>
      <w:r w:rsidRPr="00D71280">
        <w:rPr>
          <w:sz w:val="28"/>
          <w:szCs w:val="28"/>
        </w:rPr>
        <w:t>ТЕМА 1. РАЗМЕЩЕНИЕ НАСЕЛЕНИЯ</w:t>
      </w:r>
    </w:p>
    <w:p w:rsidR="00D71280" w:rsidRPr="00D71280" w:rsidRDefault="00D71280" w:rsidP="00D71280">
      <w:pPr>
        <w:spacing w:before="120"/>
        <w:ind w:left="284" w:firstLine="284"/>
        <w:jc w:val="both"/>
        <w:rPr>
          <w:sz w:val="28"/>
          <w:szCs w:val="28"/>
        </w:rPr>
      </w:pPr>
      <w:r w:rsidRPr="00D71280">
        <w:rPr>
          <w:sz w:val="28"/>
          <w:szCs w:val="28"/>
        </w:rPr>
        <w:t>География населения в структуре общественной географии.</w:t>
      </w:r>
      <w:r w:rsidR="00FB4B52">
        <w:rPr>
          <w:sz w:val="28"/>
          <w:szCs w:val="28"/>
        </w:rPr>
        <w:t xml:space="preserve"> </w:t>
      </w:r>
      <w:r w:rsidRPr="00D71280">
        <w:rPr>
          <w:sz w:val="28"/>
          <w:szCs w:val="28"/>
        </w:rPr>
        <w:t>Французская научная школа «географии человека» (Видальдела</w:t>
      </w:r>
      <w:r w:rsidR="00FB4B52">
        <w:rPr>
          <w:sz w:val="28"/>
          <w:szCs w:val="28"/>
        </w:rPr>
        <w:t xml:space="preserve"> </w:t>
      </w:r>
      <w:r w:rsidRPr="00D71280">
        <w:rPr>
          <w:sz w:val="28"/>
          <w:szCs w:val="28"/>
        </w:rPr>
        <w:t>Бланш). Гипотезы появления человека. Восточная Африка  — предполагаемая родина человечества. Расселение людей</w:t>
      </w:r>
      <w:r w:rsidR="00FB4B52">
        <w:rPr>
          <w:sz w:val="28"/>
          <w:szCs w:val="28"/>
        </w:rPr>
        <w:t xml:space="preserve"> </w:t>
      </w:r>
      <w:r w:rsidRPr="00D71280">
        <w:rPr>
          <w:sz w:val="28"/>
          <w:szCs w:val="28"/>
        </w:rPr>
        <w:t>по планете Земля.</w:t>
      </w:r>
      <w:r w:rsidR="00FB4B52">
        <w:rPr>
          <w:sz w:val="28"/>
          <w:szCs w:val="28"/>
        </w:rPr>
        <w:t xml:space="preserve"> </w:t>
      </w:r>
      <w:r w:rsidRPr="00D71280">
        <w:rPr>
          <w:sz w:val="28"/>
          <w:szCs w:val="28"/>
        </w:rPr>
        <w:t>Динамика численности населения мира по регионам. Оценка</w:t>
      </w:r>
      <w:r w:rsidR="00FB4B52">
        <w:rPr>
          <w:sz w:val="28"/>
          <w:szCs w:val="28"/>
        </w:rPr>
        <w:t xml:space="preserve"> </w:t>
      </w:r>
      <w:r w:rsidRPr="00D71280">
        <w:rPr>
          <w:sz w:val="28"/>
          <w:szCs w:val="28"/>
        </w:rPr>
        <w:t>численности населения: переписи, прогнозы. У.  Петти  — изобретатель «политической арифметики» (статистики). Особенности переписей в более развитых и менее развитых регионах.</w:t>
      </w:r>
      <w:r w:rsidR="00FB4B52">
        <w:rPr>
          <w:sz w:val="28"/>
          <w:szCs w:val="28"/>
        </w:rPr>
        <w:t xml:space="preserve"> </w:t>
      </w:r>
      <w:r w:rsidRPr="00D71280">
        <w:rPr>
          <w:sz w:val="28"/>
          <w:szCs w:val="28"/>
        </w:rPr>
        <w:t>Переписи в РФ. Страны и территории с наибольшей и наименьшей численностью населения.</w:t>
      </w:r>
      <w:r w:rsidR="00FB4B52">
        <w:rPr>
          <w:sz w:val="28"/>
          <w:szCs w:val="28"/>
        </w:rPr>
        <w:t xml:space="preserve"> </w:t>
      </w:r>
      <w:r w:rsidRPr="00D71280">
        <w:rPr>
          <w:sz w:val="28"/>
          <w:szCs w:val="28"/>
        </w:rPr>
        <w:t>Закономерности размещения населения. Закономерности</w:t>
      </w:r>
      <w:r w:rsidR="00FB4B52">
        <w:rPr>
          <w:sz w:val="28"/>
          <w:szCs w:val="28"/>
        </w:rPr>
        <w:t xml:space="preserve"> </w:t>
      </w:r>
      <w:r w:rsidRPr="00D71280">
        <w:rPr>
          <w:sz w:val="28"/>
          <w:szCs w:val="28"/>
        </w:rPr>
        <w:t>размещения населения мира. Природные и общественные факторы размещения. Районы с высокой и низкой плотностью населения (по регионам мира).</w:t>
      </w:r>
      <w:r w:rsidR="00FB4B52">
        <w:rPr>
          <w:sz w:val="28"/>
          <w:szCs w:val="28"/>
        </w:rPr>
        <w:t xml:space="preserve"> </w:t>
      </w:r>
      <w:r w:rsidRPr="00D71280">
        <w:rPr>
          <w:sz w:val="28"/>
          <w:szCs w:val="28"/>
        </w:rPr>
        <w:t>Миграции: история и современность. Миграции. Экономические и политические причины миграций (экономические мигранты, экологические и политические беженцы). Динамика</w:t>
      </w:r>
      <w:r w:rsidR="00FB4B52">
        <w:rPr>
          <w:sz w:val="28"/>
          <w:szCs w:val="28"/>
        </w:rPr>
        <w:t xml:space="preserve"> </w:t>
      </w:r>
      <w:r w:rsidRPr="00D71280">
        <w:rPr>
          <w:sz w:val="28"/>
          <w:szCs w:val="28"/>
        </w:rPr>
        <w:t>роста миграционных потоков и их влияние на экономику, политику, общественную жизнь в странах-донорах и странах-</w:t>
      </w:r>
      <w:r w:rsidR="00FB4B52">
        <w:rPr>
          <w:sz w:val="28"/>
          <w:szCs w:val="28"/>
        </w:rPr>
        <w:t xml:space="preserve"> </w:t>
      </w:r>
      <w:r w:rsidRPr="00D71280">
        <w:rPr>
          <w:sz w:val="28"/>
          <w:szCs w:val="28"/>
        </w:rPr>
        <w:t>реципиентах.</w:t>
      </w:r>
      <w:r w:rsidR="00FB4B52">
        <w:rPr>
          <w:sz w:val="28"/>
          <w:szCs w:val="28"/>
        </w:rPr>
        <w:t xml:space="preserve"> </w:t>
      </w:r>
      <w:r w:rsidRPr="00D71280">
        <w:rPr>
          <w:sz w:val="28"/>
          <w:szCs w:val="28"/>
        </w:rPr>
        <w:t>Демографические показатели: абсолютные и относительные.</w:t>
      </w:r>
      <w:r w:rsidR="00FB4B52">
        <w:rPr>
          <w:sz w:val="28"/>
          <w:szCs w:val="28"/>
        </w:rPr>
        <w:t xml:space="preserve"> </w:t>
      </w:r>
      <w:r w:rsidRPr="00D71280">
        <w:rPr>
          <w:sz w:val="28"/>
          <w:szCs w:val="28"/>
        </w:rPr>
        <w:t>Эмиграция и иммиграция, механический и естественный прирост. Демографические показатели стран различных социально-экономических типов (оценка уровня развития страны через</w:t>
      </w:r>
      <w:r w:rsidR="00FB4B52">
        <w:rPr>
          <w:sz w:val="28"/>
          <w:szCs w:val="28"/>
        </w:rPr>
        <w:t xml:space="preserve"> </w:t>
      </w:r>
      <w:r w:rsidRPr="00D71280">
        <w:rPr>
          <w:sz w:val="28"/>
          <w:szCs w:val="28"/>
        </w:rPr>
        <w:t>систему демографических показателей). Взаимосвязь демографических показателей, уровня и социально-экономического</w:t>
      </w:r>
      <w:r w:rsidR="00FB4B52">
        <w:rPr>
          <w:sz w:val="28"/>
          <w:szCs w:val="28"/>
        </w:rPr>
        <w:t xml:space="preserve"> </w:t>
      </w:r>
      <w:r w:rsidRPr="00D71280">
        <w:rPr>
          <w:sz w:val="28"/>
          <w:szCs w:val="28"/>
        </w:rPr>
        <w:t>типа развития страны. Страны (территории) с максимальной</w:t>
      </w:r>
      <w:r w:rsidR="00FB4B52">
        <w:rPr>
          <w:sz w:val="28"/>
          <w:szCs w:val="28"/>
        </w:rPr>
        <w:t xml:space="preserve"> </w:t>
      </w:r>
      <w:r w:rsidRPr="00D71280">
        <w:rPr>
          <w:sz w:val="28"/>
          <w:szCs w:val="28"/>
        </w:rPr>
        <w:t>и  минимальной численностью населения. Демографические</w:t>
      </w:r>
      <w:r w:rsidR="00FB4B52">
        <w:rPr>
          <w:sz w:val="28"/>
          <w:szCs w:val="28"/>
        </w:rPr>
        <w:t xml:space="preserve"> </w:t>
      </w:r>
      <w:r w:rsidRPr="00D71280">
        <w:rPr>
          <w:sz w:val="28"/>
          <w:szCs w:val="28"/>
        </w:rPr>
        <w:t>прогнозы. Демографические пирамиды: источники информации, правила построения. Взаимосвязь формы демографической пирамиды и уровня социально-экономического развития</w:t>
      </w:r>
      <w:r w:rsidR="00FB4B52">
        <w:rPr>
          <w:sz w:val="28"/>
          <w:szCs w:val="28"/>
        </w:rPr>
        <w:t xml:space="preserve"> </w:t>
      </w:r>
      <w:r w:rsidRPr="00D71280">
        <w:rPr>
          <w:sz w:val="28"/>
          <w:szCs w:val="28"/>
        </w:rPr>
        <w:t>страны.</w:t>
      </w:r>
      <w:r w:rsidR="00FB4B52">
        <w:rPr>
          <w:sz w:val="28"/>
          <w:szCs w:val="28"/>
        </w:rPr>
        <w:t xml:space="preserve"> </w:t>
      </w:r>
      <w:r w:rsidRPr="00D71280">
        <w:rPr>
          <w:sz w:val="28"/>
          <w:szCs w:val="28"/>
        </w:rPr>
        <w:t>Динамика численности населения регионов мира. Динамика</w:t>
      </w:r>
      <w:r w:rsidR="00FB4B52">
        <w:rPr>
          <w:sz w:val="28"/>
          <w:szCs w:val="28"/>
        </w:rPr>
        <w:t xml:space="preserve"> </w:t>
      </w:r>
      <w:r w:rsidRPr="00D71280">
        <w:rPr>
          <w:sz w:val="28"/>
          <w:szCs w:val="28"/>
        </w:rPr>
        <w:t>численности населения мира по регионам и типам стран. Демографические проблемы менее развитых и более развитых стран.</w:t>
      </w:r>
      <w:r w:rsidR="00FB4B52">
        <w:rPr>
          <w:sz w:val="28"/>
          <w:szCs w:val="28"/>
        </w:rPr>
        <w:t xml:space="preserve"> </w:t>
      </w:r>
      <w:r w:rsidRPr="00D71280">
        <w:rPr>
          <w:sz w:val="28"/>
          <w:szCs w:val="28"/>
        </w:rPr>
        <w:t>Модели динамики численности населения мира (гипотезаТ. Мальтуса). Прогнозы численности населения.Демографическая политика. Демографическая политикав  экономически развитых и развивающихся странах. Особенности демографической политики в Китае, Западной Европе,России и Индии.</w:t>
      </w:r>
    </w:p>
    <w:p w:rsidR="00D71280" w:rsidRPr="00D71280" w:rsidRDefault="00D71280" w:rsidP="008E792C">
      <w:pPr>
        <w:spacing w:before="120"/>
        <w:ind w:left="284" w:firstLine="284"/>
        <w:jc w:val="both"/>
        <w:outlineLvl w:val="0"/>
        <w:rPr>
          <w:sz w:val="28"/>
          <w:szCs w:val="28"/>
        </w:rPr>
      </w:pPr>
      <w:r w:rsidRPr="00D71280">
        <w:rPr>
          <w:sz w:val="28"/>
          <w:szCs w:val="28"/>
        </w:rPr>
        <w:t>ТЕМА 2. КУЛЬТУРНЫЕ РАЙОНЫ МИРА</w:t>
      </w:r>
    </w:p>
    <w:p w:rsidR="00D71280" w:rsidRPr="00D71280" w:rsidRDefault="00D71280" w:rsidP="00D71280">
      <w:pPr>
        <w:spacing w:before="120"/>
        <w:ind w:left="284" w:firstLine="284"/>
        <w:jc w:val="both"/>
        <w:rPr>
          <w:sz w:val="28"/>
          <w:szCs w:val="28"/>
        </w:rPr>
      </w:pPr>
      <w:r w:rsidRPr="00D71280">
        <w:rPr>
          <w:sz w:val="28"/>
          <w:szCs w:val="28"/>
        </w:rPr>
        <w:lastRenderedPageBreak/>
        <w:t>Элементы культуры: ментифакты, социофакты, артефакты.Индикаторы культуры: стереотипы поведения, язык, религия,особенности хозяйственной деятельности.Расы и этносы. Этносы как носители культуры. Теория этногенеза Л.  Н.  Гумилёва. Фазы этногенеза. Зоны пассионарныхтолчков. Этнический состав населения мира. Титульные нации,национальные меньшинства и этническая дискриминация.Язык  — важнейшее связующее звено культуры. Территориальные различия в языках. Наиболее распространённые языкимира. Государственные языки. Национальные языки. Обособленные языки. Билингвизм. Языковые семьи и группы. Изменения в языках (качественные и вызванные внешними контактами). Жаргоны.География религий. География религий мира. Монотеистические и политеистические религии. Местные традиционные верования. Национальные и мировые религии: очаги происхождения и современного распространения. Влияние религий наособенности освоения ресурсов, общественную и политическуюжизнь. Исламская экономика. Карьера — туризм. Религиозныеконфликты.Историко-культурные районы мира. Историко-культурныерайоны мира, причины формирования территориальных различий в культуре. Этнографическая концепция хозяйственно-культурного районирования мира. Историко-культурныерайоны мира. Ж. Реклю об особенностях геоисторического подхода.</w:t>
      </w:r>
    </w:p>
    <w:p w:rsidR="00D71280" w:rsidRPr="00D71280" w:rsidRDefault="00D71280" w:rsidP="008E792C">
      <w:pPr>
        <w:spacing w:before="120"/>
        <w:ind w:left="284" w:firstLine="284"/>
        <w:jc w:val="both"/>
        <w:outlineLvl w:val="0"/>
        <w:rPr>
          <w:b/>
          <w:sz w:val="28"/>
          <w:szCs w:val="28"/>
        </w:rPr>
      </w:pPr>
      <w:r w:rsidRPr="00D71280">
        <w:rPr>
          <w:b/>
          <w:sz w:val="28"/>
          <w:szCs w:val="28"/>
        </w:rPr>
        <w:t>Раздел 2. Городские и сельские поселения</w:t>
      </w:r>
    </w:p>
    <w:p w:rsidR="00D71280" w:rsidRPr="00D71280" w:rsidRDefault="00D71280" w:rsidP="008E792C">
      <w:pPr>
        <w:spacing w:before="120"/>
        <w:ind w:left="284" w:firstLine="284"/>
        <w:jc w:val="both"/>
        <w:outlineLvl w:val="0"/>
        <w:rPr>
          <w:sz w:val="28"/>
          <w:szCs w:val="28"/>
        </w:rPr>
      </w:pPr>
      <w:r w:rsidRPr="00D71280">
        <w:rPr>
          <w:sz w:val="28"/>
          <w:szCs w:val="28"/>
        </w:rPr>
        <w:t>ТЕМА 1. УРБАНИЗАЦИЯ</w:t>
      </w:r>
    </w:p>
    <w:p w:rsidR="00D71280" w:rsidRPr="00D71280" w:rsidRDefault="00D71280" w:rsidP="00D71280">
      <w:pPr>
        <w:spacing w:before="120"/>
        <w:ind w:left="284" w:firstLine="284"/>
        <w:jc w:val="both"/>
        <w:rPr>
          <w:sz w:val="28"/>
          <w:szCs w:val="28"/>
        </w:rPr>
      </w:pPr>
      <w:r w:rsidRPr="00D71280">
        <w:rPr>
          <w:sz w:val="28"/>
          <w:szCs w:val="28"/>
        </w:rPr>
        <w:t>Критерии выделения города. Преимущества и недостатки городского образа жизни. Урбанизация в РФ (крупнейшие городские агломерации, города, посёлки городского типа). Урбанизация в США (метрополитенские статистические ареалы).</w:t>
      </w:r>
      <w:r w:rsidR="00D55452">
        <w:rPr>
          <w:sz w:val="28"/>
          <w:szCs w:val="28"/>
        </w:rPr>
        <w:t xml:space="preserve"> </w:t>
      </w:r>
      <w:r w:rsidRPr="00D71280">
        <w:rPr>
          <w:sz w:val="28"/>
          <w:szCs w:val="28"/>
        </w:rPr>
        <w:t>Гипотезы возникновения городов. Функции городов в системе расселения.</w:t>
      </w:r>
      <w:r w:rsidR="00D55452">
        <w:rPr>
          <w:sz w:val="28"/>
          <w:szCs w:val="28"/>
        </w:rPr>
        <w:t xml:space="preserve"> </w:t>
      </w:r>
      <w:r w:rsidRPr="00D71280">
        <w:rPr>
          <w:sz w:val="28"/>
          <w:szCs w:val="28"/>
        </w:rPr>
        <w:t>Предпосылки роста города. Роль городов в формировании государств. Географическое положение как фактор развития городов. Местоположение. Крупнейшие города древности и  современности.</w:t>
      </w:r>
      <w:r w:rsidR="00D55452">
        <w:rPr>
          <w:sz w:val="28"/>
          <w:szCs w:val="28"/>
        </w:rPr>
        <w:t xml:space="preserve"> </w:t>
      </w:r>
      <w:r w:rsidRPr="00D71280">
        <w:rPr>
          <w:sz w:val="28"/>
          <w:szCs w:val="28"/>
        </w:rPr>
        <w:t>Границы и пределы роста города. Юридическая и фактическая границы города. Агломерационная экономия. Оптимальные размеры города. Пределы роста города. Городская агломерация, мегалополис. Крупнейшие городские агломерации</w:t>
      </w:r>
      <w:r w:rsidR="00D55452">
        <w:rPr>
          <w:sz w:val="28"/>
          <w:szCs w:val="28"/>
        </w:rPr>
        <w:t xml:space="preserve"> </w:t>
      </w:r>
      <w:r w:rsidRPr="00D71280">
        <w:rPr>
          <w:sz w:val="28"/>
          <w:szCs w:val="28"/>
        </w:rPr>
        <w:t>мира, крупнейшие города мира в пределах городской черты</w:t>
      </w:r>
      <w:r w:rsidR="00D55452">
        <w:rPr>
          <w:sz w:val="28"/>
          <w:szCs w:val="28"/>
        </w:rPr>
        <w:t xml:space="preserve"> </w:t>
      </w:r>
      <w:r w:rsidRPr="00D71280">
        <w:rPr>
          <w:sz w:val="28"/>
          <w:szCs w:val="28"/>
        </w:rPr>
        <w:t>.Крупнейшие мегалополисы мира. Субурбанизация. Мировые(глобальные) города.</w:t>
      </w:r>
      <w:r w:rsidR="00D55452">
        <w:rPr>
          <w:sz w:val="28"/>
          <w:szCs w:val="28"/>
        </w:rPr>
        <w:t xml:space="preserve"> </w:t>
      </w:r>
      <w:r w:rsidRPr="00D71280">
        <w:rPr>
          <w:sz w:val="28"/>
          <w:szCs w:val="28"/>
        </w:rPr>
        <w:t>Урбанизация как фактор экономической и  территориальной</w:t>
      </w:r>
      <w:r w:rsidR="00D55452">
        <w:rPr>
          <w:sz w:val="28"/>
          <w:szCs w:val="28"/>
        </w:rPr>
        <w:t xml:space="preserve"> </w:t>
      </w:r>
      <w:r w:rsidRPr="00D71280">
        <w:rPr>
          <w:sz w:val="28"/>
          <w:szCs w:val="28"/>
        </w:rPr>
        <w:t>организации общества. Рост числа городских агломераций и доли</w:t>
      </w:r>
      <w:r w:rsidR="00D55452">
        <w:rPr>
          <w:sz w:val="28"/>
          <w:szCs w:val="28"/>
        </w:rPr>
        <w:t xml:space="preserve"> </w:t>
      </w:r>
      <w:r w:rsidRPr="00D71280">
        <w:rPr>
          <w:sz w:val="28"/>
          <w:szCs w:val="28"/>
        </w:rPr>
        <w:t>городского населения. Взаимосвязь урбанизации и уровня социально-экономического развития страны. Критерии оценки урбанизации. Региональные различия в урбанизации. Особенно</w:t>
      </w:r>
      <w:r w:rsidR="00D55452">
        <w:rPr>
          <w:sz w:val="28"/>
          <w:szCs w:val="28"/>
        </w:rPr>
        <w:t xml:space="preserve"> </w:t>
      </w:r>
      <w:r w:rsidRPr="00D71280">
        <w:rPr>
          <w:sz w:val="28"/>
          <w:szCs w:val="28"/>
        </w:rPr>
        <w:t>стиурбанизации в более развитых и менее развитых странах. Ложная урбанизация, сельское хозяйство в городах. Перенос столиц.</w:t>
      </w:r>
      <w:r>
        <w:rPr>
          <w:sz w:val="28"/>
          <w:szCs w:val="28"/>
        </w:rPr>
        <w:t xml:space="preserve"> </w:t>
      </w:r>
      <w:r w:rsidRPr="00D71280">
        <w:rPr>
          <w:sz w:val="28"/>
          <w:szCs w:val="28"/>
        </w:rPr>
        <w:t>Город и окружающая среда. Влияние городов на окружающую среду. Важнейшие экологические проблемы городов.</w:t>
      </w:r>
    </w:p>
    <w:p w:rsidR="00D71280" w:rsidRPr="00D71280" w:rsidRDefault="00D71280" w:rsidP="008E792C">
      <w:pPr>
        <w:spacing w:before="120"/>
        <w:ind w:left="284" w:firstLine="284"/>
        <w:jc w:val="both"/>
        <w:outlineLvl w:val="0"/>
        <w:rPr>
          <w:sz w:val="28"/>
          <w:szCs w:val="28"/>
        </w:rPr>
      </w:pPr>
      <w:r w:rsidRPr="00D71280">
        <w:rPr>
          <w:sz w:val="28"/>
          <w:szCs w:val="28"/>
        </w:rPr>
        <w:t>ТЕМА 2. СИСТЕМЫ РАССЕЛЕНИЯ</w:t>
      </w:r>
    </w:p>
    <w:p w:rsidR="00D71280" w:rsidRPr="00D71280" w:rsidRDefault="00D71280" w:rsidP="00D71280">
      <w:pPr>
        <w:spacing w:before="120"/>
        <w:ind w:left="284" w:firstLine="284"/>
        <w:jc w:val="both"/>
        <w:rPr>
          <w:sz w:val="28"/>
          <w:szCs w:val="28"/>
        </w:rPr>
      </w:pPr>
      <w:r w:rsidRPr="00D71280">
        <w:rPr>
          <w:sz w:val="28"/>
          <w:szCs w:val="28"/>
        </w:rPr>
        <w:lastRenderedPageBreak/>
        <w:t>Модели в  географии городов. Правило Ципфа (зависимость</w:t>
      </w:r>
      <w:r>
        <w:rPr>
          <w:sz w:val="28"/>
          <w:szCs w:val="28"/>
        </w:rPr>
        <w:t xml:space="preserve"> </w:t>
      </w:r>
      <w:r w:rsidRPr="00D71280">
        <w:rPr>
          <w:sz w:val="28"/>
          <w:szCs w:val="28"/>
        </w:rPr>
        <w:t>численности населения города от его ранга в системе расселения), условия его выполнения. Зависимость системы расселения страны от уровня ее развития. Кривая Ципфа для более</w:t>
      </w:r>
      <w:r>
        <w:rPr>
          <w:sz w:val="28"/>
          <w:szCs w:val="28"/>
        </w:rPr>
        <w:t xml:space="preserve"> </w:t>
      </w:r>
      <w:r w:rsidRPr="00D71280">
        <w:rPr>
          <w:sz w:val="28"/>
          <w:szCs w:val="28"/>
        </w:rPr>
        <w:t>развитых и менее развитых стран.</w:t>
      </w:r>
      <w:r>
        <w:rPr>
          <w:sz w:val="28"/>
          <w:szCs w:val="28"/>
        </w:rPr>
        <w:t xml:space="preserve"> </w:t>
      </w:r>
      <w:r w:rsidRPr="00D71280">
        <w:rPr>
          <w:sz w:val="28"/>
          <w:szCs w:val="28"/>
        </w:rPr>
        <w:t>Виды размещения населённых пунктов (линейный, агломерационный, равномерное размещение). Модель центральных</w:t>
      </w:r>
      <w:r>
        <w:rPr>
          <w:sz w:val="28"/>
          <w:szCs w:val="28"/>
        </w:rPr>
        <w:t xml:space="preserve"> </w:t>
      </w:r>
      <w:r w:rsidRPr="00D71280">
        <w:rPr>
          <w:sz w:val="28"/>
          <w:szCs w:val="28"/>
        </w:rPr>
        <w:t>мест В.  Кристаллера, условия её выполнения. Конус спроса,</w:t>
      </w:r>
      <w:r>
        <w:rPr>
          <w:sz w:val="28"/>
          <w:szCs w:val="28"/>
        </w:rPr>
        <w:t xml:space="preserve"> </w:t>
      </w:r>
      <w:r w:rsidRPr="00D71280">
        <w:rPr>
          <w:sz w:val="28"/>
          <w:szCs w:val="28"/>
        </w:rPr>
        <w:t>центральное место, дополняющие районы. Оптимизация рыночной структуры, транспортной структуры, административно-территориального деления. Экономический ландшафт А. Леша.</w:t>
      </w:r>
      <w:r>
        <w:rPr>
          <w:sz w:val="28"/>
          <w:szCs w:val="28"/>
        </w:rPr>
        <w:t xml:space="preserve"> </w:t>
      </w:r>
      <w:r w:rsidRPr="00D71280">
        <w:rPr>
          <w:sz w:val="28"/>
          <w:szCs w:val="28"/>
        </w:rPr>
        <w:t>Периодические центральные места, ярмарки и рынки; условия их возникновения и превращения в постоянное центральное место.</w:t>
      </w:r>
      <w:r>
        <w:rPr>
          <w:sz w:val="28"/>
          <w:szCs w:val="28"/>
        </w:rPr>
        <w:t xml:space="preserve"> </w:t>
      </w:r>
      <w:r w:rsidRPr="00D71280">
        <w:rPr>
          <w:sz w:val="28"/>
          <w:szCs w:val="28"/>
        </w:rPr>
        <w:t>Регулирование систем расселения. Методы экистической политики.</w:t>
      </w:r>
    </w:p>
    <w:p w:rsidR="00D71280" w:rsidRPr="00D71280" w:rsidRDefault="00D71280" w:rsidP="00D71280">
      <w:pPr>
        <w:spacing w:before="120"/>
        <w:ind w:left="284" w:firstLine="284"/>
        <w:jc w:val="both"/>
        <w:rPr>
          <w:sz w:val="28"/>
          <w:szCs w:val="28"/>
        </w:rPr>
      </w:pPr>
      <w:r w:rsidRPr="00D71280">
        <w:rPr>
          <w:sz w:val="28"/>
          <w:szCs w:val="28"/>
        </w:rPr>
        <w:t>ТЕМА 3. ЭКОНОМИЧЕСКАЯ И ТЕРРИТОРИАЛЬНАЯ СТРУКТУРА ГОРОДА</w:t>
      </w:r>
    </w:p>
    <w:p w:rsidR="00D71280" w:rsidRPr="00D71280" w:rsidRDefault="00D71280" w:rsidP="00D71280">
      <w:pPr>
        <w:spacing w:before="120"/>
        <w:ind w:left="284" w:firstLine="284"/>
        <w:jc w:val="both"/>
        <w:rPr>
          <w:sz w:val="28"/>
          <w:szCs w:val="28"/>
        </w:rPr>
      </w:pPr>
      <w:r w:rsidRPr="00D71280">
        <w:rPr>
          <w:sz w:val="28"/>
          <w:szCs w:val="28"/>
        </w:rPr>
        <w:t>Экономическая структура города (базовый и обслуживающий сектора, сектор домашнего хозяйства). Базовая занятость.</w:t>
      </w:r>
      <w:r w:rsidR="00784B34">
        <w:rPr>
          <w:sz w:val="28"/>
          <w:szCs w:val="28"/>
        </w:rPr>
        <w:t xml:space="preserve"> </w:t>
      </w:r>
      <w:r w:rsidRPr="00D71280">
        <w:rPr>
          <w:sz w:val="28"/>
          <w:szCs w:val="28"/>
        </w:rPr>
        <w:t>Неформальный сектор. Городской мультипликатор: модель Лоури (взаимосвязь секторов городской экономики). Индекс базовой занятости, индекс локализации.</w:t>
      </w:r>
      <w:r w:rsidR="00784B34">
        <w:rPr>
          <w:sz w:val="28"/>
          <w:szCs w:val="28"/>
        </w:rPr>
        <w:t xml:space="preserve"> </w:t>
      </w:r>
      <w:r w:rsidRPr="00D71280">
        <w:rPr>
          <w:sz w:val="28"/>
          <w:szCs w:val="28"/>
        </w:rPr>
        <w:t>Рынок городских земель. Факторы, определяющие характер</w:t>
      </w:r>
      <w:r w:rsidR="00784B34">
        <w:rPr>
          <w:sz w:val="28"/>
          <w:szCs w:val="28"/>
        </w:rPr>
        <w:t xml:space="preserve"> </w:t>
      </w:r>
      <w:r w:rsidRPr="00D71280">
        <w:rPr>
          <w:sz w:val="28"/>
          <w:szCs w:val="28"/>
        </w:rPr>
        <w:t>использования городских земель. Рента положения. Моногорода</w:t>
      </w:r>
      <w:r w:rsidR="00784B34">
        <w:rPr>
          <w:sz w:val="28"/>
          <w:szCs w:val="28"/>
        </w:rPr>
        <w:t xml:space="preserve"> </w:t>
      </w:r>
      <w:r w:rsidRPr="00D71280">
        <w:rPr>
          <w:sz w:val="28"/>
          <w:szCs w:val="28"/>
        </w:rPr>
        <w:t>.Внутригородские различия в цене на жильё, арендной плате,</w:t>
      </w:r>
      <w:r w:rsidR="00784B34">
        <w:rPr>
          <w:sz w:val="28"/>
          <w:szCs w:val="28"/>
        </w:rPr>
        <w:t xml:space="preserve"> </w:t>
      </w:r>
      <w:r w:rsidRPr="00D71280">
        <w:rPr>
          <w:sz w:val="28"/>
          <w:szCs w:val="28"/>
        </w:rPr>
        <w:t>земельной ренте. Изменение роли факторов, влияющих на стоимость земельных участков.</w:t>
      </w:r>
      <w:r w:rsidR="00784B34">
        <w:rPr>
          <w:sz w:val="28"/>
          <w:szCs w:val="28"/>
        </w:rPr>
        <w:t xml:space="preserve"> </w:t>
      </w:r>
      <w:r w:rsidRPr="00D71280">
        <w:rPr>
          <w:sz w:val="28"/>
          <w:szCs w:val="28"/>
        </w:rPr>
        <w:t>Функциональные зоны города. Модели размещения функциональных зон города (концентрическая, секторальная, многоядерная). Этнические кварталы и гетто. Трущобные районы</w:t>
      </w:r>
      <w:r w:rsidR="00784B34">
        <w:rPr>
          <w:sz w:val="28"/>
          <w:szCs w:val="28"/>
        </w:rPr>
        <w:t xml:space="preserve"> </w:t>
      </w:r>
      <w:r w:rsidRPr="00D71280">
        <w:rPr>
          <w:sz w:val="28"/>
          <w:szCs w:val="28"/>
        </w:rPr>
        <w:t>в городах развивающихся стран.</w:t>
      </w:r>
      <w:r w:rsidR="00784B34">
        <w:rPr>
          <w:sz w:val="28"/>
          <w:szCs w:val="28"/>
        </w:rPr>
        <w:t xml:space="preserve"> </w:t>
      </w:r>
      <w:r w:rsidRPr="00D71280">
        <w:rPr>
          <w:sz w:val="28"/>
          <w:szCs w:val="28"/>
        </w:rPr>
        <w:t>Оптимальное размещение предприятий сферы услуг в  городе.</w:t>
      </w:r>
      <w:r w:rsidR="00784B34">
        <w:rPr>
          <w:sz w:val="28"/>
          <w:szCs w:val="28"/>
        </w:rPr>
        <w:t xml:space="preserve"> </w:t>
      </w:r>
      <w:r w:rsidRPr="00D71280">
        <w:rPr>
          <w:sz w:val="28"/>
          <w:szCs w:val="28"/>
        </w:rPr>
        <w:t>Управление территориальной структурой города. Регулирование городского расселения в странах различных социально-экономических типов. Оптимальная территориальная структура города.</w:t>
      </w:r>
    </w:p>
    <w:p w:rsidR="00D71280" w:rsidRPr="00D71280" w:rsidRDefault="00D71280" w:rsidP="008E792C">
      <w:pPr>
        <w:spacing w:before="120"/>
        <w:ind w:left="284" w:firstLine="284"/>
        <w:jc w:val="both"/>
        <w:outlineLvl w:val="0"/>
        <w:rPr>
          <w:b/>
          <w:sz w:val="28"/>
          <w:szCs w:val="28"/>
        </w:rPr>
      </w:pPr>
      <w:r w:rsidRPr="00D71280">
        <w:rPr>
          <w:b/>
          <w:sz w:val="28"/>
          <w:szCs w:val="28"/>
        </w:rPr>
        <w:t>Раздел 3. Мировое хозяйство</w:t>
      </w:r>
    </w:p>
    <w:p w:rsidR="00D71280" w:rsidRPr="00D71280" w:rsidRDefault="00D71280" w:rsidP="00D71280">
      <w:pPr>
        <w:spacing w:before="120"/>
        <w:ind w:left="284" w:firstLine="284"/>
        <w:jc w:val="both"/>
        <w:rPr>
          <w:sz w:val="28"/>
          <w:szCs w:val="28"/>
        </w:rPr>
      </w:pPr>
      <w:r w:rsidRPr="00D71280">
        <w:rPr>
          <w:sz w:val="28"/>
          <w:szCs w:val="28"/>
        </w:rPr>
        <w:t>ТЕМА 1. ОТРАСЛЕВАЯ И ТЕРРИТОРИАЛЬНАЯ СТРУКТУРАМИРОВОГО ХОЗЯЙСТВА</w:t>
      </w:r>
    </w:p>
    <w:p w:rsidR="00D71280" w:rsidRPr="00D71280" w:rsidRDefault="00D71280" w:rsidP="00D71280">
      <w:pPr>
        <w:spacing w:before="120"/>
        <w:ind w:left="284" w:firstLine="284"/>
        <w:jc w:val="both"/>
        <w:rPr>
          <w:sz w:val="28"/>
          <w:szCs w:val="28"/>
        </w:rPr>
      </w:pPr>
      <w:r w:rsidRPr="00D71280">
        <w:rPr>
          <w:sz w:val="28"/>
          <w:szCs w:val="28"/>
        </w:rPr>
        <w:t xml:space="preserve">Динамика отраслевой и территориальной структуры мирового хозяйства. География мирового хозяйства: изучение принципов размещения и региональных различий в  функционировании отраслей. Структура (экономическая и отраслевая) мирового хозяйства. Модель Кларка. Снижение доли сельскогохозяйства и рост сферы услуг в ВВП и числе занятых. Динамикатерриториальной структуры хозяйства в исторической ретроспективе. Оценка уровня участия страны в мировом хозяйстве.Оптимальная территориальная структура экономики: концепция поляризованного ландшафта.Глобализация и её проявление. Факторы и основные вехиглобализации. Глобальные проблемы человечества.Транснациональные корпорации: география штаб-квартири масштабы деятельности. Российские ТНК в мировом рейтинге крупнейших ТНК мира.Киотский протокол и Парижское соглашение по климату.Экономический рост и загрязнение </w:t>
      </w:r>
      <w:r w:rsidRPr="00D71280">
        <w:rPr>
          <w:sz w:val="28"/>
          <w:szCs w:val="28"/>
        </w:rPr>
        <w:lastRenderedPageBreak/>
        <w:t>окружающей среды. Региональные различия. Квоты на торговлю выбросами (место и перспективы для России). Глобальное потепление или глобальноепохолодание. «Зелёная» экономика.</w:t>
      </w:r>
    </w:p>
    <w:p w:rsidR="00D71280" w:rsidRPr="00D71280" w:rsidRDefault="00D71280" w:rsidP="008E792C">
      <w:pPr>
        <w:spacing w:before="120"/>
        <w:ind w:left="284" w:firstLine="284"/>
        <w:jc w:val="both"/>
        <w:outlineLvl w:val="0"/>
        <w:rPr>
          <w:sz w:val="28"/>
          <w:szCs w:val="28"/>
        </w:rPr>
      </w:pPr>
      <w:r w:rsidRPr="00D71280">
        <w:rPr>
          <w:sz w:val="28"/>
          <w:szCs w:val="28"/>
        </w:rPr>
        <w:t>ТЕМА 2. ГЕОГРАФИЯ СЕЛЬСКОГО ХОЗЯЙСТВА</w:t>
      </w:r>
    </w:p>
    <w:p w:rsidR="00D71280" w:rsidRPr="00D71280" w:rsidRDefault="00D71280" w:rsidP="00D71280">
      <w:pPr>
        <w:spacing w:before="120"/>
        <w:ind w:left="284" w:firstLine="284"/>
        <w:jc w:val="both"/>
        <w:rPr>
          <w:sz w:val="28"/>
          <w:szCs w:val="28"/>
        </w:rPr>
      </w:pPr>
      <w:r w:rsidRPr="00D71280">
        <w:rPr>
          <w:sz w:val="28"/>
          <w:szCs w:val="28"/>
        </w:rPr>
        <w:t>Природная основа географических различий в  сельском хозяйстве. Ограничители развития животноводства и земледелия. Социально-экономические факторы эффективности сельскохозяйственного производства. Модель экономического оптимума сельского хозяйства Дж.  Баттлера. Обеспеченностьземельными ресурсами. Средние размеры хозяйств, латифундии и минифундии. Конфигурация земельных владений. Земельный кадастр. Механизация и химизация сельского хозяйства (региональные различия). Сельское хозяйство и окружающая среда.Гипотезы происхождения сельского хозяйства. Центры происхождения культурных растений и современные ареалы выращивания. Экспедиции Русского географического общества.</w:t>
      </w:r>
      <w:r w:rsidR="008E1D21">
        <w:rPr>
          <w:sz w:val="28"/>
          <w:szCs w:val="28"/>
        </w:rPr>
        <w:t xml:space="preserve"> </w:t>
      </w:r>
      <w:r w:rsidRPr="00D71280">
        <w:rPr>
          <w:sz w:val="28"/>
          <w:szCs w:val="28"/>
        </w:rPr>
        <w:t>Н. И. Вавилов.</w:t>
      </w:r>
      <w:r w:rsidR="008E1D21">
        <w:rPr>
          <w:sz w:val="28"/>
          <w:szCs w:val="28"/>
        </w:rPr>
        <w:t xml:space="preserve"> </w:t>
      </w:r>
      <w:r w:rsidRPr="00D71280">
        <w:rPr>
          <w:sz w:val="28"/>
          <w:szCs w:val="28"/>
        </w:rPr>
        <w:t>География сельского хозяйства (системы земледелия и  животноводства).Модели в географии сельского хозяйства.</w:t>
      </w:r>
      <w:r w:rsidR="008E1D21">
        <w:rPr>
          <w:sz w:val="28"/>
          <w:szCs w:val="28"/>
        </w:rPr>
        <w:t xml:space="preserve"> </w:t>
      </w:r>
      <w:r w:rsidRPr="00D71280">
        <w:rPr>
          <w:sz w:val="28"/>
          <w:szCs w:val="28"/>
        </w:rPr>
        <w:t>Статистические показатели в сельском хозяйстве. Современная география сельскохозяйственного производства. Страны —основные производители, экспортёры и импортёры продукции</w:t>
      </w:r>
      <w:r w:rsidR="008E1D21">
        <w:rPr>
          <w:sz w:val="28"/>
          <w:szCs w:val="28"/>
        </w:rPr>
        <w:t xml:space="preserve"> </w:t>
      </w:r>
      <w:r w:rsidRPr="00D71280">
        <w:rPr>
          <w:sz w:val="28"/>
          <w:szCs w:val="28"/>
        </w:rPr>
        <w:t>животноводства и земледелия.</w:t>
      </w:r>
      <w:r w:rsidR="008E1D21">
        <w:rPr>
          <w:sz w:val="28"/>
          <w:szCs w:val="28"/>
        </w:rPr>
        <w:t xml:space="preserve"> </w:t>
      </w:r>
      <w:r w:rsidRPr="00D71280">
        <w:rPr>
          <w:sz w:val="28"/>
          <w:szCs w:val="28"/>
        </w:rPr>
        <w:t>Основные тенденции развития и размещения сельского хозяйства мира. Снижение доли сельского хозяйства в ВНД, числе занятых, концентрация производства и экспорта в более развитых странах. Продовольственная проблема в менее развитых</w:t>
      </w:r>
      <w:r w:rsidR="008E1D21">
        <w:rPr>
          <w:sz w:val="28"/>
          <w:szCs w:val="28"/>
        </w:rPr>
        <w:t xml:space="preserve"> </w:t>
      </w:r>
      <w:r w:rsidRPr="00D71280">
        <w:rPr>
          <w:sz w:val="28"/>
          <w:szCs w:val="28"/>
        </w:rPr>
        <w:t>странах. География «зелёной революции» и распространение</w:t>
      </w:r>
      <w:r w:rsidR="008E1D21">
        <w:rPr>
          <w:sz w:val="28"/>
          <w:szCs w:val="28"/>
        </w:rPr>
        <w:t xml:space="preserve"> </w:t>
      </w:r>
      <w:r w:rsidRPr="00D71280">
        <w:rPr>
          <w:sz w:val="28"/>
          <w:szCs w:val="28"/>
        </w:rPr>
        <w:t>генетически модифицированных культур. Структура агробизнеса. Международное и национальное регулирование сельскохозяйственного производства в рамках Всемирной торговой организации. ТНК агробизнеса. Новые тенденции развития сельского хозяйства (органическое сельское хозяйство, бе</w:t>
      </w:r>
      <w:r w:rsidR="008E1D21">
        <w:rPr>
          <w:sz w:val="28"/>
          <w:szCs w:val="28"/>
        </w:rPr>
        <w:t>з</w:t>
      </w:r>
      <w:r w:rsidRPr="00D71280">
        <w:rPr>
          <w:sz w:val="28"/>
          <w:szCs w:val="28"/>
        </w:rPr>
        <w:t xml:space="preserve"> пашенное</w:t>
      </w:r>
      <w:r w:rsidR="008E1D21">
        <w:rPr>
          <w:sz w:val="28"/>
          <w:szCs w:val="28"/>
        </w:rPr>
        <w:t xml:space="preserve"> </w:t>
      </w:r>
      <w:r w:rsidRPr="00D71280">
        <w:rPr>
          <w:sz w:val="28"/>
          <w:szCs w:val="28"/>
        </w:rPr>
        <w:t>земледелие, Агро туризм, субсидирование). География аграрных реформ.</w:t>
      </w:r>
    </w:p>
    <w:p w:rsidR="00D71280" w:rsidRPr="00D71280" w:rsidRDefault="00D71280" w:rsidP="008E792C">
      <w:pPr>
        <w:spacing w:before="120"/>
        <w:ind w:left="284" w:firstLine="284"/>
        <w:jc w:val="both"/>
        <w:outlineLvl w:val="0"/>
        <w:rPr>
          <w:sz w:val="28"/>
          <w:szCs w:val="28"/>
        </w:rPr>
      </w:pPr>
      <w:r w:rsidRPr="00D71280">
        <w:rPr>
          <w:sz w:val="28"/>
          <w:szCs w:val="28"/>
        </w:rPr>
        <w:t>ТЕМА 3. ЗАКОНОМЕРНОСТИ РАЗМЕЩЕНИЯ ПРОМЫШЛЕННОСТИ</w:t>
      </w:r>
    </w:p>
    <w:p w:rsidR="00D71280" w:rsidRPr="00D71280" w:rsidRDefault="00D71280" w:rsidP="00D71280">
      <w:pPr>
        <w:spacing w:before="120"/>
        <w:ind w:left="284" w:firstLine="284"/>
        <w:jc w:val="both"/>
        <w:rPr>
          <w:sz w:val="28"/>
          <w:szCs w:val="28"/>
        </w:rPr>
      </w:pPr>
      <w:r w:rsidRPr="00D71280">
        <w:rPr>
          <w:sz w:val="28"/>
          <w:szCs w:val="28"/>
        </w:rPr>
        <w:t>Факторы размещения промышленности: общественные</w:t>
      </w:r>
      <w:r w:rsidR="008E1D21">
        <w:rPr>
          <w:sz w:val="28"/>
          <w:szCs w:val="28"/>
        </w:rPr>
        <w:t xml:space="preserve"> </w:t>
      </w:r>
      <w:r w:rsidRPr="00D71280">
        <w:rPr>
          <w:sz w:val="28"/>
          <w:szCs w:val="28"/>
        </w:rPr>
        <w:t>и природные. Условия создания промышленных предприятий.</w:t>
      </w:r>
      <w:r w:rsidR="008E1D21">
        <w:rPr>
          <w:sz w:val="28"/>
          <w:szCs w:val="28"/>
        </w:rPr>
        <w:t xml:space="preserve"> </w:t>
      </w:r>
      <w:r w:rsidRPr="00D71280">
        <w:rPr>
          <w:sz w:val="28"/>
          <w:szCs w:val="28"/>
        </w:rPr>
        <w:t>Ресурсы, особенности предпринимательского климата.</w:t>
      </w:r>
      <w:r w:rsidR="008E1D21">
        <w:rPr>
          <w:sz w:val="28"/>
          <w:szCs w:val="28"/>
        </w:rPr>
        <w:t xml:space="preserve"> </w:t>
      </w:r>
      <w:r w:rsidRPr="00D71280">
        <w:rPr>
          <w:sz w:val="28"/>
          <w:szCs w:val="28"/>
        </w:rPr>
        <w:t>Модели размещения промышленности. Гравитационная модель А.  Шеффле. Модель минимальных издержек А.  Вебера(материальный индекс и точка минимальных перемещений, локализованные и повсеместно распространённые отрасли). Модель Я. Тинбергена (нобелевский лауреат по экономике 1969 г.):размещение промышленности и иерархия населённых пунктов.</w:t>
      </w:r>
      <w:r w:rsidR="008E1D21">
        <w:rPr>
          <w:sz w:val="28"/>
          <w:szCs w:val="28"/>
        </w:rPr>
        <w:t xml:space="preserve"> </w:t>
      </w:r>
      <w:r w:rsidRPr="00D71280">
        <w:rPr>
          <w:sz w:val="28"/>
          <w:szCs w:val="28"/>
        </w:rPr>
        <w:t>Модель Вернона (модель жизненного цикла продукта). Модель</w:t>
      </w:r>
      <w:r w:rsidR="008E1D21">
        <w:rPr>
          <w:sz w:val="28"/>
          <w:szCs w:val="28"/>
        </w:rPr>
        <w:t xml:space="preserve"> </w:t>
      </w:r>
      <w:r w:rsidRPr="00D71280">
        <w:rPr>
          <w:sz w:val="28"/>
          <w:szCs w:val="28"/>
        </w:rPr>
        <w:t>Хамфри (модель много заводской фирмы). Торговые войны</w:t>
      </w:r>
      <w:r w:rsidR="008E1D21">
        <w:rPr>
          <w:sz w:val="28"/>
          <w:szCs w:val="28"/>
        </w:rPr>
        <w:t xml:space="preserve"> </w:t>
      </w:r>
      <w:r w:rsidRPr="00D71280">
        <w:rPr>
          <w:sz w:val="28"/>
          <w:szCs w:val="28"/>
        </w:rPr>
        <w:t>и размещение промышленности.</w:t>
      </w:r>
      <w:r w:rsidR="008E1D21">
        <w:rPr>
          <w:sz w:val="28"/>
          <w:szCs w:val="28"/>
        </w:rPr>
        <w:t xml:space="preserve"> </w:t>
      </w:r>
      <w:r w:rsidRPr="00D71280">
        <w:rPr>
          <w:sz w:val="28"/>
          <w:szCs w:val="28"/>
        </w:rPr>
        <w:t>Современные тенденции развития и размещения промышленности мира. Сдвиг производства в страны Азии. Динамика</w:t>
      </w:r>
      <w:r w:rsidR="008E1D21">
        <w:rPr>
          <w:sz w:val="28"/>
          <w:szCs w:val="28"/>
        </w:rPr>
        <w:t xml:space="preserve"> </w:t>
      </w:r>
      <w:r w:rsidRPr="00D71280">
        <w:rPr>
          <w:sz w:val="28"/>
          <w:szCs w:val="28"/>
        </w:rPr>
        <w:t>доли в ВНД и числе занятых. Изменение роли факторов размещения производства ТНК. Экологические последствия развития промышленности.</w:t>
      </w:r>
    </w:p>
    <w:p w:rsidR="00D71280" w:rsidRPr="00D71280" w:rsidRDefault="00D71280" w:rsidP="008E792C">
      <w:pPr>
        <w:spacing w:before="120"/>
        <w:ind w:left="284" w:firstLine="284"/>
        <w:jc w:val="both"/>
        <w:outlineLvl w:val="0"/>
        <w:rPr>
          <w:sz w:val="28"/>
          <w:szCs w:val="28"/>
        </w:rPr>
      </w:pPr>
      <w:r w:rsidRPr="00D71280">
        <w:rPr>
          <w:sz w:val="28"/>
          <w:szCs w:val="28"/>
        </w:rPr>
        <w:lastRenderedPageBreak/>
        <w:t>ТЕМА 4. ГЕОГРАФИЯ СФЕРЫ УСЛУГ</w:t>
      </w:r>
    </w:p>
    <w:p w:rsidR="00D71280" w:rsidRPr="00D71280" w:rsidRDefault="00D71280" w:rsidP="00D71280">
      <w:pPr>
        <w:spacing w:before="120"/>
        <w:ind w:left="284" w:firstLine="284"/>
        <w:jc w:val="both"/>
        <w:rPr>
          <w:sz w:val="28"/>
          <w:szCs w:val="28"/>
        </w:rPr>
      </w:pPr>
      <w:r w:rsidRPr="00D71280">
        <w:rPr>
          <w:sz w:val="28"/>
          <w:szCs w:val="28"/>
        </w:rPr>
        <w:t>Структура сферы услуг. Динамика места сферы услуг в мировой экономике. Роль сферы услуг в странах различных социально-экономических типов.</w:t>
      </w:r>
      <w:r w:rsidR="0053282F">
        <w:rPr>
          <w:sz w:val="28"/>
          <w:szCs w:val="28"/>
        </w:rPr>
        <w:t xml:space="preserve"> </w:t>
      </w:r>
      <w:r w:rsidRPr="00D71280">
        <w:rPr>
          <w:sz w:val="28"/>
          <w:szCs w:val="28"/>
        </w:rPr>
        <w:t>Мировая транспортная система. Грузовой и пассажирский</w:t>
      </w:r>
      <w:r w:rsidR="0053282F">
        <w:rPr>
          <w:sz w:val="28"/>
          <w:szCs w:val="28"/>
        </w:rPr>
        <w:t xml:space="preserve"> </w:t>
      </w:r>
      <w:r w:rsidRPr="00D71280">
        <w:rPr>
          <w:sz w:val="28"/>
          <w:szCs w:val="28"/>
        </w:rPr>
        <w:t>транспорт. Главные транспортные магистрали мира, крупнейшие порты и аэропорты. Статистические показатели развития</w:t>
      </w:r>
      <w:r w:rsidR="0053282F">
        <w:rPr>
          <w:sz w:val="28"/>
          <w:szCs w:val="28"/>
        </w:rPr>
        <w:t xml:space="preserve"> </w:t>
      </w:r>
      <w:r w:rsidRPr="00D71280">
        <w:rPr>
          <w:sz w:val="28"/>
          <w:szCs w:val="28"/>
        </w:rPr>
        <w:t>транспорта.</w:t>
      </w:r>
      <w:r w:rsidR="0053282F">
        <w:rPr>
          <w:sz w:val="28"/>
          <w:szCs w:val="28"/>
        </w:rPr>
        <w:t xml:space="preserve"> </w:t>
      </w:r>
      <w:r w:rsidRPr="00D71280">
        <w:rPr>
          <w:sz w:val="28"/>
          <w:szCs w:val="28"/>
        </w:rPr>
        <w:t>Мировые центры телекоммуникаций, рекламы, финансов.</w:t>
      </w:r>
      <w:r w:rsidR="0053282F">
        <w:rPr>
          <w:sz w:val="28"/>
          <w:szCs w:val="28"/>
        </w:rPr>
        <w:t xml:space="preserve"> </w:t>
      </w:r>
      <w:r w:rsidRPr="00D71280">
        <w:rPr>
          <w:sz w:val="28"/>
          <w:szCs w:val="28"/>
        </w:rPr>
        <w:t>География крупнейших банков мира. ТНК в торговле и сфере</w:t>
      </w:r>
      <w:r w:rsidR="0053282F">
        <w:rPr>
          <w:sz w:val="28"/>
          <w:szCs w:val="28"/>
        </w:rPr>
        <w:t xml:space="preserve"> </w:t>
      </w:r>
      <w:r w:rsidRPr="00D71280">
        <w:rPr>
          <w:sz w:val="28"/>
          <w:szCs w:val="28"/>
        </w:rPr>
        <w:t>услуг. Офшорные зоны мира.</w:t>
      </w:r>
      <w:r w:rsidR="0053282F">
        <w:rPr>
          <w:sz w:val="28"/>
          <w:szCs w:val="28"/>
        </w:rPr>
        <w:t xml:space="preserve"> </w:t>
      </w:r>
      <w:r w:rsidRPr="00D71280">
        <w:rPr>
          <w:sz w:val="28"/>
          <w:szCs w:val="28"/>
        </w:rPr>
        <w:t>Современные тенденции развития туризма в регионах мира.</w:t>
      </w:r>
      <w:r w:rsidR="0053282F">
        <w:rPr>
          <w:sz w:val="28"/>
          <w:szCs w:val="28"/>
        </w:rPr>
        <w:t xml:space="preserve"> </w:t>
      </w:r>
      <w:r w:rsidRPr="00D71280">
        <w:rPr>
          <w:sz w:val="28"/>
          <w:szCs w:val="28"/>
        </w:rPr>
        <w:t>Влияние туризма на экономику.</w:t>
      </w:r>
    </w:p>
    <w:p w:rsidR="00D71280" w:rsidRPr="00D71280" w:rsidRDefault="00D71280" w:rsidP="00D71280">
      <w:pPr>
        <w:spacing w:before="120"/>
        <w:ind w:left="284" w:firstLine="284"/>
        <w:jc w:val="both"/>
        <w:rPr>
          <w:sz w:val="28"/>
          <w:szCs w:val="28"/>
        </w:rPr>
      </w:pPr>
      <w:r w:rsidRPr="00D71280">
        <w:rPr>
          <w:sz w:val="28"/>
          <w:szCs w:val="28"/>
        </w:rPr>
        <w:t>ТЕМА 5. ГЕОГРАФИЧЕСКОЕ РАЗДЕЛЕНИЕ ТРУДА,МИРОВАЯ ТОРГОВЛЯ И РЕГИОНАЛЬНАЯ ИНТЕГРАЦИЯ</w:t>
      </w:r>
    </w:p>
    <w:p w:rsidR="00D71280" w:rsidRPr="00D71280" w:rsidRDefault="00D71280" w:rsidP="00D71280">
      <w:pPr>
        <w:spacing w:before="120"/>
        <w:ind w:left="284" w:firstLine="284"/>
        <w:jc w:val="both"/>
        <w:rPr>
          <w:sz w:val="28"/>
          <w:szCs w:val="28"/>
        </w:rPr>
      </w:pPr>
      <w:r w:rsidRPr="00D71280">
        <w:rPr>
          <w:sz w:val="28"/>
          <w:szCs w:val="28"/>
        </w:rPr>
        <w:t>Специализация стран и регионов в международном разделении труда и мировой торговле. Территориальное разделение</w:t>
      </w:r>
      <w:r w:rsidR="0053282F">
        <w:rPr>
          <w:sz w:val="28"/>
          <w:szCs w:val="28"/>
        </w:rPr>
        <w:t xml:space="preserve"> </w:t>
      </w:r>
      <w:r w:rsidRPr="00D71280">
        <w:rPr>
          <w:sz w:val="28"/>
          <w:szCs w:val="28"/>
        </w:rPr>
        <w:t>труда: международное, межрайонное. Природные условия и ресурсы как географическая основа международного разделения</w:t>
      </w:r>
      <w:r w:rsidR="0053282F">
        <w:rPr>
          <w:sz w:val="28"/>
          <w:szCs w:val="28"/>
        </w:rPr>
        <w:t xml:space="preserve"> </w:t>
      </w:r>
      <w:r w:rsidRPr="00D71280">
        <w:rPr>
          <w:sz w:val="28"/>
          <w:szCs w:val="28"/>
        </w:rPr>
        <w:t>труда. Размеры страны как фактор участия в международном</w:t>
      </w:r>
      <w:r w:rsidR="0053282F">
        <w:rPr>
          <w:sz w:val="28"/>
          <w:szCs w:val="28"/>
        </w:rPr>
        <w:t xml:space="preserve"> </w:t>
      </w:r>
      <w:r w:rsidRPr="00D71280">
        <w:rPr>
          <w:sz w:val="28"/>
          <w:szCs w:val="28"/>
        </w:rPr>
        <w:t>разделении труда. Географическое и геополитическое положение страны. Взаимосвязь между уровнем и типом социально-экономического развития и участием в международном разделении труда. Плюсы и минусы специализации на экспорте сырья, продукции обрабатывающей промышленности, торговле</w:t>
      </w:r>
      <w:r w:rsidR="007B2592">
        <w:rPr>
          <w:sz w:val="28"/>
          <w:szCs w:val="28"/>
        </w:rPr>
        <w:t xml:space="preserve"> </w:t>
      </w:r>
      <w:r w:rsidRPr="00D71280">
        <w:rPr>
          <w:sz w:val="28"/>
          <w:szCs w:val="28"/>
        </w:rPr>
        <w:t>услугами.</w:t>
      </w:r>
      <w:r w:rsidR="007B2592">
        <w:rPr>
          <w:sz w:val="28"/>
          <w:szCs w:val="28"/>
        </w:rPr>
        <w:t xml:space="preserve"> </w:t>
      </w:r>
      <w:r w:rsidRPr="00D71280">
        <w:rPr>
          <w:sz w:val="28"/>
          <w:szCs w:val="28"/>
        </w:rPr>
        <w:t>Теории мировой торговли. Меркантилисты. Теория абсолютных преимуществ А.  Смита. Теория относительных преимуществ Д. Рикардо. Теория соотношения факторов производства(теорема Хекшера-Улина). Парадокс Леонтьева. Международное и государственное регулирование торговли. Всемирная торговая организация.</w:t>
      </w:r>
      <w:r w:rsidR="007B2592">
        <w:rPr>
          <w:sz w:val="28"/>
          <w:szCs w:val="28"/>
        </w:rPr>
        <w:t xml:space="preserve"> </w:t>
      </w:r>
      <w:r w:rsidRPr="00D71280">
        <w:rPr>
          <w:sz w:val="28"/>
          <w:szCs w:val="28"/>
        </w:rPr>
        <w:t>Динамика географической и товарной структуры мировой</w:t>
      </w:r>
      <w:r w:rsidR="007B2592">
        <w:rPr>
          <w:sz w:val="28"/>
          <w:szCs w:val="28"/>
        </w:rPr>
        <w:t xml:space="preserve"> </w:t>
      </w:r>
      <w:r w:rsidRPr="00D71280">
        <w:rPr>
          <w:sz w:val="28"/>
          <w:szCs w:val="28"/>
        </w:rPr>
        <w:t>торговли. Основные торговые пути древности и современности.</w:t>
      </w:r>
      <w:r w:rsidR="007B2592">
        <w:rPr>
          <w:sz w:val="28"/>
          <w:szCs w:val="28"/>
        </w:rPr>
        <w:t xml:space="preserve"> </w:t>
      </w:r>
      <w:r w:rsidRPr="00D71280">
        <w:rPr>
          <w:sz w:val="28"/>
          <w:szCs w:val="28"/>
        </w:rPr>
        <w:t>Новая теория международной торговли П. Кругмана. Географическая и товарная структура экспорта и импорта. Внутри региональная торговля. Динамика мировых экспортно-импортных</w:t>
      </w:r>
      <w:r w:rsidR="007B2592">
        <w:rPr>
          <w:sz w:val="28"/>
          <w:szCs w:val="28"/>
        </w:rPr>
        <w:t xml:space="preserve"> </w:t>
      </w:r>
      <w:r w:rsidRPr="00D71280">
        <w:rPr>
          <w:sz w:val="28"/>
          <w:szCs w:val="28"/>
        </w:rPr>
        <w:t>потоков, изменение роли регионов и стран. СССР и Россия в мировом экспорте и импорте.</w:t>
      </w:r>
      <w:r w:rsidR="007B2592">
        <w:rPr>
          <w:sz w:val="28"/>
          <w:szCs w:val="28"/>
        </w:rPr>
        <w:t xml:space="preserve"> </w:t>
      </w:r>
      <w:r w:rsidRPr="00D71280">
        <w:rPr>
          <w:sz w:val="28"/>
          <w:szCs w:val="28"/>
        </w:rPr>
        <w:t>Специализация в мировой торговле регионов мира. Страны — лидеры мировой торговли. Внешняя торговля стран различных социально-экономических типов, географическая и товарная структура экспорта (импорта).Международная интеграция. Региональная интеграция. Стадии экономической интеграции. Основные интеграционные</w:t>
      </w:r>
      <w:r w:rsidR="007B2592">
        <w:rPr>
          <w:sz w:val="28"/>
          <w:szCs w:val="28"/>
        </w:rPr>
        <w:t xml:space="preserve"> </w:t>
      </w:r>
      <w:r w:rsidRPr="00D71280">
        <w:rPr>
          <w:sz w:val="28"/>
          <w:szCs w:val="28"/>
        </w:rPr>
        <w:t>объединения в регионах мира (ЕС, НАФТА, МЕРКОСУР). Интеграционные процессы на постсоветском пространстве. Особенности интеграции в развивающихся регионах.</w:t>
      </w:r>
    </w:p>
    <w:p w:rsidR="00D71280" w:rsidRPr="00D71280" w:rsidRDefault="00D71280" w:rsidP="008E792C">
      <w:pPr>
        <w:spacing w:before="120"/>
        <w:ind w:left="284" w:firstLine="284"/>
        <w:jc w:val="both"/>
        <w:outlineLvl w:val="0"/>
        <w:rPr>
          <w:b/>
          <w:sz w:val="28"/>
          <w:szCs w:val="28"/>
        </w:rPr>
      </w:pPr>
      <w:r w:rsidRPr="00D71280">
        <w:rPr>
          <w:b/>
          <w:sz w:val="28"/>
          <w:szCs w:val="28"/>
        </w:rPr>
        <w:t>Раздел 4. Устойчивое развитие</w:t>
      </w:r>
    </w:p>
    <w:p w:rsidR="00D71280" w:rsidRPr="00D71280" w:rsidRDefault="00D71280" w:rsidP="00D71280">
      <w:pPr>
        <w:spacing w:before="120"/>
        <w:ind w:left="284" w:firstLine="284"/>
        <w:jc w:val="both"/>
        <w:rPr>
          <w:sz w:val="28"/>
          <w:szCs w:val="28"/>
        </w:rPr>
      </w:pPr>
      <w:r w:rsidRPr="00D71280">
        <w:rPr>
          <w:sz w:val="28"/>
          <w:szCs w:val="28"/>
        </w:rPr>
        <w:t>ТЕМА 1. РАЙОНИРОВАНИЕИ АДМИНИСТРАТИВНО-ТЕРРИТОРИАЛЬНОЕ ДЕЛЕНИЕ</w:t>
      </w:r>
    </w:p>
    <w:p w:rsidR="00D71280" w:rsidRPr="00D71280" w:rsidRDefault="00D71280" w:rsidP="00D71280">
      <w:pPr>
        <w:spacing w:before="120"/>
        <w:ind w:left="284" w:firstLine="284"/>
        <w:jc w:val="both"/>
        <w:rPr>
          <w:sz w:val="28"/>
          <w:szCs w:val="28"/>
        </w:rPr>
      </w:pPr>
      <w:r w:rsidRPr="00D71280">
        <w:rPr>
          <w:sz w:val="28"/>
          <w:szCs w:val="28"/>
        </w:rPr>
        <w:t>Районирование — важнейший метод пространственного анализа. Процедура районирования.</w:t>
      </w:r>
      <w:r w:rsidR="00CF0E91">
        <w:rPr>
          <w:sz w:val="28"/>
          <w:szCs w:val="28"/>
        </w:rPr>
        <w:t xml:space="preserve"> </w:t>
      </w:r>
      <w:r w:rsidRPr="00D71280">
        <w:rPr>
          <w:sz w:val="28"/>
          <w:szCs w:val="28"/>
        </w:rPr>
        <w:t>Виды и принципы районирования. Однородное (одно признаковое и много признаковое) и узловое районирование. Районирование «сверху», районирование «снизу» (аналитические</w:t>
      </w:r>
      <w:r w:rsidR="00CF0E91">
        <w:rPr>
          <w:sz w:val="28"/>
          <w:szCs w:val="28"/>
        </w:rPr>
        <w:t xml:space="preserve"> </w:t>
      </w:r>
      <w:r w:rsidRPr="00D71280">
        <w:rPr>
          <w:sz w:val="28"/>
          <w:szCs w:val="28"/>
        </w:rPr>
        <w:t xml:space="preserve">и синтетические районы). </w:t>
      </w:r>
      <w:r w:rsidRPr="00D71280">
        <w:rPr>
          <w:sz w:val="28"/>
          <w:szCs w:val="28"/>
        </w:rPr>
        <w:lastRenderedPageBreak/>
        <w:t>Границы между районами. Гравитационные модели.</w:t>
      </w:r>
      <w:r w:rsidR="00CF0E91">
        <w:rPr>
          <w:sz w:val="28"/>
          <w:szCs w:val="28"/>
        </w:rPr>
        <w:t xml:space="preserve"> </w:t>
      </w:r>
      <w:r w:rsidRPr="00D71280">
        <w:rPr>
          <w:sz w:val="28"/>
          <w:szCs w:val="28"/>
        </w:rPr>
        <w:t>Районирование и административно-территориальное деление(АТД). Реформа АТД и принципы её проведения. Качество районирования и АТД.</w:t>
      </w:r>
    </w:p>
    <w:p w:rsidR="00D71280" w:rsidRPr="00D71280" w:rsidRDefault="00D71280" w:rsidP="008E792C">
      <w:pPr>
        <w:spacing w:before="120"/>
        <w:ind w:left="284" w:firstLine="284"/>
        <w:jc w:val="both"/>
        <w:outlineLvl w:val="0"/>
        <w:rPr>
          <w:sz w:val="28"/>
          <w:szCs w:val="28"/>
        </w:rPr>
      </w:pPr>
      <w:r w:rsidRPr="00D71280">
        <w:rPr>
          <w:sz w:val="28"/>
          <w:szCs w:val="28"/>
        </w:rPr>
        <w:t>ТЕМА 2. ОСНОВЫ ЭЛЕКТОРАЛЬНОЙ ГЕОГРАФИИ</w:t>
      </w:r>
    </w:p>
    <w:p w:rsidR="00D71280" w:rsidRPr="00D71280" w:rsidRDefault="00D71280" w:rsidP="00D71280">
      <w:pPr>
        <w:spacing w:before="120"/>
        <w:ind w:left="284" w:firstLine="284"/>
        <w:jc w:val="both"/>
        <w:rPr>
          <w:sz w:val="28"/>
          <w:szCs w:val="28"/>
        </w:rPr>
      </w:pPr>
      <w:r w:rsidRPr="00D71280">
        <w:rPr>
          <w:sz w:val="28"/>
          <w:szCs w:val="28"/>
        </w:rPr>
        <w:t>Принципы нарезки округов для голосования и равное избирательное право. Правила справедливой нарезки округов: принцип равенства, компактности, недопущения нарезки округов в интересах партий.</w:t>
      </w:r>
      <w:r w:rsidR="00CF0E91">
        <w:rPr>
          <w:sz w:val="28"/>
          <w:szCs w:val="28"/>
        </w:rPr>
        <w:t xml:space="preserve"> </w:t>
      </w:r>
      <w:r w:rsidRPr="00D71280">
        <w:rPr>
          <w:sz w:val="28"/>
          <w:szCs w:val="28"/>
        </w:rPr>
        <w:t>Выделение округов по принципу максимальной сегрегациии  максимальной интеграции. Джерримендеринг  — манипулирование сеткой избирательных округов в интересах партий.</w:t>
      </w:r>
      <w:r w:rsidR="00CF0E91">
        <w:rPr>
          <w:sz w:val="28"/>
          <w:szCs w:val="28"/>
        </w:rPr>
        <w:t xml:space="preserve"> </w:t>
      </w:r>
      <w:r w:rsidRPr="00D71280">
        <w:rPr>
          <w:sz w:val="28"/>
          <w:szCs w:val="28"/>
        </w:rPr>
        <w:t>Показатели географического анализа выборов.</w:t>
      </w:r>
      <w:r w:rsidR="00CF0E91">
        <w:rPr>
          <w:sz w:val="28"/>
          <w:szCs w:val="28"/>
        </w:rPr>
        <w:t xml:space="preserve"> </w:t>
      </w:r>
      <w:r w:rsidRPr="00D71280">
        <w:rPr>
          <w:sz w:val="28"/>
          <w:szCs w:val="28"/>
        </w:rPr>
        <w:t>Распределение мест в парламенте между регионами в странах</w:t>
      </w:r>
      <w:r w:rsidR="00CF0E91">
        <w:rPr>
          <w:sz w:val="28"/>
          <w:szCs w:val="28"/>
        </w:rPr>
        <w:t xml:space="preserve"> </w:t>
      </w:r>
      <w:r w:rsidRPr="00D71280">
        <w:rPr>
          <w:sz w:val="28"/>
          <w:szCs w:val="28"/>
        </w:rPr>
        <w:t>различных социально-экономических типов. США: система паритетов; распределение мест в Государственной Думе РФ.</w:t>
      </w:r>
    </w:p>
    <w:p w:rsidR="00D71280" w:rsidRPr="00D71280" w:rsidRDefault="00D71280" w:rsidP="00D71280">
      <w:pPr>
        <w:spacing w:before="120"/>
        <w:ind w:left="284" w:firstLine="284"/>
        <w:jc w:val="both"/>
        <w:rPr>
          <w:sz w:val="28"/>
          <w:szCs w:val="28"/>
        </w:rPr>
      </w:pPr>
      <w:r w:rsidRPr="00D71280">
        <w:rPr>
          <w:sz w:val="28"/>
          <w:szCs w:val="28"/>
        </w:rPr>
        <w:t>ТЕМА 3. РЕГИОНАЛЬНОЕ НЕРАВЕНСТВОИ ТЕРРИТОРИАЛЬНАЯ СПРАВЕДЛИВОСТЬ</w:t>
      </w:r>
    </w:p>
    <w:p w:rsidR="00D71280" w:rsidRPr="00D71280" w:rsidRDefault="00D71280" w:rsidP="00D71280">
      <w:pPr>
        <w:spacing w:before="120"/>
        <w:ind w:left="284" w:firstLine="284"/>
        <w:jc w:val="both"/>
        <w:rPr>
          <w:sz w:val="28"/>
          <w:szCs w:val="28"/>
        </w:rPr>
      </w:pPr>
      <w:r w:rsidRPr="00D71280">
        <w:rPr>
          <w:sz w:val="28"/>
          <w:szCs w:val="28"/>
        </w:rPr>
        <w:t>Принципы территориальной и социальной справедливости;</w:t>
      </w:r>
      <w:r w:rsidR="00CF0E91">
        <w:rPr>
          <w:sz w:val="28"/>
          <w:szCs w:val="28"/>
        </w:rPr>
        <w:t xml:space="preserve"> </w:t>
      </w:r>
      <w:r w:rsidRPr="00D71280">
        <w:rPr>
          <w:sz w:val="28"/>
          <w:szCs w:val="28"/>
        </w:rPr>
        <w:t>их применимость, оценка степени справедливости</w:t>
      </w:r>
      <w:r w:rsidR="00CF0E91">
        <w:rPr>
          <w:sz w:val="28"/>
          <w:szCs w:val="28"/>
        </w:rPr>
        <w:t xml:space="preserve"> </w:t>
      </w:r>
      <w:r w:rsidRPr="00D71280">
        <w:rPr>
          <w:sz w:val="28"/>
          <w:szCs w:val="28"/>
        </w:rPr>
        <w:t>.</w:t>
      </w:r>
      <w:r w:rsidR="00CF0E91">
        <w:rPr>
          <w:sz w:val="28"/>
          <w:szCs w:val="28"/>
        </w:rPr>
        <w:t xml:space="preserve"> </w:t>
      </w:r>
      <w:r w:rsidRPr="00D71280">
        <w:rPr>
          <w:sz w:val="28"/>
          <w:szCs w:val="28"/>
        </w:rPr>
        <w:t>Измерение регионального неравенства. Кривая Лоренса.У.  Айзард — основатель регионалистики. Региональное неравенство, экономическая эффективность и  территориальная</w:t>
      </w:r>
      <w:r w:rsidR="00CF0E91">
        <w:rPr>
          <w:sz w:val="28"/>
          <w:szCs w:val="28"/>
        </w:rPr>
        <w:t xml:space="preserve"> </w:t>
      </w:r>
      <w:r w:rsidRPr="00D71280">
        <w:rPr>
          <w:sz w:val="28"/>
          <w:szCs w:val="28"/>
        </w:rPr>
        <w:t>справедливость в странах различных социально-экономических типов</w:t>
      </w:r>
      <w:r w:rsidR="00CF0E91">
        <w:rPr>
          <w:sz w:val="28"/>
          <w:szCs w:val="28"/>
        </w:rPr>
        <w:t xml:space="preserve"> </w:t>
      </w:r>
      <w:r w:rsidRPr="00D71280">
        <w:rPr>
          <w:sz w:val="28"/>
          <w:szCs w:val="28"/>
        </w:rPr>
        <w:t>.Региональная политика: стимулирующая, компенсирующая,</w:t>
      </w:r>
      <w:r w:rsidR="00CF0E91">
        <w:rPr>
          <w:sz w:val="28"/>
          <w:szCs w:val="28"/>
        </w:rPr>
        <w:t xml:space="preserve"> </w:t>
      </w:r>
      <w:r w:rsidRPr="00D71280">
        <w:rPr>
          <w:sz w:val="28"/>
          <w:szCs w:val="28"/>
        </w:rPr>
        <w:t>и методы ее проведения в странах различных социально-экономических типов (ЕС, Россия). Методы справедливого распределения национального дохода между районами страны.</w:t>
      </w:r>
      <w:r w:rsidR="00CF0E91">
        <w:rPr>
          <w:sz w:val="28"/>
          <w:szCs w:val="28"/>
        </w:rPr>
        <w:t xml:space="preserve"> </w:t>
      </w:r>
      <w:r w:rsidRPr="00D71280">
        <w:rPr>
          <w:sz w:val="28"/>
          <w:szCs w:val="28"/>
        </w:rPr>
        <w:t>Типы экономических районов. Закономерности пространственного экономического развития. Типы экономических районов Дж.  Фридмана (районы-ядра, растущие районы, районы</w:t>
      </w:r>
      <w:r w:rsidR="00CF0E91">
        <w:rPr>
          <w:sz w:val="28"/>
          <w:szCs w:val="28"/>
        </w:rPr>
        <w:t xml:space="preserve"> </w:t>
      </w:r>
      <w:r w:rsidRPr="00D71280">
        <w:rPr>
          <w:sz w:val="28"/>
          <w:szCs w:val="28"/>
        </w:rPr>
        <w:t>нового освоения, депрессивные районы). «Полюса роста»Фр.  Перру. Модель «центр  — периферия». Особые экономические зоны в РФ. Центр и периферия мирового хозяйства. Центральные и периферийные районы на глобальном и локальном</w:t>
      </w:r>
      <w:r w:rsidR="005D4F34">
        <w:rPr>
          <w:sz w:val="28"/>
          <w:szCs w:val="28"/>
        </w:rPr>
        <w:t xml:space="preserve"> </w:t>
      </w:r>
      <w:r w:rsidRPr="00D71280">
        <w:rPr>
          <w:sz w:val="28"/>
          <w:szCs w:val="28"/>
        </w:rPr>
        <w:t>уровне. Пространственные закономерности распространения</w:t>
      </w:r>
      <w:r w:rsidR="005D4F34">
        <w:rPr>
          <w:sz w:val="28"/>
          <w:szCs w:val="28"/>
        </w:rPr>
        <w:t xml:space="preserve"> </w:t>
      </w:r>
      <w:r w:rsidRPr="00D71280">
        <w:rPr>
          <w:sz w:val="28"/>
          <w:szCs w:val="28"/>
        </w:rPr>
        <w:t>нововведений: теория диффузии нововведений. Барьеры диффузии. Проблемы устойчивости экономического развития</w:t>
      </w:r>
      <w:r w:rsidR="005D4F34">
        <w:rPr>
          <w:sz w:val="28"/>
          <w:szCs w:val="28"/>
        </w:rPr>
        <w:t xml:space="preserve"> </w:t>
      </w:r>
      <w:r w:rsidRPr="00D71280">
        <w:rPr>
          <w:sz w:val="28"/>
          <w:szCs w:val="28"/>
        </w:rPr>
        <w:t>(энергетическая, сырьевая, экологическая) и проблема устойчивости общественного развития (демографическая, продовольственная, мира и разоружения и др.).</w:t>
      </w:r>
    </w:p>
    <w:p w:rsidR="00D71280" w:rsidRDefault="00D71280">
      <w:pPr>
        <w:spacing w:line="333" w:lineRule="exact"/>
        <w:rPr>
          <w:sz w:val="20"/>
          <w:szCs w:val="20"/>
        </w:rPr>
      </w:pPr>
    </w:p>
    <w:p w:rsidR="00A4516B" w:rsidRPr="006D1025" w:rsidRDefault="00C55C42" w:rsidP="008E792C">
      <w:pPr>
        <w:ind w:left="4640"/>
        <w:outlineLvl w:val="0"/>
        <w:rPr>
          <w:sz w:val="20"/>
          <w:szCs w:val="20"/>
        </w:rPr>
      </w:pPr>
      <w:r w:rsidRPr="006D1025">
        <w:rPr>
          <w:rFonts w:eastAsia="Times New Roman"/>
          <w:b/>
          <w:bCs/>
          <w:sz w:val="28"/>
          <w:szCs w:val="28"/>
        </w:rPr>
        <w:t>Экономика</w:t>
      </w:r>
    </w:p>
    <w:p w:rsidR="00A4516B" w:rsidRPr="006D1025" w:rsidRDefault="006D1025">
      <w:pPr>
        <w:spacing w:line="335" w:lineRule="exact"/>
        <w:rPr>
          <w:sz w:val="28"/>
          <w:szCs w:val="28"/>
        </w:rPr>
      </w:pPr>
      <w:r>
        <w:rPr>
          <w:sz w:val="28"/>
          <w:szCs w:val="28"/>
        </w:rPr>
        <w:t>(в</w:t>
      </w:r>
      <w:r w:rsidRPr="006D1025">
        <w:rPr>
          <w:sz w:val="28"/>
          <w:szCs w:val="28"/>
        </w:rPr>
        <w:t xml:space="preserve"> случае </w:t>
      </w:r>
      <w:r w:rsidR="006D657C">
        <w:rPr>
          <w:sz w:val="28"/>
          <w:szCs w:val="28"/>
        </w:rPr>
        <w:t xml:space="preserve">введения </w:t>
      </w:r>
      <w:r>
        <w:rPr>
          <w:sz w:val="28"/>
          <w:szCs w:val="28"/>
        </w:rPr>
        <w:t xml:space="preserve"> в </w:t>
      </w:r>
      <w:r w:rsidRPr="006D1025">
        <w:rPr>
          <w:sz w:val="28"/>
          <w:szCs w:val="28"/>
        </w:rPr>
        <w:t>учебн</w:t>
      </w:r>
      <w:r w:rsidR="006D657C">
        <w:rPr>
          <w:sz w:val="28"/>
          <w:szCs w:val="28"/>
        </w:rPr>
        <w:t>ый</w:t>
      </w:r>
      <w:r w:rsidRPr="006D1025">
        <w:rPr>
          <w:sz w:val="28"/>
          <w:szCs w:val="28"/>
        </w:rPr>
        <w:t xml:space="preserve"> план МБОУ СОШ № </w:t>
      </w:r>
      <w:r>
        <w:rPr>
          <w:sz w:val="28"/>
          <w:szCs w:val="28"/>
        </w:rPr>
        <w:t>5</w:t>
      </w:r>
      <w:r w:rsidRPr="006D1025">
        <w:rPr>
          <w:sz w:val="28"/>
          <w:szCs w:val="28"/>
        </w:rPr>
        <w:t>7</w:t>
      </w:r>
      <w:r>
        <w:rPr>
          <w:sz w:val="28"/>
          <w:szCs w:val="28"/>
        </w:rPr>
        <w:t>)</w:t>
      </w:r>
    </w:p>
    <w:p w:rsidR="00A4516B" w:rsidRDefault="00A4516B">
      <w:pPr>
        <w:spacing w:line="4" w:lineRule="exact"/>
        <w:rPr>
          <w:sz w:val="20"/>
          <w:szCs w:val="20"/>
        </w:rPr>
      </w:pPr>
    </w:p>
    <w:p w:rsidR="00A4516B" w:rsidRDefault="00C55C42" w:rsidP="008E792C">
      <w:pPr>
        <w:ind w:left="3820"/>
        <w:outlineLvl w:val="0"/>
        <w:rPr>
          <w:sz w:val="20"/>
          <w:szCs w:val="20"/>
        </w:rPr>
      </w:pPr>
      <w:r>
        <w:rPr>
          <w:rFonts w:eastAsia="Times New Roman"/>
          <w:b/>
          <w:bCs/>
          <w:sz w:val="28"/>
          <w:szCs w:val="28"/>
        </w:rPr>
        <w:t>Содержание программы</w:t>
      </w:r>
    </w:p>
    <w:p w:rsidR="00A4516B" w:rsidRDefault="00A4516B">
      <w:pPr>
        <w:spacing w:line="13" w:lineRule="exact"/>
        <w:rPr>
          <w:sz w:val="20"/>
          <w:szCs w:val="20"/>
        </w:rPr>
      </w:pPr>
    </w:p>
    <w:p w:rsidR="00A4516B" w:rsidRDefault="00C55C42">
      <w:pPr>
        <w:spacing w:line="265" w:lineRule="auto"/>
        <w:ind w:left="820"/>
        <w:rPr>
          <w:sz w:val="20"/>
          <w:szCs w:val="20"/>
        </w:rPr>
      </w:pPr>
      <w:r>
        <w:rPr>
          <w:rFonts w:eastAsia="Times New Roman"/>
          <w:b/>
          <w:bCs/>
          <w:sz w:val="28"/>
          <w:szCs w:val="28"/>
        </w:rPr>
        <w:t xml:space="preserve">Тема №1. Предмет и методы экономической науки. </w:t>
      </w:r>
      <w:r>
        <w:rPr>
          <w:rFonts w:eastAsia="Times New Roman"/>
          <w:sz w:val="28"/>
          <w:szCs w:val="28"/>
        </w:rPr>
        <w:t>Экономическая наука. Экономика как система хозяйственной жизни</w:t>
      </w:r>
    </w:p>
    <w:p w:rsidR="00A4516B" w:rsidRDefault="00A4516B">
      <w:pPr>
        <w:spacing w:line="28" w:lineRule="exact"/>
        <w:rPr>
          <w:sz w:val="20"/>
          <w:szCs w:val="20"/>
        </w:rPr>
      </w:pPr>
    </w:p>
    <w:p w:rsidR="00A4516B" w:rsidRDefault="00C55C42">
      <w:pPr>
        <w:spacing w:line="273" w:lineRule="auto"/>
        <w:ind w:left="120"/>
        <w:jc w:val="both"/>
        <w:rPr>
          <w:sz w:val="20"/>
          <w:szCs w:val="20"/>
        </w:rPr>
      </w:pPr>
      <w:r>
        <w:rPr>
          <w:rFonts w:eastAsia="Times New Roman"/>
          <w:sz w:val="28"/>
          <w:szCs w:val="28"/>
        </w:rPr>
        <w:t xml:space="preserve">общества. Потребности людей и их виды. Причины, по которым потребности людей не могут быть удовлетворены полностью. Безграничность потребностей и ограниченность ресурсов. Проблема выбора. Альтернативные затраты. </w:t>
      </w:r>
      <w:r>
        <w:rPr>
          <w:rFonts w:eastAsia="Times New Roman"/>
          <w:sz w:val="28"/>
          <w:szCs w:val="28"/>
        </w:rPr>
        <w:lastRenderedPageBreak/>
        <w:t>Фундаментальные проблемы экономики. Метод экономической науки. Измерение экономических величин.</w:t>
      </w:r>
    </w:p>
    <w:p w:rsidR="00A4516B" w:rsidRDefault="00A4516B">
      <w:pPr>
        <w:spacing w:line="22" w:lineRule="exact"/>
        <w:rPr>
          <w:sz w:val="20"/>
          <w:szCs w:val="20"/>
        </w:rPr>
      </w:pPr>
    </w:p>
    <w:p w:rsidR="00A4516B" w:rsidRDefault="00C55C42">
      <w:pPr>
        <w:spacing w:line="270" w:lineRule="auto"/>
        <w:ind w:left="120" w:firstLine="778"/>
        <w:jc w:val="both"/>
        <w:rPr>
          <w:sz w:val="20"/>
          <w:szCs w:val="20"/>
        </w:rPr>
      </w:pPr>
      <w:r>
        <w:rPr>
          <w:rFonts w:eastAsia="Times New Roman"/>
          <w:sz w:val="28"/>
          <w:szCs w:val="28"/>
        </w:rPr>
        <w:t>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w:t>
      </w:r>
    </w:p>
    <w:p w:rsidR="00A4516B" w:rsidRDefault="00A4516B">
      <w:pPr>
        <w:spacing w:line="22" w:lineRule="exact"/>
        <w:rPr>
          <w:sz w:val="20"/>
          <w:szCs w:val="20"/>
        </w:rPr>
      </w:pPr>
    </w:p>
    <w:p w:rsidR="00A4516B" w:rsidRDefault="00C55C42" w:rsidP="008E792C">
      <w:pPr>
        <w:spacing w:line="267" w:lineRule="auto"/>
        <w:ind w:left="120" w:firstLine="778"/>
        <w:jc w:val="both"/>
        <w:outlineLvl w:val="0"/>
        <w:rPr>
          <w:sz w:val="20"/>
          <w:szCs w:val="20"/>
        </w:rPr>
      </w:pPr>
      <w:r>
        <w:rPr>
          <w:rFonts w:eastAsia="Times New Roman"/>
          <w:b/>
          <w:bCs/>
          <w:sz w:val="28"/>
          <w:szCs w:val="28"/>
        </w:rPr>
        <w:t xml:space="preserve">Тема №2. Рыночная система хозяйства. Смешанная экономика. </w:t>
      </w:r>
    </w:p>
    <w:p w:rsidR="00A4516B" w:rsidRDefault="00A4516B">
      <w:pPr>
        <w:spacing w:line="25" w:lineRule="exact"/>
        <w:rPr>
          <w:sz w:val="20"/>
          <w:szCs w:val="20"/>
        </w:rPr>
      </w:pPr>
    </w:p>
    <w:p w:rsidR="00A4516B" w:rsidRDefault="00C55C42">
      <w:pPr>
        <w:spacing w:line="273" w:lineRule="auto"/>
        <w:ind w:left="120" w:firstLine="778"/>
        <w:jc w:val="both"/>
        <w:rPr>
          <w:sz w:val="20"/>
          <w:szCs w:val="20"/>
        </w:rPr>
      </w:pPr>
      <w:r>
        <w:rPr>
          <w:rFonts w:eastAsia="Times New Roman"/>
          <w:sz w:val="28"/>
          <w:szCs w:val="28"/>
        </w:rPr>
        <w:t>Понятие об экономических системах и основные критерии их разграничения. Традиционная экономическая система. Способы решения фундаментальных проблем. Командно-административная система. Рынок и его функции. Частная собственность как основа рыночной экономической системы. Роль механизма цен как ориентира для продавцов и покупателей. Причины</w:t>
      </w:r>
    </w:p>
    <w:p w:rsidR="00A4516B" w:rsidRDefault="00A4516B">
      <w:pPr>
        <w:spacing w:line="20" w:lineRule="exact"/>
        <w:rPr>
          <w:sz w:val="20"/>
          <w:szCs w:val="20"/>
        </w:rPr>
      </w:pPr>
    </w:p>
    <w:p w:rsidR="00A4516B" w:rsidRDefault="00C55C42">
      <w:pPr>
        <w:spacing w:line="274" w:lineRule="auto"/>
        <w:ind w:left="120"/>
        <w:jc w:val="both"/>
        <w:rPr>
          <w:sz w:val="20"/>
          <w:szCs w:val="20"/>
        </w:rPr>
      </w:pPr>
      <w:r>
        <w:rPr>
          <w:rFonts w:eastAsia="Times New Roman"/>
          <w:sz w:val="28"/>
          <w:szCs w:val="28"/>
        </w:rPr>
        <w:t>эффективности рыночного механизма и источники его слабостей. Ограниченность возможностей рынка. Причины возникновения и успеха смешанной экономической системы. Командная система: ее особенности и минусы.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A4516B" w:rsidRDefault="00A4516B">
      <w:pPr>
        <w:spacing w:line="3" w:lineRule="exact"/>
        <w:rPr>
          <w:sz w:val="20"/>
          <w:szCs w:val="20"/>
        </w:rPr>
      </w:pPr>
    </w:p>
    <w:p w:rsidR="00A4516B" w:rsidRDefault="00C55C42" w:rsidP="008E792C">
      <w:pPr>
        <w:jc w:val="center"/>
        <w:outlineLvl w:val="0"/>
        <w:rPr>
          <w:sz w:val="20"/>
          <w:szCs w:val="20"/>
        </w:rPr>
      </w:pPr>
      <w:r>
        <w:rPr>
          <w:rFonts w:eastAsia="Times New Roman"/>
          <w:b/>
          <w:bCs/>
          <w:sz w:val="28"/>
          <w:szCs w:val="28"/>
        </w:rPr>
        <w:t xml:space="preserve">Тема №3. Спрос, предложение и рыночное равновесие. </w:t>
      </w:r>
    </w:p>
    <w:p w:rsidR="00A4516B" w:rsidRDefault="00C55C42" w:rsidP="008E792C">
      <w:pPr>
        <w:ind w:left="820"/>
        <w:outlineLvl w:val="0"/>
        <w:rPr>
          <w:sz w:val="20"/>
          <w:szCs w:val="20"/>
        </w:rPr>
      </w:pPr>
      <w:r>
        <w:rPr>
          <w:rFonts w:eastAsia="Times New Roman"/>
          <w:sz w:val="28"/>
          <w:szCs w:val="28"/>
        </w:rPr>
        <w:t>Спрос  и  предложение:  закон,  факторы  формирования,  шкала,  кривые,</w:t>
      </w:r>
    </w:p>
    <w:p w:rsidR="00A4516B" w:rsidRDefault="00A4516B">
      <w:pPr>
        <w:spacing w:line="62" w:lineRule="exact"/>
        <w:rPr>
          <w:sz w:val="20"/>
          <w:szCs w:val="20"/>
        </w:rPr>
      </w:pPr>
    </w:p>
    <w:p w:rsidR="00A4516B" w:rsidRDefault="00C55C42">
      <w:pPr>
        <w:spacing w:line="272" w:lineRule="auto"/>
        <w:ind w:left="120"/>
        <w:jc w:val="both"/>
        <w:rPr>
          <w:sz w:val="20"/>
          <w:szCs w:val="20"/>
        </w:rPr>
      </w:pPr>
      <w:r>
        <w:rPr>
          <w:rFonts w:eastAsia="Times New Roman"/>
          <w:sz w:val="28"/>
          <w:szCs w:val="28"/>
        </w:rPr>
        <w:t>эластичность, величина. Рыночное равновесие. Нарушения рыночного равновесия. Равновесная цена и нарушение её. Механизмы формирования рыночного равновесия. Избыток и дефицит. Что такое розничная и оптовая торговля. Понятие о физическом (осязаемом) и незримом (неосязаемом)</w:t>
      </w:r>
    </w:p>
    <w:p w:rsidR="00A4516B" w:rsidRDefault="00A4516B">
      <w:pPr>
        <w:spacing w:line="21" w:lineRule="exact"/>
        <w:rPr>
          <w:sz w:val="20"/>
          <w:szCs w:val="20"/>
        </w:rPr>
      </w:pPr>
    </w:p>
    <w:p w:rsidR="00A4516B" w:rsidRDefault="00C55C42">
      <w:pPr>
        <w:spacing w:line="271" w:lineRule="auto"/>
        <w:ind w:left="120"/>
        <w:jc w:val="both"/>
        <w:rPr>
          <w:sz w:val="20"/>
          <w:szCs w:val="20"/>
        </w:rPr>
      </w:pPr>
      <w:r>
        <w:rPr>
          <w:rFonts w:eastAsia="Times New Roman"/>
          <w:sz w:val="28"/>
          <w:szCs w:val="28"/>
        </w:rPr>
        <w:t>капитале. Сбережения и их превращение в капитал. Различия между собственным и заемным капиталом. Различия в мотивах рыночного поведения покупателей и продавцов.</w:t>
      </w:r>
    </w:p>
    <w:p w:rsidR="00A4516B" w:rsidRDefault="00A4516B">
      <w:pPr>
        <w:spacing w:line="7"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№4. Эластичность спроса и предложения. </w:t>
      </w:r>
    </w:p>
    <w:p w:rsidR="00A4516B" w:rsidRDefault="00A4516B">
      <w:pPr>
        <w:spacing w:line="61" w:lineRule="exact"/>
        <w:rPr>
          <w:sz w:val="20"/>
          <w:szCs w:val="20"/>
        </w:rPr>
      </w:pPr>
    </w:p>
    <w:p w:rsidR="00A4516B" w:rsidRDefault="00C55C42">
      <w:pPr>
        <w:spacing w:line="271" w:lineRule="auto"/>
        <w:ind w:left="120" w:firstLine="708"/>
        <w:jc w:val="both"/>
        <w:rPr>
          <w:sz w:val="20"/>
          <w:szCs w:val="20"/>
        </w:rPr>
      </w:pPr>
      <w:r>
        <w:rPr>
          <w:rFonts w:eastAsia="Times New Roman"/>
          <w:sz w:val="28"/>
          <w:szCs w:val="28"/>
        </w:rPr>
        <w:t>Ценовая эластичность спроса и доходы производителей. Факторы, влияющие на эластичность спроса. Перекрестная эластичность. Практическое применение теории эластичности.</w:t>
      </w:r>
    </w:p>
    <w:p w:rsidR="00A4516B" w:rsidRDefault="00A4516B">
      <w:pPr>
        <w:spacing w:line="8"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№5. Поведение потребителя. </w:t>
      </w:r>
    </w:p>
    <w:p w:rsidR="00A4516B" w:rsidRDefault="00A4516B">
      <w:pPr>
        <w:spacing w:line="48" w:lineRule="exact"/>
        <w:rPr>
          <w:sz w:val="20"/>
          <w:szCs w:val="20"/>
        </w:rPr>
      </w:pPr>
    </w:p>
    <w:p w:rsidR="00A4516B" w:rsidRDefault="00C55C42">
      <w:pPr>
        <w:tabs>
          <w:tab w:val="left" w:pos="1820"/>
          <w:tab w:val="left" w:pos="2160"/>
          <w:tab w:val="left" w:pos="3720"/>
          <w:tab w:val="left" w:pos="5320"/>
          <w:tab w:val="left" w:pos="6540"/>
          <w:tab w:val="left" w:pos="8460"/>
        </w:tabs>
        <w:ind w:left="820"/>
        <w:rPr>
          <w:sz w:val="20"/>
          <w:szCs w:val="20"/>
        </w:rPr>
      </w:pPr>
      <w:r>
        <w:rPr>
          <w:rFonts w:eastAsia="Times New Roman"/>
          <w:sz w:val="28"/>
          <w:szCs w:val="28"/>
        </w:rPr>
        <w:t>Общая</w:t>
      </w:r>
      <w:r>
        <w:rPr>
          <w:rFonts w:eastAsia="Times New Roman"/>
          <w:sz w:val="28"/>
          <w:szCs w:val="28"/>
        </w:rPr>
        <w:tab/>
        <w:t>и</w:t>
      </w:r>
      <w:r>
        <w:rPr>
          <w:rFonts w:eastAsia="Times New Roman"/>
          <w:sz w:val="28"/>
          <w:szCs w:val="28"/>
        </w:rPr>
        <w:tab/>
        <w:t>предельная</w:t>
      </w:r>
      <w:r>
        <w:rPr>
          <w:rFonts w:eastAsia="Times New Roman"/>
          <w:sz w:val="28"/>
          <w:szCs w:val="28"/>
        </w:rPr>
        <w:tab/>
        <w:t>полезность.</w:t>
      </w:r>
      <w:r>
        <w:rPr>
          <w:rFonts w:eastAsia="Times New Roman"/>
          <w:sz w:val="28"/>
          <w:szCs w:val="28"/>
        </w:rPr>
        <w:tab/>
        <w:t>Правило</w:t>
      </w:r>
      <w:r>
        <w:rPr>
          <w:rFonts w:eastAsia="Times New Roman"/>
          <w:sz w:val="28"/>
          <w:szCs w:val="28"/>
        </w:rPr>
        <w:tab/>
        <w:t>максимальной</w:t>
      </w:r>
      <w:r>
        <w:rPr>
          <w:sz w:val="20"/>
          <w:szCs w:val="20"/>
        </w:rPr>
        <w:tab/>
      </w:r>
      <w:r>
        <w:rPr>
          <w:rFonts w:eastAsia="Times New Roman"/>
          <w:sz w:val="27"/>
          <w:szCs w:val="27"/>
        </w:rPr>
        <w:t>полезности.</w:t>
      </w:r>
    </w:p>
    <w:p w:rsidR="00A4516B" w:rsidRDefault="00A4516B">
      <w:pPr>
        <w:spacing w:line="50" w:lineRule="exact"/>
        <w:rPr>
          <w:sz w:val="20"/>
          <w:szCs w:val="20"/>
        </w:rPr>
      </w:pPr>
    </w:p>
    <w:p w:rsidR="00A4516B" w:rsidRDefault="00C55C42">
      <w:pPr>
        <w:tabs>
          <w:tab w:val="left" w:pos="1380"/>
          <w:tab w:val="left" w:pos="3500"/>
          <w:tab w:val="left" w:pos="5040"/>
          <w:tab w:val="left" w:pos="6780"/>
          <w:tab w:val="left" w:pos="8320"/>
        </w:tabs>
        <w:ind w:left="120"/>
        <w:rPr>
          <w:sz w:val="20"/>
          <w:szCs w:val="20"/>
        </w:rPr>
      </w:pPr>
      <w:r>
        <w:rPr>
          <w:rFonts w:eastAsia="Times New Roman"/>
          <w:sz w:val="28"/>
          <w:szCs w:val="28"/>
        </w:rPr>
        <w:t>Кривые</w:t>
      </w:r>
      <w:r>
        <w:rPr>
          <w:sz w:val="20"/>
          <w:szCs w:val="20"/>
        </w:rPr>
        <w:tab/>
      </w:r>
      <w:r>
        <w:rPr>
          <w:rFonts w:eastAsia="Times New Roman"/>
          <w:sz w:val="28"/>
          <w:szCs w:val="28"/>
        </w:rPr>
        <w:t>безразличности.</w:t>
      </w:r>
      <w:r>
        <w:rPr>
          <w:rFonts w:eastAsia="Times New Roman"/>
          <w:sz w:val="28"/>
          <w:szCs w:val="28"/>
        </w:rPr>
        <w:tab/>
        <w:t>Бюджетное</w:t>
      </w:r>
      <w:r>
        <w:rPr>
          <w:rFonts w:eastAsia="Times New Roman"/>
          <w:sz w:val="28"/>
          <w:szCs w:val="28"/>
        </w:rPr>
        <w:tab/>
        <w:t>ограничение.</w:t>
      </w:r>
      <w:r>
        <w:rPr>
          <w:rFonts w:eastAsia="Times New Roman"/>
          <w:sz w:val="28"/>
          <w:szCs w:val="28"/>
        </w:rPr>
        <w:tab/>
        <w:t>Равновесие</w:t>
      </w:r>
      <w:r>
        <w:rPr>
          <w:rFonts w:eastAsia="Times New Roman"/>
          <w:sz w:val="28"/>
          <w:szCs w:val="28"/>
        </w:rPr>
        <w:tab/>
        <w:t>потребителя.</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sz w:val="28"/>
          <w:szCs w:val="28"/>
        </w:rPr>
        <w:t>Индивидуальный и рыночный спрос.</w:t>
      </w:r>
    </w:p>
    <w:p w:rsidR="00A4516B" w:rsidRDefault="00A4516B">
      <w:pPr>
        <w:spacing w:line="48"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№6. Фирма. Производство и издержки. </w:t>
      </w:r>
    </w:p>
    <w:p w:rsidR="00A4516B" w:rsidRDefault="00A4516B">
      <w:pPr>
        <w:spacing w:line="61" w:lineRule="exact"/>
        <w:rPr>
          <w:sz w:val="20"/>
          <w:szCs w:val="20"/>
        </w:rPr>
      </w:pPr>
    </w:p>
    <w:p w:rsidR="00A4516B" w:rsidRDefault="00C55C42">
      <w:pPr>
        <w:spacing w:line="274" w:lineRule="auto"/>
        <w:ind w:left="120" w:firstLine="708"/>
        <w:jc w:val="both"/>
        <w:rPr>
          <w:sz w:val="20"/>
          <w:szCs w:val="20"/>
        </w:rPr>
      </w:pPr>
      <w:r>
        <w:rPr>
          <w:rFonts w:eastAsia="Times New Roman"/>
          <w:sz w:val="28"/>
          <w:szCs w:val="28"/>
        </w:rPr>
        <w:t xml:space="preserve">Современная фирма. Продукт фирмы. Бухгалтерские и экономические издержки. Как изменяются издержки. Размер фирмы и его влияние на прибыль. Понятие о внешних и внутренних ресурсах и затратах фирмы. Разница между бухгалтерскими и экономическими затратами фирмы. Понятие о нормальной </w:t>
      </w:r>
      <w:r>
        <w:rPr>
          <w:rFonts w:eastAsia="Times New Roman"/>
          <w:sz w:val="28"/>
          <w:szCs w:val="28"/>
        </w:rPr>
        <w:lastRenderedPageBreak/>
        <w:t>прибыли владельца фирмы. Понятие о постоянных и переменных затратах. Средние и предельные затраты.</w:t>
      </w:r>
    </w:p>
    <w:p w:rsidR="00A4516B" w:rsidRDefault="00A4516B">
      <w:pPr>
        <w:spacing w:line="4"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№7. Предпринимательство. </w:t>
      </w:r>
    </w:p>
    <w:p w:rsidR="00A4516B" w:rsidRDefault="00A4516B">
      <w:pPr>
        <w:spacing w:line="48" w:lineRule="exact"/>
        <w:rPr>
          <w:sz w:val="20"/>
          <w:szCs w:val="20"/>
        </w:rPr>
      </w:pPr>
    </w:p>
    <w:p w:rsidR="00A4516B" w:rsidRDefault="00C55C42">
      <w:pPr>
        <w:tabs>
          <w:tab w:val="left" w:pos="2280"/>
          <w:tab w:val="left" w:pos="5420"/>
          <w:tab w:val="left" w:pos="7180"/>
        </w:tabs>
        <w:ind w:left="820"/>
        <w:rPr>
          <w:sz w:val="20"/>
          <w:szCs w:val="20"/>
        </w:rPr>
      </w:pPr>
      <w:r>
        <w:rPr>
          <w:rFonts w:eastAsia="Times New Roman"/>
          <w:sz w:val="28"/>
          <w:szCs w:val="28"/>
        </w:rPr>
        <w:t>Понятие</w:t>
      </w:r>
      <w:r>
        <w:rPr>
          <w:sz w:val="20"/>
          <w:szCs w:val="20"/>
        </w:rPr>
        <w:tab/>
      </w:r>
      <w:r>
        <w:rPr>
          <w:rFonts w:eastAsia="Times New Roman"/>
          <w:sz w:val="28"/>
          <w:szCs w:val="28"/>
        </w:rPr>
        <w:t>предпринимательства.</w:t>
      </w:r>
      <w:r>
        <w:rPr>
          <w:sz w:val="20"/>
          <w:szCs w:val="20"/>
        </w:rPr>
        <w:tab/>
      </w:r>
      <w:r>
        <w:rPr>
          <w:rFonts w:eastAsia="Times New Roman"/>
          <w:sz w:val="28"/>
          <w:szCs w:val="28"/>
        </w:rPr>
        <w:t>Формы</w:t>
      </w:r>
      <w:r>
        <w:rPr>
          <w:sz w:val="20"/>
          <w:szCs w:val="20"/>
        </w:rPr>
        <w:tab/>
      </w:r>
      <w:r>
        <w:rPr>
          <w:rFonts w:eastAsia="Times New Roman"/>
          <w:sz w:val="28"/>
          <w:szCs w:val="28"/>
        </w:rPr>
        <w:t>предпринимательства.</w:t>
      </w:r>
    </w:p>
    <w:p w:rsidR="00A4516B" w:rsidRDefault="00A4516B">
      <w:pPr>
        <w:spacing w:line="50" w:lineRule="exact"/>
        <w:rPr>
          <w:sz w:val="20"/>
          <w:szCs w:val="20"/>
        </w:rPr>
      </w:pPr>
    </w:p>
    <w:p w:rsidR="00A4516B" w:rsidRDefault="00C55C42">
      <w:pPr>
        <w:tabs>
          <w:tab w:val="left" w:pos="2180"/>
          <w:tab w:val="left" w:pos="3780"/>
          <w:tab w:val="left" w:pos="5440"/>
          <w:tab w:val="left" w:pos="7140"/>
          <w:tab w:val="left" w:pos="8300"/>
          <w:tab w:val="left" w:pos="9720"/>
        </w:tabs>
        <w:ind w:left="120"/>
        <w:rPr>
          <w:sz w:val="20"/>
          <w:szCs w:val="20"/>
        </w:rPr>
      </w:pPr>
      <w:r>
        <w:rPr>
          <w:rFonts w:eastAsia="Times New Roman"/>
          <w:sz w:val="28"/>
          <w:szCs w:val="28"/>
        </w:rPr>
        <w:t>Менеджмент.</w:t>
      </w:r>
      <w:r>
        <w:rPr>
          <w:sz w:val="20"/>
          <w:szCs w:val="20"/>
        </w:rPr>
        <w:tab/>
      </w:r>
      <w:r>
        <w:rPr>
          <w:rFonts w:eastAsia="Times New Roman"/>
          <w:sz w:val="28"/>
          <w:szCs w:val="28"/>
        </w:rPr>
        <w:t>Маркетинг.</w:t>
      </w:r>
      <w:r>
        <w:rPr>
          <w:rFonts w:eastAsia="Times New Roman"/>
          <w:sz w:val="28"/>
          <w:szCs w:val="28"/>
        </w:rPr>
        <w:tab/>
        <w:t>Управление</w:t>
      </w:r>
      <w:r>
        <w:rPr>
          <w:rFonts w:eastAsia="Times New Roman"/>
          <w:sz w:val="28"/>
          <w:szCs w:val="28"/>
        </w:rPr>
        <w:tab/>
        <w:t>персоналом.</w:t>
      </w:r>
      <w:r>
        <w:rPr>
          <w:rFonts w:eastAsia="Times New Roman"/>
          <w:sz w:val="28"/>
          <w:szCs w:val="28"/>
        </w:rPr>
        <w:tab/>
        <w:t>Умение</w:t>
      </w:r>
      <w:r>
        <w:rPr>
          <w:rFonts w:eastAsia="Times New Roman"/>
          <w:sz w:val="28"/>
          <w:szCs w:val="28"/>
        </w:rPr>
        <w:tab/>
        <w:t>продавать</w:t>
      </w:r>
      <w:r>
        <w:rPr>
          <w:rFonts w:eastAsia="Times New Roman"/>
          <w:sz w:val="28"/>
          <w:szCs w:val="28"/>
        </w:rPr>
        <w:tab/>
        <w:t>и</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предлагать товар.</w:t>
      </w:r>
    </w:p>
    <w:p w:rsidR="00A4516B" w:rsidRDefault="00A4516B">
      <w:pPr>
        <w:spacing w:line="48"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Тема №8. Деньги и банковская система. </w:t>
      </w:r>
    </w:p>
    <w:p w:rsidR="00A4516B" w:rsidRDefault="00A4516B">
      <w:pPr>
        <w:spacing w:line="61" w:lineRule="exact"/>
        <w:rPr>
          <w:sz w:val="20"/>
          <w:szCs w:val="20"/>
        </w:rPr>
      </w:pPr>
    </w:p>
    <w:p w:rsidR="00A4516B" w:rsidRDefault="00C55C42">
      <w:pPr>
        <w:spacing w:line="274" w:lineRule="auto"/>
        <w:ind w:left="120" w:firstLine="708"/>
        <w:jc w:val="both"/>
        <w:rPr>
          <w:sz w:val="20"/>
          <w:szCs w:val="20"/>
        </w:rPr>
      </w:pPr>
      <w:r>
        <w:rPr>
          <w:rFonts w:eastAsia="Times New Roman"/>
          <w:sz w:val="28"/>
          <w:szCs w:val="28"/>
        </w:rPr>
        <w:t>Роль денег и история их создания. Виды денег и их свойства. Банки. Кредит. Денежная система стран. 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Плюсы и минусы накопления сокровищ в форме наличных денег.</w:t>
      </w:r>
    </w:p>
    <w:p w:rsidR="00A4516B" w:rsidRDefault="00A4516B">
      <w:pPr>
        <w:spacing w:line="17" w:lineRule="exact"/>
        <w:rPr>
          <w:sz w:val="20"/>
          <w:szCs w:val="20"/>
        </w:rPr>
      </w:pPr>
    </w:p>
    <w:p w:rsidR="00A4516B" w:rsidRDefault="00C55C42" w:rsidP="008E792C">
      <w:pPr>
        <w:spacing w:line="265" w:lineRule="auto"/>
        <w:ind w:left="120" w:firstLine="708"/>
        <w:jc w:val="both"/>
        <w:outlineLvl w:val="0"/>
        <w:rPr>
          <w:sz w:val="20"/>
          <w:szCs w:val="20"/>
        </w:rPr>
      </w:pPr>
      <w:r>
        <w:rPr>
          <w:rFonts w:eastAsia="Times New Roman"/>
          <w:b/>
          <w:bCs/>
          <w:sz w:val="28"/>
          <w:szCs w:val="28"/>
        </w:rPr>
        <w:t xml:space="preserve">Тема №9. Рынки факторов производства и распределение доходов. </w:t>
      </w:r>
    </w:p>
    <w:p w:rsidR="00A4516B" w:rsidRDefault="00A4516B">
      <w:pPr>
        <w:spacing w:line="31"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Особенности рынков факторов производства. Рынок труда. Рынок земли. Капитал и процент. Инвестирование.</w:t>
      </w:r>
    </w:p>
    <w:p w:rsidR="00A4516B" w:rsidRDefault="00A4516B">
      <w:pPr>
        <w:spacing w:line="89" w:lineRule="exact"/>
        <w:rPr>
          <w:sz w:val="20"/>
          <w:szCs w:val="20"/>
        </w:rPr>
      </w:pPr>
    </w:p>
    <w:p w:rsidR="00A4516B" w:rsidRDefault="00C55C42" w:rsidP="008E792C">
      <w:pPr>
        <w:ind w:left="960"/>
        <w:outlineLvl w:val="0"/>
        <w:rPr>
          <w:sz w:val="20"/>
          <w:szCs w:val="20"/>
        </w:rPr>
      </w:pPr>
      <w:r>
        <w:rPr>
          <w:rFonts w:eastAsia="Times New Roman"/>
          <w:b/>
          <w:bCs/>
          <w:sz w:val="28"/>
          <w:szCs w:val="28"/>
        </w:rPr>
        <w:t xml:space="preserve">Тема №10. Конкуренция и рыночные структуры. </w:t>
      </w:r>
    </w:p>
    <w:p w:rsidR="00A4516B" w:rsidRDefault="00A4516B">
      <w:pPr>
        <w:spacing w:line="48" w:lineRule="exact"/>
        <w:rPr>
          <w:sz w:val="20"/>
          <w:szCs w:val="20"/>
        </w:rPr>
      </w:pPr>
    </w:p>
    <w:p w:rsidR="00A4516B" w:rsidRDefault="00C55C42">
      <w:pPr>
        <w:tabs>
          <w:tab w:val="left" w:pos="1740"/>
          <w:tab w:val="left" w:pos="3240"/>
          <w:tab w:val="left" w:pos="4640"/>
          <w:tab w:val="left" w:pos="6540"/>
          <w:tab w:val="left" w:pos="8420"/>
        </w:tabs>
        <w:ind w:left="820"/>
        <w:rPr>
          <w:sz w:val="20"/>
          <w:szCs w:val="20"/>
        </w:rPr>
      </w:pPr>
      <w:r>
        <w:rPr>
          <w:rFonts w:eastAsia="Times New Roman"/>
          <w:sz w:val="28"/>
          <w:szCs w:val="28"/>
        </w:rPr>
        <w:t>Типы</w:t>
      </w:r>
      <w:r>
        <w:rPr>
          <w:rFonts w:eastAsia="Times New Roman"/>
          <w:sz w:val="28"/>
          <w:szCs w:val="28"/>
        </w:rPr>
        <w:tab/>
        <w:t>рыночных</w:t>
      </w:r>
      <w:r>
        <w:rPr>
          <w:rFonts w:eastAsia="Times New Roman"/>
          <w:sz w:val="28"/>
          <w:szCs w:val="28"/>
        </w:rPr>
        <w:tab/>
        <w:t>структур.</w:t>
      </w:r>
      <w:r>
        <w:rPr>
          <w:rFonts w:eastAsia="Times New Roman"/>
          <w:sz w:val="28"/>
          <w:szCs w:val="28"/>
        </w:rPr>
        <w:tab/>
        <w:t>Совершенная</w:t>
      </w:r>
      <w:r>
        <w:rPr>
          <w:rFonts w:eastAsia="Times New Roman"/>
          <w:sz w:val="28"/>
          <w:szCs w:val="28"/>
        </w:rPr>
        <w:tab/>
        <w:t>конкуренция.</w:t>
      </w:r>
      <w:r>
        <w:rPr>
          <w:rFonts w:eastAsia="Times New Roman"/>
          <w:sz w:val="28"/>
          <w:szCs w:val="28"/>
        </w:rPr>
        <w:tab/>
        <w:t>Монополия.</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sz w:val="28"/>
          <w:szCs w:val="28"/>
        </w:rPr>
        <w:t>Олигополия.</w:t>
      </w:r>
    </w:p>
    <w:p w:rsidR="00A4516B" w:rsidRDefault="00A4516B">
      <w:pPr>
        <w:spacing w:line="61" w:lineRule="exact"/>
        <w:rPr>
          <w:sz w:val="20"/>
          <w:szCs w:val="20"/>
        </w:rPr>
      </w:pPr>
    </w:p>
    <w:p w:rsidR="00A4516B" w:rsidRDefault="00C55C42">
      <w:pPr>
        <w:spacing w:line="267" w:lineRule="auto"/>
        <w:ind w:left="120" w:firstLine="708"/>
        <w:jc w:val="both"/>
        <w:rPr>
          <w:sz w:val="20"/>
          <w:szCs w:val="20"/>
        </w:rPr>
      </w:pPr>
      <w:r>
        <w:rPr>
          <w:rFonts w:eastAsia="Times New Roman"/>
          <w:sz w:val="28"/>
          <w:szCs w:val="28"/>
        </w:rPr>
        <w:t>Монополистическая конкуренция. Классификация рынков по типу конкуренции</w:t>
      </w:r>
    </w:p>
    <w:p w:rsidR="00A4516B" w:rsidRDefault="00A4516B">
      <w:pPr>
        <w:spacing w:line="12"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Содержание программы для 11 класса. </w:t>
      </w:r>
    </w:p>
    <w:p w:rsidR="00A4516B" w:rsidRDefault="00A4516B">
      <w:pPr>
        <w:spacing w:line="61" w:lineRule="exact"/>
        <w:rPr>
          <w:sz w:val="20"/>
          <w:szCs w:val="20"/>
        </w:rPr>
      </w:pPr>
    </w:p>
    <w:p w:rsidR="00A4516B" w:rsidRDefault="00C55C42">
      <w:pPr>
        <w:spacing w:line="267" w:lineRule="auto"/>
        <w:ind w:left="120" w:firstLine="708"/>
        <w:jc w:val="both"/>
        <w:rPr>
          <w:sz w:val="20"/>
          <w:szCs w:val="20"/>
        </w:rPr>
      </w:pPr>
      <w:r>
        <w:rPr>
          <w:rFonts w:eastAsia="Times New Roman"/>
          <w:b/>
          <w:bCs/>
          <w:sz w:val="28"/>
          <w:szCs w:val="28"/>
        </w:rPr>
        <w:t>Тема №11. Валовой внутренний продукт и национальный доход. (6 часов)</w:t>
      </w:r>
    </w:p>
    <w:p w:rsidR="00A4516B" w:rsidRDefault="00A4516B">
      <w:pPr>
        <w:spacing w:line="25" w:lineRule="exact"/>
        <w:rPr>
          <w:sz w:val="20"/>
          <w:szCs w:val="20"/>
        </w:rPr>
      </w:pPr>
    </w:p>
    <w:p w:rsidR="00A4516B" w:rsidRDefault="00C55C42">
      <w:pPr>
        <w:spacing w:line="270" w:lineRule="auto"/>
        <w:ind w:left="120" w:firstLine="708"/>
        <w:jc w:val="both"/>
        <w:rPr>
          <w:sz w:val="20"/>
          <w:szCs w:val="20"/>
        </w:rPr>
      </w:pPr>
      <w:r>
        <w:rPr>
          <w:rFonts w:eastAsia="Times New Roman"/>
          <w:sz w:val="28"/>
          <w:szCs w:val="28"/>
        </w:rPr>
        <w:t>Как определить размер национального продукта. Валовой внутренний продукт. Чистый национальный продукт. Национальный доход. Номинальный и реальный ВВП.</w:t>
      </w:r>
    </w:p>
    <w:p w:rsidR="00A4516B" w:rsidRDefault="00A4516B">
      <w:pPr>
        <w:spacing w:line="12"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№12. Макроэкономическое равновесие. </w:t>
      </w:r>
    </w:p>
    <w:p w:rsidR="00A4516B" w:rsidRDefault="00A4516B">
      <w:pPr>
        <w:spacing w:line="48" w:lineRule="exact"/>
        <w:rPr>
          <w:sz w:val="20"/>
          <w:szCs w:val="20"/>
        </w:rPr>
      </w:pPr>
    </w:p>
    <w:p w:rsidR="00A4516B" w:rsidRDefault="00C55C42" w:rsidP="008E792C">
      <w:pPr>
        <w:ind w:left="820"/>
        <w:outlineLvl w:val="0"/>
        <w:rPr>
          <w:sz w:val="20"/>
          <w:szCs w:val="20"/>
        </w:rPr>
      </w:pPr>
      <w:r>
        <w:rPr>
          <w:rFonts w:eastAsia="Times New Roman"/>
          <w:sz w:val="28"/>
          <w:szCs w:val="28"/>
        </w:rPr>
        <w:t>Доход  потребление  и  сбережения.  Функции  потребления.  Инвестиции.</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sz w:val="28"/>
          <w:szCs w:val="28"/>
        </w:rPr>
        <w:t>Мультипликатор. Процентная ставка. Общее равновесие на рынке.</w:t>
      </w:r>
    </w:p>
    <w:p w:rsidR="00A4516B" w:rsidRDefault="00A4516B">
      <w:pPr>
        <w:spacing w:line="64" w:lineRule="exact"/>
        <w:rPr>
          <w:sz w:val="20"/>
          <w:szCs w:val="20"/>
        </w:rPr>
      </w:pPr>
    </w:p>
    <w:p w:rsidR="00A4516B" w:rsidRDefault="00C55C42">
      <w:pPr>
        <w:spacing w:line="270" w:lineRule="auto"/>
        <w:ind w:left="120" w:firstLine="778"/>
        <w:rPr>
          <w:sz w:val="20"/>
          <w:szCs w:val="20"/>
        </w:rPr>
      </w:pPr>
      <w:r>
        <w:rPr>
          <w:rFonts w:eastAsia="Times New Roman"/>
          <w:b/>
          <w:bCs/>
          <w:sz w:val="28"/>
          <w:szCs w:val="28"/>
        </w:rPr>
        <w:t xml:space="preserve">Тема №13. Экономический цикл, занятость и безработица. (6часов) </w:t>
      </w:r>
      <w:r>
        <w:rPr>
          <w:rFonts w:eastAsia="Times New Roman"/>
          <w:sz w:val="28"/>
          <w:szCs w:val="28"/>
        </w:rPr>
        <w:t>Экономический цикл. Занятые и безработные. Причины и формы безработицы. Государственное регулирование занятости. Понятие о</w:t>
      </w:r>
    </w:p>
    <w:p w:rsidR="00A4516B" w:rsidRDefault="00A4516B">
      <w:pPr>
        <w:spacing w:line="22" w:lineRule="exact"/>
        <w:rPr>
          <w:sz w:val="20"/>
          <w:szCs w:val="20"/>
        </w:rPr>
      </w:pPr>
    </w:p>
    <w:p w:rsidR="00A4516B" w:rsidRDefault="00C55C42">
      <w:pPr>
        <w:spacing w:line="273" w:lineRule="auto"/>
        <w:ind w:left="120"/>
        <w:jc w:val="both"/>
        <w:rPr>
          <w:sz w:val="20"/>
          <w:szCs w:val="20"/>
        </w:rPr>
      </w:pPr>
      <w:r>
        <w:rPr>
          <w:rFonts w:eastAsia="Times New Roman"/>
          <w:sz w:val="28"/>
          <w:szCs w:val="28"/>
        </w:rPr>
        <w:t>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Полная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w:t>
      </w:r>
    </w:p>
    <w:p w:rsidR="00A4516B" w:rsidRDefault="00A4516B">
      <w:pPr>
        <w:spacing w:line="8"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№14. Инфляция. </w:t>
      </w:r>
    </w:p>
    <w:p w:rsidR="00A4516B" w:rsidRDefault="00A4516B">
      <w:pPr>
        <w:spacing w:line="61" w:lineRule="exact"/>
        <w:rPr>
          <w:sz w:val="20"/>
          <w:szCs w:val="20"/>
        </w:rPr>
      </w:pPr>
    </w:p>
    <w:p w:rsidR="00A4516B" w:rsidRDefault="00C55C42">
      <w:pPr>
        <w:spacing w:line="274" w:lineRule="auto"/>
        <w:ind w:left="120" w:firstLine="708"/>
        <w:jc w:val="both"/>
        <w:rPr>
          <w:sz w:val="20"/>
          <w:szCs w:val="20"/>
        </w:rPr>
      </w:pPr>
      <w:r>
        <w:rPr>
          <w:rFonts w:eastAsia="Times New Roman"/>
          <w:sz w:val="28"/>
          <w:szCs w:val="28"/>
        </w:rPr>
        <w:lastRenderedPageBreak/>
        <w:t>Определение инфляции и её измерение. Причины инфляции. Формы инфляции. Последствия инфляции. Кривая Филипса. 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смешанного типа. Экономические аспекты бедности. Социальные программы как метод смягчения проблемы бедности. Плюсы и минусы программ поддержки беднейших групп общества.</w:t>
      </w:r>
    </w:p>
    <w:p w:rsidR="00A4516B" w:rsidRDefault="00A4516B">
      <w:pPr>
        <w:spacing w:line="6"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№15. Экономический рост. </w:t>
      </w:r>
    </w:p>
    <w:p w:rsidR="00A4516B" w:rsidRDefault="00A4516B">
      <w:pPr>
        <w:spacing w:line="48" w:lineRule="exact"/>
        <w:rPr>
          <w:sz w:val="20"/>
          <w:szCs w:val="20"/>
        </w:rPr>
      </w:pPr>
    </w:p>
    <w:p w:rsidR="00A4516B" w:rsidRDefault="00C55C42">
      <w:pPr>
        <w:tabs>
          <w:tab w:val="left" w:pos="2560"/>
          <w:tab w:val="left" w:pos="3000"/>
          <w:tab w:val="left" w:pos="4520"/>
          <w:tab w:val="left" w:pos="6740"/>
          <w:tab w:val="left" w:pos="7740"/>
          <w:tab w:val="left" w:pos="9720"/>
        </w:tabs>
        <w:ind w:left="820"/>
        <w:rPr>
          <w:sz w:val="20"/>
          <w:szCs w:val="20"/>
        </w:rPr>
      </w:pPr>
      <w:r>
        <w:rPr>
          <w:rFonts w:eastAsia="Times New Roman"/>
          <w:sz w:val="28"/>
          <w:szCs w:val="28"/>
        </w:rPr>
        <w:t>Содержание</w:t>
      </w:r>
      <w:r>
        <w:rPr>
          <w:rFonts w:eastAsia="Times New Roman"/>
          <w:sz w:val="28"/>
          <w:szCs w:val="28"/>
        </w:rPr>
        <w:tab/>
        <w:t>и</w:t>
      </w:r>
      <w:r>
        <w:rPr>
          <w:rFonts w:eastAsia="Times New Roman"/>
          <w:sz w:val="28"/>
          <w:szCs w:val="28"/>
        </w:rPr>
        <w:tab/>
        <w:t>измерение</w:t>
      </w:r>
      <w:r>
        <w:rPr>
          <w:rFonts w:eastAsia="Times New Roman"/>
          <w:sz w:val="28"/>
          <w:szCs w:val="28"/>
        </w:rPr>
        <w:tab/>
        <w:t>экономического</w:t>
      </w:r>
      <w:r>
        <w:rPr>
          <w:rFonts w:eastAsia="Times New Roman"/>
          <w:sz w:val="28"/>
          <w:szCs w:val="28"/>
        </w:rPr>
        <w:tab/>
        <w:t>роста.</w:t>
      </w:r>
      <w:r>
        <w:rPr>
          <w:rFonts w:eastAsia="Times New Roman"/>
          <w:sz w:val="28"/>
          <w:szCs w:val="28"/>
        </w:rPr>
        <w:tab/>
        <w:t>Экстенсивные</w:t>
      </w:r>
      <w:r>
        <w:rPr>
          <w:rFonts w:eastAsia="Times New Roman"/>
          <w:sz w:val="28"/>
          <w:szCs w:val="28"/>
        </w:rPr>
        <w:tab/>
        <w:t>и</w:t>
      </w:r>
    </w:p>
    <w:p w:rsidR="00A4516B" w:rsidRDefault="00A4516B">
      <w:pPr>
        <w:spacing w:line="50" w:lineRule="exact"/>
        <w:rPr>
          <w:sz w:val="20"/>
          <w:szCs w:val="20"/>
        </w:rPr>
      </w:pPr>
    </w:p>
    <w:p w:rsidR="00A4516B" w:rsidRDefault="00C55C42">
      <w:pPr>
        <w:tabs>
          <w:tab w:val="left" w:pos="2120"/>
          <w:tab w:val="left" w:pos="3600"/>
          <w:tab w:val="left" w:pos="4540"/>
          <w:tab w:val="left" w:pos="5580"/>
          <w:tab w:val="left" w:pos="7740"/>
          <w:tab w:val="left" w:pos="8680"/>
        </w:tabs>
        <w:ind w:left="120"/>
        <w:rPr>
          <w:sz w:val="20"/>
          <w:szCs w:val="20"/>
        </w:rPr>
      </w:pPr>
      <w:r>
        <w:rPr>
          <w:rFonts w:eastAsia="Times New Roman"/>
          <w:sz w:val="28"/>
          <w:szCs w:val="28"/>
        </w:rPr>
        <w:t>интенсивные</w:t>
      </w:r>
      <w:r>
        <w:rPr>
          <w:sz w:val="20"/>
          <w:szCs w:val="20"/>
        </w:rPr>
        <w:tab/>
      </w:r>
      <w:r>
        <w:rPr>
          <w:rFonts w:eastAsia="Times New Roman"/>
          <w:sz w:val="28"/>
          <w:szCs w:val="28"/>
        </w:rPr>
        <w:t>факторы</w:t>
      </w:r>
      <w:r>
        <w:rPr>
          <w:sz w:val="20"/>
          <w:szCs w:val="20"/>
        </w:rPr>
        <w:tab/>
      </w:r>
      <w:r>
        <w:rPr>
          <w:rFonts w:eastAsia="Times New Roman"/>
          <w:sz w:val="28"/>
          <w:szCs w:val="28"/>
        </w:rPr>
        <w:t>роста.</w:t>
      </w:r>
      <w:r>
        <w:rPr>
          <w:rFonts w:eastAsia="Times New Roman"/>
          <w:sz w:val="28"/>
          <w:szCs w:val="28"/>
        </w:rPr>
        <w:tab/>
        <w:t>Темпы</w:t>
      </w:r>
      <w:r>
        <w:rPr>
          <w:rFonts w:eastAsia="Times New Roman"/>
          <w:sz w:val="28"/>
          <w:szCs w:val="28"/>
        </w:rPr>
        <w:tab/>
        <w:t>экономического</w:t>
      </w:r>
      <w:r>
        <w:rPr>
          <w:rFonts w:eastAsia="Times New Roman"/>
          <w:sz w:val="28"/>
          <w:szCs w:val="28"/>
        </w:rPr>
        <w:tab/>
        <w:t>роста.</w:t>
      </w:r>
      <w:r>
        <w:rPr>
          <w:rFonts w:eastAsia="Times New Roman"/>
          <w:sz w:val="28"/>
          <w:szCs w:val="28"/>
        </w:rPr>
        <w:tab/>
        <w:t>Причины,</w:t>
      </w:r>
    </w:p>
    <w:p w:rsidR="00A4516B" w:rsidRDefault="00A4516B">
      <w:pPr>
        <w:spacing w:line="61" w:lineRule="exact"/>
        <w:rPr>
          <w:sz w:val="20"/>
          <w:szCs w:val="20"/>
        </w:rPr>
      </w:pPr>
    </w:p>
    <w:p w:rsidR="00A4516B" w:rsidRDefault="00C55C42">
      <w:pPr>
        <w:spacing w:line="272" w:lineRule="auto"/>
        <w:ind w:left="120"/>
        <w:jc w:val="both"/>
        <w:rPr>
          <w:sz w:val="20"/>
          <w:szCs w:val="20"/>
        </w:rPr>
      </w:pPr>
      <w:r>
        <w:rPr>
          <w:rFonts w:eastAsia="Times New Roman"/>
          <w:sz w:val="28"/>
          <w:szCs w:val="28"/>
        </w:rPr>
        <w:t>порождающие необходимость в экономическом росте. Сущность экономического роста и его измерение. Ограниченность ресурсов и ее значение для экономического роста. Факторы ускорения экономического роста. Человеческий капитал и его значение для обеспечения экономического роста.</w:t>
      </w:r>
    </w:p>
    <w:p w:rsidR="00A4516B" w:rsidRDefault="00A4516B">
      <w:pPr>
        <w:spacing w:line="8" w:lineRule="exact"/>
        <w:rPr>
          <w:sz w:val="20"/>
          <w:szCs w:val="20"/>
        </w:rPr>
      </w:pPr>
    </w:p>
    <w:p w:rsidR="00A4516B" w:rsidRDefault="00C55C42" w:rsidP="008E792C">
      <w:pPr>
        <w:ind w:left="900"/>
        <w:outlineLvl w:val="0"/>
        <w:rPr>
          <w:sz w:val="20"/>
          <w:szCs w:val="20"/>
        </w:rPr>
      </w:pPr>
      <w:r>
        <w:rPr>
          <w:rFonts w:eastAsia="Times New Roman"/>
          <w:b/>
          <w:bCs/>
          <w:sz w:val="28"/>
          <w:szCs w:val="28"/>
        </w:rPr>
        <w:t xml:space="preserve">Тема №16. Экономика и государство. </w:t>
      </w:r>
    </w:p>
    <w:p w:rsidR="00A4516B" w:rsidRDefault="00A4516B">
      <w:pPr>
        <w:spacing w:line="122" w:lineRule="exact"/>
        <w:rPr>
          <w:sz w:val="20"/>
          <w:szCs w:val="20"/>
        </w:rPr>
      </w:pPr>
    </w:p>
    <w:p w:rsidR="00A4516B" w:rsidRDefault="00C55C42">
      <w:pPr>
        <w:tabs>
          <w:tab w:val="left" w:pos="2440"/>
          <w:tab w:val="left" w:pos="4720"/>
          <w:tab w:val="left" w:pos="6880"/>
          <w:tab w:val="left" w:pos="8700"/>
        </w:tabs>
        <w:ind w:left="820"/>
        <w:rPr>
          <w:sz w:val="20"/>
          <w:szCs w:val="20"/>
        </w:rPr>
      </w:pPr>
      <w:r>
        <w:rPr>
          <w:rFonts w:eastAsia="Times New Roman"/>
          <w:sz w:val="28"/>
          <w:szCs w:val="28"/>
        </w:rPr>
        <w:t>Политика</w:t>
      </w:r>
      <w:r>
        <w:rPr>
          <w:sz w:val="20"/>
          <w:szCs w:val="20"/>
        </w:rPr>
        <w:tab/>
      </w:r>
      <w:r>
        <w:rPr>
          <w:rFonts w:eastAsia="Times New Roman"/>
          <w:sz w:val="28"/>
          <w:szCs w:val="28"/>
        </w:rPr>
        <w:t>экономической</w:t>
      </w:r>
      <w:r>
        <w:rPr>
          <w:sz w:val="20"/>
          <w:szCs w:val="20"/>
        </w:rPr>
        <w:tab/>
      </w:r>
      <w:r>
        <w:rPr>
          <w:rFonts w:eastAsia="Times New Roman"/>
          <w:sz w:val="28"/>
          <w:szCs w:val="28"/>
        </w:rPr>
        <w:t>стабильности.</w:t>
      </w:r>
      <w:r>
        <w:rPr>
          <w:sz w:val="20"/>
          <w:szCs w:val="20"/>
        </w:rPr>
        <w:tab/>
      </w:r>
      <w:r>
        <w:rPr>
          <w:rFonts w:eastAsia="Times New Roman"/>
          <w:sz w:val="28"/>
          <w:szCs w:val="28"/>
        </w:rPr>
        <w:t>Бюджетная</w:t>
      </w:r>
      <w:r>
        <w:rPr>
          <w:sz w:val="20"/>
          <w:szCs w:val="20"/>
        </w:rPr>
        <w:tab/>
      </w:r>
      <w:r>
        <w:rPr>
          <w:rFonts w:eastAsia="Times New Roman"/>
          <w:sz w:val="27"/>
          <w:szCs w:val="27"/>
        </w:rPr>
        <w:t>политика.</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sz w:val="28"/>
          <w:szCs w:val="28"/>
        </w:rPr>
        <w:t>Кредитная политика.</w:t>
      </w:r>
    </w:p>
    <w:p w:rsidR="00A4516B" w:rsidRDefault="00A4516B">
      <w:pPr>
        <w:spacing w:line="61" w:lineRule="exact"/>
        <w:rPr>
          <w:sz w:val="20"/>
          <w:szCs w:val="20"/>
        </w:rPr>
      </w:pPr>
    </w:p>
    <w:p w:rsidR="00A4516B" w:rsidRDefault="00C55C42">
      <w:pPr>
        <w:spacing w:line="271" w:lineRule="auto"/>
        <w:ind w:left="120" w:firstLine="708"/>
        <w:jc w:val="both"/>
        <w:rPr>
          <w:sz w:val="20"/>
          <w:szCs w:val="20"/>
        </w:rPr>
      </w:pPr>
      <w:r>
        <w:rPr>
          <w:rFonts w:eastAsia="Times New Roman"/>
          <w:sz w:val="28"/>
          <w:szCs w:val="28"/>
        </w:rPr>
        <w:t>Государственный долг. 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w:t>
      </w:r>
    </w:p>
    <w:p w:rsidR="00A4516B" w:rsidRDefault="00A4516B">
      <w:pPr>
        <w:spacing w:line="21" w:lineRule="exact"/>
        <w:rPr>
          <w:sz w:val="20"/>
          <w:szCs w:val="20"/>
        </w:rPr>
      </w:pPr>
    </w:p>
    <w:p w:rsidR="00A4516B" w:rsidRDefault="00C55C42" w:rsidP="00C55C42">
      <w:pPr>
        <w:numPr>
          <w:ilvl w:val="0"/>
          <w:numId w:val="97"/>
        </w:numPr>
        <w:tabs>
          <w:tab w:val="left" w:pos="419"/>
        </w:tabs>
        <w:spacing w:line="265" w:lineRule="auto"/>
        <w:ind w:left="120"/>
        <w:rPr>
          <w:rFonts w:eastAsia="Times New Roman"/>
          <w:sz w:val="28"/>
          <w:szCs w:val="28"/>
        </w:rPr>
      </w:pPr>
      <w:r>
        <w:rPr>
          <w:rFonts w:eastAsia="Times New Roman"/>
          <w:sz w:val="28"/>
          <w:szCs w:val="28"/>
        </w:rPr>
        <w:t>России. Понятие о государственном бюджете. Основные виды доходов и расходов федерального бюджета России.</w:t>
      </w:r>
    </w:p>
    <w:p w:rsidR="00A4516B" w:rsidRDefault="00A4516B">
      <w:pPr>
        <w:spacing w:line="30" w:lineRule="exact"/>
        <w:rPr>
          <w:rFonts w:eastAsia="Times New Roman"/>
          <w:sz w:val="28"/>
          <w:szCs w:val="28"/>
        </w:rPr>
      </w:pPr>
    </w:p>
    <w:p w:rsidR="0036467C" w:rsidRDefault="00C55C42" w:rsidP="008E792C">
      <w:pPr>
        <w:spacing w:line="265" w:lineRule="auto"/>
        <w:ind w:left="820" w:firstLine="70"/>
        <w:outlineLvl w:val="0"/>
        <w:rPr>
          <w:rFonts w:eastAsia="Times New Roman"/>
          <w:b/>
          <w:bCs/>
          <w:sz w:val="28"/>
          <w:szCs w:val="28"/>
        </w:rPr>
      </w:pPr>
      <w:r>
        <w:rPr>
          <w:rFonts w:eastAsia="Times New Roman"/>
          <w:b/>
          <w:bCs/>
          <w:sz w:val="28"/>
          <w:szCs w:val="28"/>
        </w:rPr>
        <w:t xml:space="preserve">Тема №17. Международная торговля и валютный рынок. </w:t>
      </w:r>
    </w:p>
    <w:p w:rsidR="00A4516B" w:rsidRDefault="00C55C42" w:rsidP="008E792C">
      <w:pPr>
        <w:spacing w:line="265" w:lineRule="auto"/>
        <w:ind w:left="820" w:firstLine="70"/>
        <w:outlineLvl w:val="0"/>
        <w:rPr>
          <w:rFonts w:eastAsia="Times New Roman"/>
          <w:sz w:val="28"/>
          <w:szCs w:val="28"/>
        </w:rPr>
      </w:pPr>
      <w:r>
        <w:rPr>
          <w:rFonts w:eastAsia="Times New Roman"/>
          <w:sz w:val="28"/>
          <w:szCs w:val="28"/>
        </w:rPr>
        <w:t>Мировое хозяйство. Международная торговля, история развития и</w:t>
      </w:r>
    </w:p>
    <w:p w:rsidR="00A4516B" w:rsidRDefault="00A4516B">
      <w:pPr>
        <w:spacing w:line="28" w:lineRule="exact"/>
        <w:rPr>
          <w:rFonts w:eastAsia="Times New Roman"/>
          <w:sz w:val="28"/>
          <w:szCs w:val="28"/>
        </w:rPr>
      </w:pPr>
    </w:p>
    <w:p w:rsidR="00A4516B" w:rsidRDefault="00C55C42">
      <w:pPr>
        <w:spacing w:line="274" w:lineRule="auto"/>
        <w:ind w:left="120"/>
        <w:rPr>
          <w:rFonts w:eastAsia="Times New Roman"/>
          <w:sz w:val="28"/>
          <w:szCs w:val="28"/>
        </w:rPr>
      </w:pPr>
      <w:r>
        <w:rPr>
          <w:rFonts w:eastAsia="Times New Roman"/>
          <w:sz w:val="28"/>
          <w:szCs w:val="28"/>
        </w:rPr>
        <w:t>образования. Внешнеторговая политика. Валютный рынок. Валютный курс как цена национальной денежной единицы. Механизмы формирования валютных курсов и особенности их проявления в условиях России. Экономические последствия изменений валютных курсов. Общий рынок. Экономические причины возникновения международной торговли. Понятие об импорте и экспорте. Принципы абсолютного и относительного экономического преимущества и их значение в формировании международного разделения труда и мировой торговли. Влияние международной торговли на производственные возможности и уровни благосостояния торгующих стран.</w:t>
      </w:r>
    </w:p>
    <w:p w:rsidR="00A4516B" w:rsidRDefault="00A4516B">
      <w:pPr>
        <w:spacing w:line="12" w:lineRule="exact"/>
        <w:rPr>
          <w:rFonts w:eastAsia="Times New Roman"/>
          <w:sz w:val="28"/>
          <w:szCs w:val="28"/>
        </w:rPr>
      </w:pPr>
    </w:p>
    <w:p w:rsidR="00A4516B" w:rsidRDefault="00C55C42" w:rsidP="008E792C">
      <w:pPr>
        <w:ind w:left="900"/>
        <w:outlineLvl w:val="0"/>
        <w:rPr>
          <w:rFonts w:eastAsia="Times New Roman"/>
          <w:sz w:val="28"/>
          <w:szCs w:val="28"/>
        </w:rPr>
      </w:pPr>
      <w:r>
        <w:rPr>
          <w:rFonts w:eastAsia="Times New Roman"/>
          <w:b/>
          <w:bCs/>
          <w:sz w:val="28"/>
          <w:szCs w:val="28"/>
        </w:rPr>
        <w:t xml:space="preserve">Тема №18. Международное движение капиталов. </w:t>
      </w:r>
    </w:p>
    <w:p w:rsidR="00A4516B" w:rsidRDefault="00A4516B">
      <w:pPr>
        <w:spacing w:line="61" w:lineRule="exact"/>
        <w:rPr>
          <w:rFonts w:eastAsia="Times New Roman"/>
          <w:sz w:val="28"/>
          <w:szCs w:val="28"/>
        </w:rPr>
      </w:pPr>
    </w:p>
    <w:p w:rsidR="00A4516B" w:rsidRDefault="00C55C42">
      <w:pPr>
        <w:spacing w:line="265" w:lineRule="auto"/>
        <w:ind w:left="120" w:firstLine="708"/>
        <w:rPr>
          <w:rFonts w:eastAsia="Times New Roman"/>
          <w:sz w:val="28"/>
          <w:szCs w:val="28"/>
        </w:rPr>
      </w:pPr>
      <w:r>
        <w:rPr>
          <w:rFonts w:eastAsia="Times New Roman"/>
          <w:sz w:val="28"/>
          <w:szCs w:val="28"/>
        </w:rPr>
        <w:t>Международное движение капиталов. Платежный баланс. Международная экономическая интеграция.</w:t>
      </w:r>
    </w:p>
    <w:p w:rsidR="00A4516B" w:rsidRDefault="00A4516B">
      <w:pPr>
        <w:spacing w:line="28" w:lineRule="exact"/>
        <w:rPr>
          <w:rFonts w:eastAsia="Times New Roman"/>
          <w:sz w:val="28"/>
          <w:szCs w:val="28"/>
        </w:rPr>
      </w:pPr>
    </w:p>
    <w:p w:rsidR="00A4516B" w:rsidRDefault="00C55C42">
      <w:pPr>
        <w:spacing w:line="267" w:lineRule="auto"/>
        <w:ind w:left="120" w:firstLine="778"/>
        <w:rPr>
          <w:rFonts w:eastAsia="Times New Roman"/>
          <w:sz w:val="28"/>
          <w:szCs w:val="28"/>
        </w:rPr>
      </w:pPr>
      <w:r>
        <w:rPr>
          <w:rFonts w:eastAsia="Times New Roman"/>
          <w:b/>
          <w:bCs/>
          <w:sz w:val="28"/>
          <w:szCs w:val="28"/>
        </w:rPr>
        <w:t xml:space="preserve">Тема №19 Переход к рыночной экономике в постсоциалистических странах </w:t>
      </w:r>
    </w:p>
    <w:p w:rsidR="00A4516B" w:rsidRDefault="00A4516B">
      <w:pPr>
        <w:spacing w:line="25" w:lineRule="exact"/>
        <w:rPr>
          <w:rFonts w:eastAsia="Times New Roman"/>
          <w:sz w:val="28"/>
          <w:szCs w:val="28"/>
        </w:rPr>
      </w:pPr>
    </w:p>
    <w:p w:rsidR="00A4516B" w:rsidRDefault="00C55C42">
      <w:pPr>
        <w:spacing w:line="265" w:lineRule="auto"/>
        <w:ind w:left="120" w:firstLine="708"/>
        <w:jc w:val="both"/>
        <w:rPr>
          <w:rFonts w:eastAsia="Times New Roman"/>
          <w:sz w:val="28"/>
          <w:szCs w:val="28"/>
        </w:rPr>
      </w:pPr>
      <w:r>
        <w:rPr>
          <w:rFonts w:eastAsia="Times New Roman"/>
          <w:sz w:val="28"/>
          <w:szCs w:val="28"/>
        </w:rPr>
        <w:t>Рыночные преобразования в России в 90 годах XX века. Содержание рыночных преобразований на современном этапе развития. Потенциал России.</w:t>
      </w:r>
    </w:p>
    <w:p w:rsidR="00A4516B" w:rsidRDefault="00A4516B">
      <w:pPr>
        <w:spacing w:line="30" w:lineRule="exact"/>
        <w:rPr>
          <w:rFonts w:eastAsia="Times New Roman"/>
          <w:sz w:val="28"/>
          <w:szCs w:val="28"/>
        </w:rPr>
      </w:pPr>
    </w:p>
    <w:p w:rsidR="00A4516B" w:rsidRDefault="00C55C42">
      <w:pPr>
        <w:spacing w:line="275" w:lineRule="auto"/>
        <w:ind w:left="120"/>
        <w:jc w:val="both"/>
        <w:rPr>
          <w:rFonts w:eastAsia="Times New Roman"/>
          <w:sz w:val="28"/>
          <w:szCs w:val="28"/>
        </w:rPr>
      </w:pPr>
      <w:r>
        <w:rPr>
          <w:rFonts w:eastAsia="Times New Roman"/>
          <w:sz w:val="28"/>
          <w:szCs w:val="28"/>
        </w:rPr>
        <w:lastRenderedPageBreak/>
        <w:t>Экономический рост. Формирование экономики переходного типа в Российской Федерации. Что такое либерализация экономики и как она осуществлялась в России. Современная экономика России: особенности и основные проблемы. Уровень жизни в России в сопоставлении с другими странами.</w:t>
      </w:r>
    </w:p>
    <w:p w:rsidR="00A4516B" w:rsidRPr="0036467C" w:rsidRDefault="00C55C42" w:rsidP="008E792C">
      <w:pPr>
        <w:ind w:left="1700"/>
        <w:outlineLvl w:val="0"/>
        <w:rPr>
          <w:sz w:val="20"/>
          <w:szCs w:val="20"/>
        </w:rPr>
      </w:pPr>
      <w:r w:rsidRPr="0036467C">
        <w:rPr>
          <w:rFonts w:eastAsia="Times New Roman"/>
          <w:b/>
          <w:bCs/>
          <w:sz w:val="28"/>
          <w:szCs w:val="28"/>
        </w:rPr>
        <w:t>Право</w:t>
      </w:r>
    </w:p>
    <w:p w:rsidR="00A4516B" w:rsidRDefault="00C55C42" w:rsidP="008E792C">
      <w:pPr>
        <w:ind w:left="1700"/>
        <w:outlineLvl w:val="0"/>
        <w:rPr>
          <w:sz w:val="20"/>
          <w:szCs w:val="20"/>
        </w:rPr>
      </w:pPr>
      <w:r w:rsidRPr="0036467C">
        <w:rPr>
          <w:rFonts w:eastAsia="Times New Roman"/>
          <w:b/>
          <w:bCs/>
          <w:sz w:val="28"/>
          <w:szCs w:val="28"/>
        </w:rPr>
        <w:t>Углубленный уровень</w:t>
      </w:r>
    </w:p>
    <w:p w:rsidR="00A4516B" w:rsidRDefault="00A4516B">
      <w:pPr>
        <w:spacing w:line="13" w:lineRule="exact"/>
        <w:rPr>
          <w:sz w:val="20"/>
          <w:szCs w:val="20"/>
        </w:rPr>
      </w:pPr>
    </w:p>
    <w:p w:rsidR="00A4516B" w:rsidRDefault="00C55C42">
      <w:pPr>
        <w:spacing w:line="235" w:lineRule="auto"/>
        <w:ind w:left="120" w:firstLine="708"/>
        <w:rPr>
          <w:sz w:val="20"/>
          <w:szCs w:val="20"/>
        </w:rPr>
      </w:pPr>
      <w:r>
        <w:rPr>
          <w:rFonts w:eastAsia="Times New Roman"/>
          <w:sz w:val="28"/>
          <w:szCs w:val="28"/>
        </w:rPr>
        <w:t xml:space="preserve">Программа правового обучения </w:t>
      </w:r>
      <w:r w:rsidR="00367D2C">
        <w:rPr>
          <w:rFonts w:eastAsia="Times New Roman"/>
          <w:sz w:val="28"/>
          <w:szCs w:val="28"/>
        </w:rPr>
        <w:t xml:space="preserve"> </w:t>
      </w:r>
      <w:r>
        <w:rPr>
          <w:rFonts w:eastAsia="Times New Roman"/>
          <w:sz w:val="28"/>
          <w:szCs w:val="28"/>
        </w:rPr>
        <w:t>школьников по курсу рассчитана на 136 часов: 68 часов в 10-м классе и 68 часов в 11-м классе (углубленный уровень).</w:t>
      </w:r>
    </w:p>
    <w:p w:rsidR="00A4516B" w:rsidRDefault="00A4516B">
      <w:pPr>
        <w:spacing w:line="2" w:lineRule="exact"/>
        <w:rPr>
          <w:sz w:val="20"/>
          <w:szCs w:val="20"/>
        </w:rPr>
      </w:pPr>
    </w:p>
    <w:p w:rsidR="00A4516B" w:rsidRDefault="00C55C42" w:rsidP="008E792C">
      <w:pPr>
        <w:ind w:left="1020"/>
        <w:outlineLvl w:val="0"/>
        <w:rPr>
          <w:sz w:val="20"/>
          <w:szCs w:val="20"/>
        </w:rPr>
      </w:pPr>
      <w:r>
        <w:rPr>
          <w:rFonts w:eastAsia="Times New Roman"/>
          <w:b/>
          <w:bCs/>
          <w:sz w:val="28"/>
          <w:szCs w:val="28"/>
        </w:rPr>
        <w:t>Введение. 1час.</w:t>
      </w:r>
    </w:p>
    <w:p w:rsidR="006444AB" w:rsidRDefault="00C55C42" w:rsidP="008E792C">
      <w:pPr>
        <w:ind w:left="1020"/>
        <w:outlineLvl w:val="0"/>
        <w:rPr>
          <w:rFonts w:eastAsia="Times New Roman"/>
          <w:b/>
          <w:bCs/>
          <w:sz w:val="28"/>
          <w:szCs w:val="28"/>
        </w:rPr>
      </w:pPr>
      <w:r>
        <w:rPr>
          <w:rFonts w:eastAsia="Times New Roman"/>
          <w:b/>
          <w:bCs/>
          <w:sz w:val="28"/>
          <w:szCs w:val="28"/>
        </w:rPr>
        <w:t>Раздел №1. История и теория государства и права</w:t>
      </w:r>
    </w:p>
    <w:p w:rsidR="00A4516B" w:rsidRDefault="00C55C42" w:rsidP="008E792C">
      <w:pPr>
        <w:ind w:left="1020"/>
        <w:outlineLvl w:val="0"/>
        <w:rPr>
          <w:sz w:val="20"/>
          <w:szCs w:val="20"/>
        </w:rPr>
      </w:pPr>
      <w:r>
        <w:rPr>
          <w:rFonts w:eastAsia="Times New Roman"/>
          <w:b/>
          <w:bCs/>
          <w:sz w:val="28"/>
          <w:szCs w:val="28"/>
        </w:rPr>
        <w:t xml:space="preserve">Тема 1. Происхождение государства и права </w:t>
      </w:r>
    </w:p>
    <w:p w:rsidR="00A4516B" w:rsidRDefault="00C55C42">
      <w:pPr>
        <w:spacing w:line="237" w:lineRule="auto"/>
        <w:ind w:left="300" w:firstLine="710"/>
        <w:jc w:val="both"/>
        <w:rPr>
          <w:sz w:val="20"/>
          <w:szCs w:val="20"/>
        </w:rPr>
      </w:pPr>
      <w:r>
        <w:rPr>
          <w:rFonts w:eastAsia="Times New Roman"/>
          <w:sz w:val="28"/>
          <w:szCs w:val="28"/>
        </w:rPr>
        <w:t>Связь и зависимость государства и права. Основные теории происхождения государства и права: теологическая, патриархальная, договорная, теория насилия, органическая, психологическая, расовая, материалистическая.</w:t>
      </w:r>
    </w:p>
    <w:p w:rsidR="00A4516B" w:rsidRDefault="00A4516B">
      <w:pPr>
        <w:spacing w:line="15" w:lineRule="exact"/>
        <w:rPr>
          <w:sz w:val="20"/>
          <w:szCs w:val="20"/>
        </w:rPr>
      </w:pPr>
    </w:p>
    <w:p w:rsidR="00A4516B" w:rsidRDefault="00C55C42">
      <w:pPr>
        <w:spacing w:line="234" w:lineRule="auto"/>
        <w:ind w:left="300" w:firstLine="710"/>
        <w:jc w:val="both"/>
        <w:rPr>
          <w:sz w:val="20"/>
          <w:szCs w:val="20"/>
        </w:rPr>
      </w:pPr>
      <w:r>
        <w:rPr>
          <w:rFonts w:eastAsia="Times New Roman"/>
          <w:sz w:val="28"/>
          <w:szCs w:val="28"/>
        </w:rPr>
        <w:t>Право Древнего мира. Право Средневековой Европы. Становление права Нового времени.</w:t>
      </w:r>
    </w:p>
    <w:p w:rsidR="00A4516B" w:rsidRDefault="00A4516B">
      <w:pPr>
        <w:spacing w:line="18" w:lineRule="exact"/>
        <w:rPr>
          <w:sz w:val="20"/>
          <w:szCs w:val="20"/>
        </w:rPr>
      </w:pPr>
    </w:p>
    <w:p w:rsidR="00A4516B" w:rsidRDefault="00C55C42">
      <w:pPr>
        <w:spacing w:line="239" w:lineRule="auto"/>
        <w:ind w:left="300" w:firstLine="710"/>
        <w:jc w:val="both"/>
        <w:rPr>
          <w:sz w:val="20"/>
          <w:szCs w:val="20"/>
        </w:rPr>
      </w:pPr>
      <w:r>
        <w:rPr>
          <w:rFonts w:eastAsia="Times New Roman"/>
          <w:sz w:val="28"/>
          <w:szCs w:val="28"/>
        </w:rPr>
        <w:t>Развитие права в России до 19 века. Влияние на правовую мысль Киевской Руси религиозно-символического мышления. Первые памятники философско-правовой мысли. Русская правда. Судебник 1497г. Соборное Уложение 1649г. Государственно-правовые реформы Петра I. «Наказ» Екатерины II. Российское право в 19-начале 20 века. Совершенствование правовой системы в царствование Александра I. Деятельность М.М.Сперанского. Совершенствование системы управления, издание Полного собрания законов и Свода законов Российской империи Николаем I. Отмена крепостного права. Реформы местного самоуправления и судебная. Развитие правовой системы в начале 20 века. Манифест 17 октября 1905г. Деятельность государственной думы. Основные государственные законы – конституционные законы России.</w:t>
      </w:r>
    </w:p>
    <w:p w:rsidR="00A4516B" w:rsidRDefault="00A4516B">
      <w:pPr>
        <w:spacing w:line="15" w:lineRule="exact"/>
        <w:rPr>
          <w:sz w:val="20"/>
          <w:szCs w:val="20"/>
        </w:rPr>
      </w:pPr>
    </w:p>
    <w:p w:rsidR="00A4516B" w:rsidRDefault="00C55C42">
      <w:pPr>
        <w:spacing w:line="237" w:lineRule="auto"/>
        <w:ind w:left="300" w:firstLine="710"/>
        <w:jc w:val="both"/>
        <w:rPr>
          <w:sz w:val="20"/>
          <w:szCs w:val="20"/>
        </w:rPr>
      </w:pPr>
      <w:r>
        <w:rPr>
          <w:rFonts w:eastAsia="Times New Roman"/>
          <w:sz w:val="28"/>
          <w:szCs w:val="28"/>
        </w:rPr>
        <w:t>Советское право 1917-1953г.г. Замена права «революционным правосознанием». Революционный террор. Репрессии 30-х г.г. «Сталинская» Конституция СССР 1936 г.</w:t>
      </w:r>
    </w:p>
    <w:p w:rsidR="00A4516B" w:rsidRDefault="00A4516B">
      <w:pPr>
        <w:spacing w:line="13" w:lineRule="exact"/>
        <w:rPr>
          <w:sz w:val="20"/>
          <w:szCs w:val="20"/>
        </w:rPr>
      </w:pPr>
    </w:p>
    <w:p w:rsidR="00A4516B" w:rsidRDefault="00C55C42">
      <w:pPr>
        <w:spacing w:line="237" w:lineRule="auto"/>
        <w:ind w:left="300" w:firstLine="710"/>
        <w:jc w:val="both"/>
        <w:rPr>
          <w:sz w:val="20"/>
          <w:szCs w:val="20"/>
        </w:rPr>
      </w:pPr>
      <w:r>
        <w:rPr>
          <w:rFonts w:eastAsia="Times New Roman"/>
          <w:sz w:val="28"/>
          <w:szCs w:val="28"/>
        </w:rPr>
        <w:t>Советское право 1954-91г.г. Критика культа личности. Консервация административно-командной системы управления. Начало правозащитного, диссидентского движения. Принятие Конституции СССР 1977г. Кризис общества «развитого социализма».</w:t>
      </w:r>
    </w:p>
    <w:p w:rsidR="00A4516B" w:rsidRDefault="00A4516B">
      <w:pPr>
        <w:spacing w:line="17" w:lineRule="exact"/>
        <w:rPr>
          <w:sz w:val="20"/>
          <w:szCs w:val="20"/>
        </w:rPr>
      </w:pPr>
    </w:p>
    <w:p w:rsidR="00A4516B" w:rsidRDefault="00C55C42">
      <w:pPr>
        <w:spacing w:line="237" w:lineRule="auto"/>
        <w:ind w:left="300" w:firstLine="710"/>
        <w:jc w:val="both"/>
        <w:rPr>
          <w:sz w:val="20"/>
          <w:szCs w:val="20"/>
        </w:rPr>
      </w:pPr>
      <w:r>
        <w:rPr>
          <w:rFonts w:eastAsia="Times New Roman"/>
          <w:sz w:val="28"/>
          <w:szCs w:val="28"/>
        </w:rPr>
        <w:t>Реформа российского права после 1991г.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РФ, Гражданского Кодекса РФ, Уголовного Кодекса РФ и др.</w:t>
      </w:r>
    </w:p>
    <w:p w:rsidR="00A4516B" w:rsidRDefault="00A4516B">
      <w:pPr>
        <w:spacing w:line="5" w:lineRule="exact"/>
        <w:rPr>
          <w:sz w:val="20"/>
          <w:szCs w:val="20"/>
        </w:rPr>
      </w:pPr>
    </w:p>
    <w:p w:rsidR="00A4516B" w:rsidRDefault="00C55C42" w:rsidP="008E792C">
      <w:pPr>
        <w:ind w:left="1020"/>
        <w:outlineLvl w:val="0"/>
        <w:rPr>
          <w:sz w:val="20"/>
          <w:szCs w:val="20"/>
        </w:rPr>
      </w:pPr>
      <w:r>
        <w:rPr>
          <w:rFonts w:eastAsia="Times New Roman"/>
          <w:b/>
          <w:bCs/>
          <w:sz w:val="28"/>
          <w:szCs w:val="28"/>
        </w:rPr>
        <w:t xml:space="preserve">Тема 2. Вопросы теории государства и права </w:t>
      </w:r>
    </w:p>
    <w:p w:rsidR="00A4516B" w:rsidRDefault="00A4516B">
      <w:pPr>
        <w:spacing w:line="13" w:lineRule="exact"/>
        <w:rPr>
          <w:sz w:val="20"/>
          <w:szCs w:val="20"/>
        </w:rPr>
      </w:pPr>
    </w:p>
    <w:p w:rsidR="00A4516B" w:rsidRDefault="00C55C42">
      <w:pPr>
        <w:spacing w:line="238" w:lineRule="auto"/>
        <w:ind w:left="300" w:firstLine="710"/>
        <w:jc w:val="both"/>
        <w:rPr>
          <w:sz w:val="20"/>
          <w:szCs w:val="20"/>
        </w:rPr>
      </w:pPr>
      <w:r>
        <w:rPr>
          <w:rFonts w:eastAsia="Times New Roman"/>
          <w:sz w:val="28"/>
          <w:szCs w:val="28"/>
        </w:rPr>
        <w:t xml:space="preserve">Понятие государства. «Общественный», «классовый», «политико-правовой» подходы к рассмотрению сущности государства. Признаки и функции государства. Форма правления, форма государственного устройства, </w:t>
      </w:r>
      <w:r>
        <w:rPr>
          <w:rFonts w:eastAsia="Times New Roman"/>
          <w:sz w:val="28"/>
          <w:szCs w:val="28"/>
        </w:rPr>
        <w:lastRenderedPageBreak/>
        <w:t>политический режим. 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A4516B" w:rsidRDefault="00A4516B">
      <w:pPr>
        <w:spacing w:line="22" w:lineRule="exact"/>
        <w:rPr>
          <w:sz w:val="20"/>
          <w:szCs w:val="20"/>
        </w:rPr>
      </w:pPr>
    </w:p>
    <w:p w:rsidR="00A4516B" w:rsidRDefault="00C55C42">
      <w:pPr>
        <w:spacing w:line="236" w:lineRule="auto"/>
        <w:ind w:left="300" w:firstLine="710"/>
        <w:jc w:val="both"/>
        <w:rPr>
          <w:sz w:val="20"/>
          <w:szCs w:val="20"/>
        </w:rPr>
      </w:pPr>
      <w:r>
        <w:rPr>
          <w:rFonts w:eastAsia="Times New Roman"/>
          <w:sz w:val="28"/>
          <w:szCs w:val="28"/>
        </w:rPr>
        <w:t>Понятие и признаки правового государства. Верховенство закона. Законность и правопорядок. Разделение властей. Гарантированность прав человека. Право и другие сферы общества. О российской философии права</w:t>
      </w:r>
    </w:p>
    <w:p w:rsidR="00A4516B" w:rsidRDefault="00A4516B">
      <w:pPr>
        <w:spacing w:line="1" w:lineRule="exact"/>
        <w:rPr>
          <w:sz w:val="20"/>
          <w:szCs w:val="20"/>
        </w:rPr>
      </w:pPr>
    </w:p>
    <w:p w:rsidR="00A4516B" w:rsidRDefault="00C55C42" w:rsidP="008E792C">
      <w:pPr>
        <w:ind w:left="1020"/>
        <w:outlineLvl w:val="0"/>
        <w:rPr>
          <w:sz w:val="20"/>
          <w:szCs w:val="20"/>
        </w:rPr>
      </w:pPr>
      <w:r>
        <w:rPr>
          <w:rFonts w:eastAsia="Times New Roman"/>
          <w:b/>
          <w:bCs/>
          <w:sz w:val="28"/>
          <w:szCs w:val="28"/>
        </w:rPr>
        <w:t xml:space="preserve">Раздел №3. Конституционное право </w:t>
      </w:r>
    </w:p>
    <w:p w:rsidR="00A4516B" w:rsidRDefault="00C55C42" w:rsidP="008E792C">
      <w:pPr>
        <w:ind w:left="1020"/>
        <w:outlineLvl w:val="0"/>
        <w:rPr>
          <w:sz w:val="20"/>
          <w:szCs w:val="20"/>
        </w:rPr>
      </w:pPr>
      <w:r>
        <w:rPr>
          <w:rFonts w:eastAsia="Times New Roman"/>
          <w:b/>
          <w:bCs/>
          <w:sz w:val="28"/>
          <w:szCs w:val="28"/>
        </w:rPr>
        <w:t xml:space="preserve">Тема 3. Конституция Российской Федерации </w:t>
      </w:r>
    </w:p>
    <w:p w:rsidR="00A4516B" w:rsidRDefault="00C55C42" w:rsidP="008E792C">
      <w:pPr>
        <w:ind w:left="1020"/>
        <w:outlineLvl w:val="0"/>
        <w:rPr>
          <w:sz w:val="20"/>
          <w:szCs w:val="20"/>
        </w:rPr>
      </w:pPr>
      <w:r>
        <w:rPr>
          <w:rFonts w:eastAsia="Times New Roman"/>
          <w:sz w:val="28"/>
          <w:szCs w:val="28"/>
        </w:rPr>
        <w:t>Понятие конституции, ее виды. Конституционное право России, его виды</w:t>
      </w:r>
    </w:p>
    <w:p w:rsidR="00A4516B" w:rsidRDefault="00A4516B">
      <w:pPr>
        <w:spacing w:line="14" w:lineRule="exact"/>
        <w:rPr>
          <w:sz w:val="20"/>
          <w:szCs w:val="20"/>
        </w:rPr>
      </w:pPr>
    </w:p>
    <w:p w:rsidR="00A4516B" w:rsidRDefault="00C55C42" w:rsidP="00C55C42">
      <w:pPr>
        <w:numPr>
          <w:ilvl w:val="0"/>
          <w:numId w:val="98"/>
        </w:numPr>
        <w:tabs>
          <w:tab w:val="left" w:pos="531"/>
        </w:tabs>
        <w:spacing w:line="234" w:lineRule="auto"/>
        <w:ind w:left="1020" w:hanging="720"/>
        <w:rPr>
          <w:rFonts w:eastAsia="Times New Roman"/>
          <w:sz w:val="28"/>
          <w:szCs w:val="28"/>
        </w:rPr>
      </w:pPr>
      <w:r>
        <w:rPr>
          <w:rFonts w:eastAsia="Times New Roman"/>
          <w:sz w:val="28"/>
          <w:szCs w:val="28"/>
        </w:rPr>
        <w:t>источники. Конституционная система. Понятие конституционализма. Конституционный кризис начала 90-х г.г. Принятие Конституции РФ и ее</w:t>
      </w:r>
    </w:p>
    <w:p w:rsidR="00A4516B" w:rsidRDefault="00A4516B">
      <w:pPr>
        <w:spacing w:line="15" w:lineRule="exact"/>
        <w:rPr>
          <w:sz w:val="20"/>
          <w:szCs w:val="20"/>
        </w:rPr>
      </w:pPr>
    </w:p>
    <w:p w:rsidR="00A4516B" w:rsidRDefault="00C55C42">
      <w:pPr>
        <w:spacing w:line="234" w:lineRule="auto"/>
        <w:ind w:left="1020" w:hanging="709"/>
        <w:jc w:val="both"/>
        <w:rPr>
          <w:sz w:val="20"/>
          <w:szCs w:val="20"/>
        </w:rPr>
      </w:pPr>
      <w:r>
        <w:rPr>
          <w:rFonts w:eastAsia="Times New Roman"/>
          <w:sz w:val="28"/>
          <w:szCs w:val="28"/>
        </w:rPr>
        <w:t>общая характеристика. Достоинства и недостатки Основного закона России. Основы конституционного строя Российской Федерации. Содержание</w:t>
      </w:r>
    </w:p>
    <w:p w:rsidR="00A4516B" w:rsidRDefault="00A4516B">
      <w:pPr>
        <w:spacing w:line="15" w:lineRule="exact"/>
        <w:rPr>
          <w:sz w:val="20"/>
          <w:szCs w:val="20"/>
        </w:rPr>
      </w:pPr>
    </w:p>
    <w:p w:rsidR="00A4516B" w:rsidRDefault="00C55C42">
      <w:pPr>
        <w:spacing w:line="237" w:lineRule="auto"/>
        <w:ind w:left="300"/>
        <w:jc w:val="both"/>
        <w:rPr>
          <w:sz w:val="20"/>
          <w:szCs w:val="20"/>
        </w:rPr>
      </w:pPr>
      <w:r>
        <w:rPr>
          <w:rFonts w:eastAsia="Times New Roman"/>
          <w:sz w:val="28"/>
          <w:szCs w:val="28"/>
        </w:rPr>
        <w:t>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w:t>
      </w:r>
    </w:p>
    <w:p w:rsidR="00A4516B" w:rsidRDefault="00A4516B">
      <w:pPr>
        <w:spacing w:line="17" w:lineRule="exact"/>
        <w:rPr>
          <w:sz w:val="20"/>
          <w:szCs w:val="20"/>
        </w:rPr>
      </w:pPr>
    </w:p>
    <w:p w:rsidR="00A4516B" w:rsidRDefault="00C55C42" w:rsidP="00C55C42">
      <w:pPr>
        <w:numPr>
          <w:ilvl w:val="0"/>
          <w:numId w:val="99"/>
        </w:numPr>
        <w:tabs>
          <w:tab w:val="left" w:pos="547"/>
        </w:tabs>
        <w:spacing w:line="234" w:lineRule="auto"/>
        <w:ind w:left="300"/>
        <w:rPr>
          <w:rFonts w:eastAsia="Times New Roman"/>
          <w:sz w:val="28"/>
          <w:szCs w:val="28"/>
        </w:rPr>
      </w:pPr>
      <w:r>
        <w:rPr>
          <w:rFonts w:eastAsia="Times New Roman"/>
          <w:sz w:val="28"/>
          <w:szCs w:val="28"/>
        </w:rPr>
        <w:t>источник власти. Субъекты осуществления государственной власти. Прямое действие Конституции РФ.</w:t>
      </w:r>
    </w:p>
    <w:p w:rsidR="00A4516B" w:rsidRDefault="00A4516B">
      <w:pPr>
        <w:spacing w:line="2" w:lineRule="exact"/>
        <w:rPr>
          <w:rFonts w:eastAsia="Times New Roman"/>
          <w:sz w:val="28"/>
          <w:szCs w:val="28"/>
        </w:rPr>
      </w:pPr>
    </w:p>
    <w:p w:rsidR="00A4516B" w:rsidRDefault="00C55C42" w:rsidP="008E792C">
      <w:pPr>
        <w:ind w:left="1020"/>
        <w:outlineLvl w:val="0"/>
        <w:rPr>
          <w:rFonts w:eastAsia="Times New Roman"/>
          <w:sz w:val="28"/>
          <w:szCs w:val="28"/>
        </w:rPr>
      </w:pPr>
      <w:r>
        <w:rPr>
          <w:rFonts w:eastAsia="Times New Roman"/>
          <w:sz w:val="28"/>
          <w:szCs w:val="28"/>
        </w:rPr>
        <w:t>Гражданство в Российской Федерации.</w:t>
      </w:r>
    </w:p>
    <w:p w:rsidR="00A4516B" w:rsidRDefault="00A4516B">
      <w:pPr>
        <w:spacing w:line="15" w:lineRule="exact"/>
        <w:rPr>
          <w:rFonts w:eastAsia="Times New Roman"/>
          <w:sz w:val="28"/>
          <w:szCs w:val="28"/>
        </w:rPr>
      </w:pPr>
    </w:p>
    <w:p w:rsidR="00A4516B" w:rsidRDefault="00C55C42">
      <w:pPr>
        <w:spacing w:line="237" w:lineRule="auto"/>
        <w:ind w:left="300" w:firstLine="710"/>
        <w:jc w:val="both"/>
        <w:rPr>
          <w:rFonts w:eastAsia="Times New Roman"/>
          <w:sz w:val="28"/>
          <w:szCs w:val="28"/>
        </w:rPr>
      </w:pPr>
      <w:r>
        <w:rPr>
          <w:rFonts w:eastAsia="Times New Roman"/>
          <w:sz w:val="28"/>
          <w:szCs w:val="28"/>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w:t>
      </w:r>
    </w:p>
    <w:p w:rsidR="00A4516B" w:rsidRDefault="00A4516B">
      <w:pPr>
        <w:spacing w:line="14" w:lineRule="exact"/>
        <w:rPr>
          <w:rFonts w:eastAsia="Times New Roman"/>
          <w:sz w:val="28"/>
          <w:szCs w:val="28"/>
        </w:rPr>
      </w:pPr>
    </w:p>
    <w:p w:rsidR="00A4516B" w:rsidRDefault="00C55C42">
      <w:pPr>
        <w:spacing w:line="234" w:lineRule="auto"/>
        <w:ind w:left="300" w:firstLine="710"/>
        <w:rPr>
          <w:rFonts w:eastAsia="Times New Roman"/>
          <w:sz w:val="28"/>
          <w:szCs w:val="28"/>
        </w:rPr>
      </w:pPr>
      <w:r>
        <w:rPr>
          <w:rFonts w:eastAsia="Times New Roman"/>
          <w:sz w:val="28"/>
          <w:szCs w:val="28"/>
        </w:rPr>
        <w:t>Президент Российской Федерации. Статус главы государства. Гарант Конституции РФ, прав и свобод человека и гражданина. Полномочия</w:t>
      </w:r>
    </w:p>
    <w:p w:rsidR="00A4516B" w:rsidRDefault="00A4516B">
      <w:pPr>
        <w:spacing w:line="15" w:lineRule="exact"/>
        <w:rPr>
          <w:rFonts w:eastAsia="Times New Roman"/>
          <w:sz w:val="28"/>
          <w:szCs w:val="28"/>
        </w:rPr>
      </w:pPr>
    </w:p>
    <w:p w:rsidR="00A4516B" w:rsidRDefault="00C55C42">
      <w:pPr>
        <w:spacing w:line="235" w:lineRule="auto"/>
        <w:ind w:left="300" w:firstLine="710"/>
        <w:rPr>
          <w:rFonts w:eastAsia="Times New Roman"/>
          <w:sz w:val="28"/>
          <w:szCs w:val="28"/>
        </w:rPr>
      </w:pPr>
      <w:r>
        <w:rPr>
          <w:rFonts w:eastAsia="Times New Roman"/>
          <w:sz w:val="28"/>
          <w:szCs w:val="28"/>
        </w:rPr>
        <w:t>Президента РФ. Условия досрочного прекращения полномочий Президента или отрешение его от должности.</w:t>
      </w:r>
    </w:p>
    <w:p w:rsidR="00A4516B" w:rsidRDefault="00A4516B">
      <w:pPr>
        <w:spacing w:line="15" w:lineRule="exact"/>
        <w:rPr>
          <w:rFonts w:eastAsia="Times New Roman"/>
          <w:sz w:val="28"/>
          <w:szCs w:val="28"/>
        </w:rPr>
      </w:pPr>
    </w:p>
    <w:p w:rsidR="00A4516B" w:rsidRDefault="00C55C42">
      <w:pPr>
        <w:spacing w:line="236" w:lineRule="auto"/>
        <w:ind w:left="300" w:firstLine="710"/>
        <w:jc w:val="both"/>
        <w:rPr>
          <w:rFonts w:eastAsia="Times New Roman"/>
          <w:sz w:val="28"/>
          <w:szCs w:val="28"/>
        </w:rPr>
      </w:pPr>
      <w:r>
        <w:rPr>
          <w:rFonts w:eastAsia="Times New Roman"/>
          <w:sz w:val="28"/>
          <w:szCs w:val="28"/>
        </w:rPr>
        <w:t>Федеральное собрание Российской Федерации. Парламенты в европейской политической традиции. Парламентаризм. Две палаты Федерального Собрания – Совет Федерации и Государственная дума, их состав</w:t>
      </w:r>
    </w:p>
    <w:p w:rsidR="00A4516B" w:rsidRDefault="00A4516B">
      <w:pPr>
        <w:spacing w:line="15" w:lineRule="exact"/>
        <w:rPr>
          <w:rFonts w:eastAsia="Times New Roman"/>
          <w:sz w:val="28"/>
          <w:szCs w:val="28"/>
        </w:rPr>
      </w:pPr>
    </w:p>
    <w:p w:rsidR="00A4516B" w:rsidRDefault="00C55C42" w:rsidP="00C55C42">
      <w:pPr>
        <w:numPr>
          <w:ilvl w:val="0"/>
          <w:numId w:val="99"/>
        </w:numPr>
        <w:tabs>
          <w:tab w:val="left" w:pos="633"/>
        </w:tabs>
        <w:spacing w:line="237" w:lineRule="auto"/>
        <w:ind w:left="300"/>
        <w:jc w:val="both"/>
        <w:rPr>
          <w:rFonts w:eastAsia="Times New Roman"/>
          <w:sz w:val="28"/>
          <w:szCs w:val="28"/>
        </w:rPr>
      </w:pPr>
      <w:r>
        <w:rPr>
          <w:rFonts w:eastAsia="Times New Roman"/>
          <w:sz w:val="28"/>
          <w:szCs w:val="28"/>
        </w:rPr>
        <w:t>способы формирования. Комитеты и комиссии обеих палат. Предметы ведения Совета Федерации и Государственной Думы. Порядок принятия и вступления в силу законов РФ.</w:t>
      </w:r>
    </w:p>
    <w:p w:rsidR="00A4516B" w:rsidRDefault="00A4516B">
      <w:pPr>
        <w:spacing w:line="13" w:lineRule="exact"/>
        <w:rPr>
          <w:rFonts w:eastAsia="Times New Roman"/>
          <w:sz w:val="28"/>
          <w:szCs w:val="28"/>
        </w:rPr>
      </w:pPr>
    </w:p>
    <w:p w:rsidR="00A4516B" w:rsidRDefault="00C55C42">
      <w:pPr>
        <w:spacing w:line="234" w:lineRule="auto"/>
        <w:ind w:left="300" w:firstLine="710"/>
        <w:rPr>
          <w:rFonts w:eastAsia="Times New Roman"/>
          <w:sz w:val="28"/>
          <w:szCs w:val="28"/>
        </w:rPr>
      </w:pPr>
      <w:r>
        <w:rPr>
          <w:rFonts w:eastAsia="Times New Roman"/>
          <w:sz w:val="28"/>
          <w:szCs w:val="28"/>
        </w:rPr>
        <w:t>Правительство РФ, его состав и порядок формирования. Полномочия Правительства РФ. Досрочное прекращение полномочий Правительства РФ.</w:t>
      </w:r>
    </w:p>
    <w:p w:rsidR="00A4516B" w:rsidRDefault="00A4516B">
      <w:pPr>
        <w:spacing w:line="15" w:lineRule="exact"/>
        <w:rPr>
          <w:rFonts w:eastAsia="Times New Roman"/>
          <w:sz w:val="28"/>
          <w:szCs w:val="28"/>
        </w:rPr>
      </w:pPr>
    </w:p>
    <w:p w:rsidR="00A4516B" w:rsidRDefault="00C55C42">
      <w:pPr>
        <w:spacing w:line="237" w:lineRule="auto"/>
        <w:ind w:left="300" w:firstLine="710"/>
        <w:jc w:val="both"/>
        <w:rPr>
          <w:rFonts w:eastAsia="Times New Roman"/>
          <w:sz w:val="28"/>
          <w:szCs w:val="28"/>
        </w:rPr>
      </w:pPr>
      <w:r>
        <w:rPr>
          <w:rFonts w:eastAsia="Times New Roman"/>
          <w:sz w:val="28"/>
          <w:szCs w:val="28"/>
        </w:rPr>
        <w:t>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w:t>
      </w:r>
    </w:p>
    <w:p w:rsidR="00A4516B" w:rsidRDefault="00A4516B">
      <w:pPr>
        <w:spacing w:line="17" w:lineRule="exact"/>
        <w:rPr>
          <w:rFonts w:eastAsia="Times New Roman"/>
          <w:sz w:val="28"/>
          <w:szCs w:val="28"/>
        </w:rPr>
      </w:pPr>
    </w:p>
    <w:p w:rsidR="00A4516B" w:rsidRDefault="00C55C42">
      <w:pPr>
        <w:spacing w:line="237" w:lineRule="auto"/>
        <w:ind w:left="300" w:firstLine="710"/>
        <w:jc w:val="both"/>
        <w:rPr>
          <w:rFonts w:eastAsia="Times New Roman"/>
          <w:sz w:val="28"/>
          <w:szCs w:val="28"/>
        </w:rPr>
      </w:pPr>
      <w:r>
        <w:rPr>
          <w:rFonts w:eastAsia="Times New Roman"/>
          <w:sz w:val="28"/>
          <w:szCs w:val="28"/>
        </w:rPr>
        <w:t>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A4516B" w:rsidRDefault="00A4516B">
      <w:pPr>
        <w:spacing w:line="2" w:lineRule="exact"/>
        <w:rPr>
          <w:rFonts w:eastAsia="Times New Roman"/>
          <w:sz w:val="28"/>
          <w:szCs w:val="28"/>
        </w:rPr>
      </w:pPr>
    </w:p>
    <w:p w:rsidR="00A4516B" w:rsidRDefault="00C55C42" w:rsidP="008E792C">
      <w:pPr>
        <w:ind w:left="1020"/>
        <w:outlineLvl w:val="0"/>
        <w:rPr>
          <w:rFonts w:eastAsia="Times New Roman"/>
          <w:sz w:val="28"/>
          <w:szCs w:val="28"/>
        </w:rPr>
      </w:pPr>
      <w:r>
        <w:rPr>
          <w:rFonts w:eastAsia="Times New Roman"/>
          <w:b/>
          <w:bCs/>
          <w:sz w:val="28"/>
          <w:szCs w:val="28"/>
        </w:rPr>
        <w:t xml:space="preserve">Тема 4. Права человека </w:t>
      </w:r>
    </w:p>
    <w:p w:rsidR="00A4516B" w:rsidRDefault="00A4516B">
      <w:pPr>
        <w:spacing w:line="12" w:lineRule="exact"/>
        <w:rPr>
          <w:rFonts w:eastAsia="Times New Roman"/>
          <w:sz w:val="28"/>
          <w:szCs w:val="28"/>
        </w:rPr>
      </w:pPr>
    </w:p>
    <w:p w:rsidR="00A4516B" w:rsidRDefault="00C55C42">
      <w:pPr>
        <w:spacing w:line="237" w:lineRule="auto"/>
        <w:ind w:left="300" w:firstLine="710"/>
        <w:jc w:val="both"/>
        <w:rPr>
          <w:rFonts w:eastAsia="Times New Roman"/>
          <w:sz w:val="28"/>
          <w:szCs w:val="28"/>
        </w:rPr>
      </w:pPr>
      <w:r>
        <w:rPr>
          <w:rFonts w:eastAsia="Times New Roman"/>
          <w:sz w:val="28"/>
          <w:szCs w:val="28"/>
        </w:rPr>
        <w:lastRenderedPageBreak/>
        <w:t>Содержание второй главы Конституции РФ. Права, свободы и обязанности человека и гражданина. Значение Всеобщей декларации прав человека. Виды прав человека. Положения философии прав человека.</w:t>
      </w:r>
    </w:p>
    <w:p w:rsidR="00A4516B" w:rsidRDefault="00A4516B">
      <w:pPr>
        <w:spacing w:line="13" w:lineRule="exact"/>
        <w:rPr>
          <w:rFonts w:eastAsia="Times New Roman"/>
          <w:sz w:val="28"/>
          <w:szCs w:val="28"/>
        </w:rPr>
      </w:pPr>
    </w:p>
    <w:p w:rsidR="00A4516B" w:rsidRDefault="00C55C42">
      <w:pPr>
        <w:spacing w:line="234" w:lineRule="auto"/>
        <w:ind w:left="300" w:firstLine="710"/>
        <w:rPr>
          <w:rFonts w:eastAsia="Times New Roman"/>
          <w:sz w:val="28"/>
          <w:szCs w:val="28"/>
        </w:rPr>
      </w:pPr>
      <w:r>
        <w:rPr>
          <w:rFonts w:eastAsia="Times New Roman"/>
          <w:sz w:val="28"/>
          <w:szCs w:val="28"/>
        </w:rPr>
        <w:t>Международные договоры о правах человека. Содержание международного Билля о правах человека.</w:t>
      </w:r>
    </w:p>
    <w:p w:rsidR="00A4516B" w:rsidRDefault="00C55C42">
      <w:pPr>
        <w:spacing w:line="236" w:lineRule="auto"/>
        <w:ind w:left="300" w:firstLine="710"/>
        <w:jc w:val="both"/>
        <w:rPr>
          <w:sz w:val="20"/>
          <w:szCs w:val="20"/>
        </w:rPr>
      </w:pPr>
      <w:r>
        <w:rPr>
          <w:rFonts w:eastAsia="Times New Roman"/>
          <w:sz w:val="28"/>
          <w:szCs w:val="28"/>
        </w:rPr>
        <w:t>Гражданские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совести.</w:t>
      </w:r>
    </w:p>
    <w:p w:rsidR="00A4516B" w:rsidRDefault="00A4516B">
      <w:pPr>
        <w:spacing w:line="15" w:lineRule="exact"/>
        <w:rPr>
          <w:sz w:val="20"/>
          <w:szCs w:val="20"/>
        </w:rPr>
      </w:pPr>
    </w:p>
    <w:p w:rsidR="00A4516B" w:rsidRDefault="00C55C42">
      <w:pPr>
        <w:spacing w:line="236" w:lineRule="auto"/>
        <w:ind w:left="300" w:firstLine="710"/>
        <w:jc w:val="both"/>
        <w:rPr>
          <w:sz w:val="20"/>
          <w:szCs w:val="20"/>
        </w:rPr>
      </w:pPr>
      <w:r>
        <w:rPr>
          <w:rFonts w:eastAsia="Times New Roman"/>
          <w:sz w:val="28"/>
          <w:szCs w:val="28"/>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избранных представителей.</w:t>
      </w:r>
    </w:p>
    <w:p w:rsidR="00A4516B" w:rsidRDefault="00A4516B">
      <w:pPr>
        <w:spacing w:line="17" w:lineRule="exact"/>
        <w:rPr>
          <w:sz w:val="20"/>
          <w:szCs w:val="20"/>
        </w:rPr>
      </w:pPr>
    </w:p>
    <w:p w:rsidR="00A4516B" w:rsidRDefault="00C55C42">
      <w:pPr>
        <w:spacing w:line="237" w:lineRule="auto"/>
        <w:ind w:left="300" w:hanging="37"/>
        <w:jc w:val="both"/>
        <w:rPr>
          <w:sz w:val="20"/>
          <w:szCs w:val="20"/>
        </w:rPr>
      </w:pPr>
      <w:r>
        <w:rPr>
          <w:rFonts w:eastAsia="Times New Roman"/>
          <w:sz w:val="28"/>
          <w:szCs w:val="28"/>
        </w:rPr>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w:t>
      </w:r>
    </w:p>
    <w:p w:rsidR="00A4516B" w:rsidRDefault="00A4516B">
      <w:pPr>
        <w:spacing w:line="5" w:lineRule="exact"/>
        <w:rPr>
          <w:sz w:val="20"/>
          <w:szCs w:val="20"/>
        </w:rPr>
      </w:pPr>
    </w:p>
    <w:p w:rsidR="00A4516B" w:rsidRDefault="00C55C42" w:rsidP="008E792C">
      <w:pPr>
        <w:ind w:left="1040"/>
        <w:outlineLvl w:val="0"/>
        <w:rPr>
          <w:sz w:val="20"/>
          <w:szCs w:val="20"/>
        </w:rPr>
      </w:pPr>
      <w:r>
        <w:rPr>
          <w:rFonts w:eastAsia="Times New Roman"/>
          <w:sz w:val="28"/>
          <w:szCs w:val="28"/>
        </w:rPr>
        <w:t>Право на благоприятную окружающую сферу.</w:t>
      </w:r>
    </w:p>
    <w:p w:rsidR="00A4516B" w:rsidRDefault="00A4516B">
      <w:pPr>
        <w:spacing w:line="3" w:lineRule="exact"/>
        <w:rPr>
          <w:sz w:val="20"/>
          <w:szCs w:val="20"/>
        </w:rPr>
      </w:pPr>
    </w:p>
    <w:p w:rsidR="00A4516B" w:rsidRDefault="00C55C42">
      <w:pPr>
        <w:ind w:left="1040"/>
        <w:rPr>
          <w:sz w:val="20"/>
          <w:szCs w:val="20"/>
        </w:rPr>
      </w:pPr>
      <w:r>
        <w:rPr>
          <w:rFonts w:eastAsia="Times New Roman"/>
          <w:sz w:val="28"/>
          <w:szCs w:val="28"/>
        </w:rPr>
        <w:t>Права ребенка. Декларация прав ребенка. Конвенция о правах ребенка.</w:t>
      </w:r>
    </w:p>
    <w:p w:rsidR="00A4516B" w:rsidRDefault="00C55C42">
      <w:pPr>
        <w:ind w:left="1040"/>
        <w:rPr>
          <w:sz w:val="20"/>
          <w:szCs w:val="20"/>
        </w:rPr>
      </w:pPr>
      <w:r>
        <w:rPr>
          <w:rFonts w:eastAsia="Times New Roman"/>
          <w:sz w:val="28"/>
          <w:szCs w:val="28"/>
        </w:rPr>
        <w:t>Нарушения прав человека.</w:t>
      </w:r>
    </w:p>
    <w:p w:rsidR="00A4516B" w:rsidRDefault="00C55C42">
      <w:pPr>
        <w:ind w:left="1040"/>
        <w:rPr>
          <w:sz w:val="20"/>
          <w:szCs w:val="20"/>
        </w:rPr>
      </w:pPr>
      <w:r>
        <w:rPr>
          <w:rFonts w:eastAsia="Times New Roman"/>
          <w:sz w:val="28"/>
          <w:szCs w:val="28"/>
        </w:rPr>
        <w:t>Защита прав человека в мирное время.</w:t>
      </w:r>
    </w:p>
    <w:p w:rsidR="00A4516B" w:rsidRDefault="00C55C42">
      <w:pPr>
        <w:spacing w:line="239" w:lineRule="auto"/>
        <w:ind w:left="1040"/>
        <w:rPr>
          <w:sz w:val="20"/>
          <w:szCs w:val="20"/>
        </w:rPr>
      </w:pPr>
      <w:r>
        <w:rPr>
          <w:rFonts w:eastAsia="Times New Roman"/>
          <w:sz w:val="28"/>
          <w:szCs w:val="28"/>
        </w:rPr>
        <w:t>Международная защита прав человека в условиях военного времени.</w:t>
      </w:r>
    </w:p>
    <w:p w:rsidR="00A4516B" w:rsidRDefault="00A4516B">
      <w:pPr>
        <w:spacing w:line="13" w:lineRule="exact"/>
        <w:rPr>
          <w:sz w:val="20"/>
          <w:szCs w:val="20"/>
        </w:rPr>
      </w:pPr>
    </w:p>
    <w:p w:rsidR="00A4516B" w:rsidRDefault="00C55C42">
      <w:pPr>
        <w:spacing w:line="234" w:lineRule="auto"/>
        <w:ind w:left="1020"/>
        <w:rPr>
          <w:sz w:val="20"/>
          <w:szCs w:val="20"/>
        </w:rPr>
      </w:pPr>
      <w:r>
        <w:rPr>
          <w:rFonts w:eastAsia="Times New Roman"/>
          <w:b/>
          <w:bCs/>
          <w:sz w:val="28"/>
          <w:szCs w:val="28"/>
        </w:rPr>
        <w:t xml:space="preserve">Тема 5. Избирательное право и избирательный процесс </w:t>
      </w:r>
      <w:r>
        <w:rPr>
          <w:rFonts w:eastAsia="Times New Roman"/>
          <w:sz w:val="28"/>
          <w:szCs w:val="28"/>
        </w:rPr>
        <w:t>Избирательные права граждан. Активное избирательное право.</w:t>
      </w:r>
    </w:p>
    <w:p w:rsidR="00A4516B" w:rsidRDefault="00A4516B">
      <w:pPr>
        <w:spacing w:line="2" w:lineRule="exact"/>
        <w:rPr>
          <w:sz w:val="20"/>
          <w:szCs w:val="20"/>
        </w:rPr>
      </w:pPr>
    </w:p>
    <w:p w:rsidR="00A4516B" w:rsidRDefault="00C55C42" w:rsidP="008E792C">
      <w:pPr>
        <w:ind w:left="300"/>
        <w:outlineLvl w:val="0"/>
        <w:rPr>
          <w:sz w:val="20"/>
          <w:szCs w:val="20"/>
        </w:rPr>
      </w:pPr>
      <w:r>
        <w:rPr>
          <w:rFonts w:eastAsia="Times New Roman"/>
          <w:sz w:val="28"/>
          <w:szCs w:val="28"/>
        </w:rPr>
        <w:t>Принципы демократических выборов. Избирательное законодательство.</w:t>
      </w:r>
    </w:p>
    <w:p w:rsidR="00A4516B" w:rsidRDefault="00A4516B">
      <w:pPr>
        <w:spacing w:line="2" w:lineRule="exact"/>
        <w:rPr>
          <w:sz w:val="20"/>
          <w:szCs w:val="20"/>
        </w:rPr>
      </w:pPr>
    </w:p>
    <w:p w:rsidR="00A4516B" w:rsidRDefault="00C55C42">
      <w:pPr>
        <w:tabs>
          <w:tab w:val="left" w:pos="3340"/>
          <w:tab w:val="left" w:pos="4840"/>
          <w:tab w:val="left" w:pos="6520"/>
          <w:tab w:val="left" w:pos="8800"/>
        </w:tabs>
        <w:ind w:left="1020"/>
        <w:rPr>
          <w:sz w:val="20"/>
          <w:szCs w:val="20"/>
        </w:rPr>
      </w:pPr>
      <w:r>
        <w:rPr>
          <w:rFonts w:eastAsia="Times New Roman"/>
          <w:sz w:val="28"/>
          <w:szCs w:val="28"/>
        </w:rPr>
        <w:t>Избирательный</w:t>
      </w:r>
      <w:r>
        <w:rPr>
          <w:sz w:val="20"/>
          <w:szCs w:val="20"/>
        </w:rPr>
        <w:tab/>
      </w:r>
      <w:r>
        <w:rPr>
          <w:rFonts w:eastAsia="Times New Roman"/>
          <w:sz w:val="28"/>
          <w:szCs w:val="28"/>
        </w:rPr>
        <w:t>процесс.</w:t>
      </w:r>
      <w:r>
        <w:rPr>
          <w:sz w:val="20"/>
          <w:szCs w:val="20"/>
        </w:rPr>
        <w:tab/>
      </w:r>
      <w:r>
        <w:rPr>
          <w:rFonts w:eastAsia="Times New Roman"/>
          <w:sz w:val="28"/>
          <w:szCs w:val="28"/>
        </w:rPr>
        <w:t>Основные</w:t>
      </w:r>
      <w:r>
        <w:rPr>
          <w:sz w:val="20"/>
          <w:szCs w:val="20"/>
        </w:rPr>
        <w:tab/>
      </w:r>
      <w:r>
        <w:rPr>
          <w:rFonts w:eastAsia="Times New Roman"/>
          <w:sz w:val="28"/>
          <w:szCs w:val="28"/>
        </w:rPr>
        <w:t>избирательные</w:t>
      </w:r>
      <w:r>
        <w:rPr>
          <w:sz w:val="20"/>
          <w:szCs w:val="20"/>
        </w:rPr>
        <w:tab/>
      </w:r>
      <w:r>
        <w:rPr>
          <w:rFonts w:eastAsia="Times New Roman"/>
          <w:sz w:val="27"/>
          <w:szCs w:val="27"/>
        </w:rPr>
        <w:t>системы:</w:t>
      </w:r>
    </w:p>
    <w:p w:rsidR="00A4516B" w:rsidRDefault="00C55C42">
      <w:pPr>
        <w:ind w:left="300"/>
        <w:rPr>
          <w:sz w:val="20"/>
          <w:szCs w:val="20"/>
        </w:rPr>
      </w:pPr>
      <w:r>
        <w:rPr>
          <w:rFonts w:eastAsia="Times New Roman"/>
          <w:sz w:val="28"/>
          <w:szCs w:val="28"/>
        </w:rPr>
        <w:t>мажоритарная, пропорциональная, смешанная.</w:t>
      </w:r>
    </w:p>
    <w:p w:rsidR="00A4516B" w:rsidRDefault="00A4516B">
      <w:pPr>
        <w:spacing w:line="200" w:lineRule="exact"/>
        <w:rPr>
          <w:sz w:val="20"/>
          <w:szCs w:val="20"/>
        </w:rPr>
      </w:pPr>
    </w:p>
    <w:p w:rsidR="00A4516B" w:rsidRDefault="00C55C42" w:rsidP="00C55C42">
      <w:pPr>
        <w:numPr>
          <w:ilvl w:val="0"/>
          <w:numId w:val="100"/>
        </w:numPr>
        <w:tabs>
          <w:tab w:val="left" w:pos="5040"/>
        </w:tabs>
        <w:ind w:left="5040" w:hanging="359"/>
        <w:rPr>
          <w:rFonts w:eastAsia="Times New Roman"/>
          <w:b/>
          <w:bCs/>
          <w:sz w:val="28"/>
          <w:szCs w:val="28"/>
        </w:rPr>
      </w:pPr>
      <w:r>
        <w:rPr>
          <w:rFonts w:eastAsia="Times New Roman"/>
          <w:b/>
          <w:bCs/>
          <w:sz w:val="28"/>
          <w:szCs w:val="28"/>
        </w:rPr>
        <w:t>КЛАСС</w:t>
      </w:r>
    </w:p>
    <w:p w:rsidR="00A4516B" w:rsidRDefault="00C55C42" w:rsidP="008E792C">
      <w:pPr>
        <w:ind w:left="1520"/>
        <w:outlineLvl w:val="0"/>
        <w:rPr>
          <w:rFonts w:eastAsia="Times New Roman"/>
          <w:b/>
          <w:bCs/>
          <w:sz w:val="28"/>
          <w:szCs w:val="28"/>
        </w:rPr>
      </w:pPr>
      <w:r>
        <w:rPr>
          <w:rFonts w:eastAsia="Times New Roman"/>
          <w:b/>
          <w:bCs/>
          <w:sz w:val="28"/>
          <w:szCs w:val="28"/>
        </w:rPr>
        <w:t xml:space="preserve">Тема6. Гражданское право </w:t>
      </w:r>
    </w:p>
    <w:p w:rsidR="00A4516B" w:rsidRDefault="00A4516B">
      <w:pPr>
        <w:spacing w:line="13"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Понятие и источники гражданского права. Гражданское право. Отношения, регулируемые гражданским правом. Участники гражданско-правовых отношений. Физические и юридические лица. Источники гражданского права. Особенности гражданского кодекса РФ.</w:t>
      </w:r>
    </w:p>
    <w:p w:rsidR="00A4516B" w:rsidRDefault="00A4516B">
      <w:pPr>
        <w:spacing w:line="17" w:lineRule="exact"/>
        <w:rPr>
          <w:sz w:val="20"/>
          <w:szCs w:val="20"/>
        </w:rPr>
      </w:pPr>
    </w:p>
    <w:p w:rsidR="00A4516B" w:rsidRDefault="00C55C42">
      <w:pPr>
        <w:spacing w:line="234" w:lineRule="auto"/>
        <w:ind w:left="120" w:firstLine="566"/>
        <w:jc w:val="both"/>
        <w:rPr>
          <w:sz w:val="20"/>
          <w:szCs w:val="20"/>
        </w:rPr>
      </w:pPr>
      <w:r>
        <w:rPr>
          <w:rFonts w:eastAsia="Times New Roman"/>
          <w:sz w:val="28"/>
          <w:szCs w:val="28"/>
        </w:rPr>
        <w:t>Обязательственное право. Договор. Последствия невыполнения договоров. Обязательственное право. Обязательство. Договор и сделка, их сходство и</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различия. Стороны договора. Виды договоров, предусмотренные обязательственным правом. Гражданские споры. Гражданское процессуальное право. Судебная процедура по гражданским спорам.</w:t>
      </w:r>
    </w:p>
    <w:p w:rsidR="00A4516B" w:rsidRDefault="00A4516B">
      <w:pPr>
        <w:spacing w:line="13" w:lineRule="exact"/>
        <w:rPr>
          <w:sz w:val="20"/>
          <w:szCs w:val="20"/>
        </w:rPr>
      </w:pPr>
    </w:p>
    <w:p w:rsidR="00A4516B" w:rsidRDefault="00C55C42">
      <w:pPr>
        <w:spacing w:line="236" w:lineRule="auto"/>
        <w:ind w:left="120" w:firstLine="566"/>
        <w:jc w:val="both"/>
        <w:rPr>
          <w:sz w:val="20"/>
          <w:szCs w:val="20"/>
        </w:rPr>
      </w:pPr>
      <w:r>
        <w:rPr>
          <w:rFonts w:eastAsia="Times New Roman"/>
          <w:sz w:val="28"/>
          <w:szCs w:val="28"/>
        </w:rPr>
        <w:t>Наследование. Страхование. Институт наследования. Как осуществляется наследование по завещанию. Наследование по закону. Институт страхования. Виды страхования.</w:t>
      </w:r>
    </w:p>
    <w:p w:rsidR="00A4516B" w:rsidRDefault="00A4516B">
      <w:pPr>
        <w:spacing w:line="16" w:lineRule="exact"/>
        <w:rPr>
          <w:sz w:val="20"/>
          <w:szCs w:val="20"/>
        </w:rPr>
      </w:pPr>
    </w:p>
    <w:p w:rsidR="00A4516B" w:rsidRDefault="00C55C42">
      <w:pPr>
        <w:spacing w:line="238" w:lineRule="auto"/>
        <w:ind w:left="120" w:firstLine="566"/>
        <w:jc w:val="both"/>
        <w:rPr>
          <w:sz w:val="20"/>
          <w:szCs w:val="20"/>
        </w:rPr>
      </w:pPr>
      <w:r>
        <w:rPr>
          <w:rFonts w:eastAsia="Times New Roman"/>
          <w:sz w:val="28"/>
          <w:szCs w:val="28"/>
        </w:rPr>
        <w:t xml:space="preserve">Право собственности. Собственность. Социально-экономическое и юридическое содержание понятия «собственность». Правомочия собственника. Формы собственности, закрепленные в Конституции РФ. Предметы собственности гражданина. Основания приобретения прав собственности. </w:t>
      </w:r>
      <w:r>
        <w:rPr>
          <w:rFonts w:eastAsia="Times New Roman"/>
          <w:sz w:val="28"/>
          <w:szCs w:val="28"/>
        </w:rPr>
        <w:lastRenderedPageBreak/>
        <w:t>Возможности защиты права собственности. Прекращение права собственности. Приватизация и ее цели.</w:t>
      </w:r>
    </w:p>
    <w:p w:rsidR="00A4516B" w:rsidRDefault="00C55C42">
      <w:pPr>
        <w:spacing w:line="237" w:lineRule="auto"/>
        <w:ind w:left="120" w:firstLine="566"/>
        <w:jc w:val="both"/>
        <w:rPr>
          <w:sz w:val="20"/>
          <w:szCs w:val="20"/>
        </w:rPr>
      </w:pPr>
      <w:r>
        <w:rPr>
          <w:rFonts w:eastAsia="Times New Roman"/>
          <w:sz w:val="28"/>
          <w:szCs w:val="28"/>
        </w:rPr>
        <w:t>Гражданская правоспособность и дееспособность. Гражданские права несовершеннолетних. Свойства граждан, участвующих в гражданско-правовых отношениях. Гражданская правоспособность и дееспособность. Случаи признания гражданина недееспособным. Ограничения дееспособности. Полная дееспособность. Эмансипация.</w:t>
      </w:r>
    </w:p>
    <w:p w:rsidR="00A4516B" w:rsidRDefault="00A4516B">
      <w:pPr>
        <w:spacing w:line="19"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Юридические лица. Виды предприятий. Предпринимательская деятельность. Формы создания юридических лиц, являющихся коммерческими организациями. Хозяйственные товарищества и общества. Акционерные</w:t>
      </w:r>
    </w:p>
    <w:p w:rsidR="00A4516B" w:rsidRDefault="00C55C42">
      <w:pPr>
        <w:tabs>
          <w:tab w:val="left" w:pos="1780"/>
          <w:tab w:val="left" w:pos="4580"/>
          <w:tab w:val="left" w:pos="6500"/>
          <w:tab w:val="left" w:pos="8280"/>
        </w:tabs>
        <w:ind w:left="120"/>
        <w:rPr>
          <w:sz w:val="20"/>
          <w:szCs w:val="20"/>
        </w:rPr>
      </w:pPr>
      <w:r>
        <w:rPr>
          <w:rFonts w:eastAsia="Times New Roman"/>
          <w:sz w:val="28"/>
          <w:szCs w:val="28"/>
        </w:rPr>
        <w:t>общества.</w:t>
      </w:r>
      <w:r>
        <w:rPr>
          <w:sz w:val="20"/>
          <w:szCs w:val="20"/>
        </w:rPr>
        <w:tab/>
      </w:r>
      <w:r>
        <w:rPr>
          <w:rFonts w:eastAsia="Times New Roman"/>
          <w:sz w:val="28"/>
          <w:szCs w:val="28"/>
        </w:rPr>
        <w:t>Производственный</w:t>
      </w:r>
      <w:r>
        <w:rPr>
          <w:sz w:val="20"/>
          <w:szCs w:val="20"/>
        </w:rPr>
        <w:tab/>
      </w:r>
      <w:r>
        <w:rPr>
          <w:rFonts w:eastAsia="Times New Roman"/>
          <w:sz w:val="28"/>
          <w:szCs w:val="28"/>
        </w:rPr>
        <w:t>кооператив.</w:t>
      </w:r>
      <w:r>
        <w:rPr>
          <w:sz w:val="20"/>
          <w:szCs w:val="20"/>
        </w:rPr>
        <w:tab/>
      </w:r>
      <w:r>
        <w:rPr>
          <w:rFonts w:eastAsia="Times New Roman"/>
          <w:sz w:val="28"/>
          <w:szCs w:val="28"/>
        </w:rPr>
        <w:t>Унитарное</w:t>
      </w:r>
      <w:r>
        <w:rPr>
          <w:sz w:val="20"/>
          <w:szCs w:val="20"/>
        </w:rPr>
        <w:tab/>
      </w:r>
      <w:r>
        <w:rPr>
          <w:rFonts w:eastAsia="Times New Roman"/>
          <w:sz w:val="28"/>
          <w:szCs w:val="28"/>
        </w:rPr>
        <w:t>предприятие.</w:t>
      </w:r>
    </w:p>
    <w:p w:rsidR="00A4516B" w:rsidRDefault="00C55C42">
      <w:pPr>
        <w:ind w:left="120"/>
        <w:rPr>
          <w:sz w:val="20"/>
          <w:szCs w:val="20"/>
        </w:rPr>
      </w:pPr>
      <w:r>
        <w:rPr>
          <w:rFonts w:eastAsia="Times New Roman"/>
          <w:sz w:val="28"/>
          <w:szCs w:val="28"/>
        </w:rPr>
        <w:t>Некоммерческие организации.</w:t>
      </w:r>
    </w:p>
    <w:p w:rsidR="00A4516B" w:rsidRDefault="00A4516B">
      <w:pPr>
        <w:spacing w:line="13"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Защита материальных и нематериальных прав. Причинение и возмещение вреда. Нематериальные блага. Пути осуществления защиты материальных и нематериальных прав. Основания возникновения внедоговорных обязательств. Причинение вреда.</w:t>
      </w:r>
    </w:p>
    <w:p w:rsidR="00A4516B" w:rsidRDefault="00A4516B">
      <w:pPr>
        <w:spacing w:line="4" w:lineRule="exact"/>
        <w:rPr>
          <w:sz w:val="20"/>
          <w:szCs w:val="20"/>
        </w:rPr>
      </w:pPr>
    </w:p>
    <w:p w:rsidR="00A4516B" w:rsidRDefault="00C55C42" w:rsidP="008E792C">
      <w:pPr>
        <w:ind w:left="1740"/>
        <w:outlineLvl w:val="0"/>
        <w:rPr>
          <w:sz w:val="20"/>
          <w:szCs w:val="20"/>
        </w:rPr>
      </w:pPr>
      <w:r>
        <w:rPr>
          <w:rFonts w:eastAsia="Times New Roman"/>
          <w:b/>
          <w:bCs/>
          <w:sz w:val="28"/>
          <w:szCs w:val="28"/>
        </w:rPr>
        <w:t xml:space="preserve">Тема 7. Законодательство о налогах </w:t>
      </w:r>
    </w:p>
    <w:p w:rsidR="00A4516B" w:rsidRDefault="00A4516B">
      <w:pPr>
        <w:spacing w:line="13" w:lineRule="exact"/>
        <w:rPr>
          <w:sz w:val="20"/>
          <w:szCs w:val="20"/>
        </w:rPr>
      </w:pPr>
    </w:p>
    <w:p w:rsidR="00A4516B" w:rsidRDefault="00C55C42">
      <w:pPr>
        <w:spacing w:line="238" w:lineRule="auto"/>
        <w:ind w:left="120" w:firstLine="566"/>
        <w:jc w:val="both"/>
        <w:rPr>
          <w:sz w:val="20"/>
          <w:szCs w:val="20"/>
        </w:rPr>
      </w:pPr>
      <w:r>
        <w:rPr>
          <w:rFonts w:eastAsia="Times New Roman"/>
          <w:sz w:val="28"/>
          <w:szCs w:val="28"/>
        </w:rPr>
        <w:t>Налоговое право. Налоговые органы. Аудит. Налог. Отношения, регулируемые налоговым правом. Особенности норм налогового права. Виды правовых актов, входящих в систему налогового законодательства. Налоговый кодекс РФ. Обязанности налогоплательщика. Права налогоплательщика. Субъекты налоговых правоотношений. Объекты налоговых правоотношений. Система налоговых органов. Аудит.</w:t>
      </w:r>
    </w:p>
    <w:p w:rsidR="00A4516B" w:rsidRDefault="00A4516B">
      <w:pPr>
        <w:spacing w:line="3" w:lineRule="exact"/>
        <w:rPr>
          <w:sz w:val="20"/>
          <w:szCs w:val="20"/>
        </w:rPr>
      </w:pPr>
    </w:p>
    <w:p w:rsidR="00A4516B" w:rsidRDefault="00C55C42">
      <w:pPr>
        <w:tabs>
          <w:tab w:val="left" w:pos="1600"/>
          <w:tab w:val="left" w:pos="2860"/>
          <w:tab w:val="left" w:pos="3780"/>
          <w:tab w:val="left" w:pos="5040"/>
          <w:tab w:val="left" w:pos="6260"/>
          <w:tab w:val="left" w:pos="7420"/>
          <w:tab w:val="left" w:pos="8980"/>
        </w:tabs>
        <w:ind w:left="680"/>
        <w:rPr>
          <w:sz w:val="20"/>
          <w:szCs w:val="20"/>
        </w:rPr>
      </w:pPr>
      <w:r>
        <w:rPr>
          <w:rFonts w:eastAsia="Times New Roman"/>
          <w:sz w:val="28"/>
          <w:szCs w:val="28"/>
        </w:rPr>
        <w:t>Виды</w:t>
      </w:r>
      <w:r>
        <w:rPr>
          <w:rFonts w:eastAsia="Times New Roman"/>
          <w:sz w:val="28"/>
          <w:szCs w:val="28"/>
        </w:rPr>
        <w:tab/>
        <w:t>налогов.</w:t>
      </w:r>
      <w:r>
        <w:rPr>
          <w:rFonts w:eastAsia="Times New Roman"/>
          <w:sz w:val="28"/>
          <w:szCs w:val="28"/>
        </w:rPr>
        <w:tab/>
        <w:t>Виды</w:t>
      </w:r>
      <w:r>
        <w:rPr>
          <w:rFonts w:eastAsia="Times New Roman"/>
          <w:sz w:val="28"/>
          <w:szCs w:val="28"/>
        </w:rPr>
        <w:tab/>
        <w:t>налогов.</w:t>
      </w:r>
      <w:r>
        <w:rPr>
          <w:rFonts w:eastAsia="Times New Roman"/>
          <w:sz w:val="28"/>
          <w:szCs w:val="28"/>
        </w:rPr>
        <w:tab/>
        <w:t>Прямые</w:t>
      </w:r>
      <w:r>
        <w:rPr>
          <w:rFonts w:eastAsia="Times New Roman"/>
          <w:sz w:val="28"/>
          <w:szCs w:val="28"/>
        </w:rPr>
        <w:tab/>
        <w:t>налоги.</w:t>
      </w:r>
      <w:r>
        <w:rPr>
          <w:rFonts w:eastAsia="Times New Roman"/>
          <w:sz w:val="28"/>
          <w:szCs w:val="28"/>
        </w:rPr>
        <w:tab/>
        <w:t>Косвенные</w:t>
      </w:r>
      <w:r>
        <w:rPr>
          <w:rFonts w:eastAsia="Times New Roman"/>
          <w:sz w:val="28"/>
          <w:szCs w:val="28"/>
        </w:rPr>
        <w:tab/>
        <w:t>налоги.</w:t>
      </w:r>
    </w:p>
    <w:p w:rsidR="00A4516B" w:rsidRDefault="00C55C42">
      <w:pPr>
        <w:ind w:left="120"/>
        <w:rPr>
          <w:sz w:val="20"/>
          <w:szCs w:val="20"/>
        </w:rPr>
      </w:pPr>
      <w:r>
        <w:rPr>
          <w:rFonts w:eastAsia="Times New Roman"/>
          <w:sz w:val="28"/>
          <w:szCs w:val="28"/>
        </w:rPr>
        <w:t>Федеральные, региональные, местные налоги. Система налогов.</w:t>
      </w:r>
    </w:p>
    <w:p w:rsidR="00A4516B" w:rsidRDefault="00A4516B">
      <w:pPr>
        <w:spacing w:line="13"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Налогообложение юридических лиц. Юридические лица. Порядок взимания налогов с юридических лиц. Налог на добавленную стоимость. Акцизы. Налог на прибыль. Льготы по налогу. Прямые и косвенные налоги.</w:t>
      </w:r>
    </w:p>
    <w:p w:rsidR="00A4516B" w:rsidRDefault="00A4516B">
      <w:pPr>
        <w:spacing w:line="13"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Налоги с физических лиц. Физические лица. Основные налоги, взимаемые с населения в настоящее время. Подоходный налог. Порядок исчисления и взимания подоходного налога. Налоговые льготы. Декларация о доходах. Доходы от источников в РФ. Ставки подоходного налога.</w:t>
      </w:r>
    </w:p>
    <w:p w:rsidR="00A4516B" w:rsidRDefault="00A4516B">
      <w:pPr>
        <w:spacing w:line="15" w:lineRule="exact"/>
        <w:rPr>
          <w:sz w:val="20"/>
          <w:szCs w:val="20"/>
        </w:rPr>
      </w:pPr>
    </w:p>
    <w:p w:rsidR="00A4516B" w:rsidRDefault="00C55C42">
      <w:pPr>
        <w:spacing w:line="238" w:lineRule="auto"/>
        <w:ind w:left="120" w:firstLine="566"/>
        <w:jc w:val="both"/>
        <w:rPr>
          <w:sz w:val="20"/>
          <w:szCs w:val="20"/>
        </w:rPr>
      </w:pPr>
      <w:r>
        <w:rPr>
          <w:rFonts w:eastAsia="Times New Roman"/>
          <w:sz w:val="28"/>
          <w:szCs w:val="28"/>
        </w:rPr>
        <w:t>Ответственность за уклонение от уплаты налогов. Виды правовой ответственности лиц, виновных в нарушении налогового законодательства. Ответственность налогоплательщиков в соответствии с Налоговым кодексом РФ. Ответственность за уклонение от уплаты налогов. Ответственность сотрудников налоговых органов, совершивших дисциплинарные поступки.</w:t>
      </w:r>
    </w:p>
    <w:p w:rsidR="00A4516B" w:rsidRDefault="00A4516B">
      <w:pPr>
        <w:spacing w:line="1" w:lineRule="exact"/>
        <w:rPr>
          <w:sz w:val="20"/>
          <w:szCs w:val="20"/>
        </w:rPr>
      </w:pPr>
    </w:p>
    <w:p w:rsidR="00A4516B" w:rsidRDefault="00C55C42" w:rsidP="008E792C">
      <w:pPr>
        <w:ind w:left="1320"/>
        <w:outlineLvl w:val="0"/>
        <w:rPr>
          <w:sz w:val="20"/>
          <w:szCs w:val="20"/>
        </w:rPr>
      </w:pPr>
      <w:r>
        <w:rPr>
          <w:rFonts w:eastAsia="Times New Roman"/>
          <w:b/>
          <w:bCs/>
          <w:sz w:val="28"/>
          <w:szCs w:val="28"/>
        </w:rPr>
        <w:t xml:space="preserve">Тема 8. Семейное право </w:t>
      </w:r>
    </w:p>
    <w:p w:rsidR="00A4516B" w:rsidRDefault="00A4516B">
      <w:pPr>
        <w:spacing w:line="13"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Понятие и источники семейного права. Семейное право. Семья. Члены семьи по семейному законодательству. Семейные отношения. Источники семейного права.</w:t>
      </w:r>
    </w:p>
    <w:p w:rsidR="00A4516B" w:rsidRDefault="00A4516B">
      <w:pPr>
        <w:spacing w:line="13" w:lineRule="exact"/>
        <w:rPr>
          <w:sz w:val="20"/>
          <w:szCs w:val="20"/>
        </w:rPr>
      </w:pPr>
    </w:p>
    <w:p w:rsidR="00A4516B" w:rsidRDefault="00C55C42">
      <w:pPr>
        <w:spacing w:line="234" w:lineRule="auto"/>
        <w:ind w:left="120" w:firstLine="566"/>
        <w:jc w:val="both"/>
        <w:rPr>
          <w:sz w:val="20"/>
          <w:szCs w:val="20"/>
        </w:rPr>
      </w:pPr>
      <w:r>
        <w:rPr>
          <w:rFonts w:eastAsia="Times New Roman"/>
          <w:sz w:val="28"/>
          <w:szCs w:val="28"/>
        </w:rPr>
        <w:t>Брак, условия его заключения. Понятие «брак» по семейному законодательству. Условия вступления в брак. Порядок регистрации брака.</w:t>
      </w:r>
    </w:p>
    <w:p w:rsidR="00A4516B" w:rsidRDefault="00A4516B">
      <w:pPr>
        <w:spacing w:line="200" w:lineRule="exact"/>
        <w:rPr>
          <w:sz w:val="20"/>
          <w:szCs w:val="20"/>
        </w:rPr>
      </w:pPr>
    </w:p>
    <w:p w:rsidR="00A4516B" w:rsidRDefault="00C55C42">
      <w:pPr>
        <w:spacing w:line="236" w:lineRule="auto"/>
        <w:ind w:left="120" w:firstLine="566"/>
        <w:jc w:val="both"/>
        <w:rPr>
          <w:sz w:val="20"/>
          <w:szCs w:val="20"/>
        </w:rPr>
      </w:pPr>
      <w:r>
        <w:rPr>
          <w:rFonts w:eastAsia="Times New Roman"/>
          <w:sz w:val="28"/>
          <w:szCs w:val="28"/>
        </w:rPr>
        <w:lastRenderedPageBreak/>
        <w:t>Права и обязанности родителей и детей. Личные права и обязанности супругов. Имущественные права супругов. Причины развода. Порядок расторжения брака.</w:t>
      </w:r>
    </w:p>
    <w:p w:rsidR="00A4516B" w:rsidRDefault="00A4516B">
      <w:pPr>
        <w:spacing w:line="15" w:lineRule="exact"/>
        <w:rPr>
          <w:sz w:val="20"/>
          <w:szCs w:val="20"/>
        </w:rPr>
      </w:pPr>
    </w:p>
    <w:p w:rsidR="00A4516B" w:rsidRDefault="00C55C42">
      <w:pPr>
        <w:spacing w:line="234" w:lineRule="auto"/>
        <w:ind w:left="120" w:firstLine="566"/>
        <w:jc w:val="both"/>
        <w:rPr>
          <w:sz w:val="20"/>
          <w:szCs w:val="20"/>
        </w:rPr>
      </w:pPr>
      <w:r>
        <w:rPr>
          <w:rFonts w:eastAsia="Times New Roman"/>
          <w:sz w:val="28"/>
          <w:szCs w:val="28"/>
        </w:rPr>
        <w:t>Права и обязанности родителей и детей. Усыновление, опека (попечительство). Права и обязанности родителей. Лишение родительских прав</w:t>
      </w:r>
    </w:p>
    <w:p w:rsidR="00A4516B" w:rsidRDefault="00A4516B">
      <w:pPr>
        <w:spacing w:line="15" w:lineRule="exact"/>
        <w:rPr>
          <w:sz w:val="20"/>
          <w:szCs w:val="20"/>
        </w:rPr>
      </w:pPr>
    </w:p>
    <w:p w:rsidR="00A4516B" w:rsidRDefault="00C55C42" w:rsidP="00C55C42">
      <w:pPr>
        <w:numPr>
          <w:ilvl w:val="0"/>
          <w:numId w:val="101"/>
        </w:numPr>
        <w:tabs>
          <w:tab w:val="left" w:pos="489"/>
        </w:tabs>
        <w:spacing w:line="235" w:lineRule="auto"/>
        <w:ind w:left="120"/>
        <w:rPr>
          <w:rFonts w:eastAsia="Times New Roman"/>
          <w:sz w:val="28"/>
          <w:szCs w:val="28"/>
        </w:rPr>
      </w:pPr>
      <w:r>
        <w:rPr>
          <w:rFonts w:eastAsia="Times New Roman"/>
          <w:sz w:val="28"/>
          <w:szCs w:val="28"/>
        </w:rPr>
        <w:t>правовые последствия. Основания и порядок взыскания алиментов на содержание детей. Права детей. Усыновление, опека, попечительство.</w:t>
      </w:r>
    </w:p>
    <w:p w:rsidR="00A4516B" w:rsidRDefault="00A4516B">
      <w:pPr>
        <w:spacing w:line="1" w:lineRule="exact"/>
        <w:rPr>
          <w:rFonts w:eastAsia="Times New Roman"/>
          <w:sz w:val="28"/>
          <w:szCs w:val="28"/>
        </w:rPr>
      </w:pPr>
    </w:p>
    <w:p w:rsidR="00A4516B" w:rsidRDefault="00C55C42" w:rsidP="008E792C">
      <w:pPr>
        <w:ind w:left="1660"/>
        <w:outlineLvl w:val="0"/>
        <w:rPr>
          <w:rFonts w:eastAsia="Times New Roman"/>
          <w:sz w:val="28"/>
          <w:szCs w:val="28"/>
        </w:rPr>
      </w:pPr>
      <w:r>
        <w:rPr>
          <w:rFonts w:eastAsia="Times New Roman"/>
          <w:b/>
          <w:bCs/>
          <w:sz w:val="28"/>
          <w:szCs w:val="28"/>
        </w:rPr>
        <w:t xml:space="preserve">Тема 9. Трудовое право </w:t>
      </w:r>
    </w:p>
    <w:p w:rsidR="00A4516B" w:rsidRDefault="00A4516B">
      <w:pPr>
        <w:spacing w:line="12" w:lineRule="exact"/>
        <w:rPr>
          <w:rFonts w:eastAsia="Times New Roman"/>
          <w:sz w:val="28"/>
          <w:szCs w:val="28"/>
        </w:rPr>
      </w:pPr>
    </w:p>
    <w:p w:rsidR="00A4516B" w:rsidRDefault="00C55C42">
      <w:pPr>
        <w:spacing w:line="236" w:lineRule="auto"/>
        <w:ind w:left="120" w:firstLine="566"/>
        <w:jc w:val="both"/>
        <w:rPr>
          <w:rFonts w:eastAsia="Times New Roman"/>
          <w:sz w:val="28"/>
          <w:szCs w:val="28"/>
        </w:rPr>
      </w:pPr>
      <w:r>
        <w:rPr>
          <w:rFonts w:eastAsia="Times New Roman"/>
          <w:sz w:val="28"/>
          <w:szCs w:val="28"/>
        </w:rPr>
        <w:t>Понятие и источники трудового права. Трудовое право. Содержание трудовых правоотношений. Участники трудовых правоотношений. Источники трудового права.</w:t>
      </w:r>
    </w:p>
    <w:p w:rsidR="00A4516B" w:rsidRDefault="00A4516B">
      <w:pPr>
        <w:spacing w:line="14" w:lineRule="exact"/>
        <w:rPr>
          <w:rFonts w:eastAsia="Times New Roman"/>
          <w:sz w:val="28"/>
          <w:szCs w:val="28"/>
        </w:rPr>
      </w:pPr>
    </w:p>
    <w:p w:rsidR="00A4516B" w:rsidRDefault="00C55C42">
      <w:pPr>
        <w:spacing w:line="237" w:lineRule="auto"/>
        <w:ind w:left="120" w:firstLine="566"/>
        <w:jc w:val="both"/>
        <w:rPr>
          <w:rFonts w:eastAsia="Times New Roman"/>
          <w:sz w:val="28"/>
          <w:szCs w:val="28"/>
        </w:rPr>
      </w:pPr>
      <w:r>
        <w:rPr>
          <w:rFonts w:eastAsia="Times New Roman"/>
          <w:sz w:val="28"/>
          <w:szCs w:val="28"/>
        </w:rPr>
        <w:t>Коллективный договор. Трудовой договор. Коллективный договор, его стороны и содержание. Как заключается коллективный договор. Что такое трудовой договор. Процедура оформления трудового договора. Основания прекращения трудового договора.</w:t>
      </w:r>
    </w:p>
    <w:p w:rsidR="00A4516B" w:rsidRDefault="00A4516B">
      <w:pPr>
        <w:spacing w:line="17" w:lineRule="exact"/>
        <w:rPr>
          <w:rFonts w:eastAsia="Times New Roman"/>
          <w:sz w:val="28"/>
          <w:szCs w:val="28"/>
        </w:rPr>
      </w:pPr>
    </w:p>
    <w:p w:rsidR="00A4516B" w:rsidRDefault="00C55C42">
      <w:pPr>
        <w:spacing w:line="237" w:lineRule="auto"/>
        <w:ind w:left="120" w:firstLine="566"/>
        <w:jc w:val="both"/>
        <w:rPr>
          <w:rFonts w:eastAsia="Times New Roman"/>
          <w:sz w:val="28"/>
          <w:szCs w:val="28"/>
        </w:rPr>
      </w:pPr>
      <w:r>
        <w:rPr>
          <w:rFonts w:eastAsia="Times New Roman"/>
          <w:sz w:val="28"/>
          <w:szCs w:val="28"/>
        </w:rPr>
        <w:t>Рабочее время и время отдыха. Рабочее время. Три вида рабочего времени, предусмотренные трудовым законодательством. Учет рабочего времени. Время отдыха и его виды. Праздничные дни. Порядок предоставления ежегодного основного оплачиваемого отпуска.</w:t>
      </w:r>
    </w:p>
    <w:p w:rsidR="00A4516B" w:rsidRDefault="00A4516B">
      <w:pPr>
        <w:spacing w:line="17" w:lineRule="exact"/>
        <w:rPr>
          <w:rFonts w:eastAsia="Times New Roman"/>
          <w:sz w:val="28"/>
          <w:szCs w:val="28"/>
        </w:rPr>
      </w:pPr>
    </w:p>
    <w:p w:rsidR="00A4516B" w:rsidRDefault="00C55C42">
      <w:pPr>
        <w:spacing w:line="237" w:lineRule="auto"/>
        <w:ind w:left="120" w:firstLine="566"/>
        <w:jc w:val="both"/>
        <w:rPr>
          <w:rFonts w:eastAsia="Times New Roman"/>
          <w:sz w:val="28"/>
          <w:szCs w:val="28"/>
        </w:rPr>
      </w:pPr>
      <w:r>
        <w:rPr>
          <w:rFonts w:eastAsia="Times New Roman"/>
          <w:sz w:val="28"/>
          <w:szCs w:val="28"/>
        </w:rPr>
        <w:t>Оплата труда. Охрана труда. Заработная плата во внебюджетной сфере. Единая тарифная сетка. Охрана труда. Как обеспечивается социальная защита интересов работников. Специфика охраны труда женщин. Обеспечение охраны труда и здоровья несовершеннолетних по трудовому законодательству.</w:t>
      </w:r>
    </w:p>
    <w:p w:rsidR="00A4516B" w:rsidRDefault="00A4516B">
      <w:pPr>
        <w:spacing w:line="15" w:lineRule="exact"/>
        <w:rPr>
          <w:rFonts w:eastAsia="Times New Roman"/>
          <w:sz w:val="28"/>
          <w:szCs w:val="28"/>
        </w:rPr>
      </w:pPr>
    </w:p>
    <w:p w:rsidR="00A4516B" w:rsidRDefault="00C55C42">
      <w:pPr>
        <w:spacing w:line="234" w:lineRule="auto"/>
        <w:ind w:left="120" w:firstLine="566"/>
        <w:jc w:val="both"/>
        <w:rPr>
          <w:rFonts w:eastAsia="Times New Roman"/>
          <w:sz w:val="28"/>
          <w:szCs w:val="28"/>
        </w:rPr>
      </w:pPr>
      <w:r>
        <w:rPr>
          <w:rFonts w:eastAsia="Times New Roman"/>
          <w:sz w:val="28"/>
          <w:szCs w:val="28"/>
        </w:rPr>
        <w:t>Трудовые споры. Ответственность по трудовому праву. Трудовые споры и основания их возникновения. Комиссия по трудовым спорам. Ее формирование</w:t>
      </w:r>
    </w:p>
    <w:p w:rsidR="00A4516B" w:rsidRDefault="00A4516B">
      <w:pPr>
        <w:spacing w:line="17" w:lineRule="exact"/>
        <w:rPr>
          <w:rFonts w:eastAsia="Times New Roman"/>
          <w:sz w:val="28"/>
          <w:szCs w:val="28"/>
        </w:rPr>
      </w:pPr>
    </w:p>
    <w:p w:rsidR="00A4516B" w:rsidRDefault="00C55C42" w:rsidP="00C55C42">
      <w:pPr>
        <w:numPr>
          <w:ilvl w:val="0"/>
          <w:numId w:val="101"/>
        </w:numPr>
        <w:tabs>
          <w:tab w:val="left" w:pos="350"/>
        </w:tabs>
        <w:spacing w:line="236" w:lineRule="auto"/>
        <w:ind w:left="120"/>
        <w:jc w:val="both"/>
        <w:rPr>
          <w:rFonts w:eastAsia="Times New Roman"/>
          <w:sz w:val="28"/>
          <w:szCs w:val="28"/>
        </w:rPr>
      </w:pPr>
      <w:r>
        <w:rPr>
          <w:rFonts w:eastAsia="Times New Roman"/>
          <w:sz w:val="28"/>
          <w:szCs w:val="28"/>
        </w:rPr>
        <w:t>работа. Примирительная комиссия. Забастовка. Дисциплина труда. Поощрения за образцовое выполнение трудовых обязанностей. Дисциплинарная ответственность. Материальная ответственность работодателя.</w:t>
      </w:r>
    </w:p>
    <w:p w:rsidR="00A4516B" w:rsidRDefault="00A4516B">
      <w:pPr>
        <w:spacing w:line="1" w:lineRule="exact"/>
        <w:rPr>
          <w:rFonts w:eastAsia="Times New Roman"/>
          <w:sz w:val="28"/>
          <w:szCs w:val="28"/>
        </w:rPr>
      </w:pPr>
    </w:p>
    <w:p w:rsidR="00A4516B" w:rsidRDefault="00C55C42" w:rsidP="008E792C">
      <w:pPr>
        <w:ind w:left="1880"/>
        <w:outlineLvl w:val="0"/>
        <w:rPr>
          <w:rFonts w:eastAsia="Times New Roman"/>
          <w:sz w:val="28"/>
          <w:szCs w:val="28"/>
        </w:rPr>
      </w:pPr>
      <w:r>
        <w:rPr>
          <w:rFonts w:eastAsia="Times New Roman"/>
          <w:b/>
          <w:bCs/>
          <w:sz w:val="28"/>
          <w:szCs w:val="28"/>
        </w:rPr>
        <w:t xml:space="preserve">Тема 10. Административное право </w:t>
      </w:r>
    </w:p>
    <w:p w:rsidR="00A4516B" w:rsidRDefault="00A4516B">
      <w:pPr>
        <w:spacing w:line="12" w:lineRule="exact"/>
        <w:rPr>
          <w:rFonts w:eastAsia="Times New Roman"/>
          <w:sz w:val="28"/>
          <w:szCs w:val="28"/>
        </w:rPr>
      </w:pPr>
    </w:p>
    <w:p w:rsidR="00A4516B" w:rsidRDefault="00C55C42">
      <w:pPr>
        <w:spacing w:line="236" w:lineRule="auto"/>
        <w:ind w:left="120" w:firstLine="566"/>
        <w:jc w:val="both"/>
        <w:rPr>
          <w:rFonts w:eastAsia="Times New Roman"/>
          <w:sz w:val="28"/>
          <w:szCs w:val="28"/>
        </w:rPr>
      </w:pPr>
      <w:r>
        <w:rPr>
          <w:rFonts w:eastAsia="Times New Roman"/>
          <w:sz w:val="28"/>
          <w:szCs w:val="28"/>
        </w:rPr>
        <w:t>Понятие и источники административного права. Административные правонарушения. Административное право. Субъекты административных правоотношений. Источники административного права. Ответственность за</w:t>
      </w:r>
    </w:p>
    <w:p w:rsidR="00A4516B" w:rsidRDefault="00A4516B">
      <w:pPr>
        <w:spacing w:line="17"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административные правонарушения. Признаки административных правонарушений.</w:t>
      </w:r>
    </w:p>
    <w:p w:rsidR="00A4516B" w:rsidRDefault="00A4516B">
      <w:pPr>
        <w:spacing w:line="15" w:lineRule="exact"/>
        <w:rPr>
          <w:rFonts w:eastAsia="Times New Roman"/>
          <w:sz w:val="28"/>
          <w:szCs w:val="28"/>
        </w:rPr>
      </w:pPr>
    </w:p>
    <w:p w:rsidR="00A4516B" w:rsidRDefault="00C55C42">
      <w:pPr>
        <w:spacing w:line="236" w:lineRule="auto"/>
        <w:ind w:left="120" w:firstLine="566"/>
        <w:jc w:val="both"/>
        <w:rPr>
          <w:rFonts w:eastAsia="Times New Roman"/>
          <w:sz w:val="28"/>
          <w:szCs w:val="28"/>
        </w:rPr>
      </w:pPr>
      <w:r>
        <w:rPr>
          <w:rFonts w:eastAsia="Times New Roman"/>
          <w:sz w:val="28"/>
          <w:szCs w:val="28"/>
        </w:rPr>
        <w:t>Административные наказания. Административная ответственность. Суть административных наказаний. Виды административных наказаний. Кодекс об административных правонарушениях.</w:t>
      </w:r>
    </w:p>
    <w:p w:rsidR="00A4516B" w:rsidRDefault="00A4516B">
      <w:pPr>
        <w:spacing w:line="1" w:lineRule="exact"/>
        <w:rPr>
          <w:rFonts w:eastAsia="Times New Roman"/>
          <w:sz w:val="28"/>
          <w:szCs w:val="28"/>
        </w:rPr>
      </w:pPr>
    </w:p>
    <w:p w:rsidR="00A4516B" w:rsidRDefault="00C55C42" w:rsidP="008E792C">
      <w:pPr>
        <w:ind w:left="1660"/>
        <w:outlineLvl w:val="0"/>
        <w:rPr>
          <w:rFonts w:eastAsia="Times New Roman"/>
          <w:sz w:val="28"/>
          <w:szCs w:val="28"/>
        </w:rPr>
      </w:pPr>
      <w:r>
        <w:rPr>
          <w:rFonts w:eastAsia="Times New Roman"/>
          <w:b/>
          <w:bCs/>
          <w:sz w:val="28"/>
          <w:szCs w:val="28"/>
        </w:rPr>
        <w:t xml:space="preserve">Тема 11. Уголовное право </w:t>
      </w:r>
    </w:p>
    <w:p w:rsidR="00A4516B" w:rsidRDefault="00A4516B">
      <w:pPr>
        <w:spacing w:line="15" w:lineRule="exact"/>
        <w:rPr>
          <w:rFonts w:eastAsia="Times New Roman"/>
          <w:sz w:val="28"/>
          <w:szCs w:val="28"/>
        </w:rPr>
      </w:pPr>
    </w:p>
    <w:p w:rsidR="00A4516B" w:rsidRDefault="00C55C42">
      <w:pPr>
        <w:spacing w:line="236" w:lineRule="auto"/>
        <w:ind w:left="120" w:firstLine="566"/>
        <w:jc w:val="both"/>
        <w:rPr>
          <w:rFonts w:eastAsia="Times New Roman"/>
          <w:sz w:val="28"/>
          <w:szCs w:val="28"/>
        </w:rPr>
      </w:pPr>
      <w:r>
        <w:rPr>
          <w:rFonts w:eastAsia="Times New Roman"/>
          <w:sz w:val="28"/>
          <w:szCs w:val="28"/>
        </w:rPr>
        <w:t>Понятие и источники уголовного права. Уголовное право. Принципы российского уголовного законодательства. Источник уголовного права. Структура и особенности Уголовного кодекса (УК) РФ.</w:t>
      </w:r>
    </w:p>
    <w:p w:rsidR="00A4516B" w:rsidRDefault="00A4516B">
      <w:pPr>
        <w:spacing w:line="14" w:lineRule="exact"/>
        <w:rPr>
          <w:rFonts w:eastAsia="Times New Roman"/>
          <w:sz w:val="28"/>
          <w:szCs w:val="28"/>
        </w:rPr>
      </w:pPr>
    </w:p>
    <w:p w:rsidR="00A4516B" w:rsidRDefault="00C55C42">
      <w:pPr>
        <w:spacing w:line="234" w:lineRule="auto"/>
        <w:ind w:left="120" w:firstLine="566"/>
        <w:jc w:val="both"/>
        <w:rPr>
          <w:rFonts w:eastAsia="Times New Roman"/>
          <w:sz w:val="28"/>
          <w:szCs w:val="28"/>
        </w:rPr>
      </w:pPr>
      <w:r>
        <w:rPr>
          <w:rFonts w:eastAsia="Times New Roman"/>
          <w:sz w:val="28"/>
          <w:szCs w:val="28"/>
        </w:rPr>
        <w:t>Преступления. Преступление и его признаки. Состав преступления. Неоднократность преступлений. Совокупность преступлений. Рецидив. Группы</w:t>
      </w:r>
    </w:p>
    <w:p w:rsidR="00A4516B" w:rsidRDefault="00C55C42">
      <w:pPr>
        <w:spacing w:line="234" w:lineRule="auto"/>
        <w:ind w:left="120"/>
        <w:jc w:val="both"/>
        <w:rPr>
          <w:sz w:val="20"/>
          <w:szCs w:val="20"/>
        </w:rPr>
      </w:pPr>
      <w:r>
        <w:rPr>
          <w:rFonts w:eastAsia="Times New Roman"/>
          <w:sz w:val="28"/>
          <w:szCs w:val="28"/>
        </w:rPr>
        <w:t>преступлений, предусмотренные Особой частью УК РФ. Преступления против личности. Преступления в сфере экономики.</w:t>
      </w:r>
    </w:p>
    <w:p w:rsidR="00A4516B" w:rsidRDefault="00A4516B">
      <w:pPr>
        <w:spacing w:line="16" w:lineRule="exact"/>
        <w:rPr>
          <w:sz w:val="20"/>
          <w:szCs w:val="20"/>
        </w:rPr>
      </w:pPr>
    </w:p>
    <w:p w:rsidR="00A4516B" w:rsidRDefault="00C55C42">
      <w:pPr>
        <w:spacing w:line="236" w:lineRule="auto"/>
        <w:ind w:left="120" w:firstLine="566"/>
        <w:jc w:val="both"/>
        <w:rPr>
          <w:sz w:val="20"/>
          <w:szCs w:val="20"/>
        </w:rPr>
      </w:pPr>
      <w:r>
        <w:rPr>
          <w:rFonts w:eastAsia="Times New Roman"/>
          <w:sz w:val="28"/>
          <w:szCs w:val="28"/>
        </w:rPr>
        <w:lastRenderedPageBreak/>
        <w:t>«Новые» преступления. Преступления в сфере компьютерной информации. Преступления против мира и безопасности человечества. Наемничество, пиратство. Преступления, связанные с радиоактивными материалами.</w:t>
      </w:r>
    </w:p>
    <w:p w:rsidR="00A4516B" w:rsidRDefault="00A4516B">
      <w:pPr>
        <w:spacing w:line="15" w:lineRule="exact"/>
        <w:rPr>
          <w:sz w:val="20"/>
          <w:szCs w:val="20"/>
        </w:rPr>
      </w:pPr>
    </w:p>
    <w:p w:rsidR="00A4516B" w:rsidRDefault="00C55C42">
      <w:pPr>
        <w:spacing w:line="238" w:lineRule="auto"/>
        <w:ind w:left="120" w:firstLine="566"/>
        <w:jc w:val="both"/>
        <w:rPr>
          <w:sz w:val="20"/>
          <w:szCs w:val="20"/>
        </w:rPr>
      </w:pPr>
      <w:r>
        <w:rPr>
          <w:rFonts w:eastAsia="Times New Roman"/>
          <w:sz w:val="28"/>
          <w:szCs w:val="28"/>
        </w:rPr>
        <w:t>Уголовная ответственность. Уголовная ответственность. Этапы привлечения к уголовной ответственности. Уголовное наказание. Цели применения уголовного наказания. Виды наказания. Наказание в виде исправительных работ и обязательных работ. Арест как вид наказания. Определение наказания по совокупности преступлений и наказание по совокупности приговора.</w:t>
      </w:r>
    </w:p>
    <w:p w:rsidR="00A4516B" w:rsidRDefault="00A4516B">
      <w:pPr>
        <w:spacing w:line="16" w:lineRule="exact"/>
        <w:rPr>
          <w:sz w:val="20"/>
          <w:szCs w:val="20"/>
        </w:rPr>
      </w:pPr>
    </w:p>
    <w:p w:rsidR="00A4516B" w:rsidRDefault="00C55C42">
      <w:pPr>
        <w:spacing w:line="235" w:lineRule="auto"/>
        <w:ind w:left="120" w:firstLine="566"/>
        <w:jc w:val="both"/>
        <w:rPr>
          <w:sz w:val="20"/>
          <w:szCs w:val="20"/>
        </w:rPr>
      </w:pPr>
      <w:r>
        <w:rPr>
          <w:rFonts w:eastAsia="Times New Roman"/>
          <w:sz w:val="28"/>
          <w:szCs w:val="28"/>
        </w:rPr>
        <w:t>Обстоятельства, смягчающие и отягчающие наказание. Обстоятельства, смягчающие наказание. Обстоятельства, отягчающие наказания.</w:t>
      </w:r>
    </w:p>
    <w:p w:rsidR="00A4516B" w:rsidRDefault="00A4516B">
      <w:pPr>
        <w:spacing w:line="16" w:lineRule="exact"/>
        <w:rPr>
          <w:sz w:val="20"/>
          <w:szCs w:val="20"/>
        </w:rPr>
      </w:pPr>
    </w:p>
    <w:p w:rsidR="00A4516B" w:rsidRDefault="00C55C42">
      <w:pPr>
        <w:spacing w:line="234" w:lineRule="auto"/>
        <w:ind w:left="120" w:firstLine="566"/>
        <w:jc w:val="both"/>
        <w:rPr>
          <w:sz w:val="20"/>
          <w:szCs w:val="20"/>
        </w:rPr>
      </w:pPr>
      <w:r>
        <w:rPr>
          <w:rFonts w:eastAsia="Times New Roman"/>
          <w:sz w:val="28"/>
          <w:szCs w:val="28"/>
        </w:rPr>
        <w:t>Уголовная ответственность несовершеннолетних. Возраст наступления уголовной ответственности за все виды преступлений. Особенности положения</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sz w:val="28"/>
          <w:szCs w:val="28"/>
        </w:rPr>
        <w:t>несовершеннолетних, совершивших преступление. Наказания несовершеннолетних. Принудительные меры воспитательного воздействия.</w:t>
      </w:r>
    </w:p>
    <w:p w:rsidR="00A4516B" w:rsidRDefault="00A4516B">
      <w:pPr>
        <w:spacing w:line="15"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Особенности уголовного судопроизводства (процесса). Уголовное судопроизводство и его стадии. Уголовное судопроизводство и его участники. Принципы российского судопроизводства. Судебное следствие. Особенности вынесения и исполнения приговора.</w:t>
      </w:r>
    </w:p>
    <w:p w:rsidR="00A4516B" w:rsidRDefault="00A4516B">
      <w:pPr>
        <w:spacing w:line="3" w:lineRule="exact"/>
        <w:rPr>
          <w:sz w:val="20"/>
          <w:szCs w:val="20"/>
        </w:rPr>
      </w:pPr>
    </w:p>
    <w:p w:rsidR="00A4516B" w:rsidRDefault="00C55C42" w:rsidP="008E792C">
      <w:pPr>
        <w:ind w:left="1380"/>
        <w:outlineLvl w:val="0"/>
        <w:rPr>
          <w:sz w:val="20"/>
          <w:szCs w:val="20"/>
        </w:rPr>
      </w:pPr>
      <w:r>
        <w:rPr>
          <w:rFonts w:eastAsia="Times New Roman"/>
          <w:b/>
          <w:bCs/>
          <w:sz w:val="28"/>
          <w:szCs w:val="28"/>
        </w:rPr>
        <w:t>Тема 12. Правовая культура</w:t>
      </w:r>
      <w:r w:rsidR="004E6D14">
        <w:rPr>
          <w:rFonts w:eastAsia="Times New Roman"/>
          <w:b/>
          <w:bCs/>
          <w:sz w:val="28"/>
          <w:szCs w:val="28"/>
        </w:rPr>
        <w:t>.</w:t>
      </w:r>
      <w:r>
        <w:rPr>
          <w:rFonts w:eastAsia="Times New Roman"/>
          <w:b/>
          <w:bCs/>
          <w:sz w:val="28"/>
          <w:szCs w:val="28"/>
        </w:rPr>
        <w:t xml:space="preserve"> </w:t>
      </w:r>
    </w:p>
    <w:p w:rsidR="00A4516B" w:rsidRDefault="00A4516B">
      <w:pPr>
        <w:spacing w:line="13" w:lineRule="exact"/>
        <w:rPr>
          <w:sz w:val="20"/>
          <w:szCs w:val="20"/>
        </w:rPr>
      </w:pPr>
    </w:p>
    <w:p w:rsidR="00A4516B" w:rsidRDefault="00C55C42">
      <w:pPr>
        <w:spacing w:line="234" w:lineRule="auto"/>
        <w:ind w:left="120" w:firstLine="566"/>
        <w:jc w:val="both"/>
        <w:rPr>
          <w:sz w:val="20"/>
          <w:szCs w:val="20"/>
        </w:rPr>
      </w:pPr>
      <w:r>
        <w:rPr>
          <w:rFonts w:eastAsia="Times New Roman"/>
          <w:sz w:val="28"/>
          <w:szCs w:val="28"/>
        </w:rPr>
        <w:t>Содержание правовой культуры. Связь права с культурой. Правовая культура. Основные элементы правовой культуры.</w:t>
      </w:r>
    </w:p>
    <w:p w:rsidR="00A4516B" w:rsidRDefault="00A4516B">
      <w:pPr>
        <w:spacing w:line="16" w:lineRule="exact"/>
        <w:rPr>
          <w:sz w:val="20"/>
          <w:szCs w:val="20"/>
        </w:rPr>
      </w:pPr>
    </w:p>
    <w:p w:rsidR="00A4516B" w:rsidRDefault="00C55C42">
      <w:pPr>
        <w:spacing w:line="237" w:lineRule="auto"/>
        <w:ind w:left="120" w:firstLine="566"/>
        <w:jc w:val="both"/>
        <w:rPr>
          <w:sz w:val="20"/>
          <w:szCs w:val="20"/>
        </w:rPr>
      </w:pPr>
      <w:r>
        <w:rPr>
          <w:rFonts w:eastAsia="Times New Roman"/>
          <w:sz w:val="28"/>
          <w:szCs w:val="28"/>
        </w:rPr>
        <w:t>Совершенствование правовой культуры. Правовая культура. Правовая антикультура Правовой нигилизм и правовой цинизм. Формирование правовой культуры личности.</w:t>
      </w:r>
    </w:p>
    <w:p w:rsidR="00A4516B" w:rsidRDefault="00C55C42">
      <w:pPr>
        <w:ind w:left="680"/>
        <w:rPr>
          <w:sz w:val="20"/>
          <w:szCs w:val="20"/>
        </w:rPr>
      </w:pPr>
      <w:r>
        <w:rPr>
          <w:rFonts w:eastAsia="Times New Roman"/>
          <w:b/>
          <w:bCs/>
          <w:sz w:val="28"/>
          <w:szCs w:val="28"/>
        </w:rPr>
        <w:t>Итоговое повторение</w:t>
      </w:r>
      <w:r>
        <w:rPr>
          <w:rFonts w:eastAsia="Times New Roman"/>
          <w:sz w:val="28"/>
          <w:szCs w:val="28"/>
        </w:rPr>
        <w:t>.</w:t>
      </w:r>
      <w:r>
        <w:rPr>
          <w:rFonts w:eastAsia="Times New Roman"/>
          <w:b/>
          <w:bCs/>
          <w:sz w:val="28"/>
          <w:szCs w:val="28"/>
        </w:rPr>
        <w:t xml:space="preserve"> </w:t>
      </w:r>
      <w:r>
        <w:rPr>
          <w:rFonts w:eastAsia="Times New Roman"/>
          <w:sz w:val="28"/>
          <w:szCs w:val="28"/>
        </w:rPr>
        <w:t>Основы права</w:t>
      </w:r>
      <w:r>
        <w:rPr>
          <w:rFonts w:eastAsia="Times New Roman"/>
          <w:b/>
          <w:bCs/>
          <w:sz w:val="28"/>
          <w:szCs w:val="28"/>
        </w:rPr>
        <w:t xml:space="preserve"> </w:t>
      </w:r>
    </w:p>
    <w:p w:rsidR="00A4516B" w:rsidRDefault="00A4516B">
      <w:pPr>
        <w:spacing w:line="200" w:lineRule="exact"/>
        <w:rPr>
          <w:sz w:val="20"/>
          <w:szCs w:val="20"/>
        </w:rPr>
      </w:pPr>
    </w:p>
    <w:p w:rsidR="00A4516B" w:rsidRDefault="004E6D14" w:rsidP="008E792C">
      <w:pPr>
        <w:ind w:left="1700"/>
        <w:outlineLvl w:val="0"/>
        <w:rPr>
          <w:sz w:val="20"/>
          <w:szCs w:val="20"/>
        </w:rPr>
      </w:pPr>
      <w:r>
        <w:rPr>
          <w:rFonts w:eastAsia="Times New Roman"/>
          <w:b/>
          <w:bCs/>
          <w:sz w:val="28"/>
          <w:szCs w:val="28"/>
        </w:rPr>
        <w:t xml:space="preserve"> </w:t>
      </w:r>
      <w:r w:rsidR="00C55C42">
        <w:rPr>
          <w:rFonts w:eastAsia="Times New Roman"/>
          <w:b/>
          <w:bCs/>
          <w:sz w:val="28"/>
          <w:szCs w:val="28"/>
        </w:rPr>
        <w:t>Обществознание</w:t>
      </w:r>
    </w:p>
    <w:p w:rsidR="00A4516B" w:rsidRDefault="00A4516B" w:rsidP="004E6D14">
      <w:pPr>
        <w:spacing w:line="2" w:lineRule="exact"/>
        <w:rPr>
          <w:sz w:val="20"/>
          <w:szCs w:val="20"/>
        </w:rPr>
      </w:pPr>
    </w:p>
    <w:p w:rsidR="00A4516B" w:rsidRDefault="00C55C42" w:rsidP="004E6D14">
      <w:pPr>
        <w:tabs>
          <w:tab w:val="left" w:pos="200"/>
        </w:tabs>
        <w:ind w:left="1720"/>
        <w:rPr>
          <w:sz w:val="20"/>
          <w:szCs w:val="20"/>
        </w:rPr>
      </w:pPr>
      <w:r>
        <w:rPr>
          <w:rFonts w:eastAsia="Times New Roman"/>
          <w:b/>
          <w:bCs/>
          <w:sz w:val="28"/>
          <w:szCs w:val="28"/>
        </w:rPr>
        <w:t>Базовый</w:t>
      </w:r>
      <w:r>
        <w:rPr>
          <w:sz w:val="20"/>
          <w:szCs w:val="20"/>
        </w:rPr>
        <w:tab/>
      </w:r>
      <w:r>
        <w:rPr>
          <w:rFonts w:eastAsia="Times New Roman"/>
          <w:b/>
          <w:bCs/>
          <w:sz w:val="27"/>
          <w:szCs w:val="27"/>
        </w:rPr>
        <w:t>уровень</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sz w:val="28"/>
          <w:szCs w:val="28"/>
        </w:rPr>
        <w:t>Программа обучения школьников по курсу обществознания рассчитана на 136 часов: 68 часов в 10-м классе и 68 часов в 11-м классе (базовый уровень).</w:t>
      </w:r>
    </w:p>
    <w:p w:rsidR="00A4516B" w:rsidRDefault="00A4516B">
      <w:pPr>
        <w:spacing w:line="2" w:lineRule="exact"/>
        <w:rPr>
          <w:sz w:val="20"/>
          <w:szCs w:val="20"/>
        </w:rPr>
      </w:pPr>
    </w:p>
    <w:p w:rsidR="00A4516B" w:rsidRDefault="00C55C42" w:rsidP="008E792C">
      <w:pPr>
        <w:ind w:left="3920"/>
        <w:outlineLvl w:val="0"/>
        <w:rPr>
          <w:sz w:val="20"/>
          <w:szCs w:val="20"/>
        </w:rPr>
      </w:pPr>
      <w:r>
        <w:rPr>
          <w:rFonts w:eastAsia="Times New Roman"/>
          <w:b/>
          <w:bCs/>
          <w:sz w:val="28"/>
          <w:szCs w:val="28"/>
        </w:rPr>
        <w:t>Содержание обучения.</w:t>
      </w:r>
    </w:p>
    <w:p w:rsidR="00A4516B" w:rsidRDefault="00C55C42" w:rsidP="00C55C42">
      <w:pPr>
        <w:numPr>
          <w:ilvl w:val="0"/>
          <w:numId w:val="102"/>
        </w:numPr>
        <w:tabs>
          <w:tab w:val="left" w:pos="5200"/>
        </w:tabs>
        <w:ind w:left="5200" w:hanging="363"/>
        <w:rPr>
          <w:rFonts w:eastAsia="Times New Roman"/>
          <w:b/>
          <w:bCs/>
          <w:sz w:val="28"/>
          <w:szCs w:val="28"/>
        </w:rPr>
      </w:pPr>
      <w:r>
        <w:rPr>
          <w:rFonts w:eastAsia="Times New Roman"/>
          <w:b/>
          <w:bCs/>
          <w:sz w:val="28"/>
          <w:szCs w:val="28"/>
        </w:rPr>
        <w:t>класс</w:t>
      </w:r>
    </w:p>
    <w:p w:rsidR="00A4516B" w:rsidRDefault="00C55C42" w:rsidP="008E792C">
      <w:pPr>
        <w:ind w:left="1700"/>
        <w:jc w:val="center"/>
        <w:outlineLvl w:val="0"/>
        <w:rPr>
          <w:sz w:val="20"/>
          <w:szCs w:val="20"/>
        </w:rPr>
      </w:pPr>
      <w:r>
        <w:rPr>
          <w:rFonts w:eastAsia="Times New Roman"/>
          <w:b/>
          <w:bCs/>
          <w:i/>
          <w:iCs/>
          <w:sz w:val="28"/>
          <w:szCs w:val="28"/>
        </w:rPr>
        <w:t>Человек как часть природы и общества.</w:t>
      </w:r>
    </w:p>
    <w:p w:rsidR="00A4516B" w:rsidRDefault="00A4516B">
      <w:pPr>
        <w:spacing w:line="15" w:lineRule="exact"/>
        <w:rPr>
          <w:sz w:val="20"/>
          <w:szCs w:val="20"/>
        </w:rPr>
      </w:pPr>
    </w:p>
    <w:p w:rsidR="00A4516B" w:rsidRDefault="00C55C42">
      <w:pPr>
        <w:spacing w:line="236" w:lineRule="auto"/>
        <w:ind w:left="120" w:firstLine="778"/>
        <w:jc w:val="both"/>
        <w:rPr>
          <w:sz w:val="20"/>
          <w:szCs w:val="20"/>
        </w:rPr>
      </w:pPr>
      <w:r>
        <w:rPr>
          <w:rFonts w:eastAsia="Times New Roman"/>
          <w:b/>
          <w:bCs/>
          <w:sz w:val="28"/>
          <w:szCs w:val="28"/>
        </w:rPr>
        <w:t>Антропосоциогенез</w:t>
      </w:r>
      <w:r>
        <w:rPr>
          <w:rFonts w:eastAsia="Times New Roman"/>
          <w:sz w:val="28"/>
          <w:szCs w:val="28"/>
        </w:rPr>
        <w:t>.</w:t>
      </w:r>
      <w:r>
        <w:rPr>
          <w:rFonts w:eastAsia="Times New Roman"/>
          <w:b/>
          <w:bCs/>
          <w:sz w:val="28"/>
          <w:szCs w:val="28"/>
        </w:rPr>
        <w:t xml:space="preserve"> </w:t>
      </w:r>
      <w:r>
        <w:rPr>
          <w:rFonts w:eastAsia="Times New Roman"/>
          <w:sz w:val="28"/>
          <w:szCs w:val="28"/>
        </w:rPr>
        <w:t>Человек;</w:t>
      </w:r>
      <w:r>
        <w:rPr>
          <w:rFonts w:eastAsia="Times New Roman"/>
          <w:b/>
          <w:bCs/>
          <w:sz w:val="28"/>
          <w:szCs w:val="28"/>
        </w:rPr>
        <w:t xml:space="preserve"> </w:t>
      </w:r>
      <w:r>
        <w:rPr>
          <w:rFonts w:eastAsia="Times New Roman"/>
          <w:sz w:val="28"/>
          <w:szCs w:val="28"/>
        </w:rPr>
        <w:t>биосоциальная сущность человека;</w:t>
      </w:r>
      <w:r>
        <w:rPr>
          <w:rFonts w:eastAsia="Times New Roman"/>
          <w:b/>
          <w:bCs/>
          <w:sz w:val="28"/>
          <w:szCs w:val="28"/>
        </w:rPr>
        <w:t xml:space="preserve"> </w:t>
      </w:r>
      <w:r>
        <w:rPr>
          <w:rFonts w:eastAsia="Times New Roman"/>
          <w:sz w:val="28"/>
          <w:szCs w:val="28"/>
        </w:rPr>
        <w:t>антропогенез, социогенез; версии происхождения человека; отличия человека от высших животных; Homo sapiens.</w:t>
      </w:r>
    </w:p>
    <w:p w:rsidR="00A4516B" w:rsidRDefault="00A4516B">
      <w:pPr>
        <w:spacing w:line="15"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t>От индивида к личности</w:t>
      </w:r>
      <w:r>
        <w:rPr>
          <w:rFonts w:eastAsia="Times New Roman"/>
          <w:sz w:val="28"/>
          <w:szCs w:val="28"/>
        </w:rPr>
        <w:t>.</w:t>
      </w:r>
      <w:r>
        <w:rPr>
          <w:rFonts w:eastAsia="Times New Roman"/>
          <w:b/>
          <w:bCs/>
          <w:sz w:val="28"/>
          <w:szCs w:val="28"/>
        </w:rPr>
        <w:t xml:space="preserve"> </w:t>
      </w:r>
      <w:r>
        <w:rPr>
          <w:rFonts w:eastAsia="Times New Roman"/>
          <w:sz w:val="28"/>
          <w:szCs w:val="28"/>
        </w:rPr>
        <w:t>Индивид,</w:t>
      </w:r>
      <w:r>
        <w:rPr>
          <w:rFonts w:eastAsia="Times New Roman"/>
          <w:b/>
          <w:bCs/>
          <w:sz w:val="28"/>
          <w:szCs w:val="28"/>
        </w:rPr>
        <w:t xml:space="preserve"> </w:t>
      </w:r>
      <w:r>
        <w:rPr>
          <w:rFonts w:eastAsia="Times New Roman"/>
          <w:sz w:val="28"/>
          <w:szCs w:val="28"/>
        </w:rPr>
        <w:t>индивидуальность,</w:t>
      </w:r>
      <w:r>
        <w:rPr>
          <w:rFonts w:eastAsia="Times New Roman"/>
          <w:b/>
          <w:bCs/>
          <w:sz w:val="28"/>
          <w:szCs w:val="28"/>
        </w:rPr>
        <w:t xml:space="preserve"> </w:t>
      </w:r>
      <w:r>
        <w:rPr>
          <w:rFonts w:eastAsia="Times New Roman"/>
          <w:sz w:val="28"/>
          <w:szCs w:val="28"/>
        </w:rPr>
        <w:t>личность;</w:t>
      </w:r>
      <w:r>
        <w:rPr>
          <w:rFonts w:eastAsia="Times New Roman"/>
          <w:b/>
          <w:bCs/>
          <w:sz w:val="28"/>
          <w:szCs w:val="28"/>
        </w:rPr>
        <w:t xml:space="preserve"> </w:t>
      </w:r>
      <w:r>
        <w:rPr>
          <w:rFonts w:eastAsia="Times New Roman"/>
          <w:sz w:val="28"/>
          <w:szCs w:val="28"/>
        </w:rPr>
        <w:t>характер; способности; темперамент; коммуникативные качества; социальная коммуникация; толерантность.</w:t>
      </w:r>
    </w:p>
    <w:p w:rsidR="00A4516B" w:rsidRDefault="00C55C42">
      <w:pPr>
        <w:spacing w:line="237" w:lineRule="auto"/>
        <w:ind w:left="120" w:firstLine="1337"/>
        <w:jc w:val="both"/>
        <w:rPr>
          <w:sz w:val="20"/>
          <w:szCs w:val="20"/>
        </w:rPr>
      </w:pPr>
      <w:r>
        <w:rPr>
          <w:rFonts w:eastAsia="Times New Roman"/>
          <w:b/>
          <w:bCs/>
          <w:sz w:val="28"/>
          <w:szCs w:val="28"/>
        </w:rPr>
        <w:t>Сущность деятельности</w:t>
      </w:r>
      <w:r>
        <w:rPr>
          <w:rFonts w:eastAsia="Times New Roman"/>
          <w:sz w:val="28"/>
          <w:szCs w:val="28"/>
        </w:rPr>
        <w:t>.</w:t>
      </w:r>
      <w:r>
        <w:rPr>
          <w:rFonts w:eastAsia="Times New Roman"/>
          <w:b/>
          <w:bCs/>
          <w:sz w:val="28"/>
          <w:szCs w:val="28"/>
        </w:rPr>
        <w:t xml:space="preserve"> </w:t>
      </w:r>
      <w:r>
        <w:rPr>
          <w:rFonts w:eastAsia="Times New Roman"/>
          <w:sz w:val="28"/>
          <w:szCs w:val="28"/>
        </w:rPr>
        <w:t>Поведение животных и деятельность</w:t>
      </w:r>
      <w:r>
        <w:rPr>
          <w:rFonts w:eastAsia="Times New Roman"/>
          <w:b/>
          <w:bCs/>
          <w:sz w:val="28"/>
          <w:szCs w:val="28"/>
        </w:rPr>
        <w:t xml:space="preserve"> </w:t>
      </w:r>
      <w:r>
        <w:rPr>
          <w:rFonts w:eastAsia="Times New Roman"/>
          <w:sz w:val="28"/>
          <w:szCs w:val="28"/>
        </w:rPr>
        <w:t>человека; потребности и виды потребностей; подходы к определению структуры деятельности, соотношение интересов и потребностей; ведущие виды деятельности: игра, учение, труд; материальная, духовная и социальная деятельность.</w:t>
      </w:r>
    </w:p>
    <w:p w:rsidR="00A4516B" w:rsidRDefault="00A4516B">
      <w:pPr>
        <w:spacing w:line="19"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lastRenderedPageBreak/>
        <w:t>Сознательное и бессознательное</w:t>
      </w:r>
      <w:r>
        <w:rPr>
          <w:rFonts w:eastAsia="Times New Roman"/>
          <w:sz w:val="28"/>
          <w:szCs w:val="28"/>
        </w:rPr>
        <w:t>.</w:t>
      </w:r>
      <w:r>
        <w:rPr>
          <w:rFonts w:eastAsia="Times New Roman"/>
          <w:b/>
          <w:bCs/>
          <w:sz w:val="28"/>
          <w:szCs w:val="28"/>
        </w:rPr>
        <w:t xml:space="preserve"> </w:t>
      </w:r>
      <w:r>
        <w:rPr>
          <w:rFonts w:eastAsia="Times New Roman"/>
          <w:sz w:val="28"/>
          <w:szCs w:val="28"/>
        </w:rPr>
        <w:t>Феномен сознания;</w:t>
      </w:r>
      <w:r>
        <w:rPr>
          <w:rFonts w:eastAsia="Times New Roman"/>
          <w:b/>
          <w:bCs/>
          <w:sz w:val="28"/>
          <w:szCs w:val="28"/>
        </w:rPr>
        <w:t xml:space="preserve"> </w:t>
      </w:r>
      <w:r>
        <w:rPr>
          <w:rFonts w:eastAsia="Times New Roman"/>
          <w:sz w:val="28"/>
          <w:szCs w:val="28"/>
        </w:rPr>
        <w:t>структура</w:t>
      </w:r>
      <w:r>
        <w:rPr>
          <w:rFonts w:eastAsia="Times New Roman"/>
          <w:b/>
          <w:bCs/>
          <w:sz w:val="28"/>
          <w:szCs w:val="28"/>
        </w:rPr>
        <w:t xml:space="preserve"> </w:t>
      </w:r>
      <w:r>
        <w:rPr>
          <w:rFonts w:eastAsia="Times New Roman"/>
          <w:sz w:val="28"/>
          <w:szCs w:val="28"/>
        </w:rPr>
        <w:t>сознания; самосознание; индивидуальное и общественное сознание; бессознательное; интуиция, инсайт; индивидуальное и коллективное бессознательное.</w:t>
      </w:r>
    </w:p>
    <w:p w:rsidR="00A4516B" w:rsidRDefault="00A4516B">
      <w:pPr>
        <w:spacing w:line="17"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Познание и его виды. </w:t>
      </w:r>
      <w:r>
        <w:rPr>
          <w:rFonts w:eastAsia="Times New Roman"/>
          <w:sz w:val="28"/>
          <w:szCs w:val="28"/>
        </w:rPr>
        <w:t>Процесс познания;</w:t>
      </w:r>
      <w:r>
        <w:rPr>
          <w:rFonts w:eastAsia="Times New Roman"/>
          <w:b/>
          <w:bCs/>
          <w:sz w:val="28"/>
          <w:szCs w:val="28"/>
        </w:rPr>
        <w:t xml:space="preserve"> </w:t>
      </w:r>
      <w:r>
        <w:rPr>
          <w:rFonts w:eastAsia="Times New Roman"/>
          <w:sz w:val="28"/>
          <w:szCs w:val="28"/>
        </w:rPr>
        <w:t>чувственное и</w:t>
      </w:r>
      <w:r>
        <w:rPr>
          <w:rFonts w:eastAsia="Times New Roman"/>
          <w:b/>
          <w:bCs/>
          <w:sz w:val="28"/>
          <w:szCs w:val="28"/>
        </w:rPr>
        <w:t xml:space="preserve"> </w:t>
      </w:r>
      <w:r>
        <w:rPr>
          <w:rFonts w:eastAsia="Times New Roman"/>
          <w:sz w:val="28"/>
          <w:szCs w:val="28"/>
        </w:rPr>
        <w:t>рациональное познание; мышление и речь; типы мышления; виды познания; научное познание; эмпирический и теоретический уровни научного познания; особенности социального познания.</w:t>
      </w:r>
    </w:p>
    <w:p w:rsidR="00A4516B" w:rsidRDefault="00A4516B">
      <w:pPr>
        <w:spacing w:line="18" w:lineRule="exact"/>
        <w:rPr>
          <w:sz w:val="20"/>
          <w:szCs w:val="20"/>
        </w:rPr>
      </w:pPr>
    </w:p>
    <w:p w:rsidR="00A4516B" w:rsidRDefault="00C55C42">
      <w:pPr>
        <w:spacing w:line="236" w:lineRule="auto"/>
        <w:ind w:left="120" w:firstLine="1195"/>
        <w:jc w:val="both"/>
        <w:rPr>
          <w:sz w:val="20"/>
          <w:szCs w:val="20"/>
        </w:rPr>
      </w:pPr>
      <w:r>
        <w:rPr>
          <w:rFonts w:eastAsia="Times New Roman"/>
          <w:b/>
          <w:bCs/>
          <w:sz w:val="28"/>
          <w:szCs w:val="28"/>
        </w:rPr>
        <w:t>Истина и её критерии</w:t>
      </w:r>
      <w:r>
        <w:rPr>
          <w:rFonts w:eastAsia="Times New Roman"/>
          <w:sz w:val="28"/>
          <w:szCs w:val="28"/>
        </w:rPr>
        <w:t>.</w:t>
      </w:r>
      <w:r>
        <w:rPr>
          <w:rFonts w:eastAsia="Times New Roman"/>
          <w:b/>
          <w:bCs/>
          <w:sz w:val="28"/>
          <w:szCs w:val="28"/>
        </w:rPr>
        <w:t xml:space="preserve"> </w:t>
      </w:r>
      <w:r>
        <w:rPr>
          <w:rFonts w:eastAsia="Times New Roman"/>
          <w:sz w:val="28"/>
          <w:szCs w:val="28"/>
        </w:rPr>
        <w:t>Истина,</w:t>
      </w:r>
      <w:r>
        <w:rPr>
          <w:rFonts w:eastAsia="Times New Roman"/>
          <w:b/>
          <w:bCs/>
          <w:sz w:val="28"/>
          <w:szCs w:val="28"/>
        </w:rPr>
        <w:t xml:space="preserve"> </w:t>
      </w:r>
      <w:r>
        <w:rPr>
          <w:rFonts w:eastAsia="Times New Roman"/>
          <w:sz w:val="28"/>
          <w:szCs w:val="28"/>
        </w:rPr>
        <w:t>заблуждение;</w:t>
      </w:r>
      <w:r>
        <w:rPr>
          <w:rFonts w:eastAsia="Times New Roman"/>
          <w:b/>
          <w:bCs/>
          <w:sz w:val="28"/>
          <w:szCs w:val="28"/>
        </w:rPr>
        <w:t xml:space="preserve"> </w:t>
      </w:r>
      <w:r>
        <w:rPr>
          <w:rFonts w:eastAsia="Times New Roman"/>
          <w:sz w:val="28"/>
          <w:szCs w:val="28"/>
        </w:rPr>
        <w:t>объективность истины;</w:t>
      </w:r>
      <w:r>
        <w:rPr>
          <w:rFonts w:eastAsia="Times New Roman"/>
          <w:b/>
          <w:bCs/>
          <w:sz w:val="28"/>
          <w:szCs w:val="28"/>
        </w:rPr>
        <w:t xml:space="preserve"> </w:t>
      </w:r>
      <w:r>
        <w:rPr>
          <w:rFonts w:eastAsia="Times New Roman"/>
          <w:sz w:val="28"/>
          <w:szCs w:val="28"/>
        </w:rPr>
        <w:t>конкретность истины; абсолютная истина; относительная истина; критерии истины; практика.</w:t>
      </w:r>
    </w:p>
    <w:p w:rsidR="00A4516B" w:rsidRDefault="00A4516B">
      <w:pPr>
        <w:spacing w:line="1" w:lineRule="exact"/>
        <w:rPr>
          <w:sz w:val="20"/>
          <w:szCs w:val="20"/>
        </w:rPr>
      </w:pPr>
    </w:p>
    <w:p w:rsidR="00A4516B" w:rsidRDefault="00C55C42">
      <w:pPr>
        <w:ind w:left="1380"/>
        <w:rPr>
          <w:sz w:val="20"/>
          <w:szCs w:val="20"/>
        </w:rPr>
      </w:pPr>
      <w:r>
        <w:rPr>
          <w:rFonts w:eastAsia="Times New Roman"/>
          <w:b/>
          <w:bCs/>
          <w:sz w:val="28"/>
          <w:szCs w:val="28"/>
        </w:rPr>
        <w:t>Заключение. Феномен человека</w:t>
      </w:r>
      <w:r>
        <w:rPr>
          <w:rFonts w:eastAsia="Times New Roman"/>
          <w:sz w:val="28"/>
          <w:szCs w:val="28"/>
        </w:rPr>
        <w:t>.</w:t>
      </w:r>
      <w:r>
        <w:rPr>
          <w:rFonts w:eastAsia="Times New Roman"/>
          <w:b/>
          <w:bCs/>
          <w:sz w:val="28"/>
          <w:szCs w:val="28"/>
        </w:rPr>
        <w:t xml:space="preserve"> </w:t>
      </w:r>
      <w:r>
        <w:rPr>
          <w:rFonts w:eastAsia="Times New Roman"/>
          <w:sz w:val="28"/>
          <w:szCs w:val="28"/>
        </w:rPr>
        <w:t>Темы исследовательских заданий:</w:t>
      </w:r>
    </w:p>
    <w:p w:rsidR="00A4516B" w:rsidRDefault="00A4516B">
      <w:pPr>
        <w:spacing w:line="13" w:lineRule="exact"/>
        <w:rPr>
          <w:sz w:val="20"/>
          <w:szCs w:val="20"/>
        </w:rPr>
      </w:pPr>
    </w:p>
    <w:p w:rsidR="00A4516B" w:rsidRDefault="00C55C42" w:rsidP="00C55C42">
      <w:pPr>
        <w:numPr>
          <w:ilvl w:val="0"/>
          <w:numId w:val="103"/>
        </w:numPr>
        <w:tabs>
          <w:tab w:val="left" w:pos="427"/>
        </w:tabs>
        <w:spacing w:line="234" w:lineRule="auto"/>
        <w:ind w:left="120"/>
        <w:rPr>
          <w:rFonts w:eastAsia="Times New Roman"/>
          <w:sz w:val="28"/>
          <w:szCs w:val="28"/>
        </w:rPr>
      </w:pPr>
      <w:r>
        <w:rPr>
          <w:rFonts w:eastAsia="Times New Roman"/>
          <w:sz w:val="28"/>
          <w:szCs w:val="28"/>
        </w:rPr>
        <w:t>Теории происхождения человека. 2. Опыт само - исследования. 3. Сравнение человека и животных. 4. Сравнение разных видов познания.</w:t>
      </w:r>
    </w:p>
    <w:p w:rsidR="00A4516B" w:rsidRDefault="00A4516B">
      <w:pPr>
        <w:spacing w:line="4" w:lineRule="exact"/>
        <w:rPr>
          <w:sz w:val="20"/>
          <w:szCs w:val="20"/>
        </w:rPr>
      </w:pPr>
    </w:p>
    <w:p w:rsidR="00A4516B" w:rsidRDefault="00C55C42" w:rsidP="008E792C">
      <w:pPr>
        <w:ind w:left="3080"/>
        <w:outlineLvl w:val="0"/>
        <w:rPr>
          <w:sz w:val="20"/>
          <w:szCs w:val="20"/>
        </w:rPr>
      </w:pPr>
      <w:r>
        <w:rPr>
          <w:rFonts w:eastAsia="Times New Roman"/>
          <w:b/>
          <w:bCs/>
          <w:sz w:val="28"/>
          <w:szCs w:val="28"/>
        </w:rPr>
        <w:t>Социальная сфера жизни общества.</w:t>
      </w:r>
    </w:p>
    <w:p w:rsidR="00A4516B" w:rsidRDefault="00A4516B">
      <w:pPr>
        <w:spacing w:line="13" w:lineRule="exact"/>
        <w:rPr>
          <w:sz w:val="20"/>
          <w:szCs w:val="20"/>
        </w:rPr>
      </w:pPr>
    </w:p>
    <w:p w:rsidR="00A4516B" w:rsidRDefault="00C55C42">
      <w:pPr>
        <w:spacing w:line="234" w:lineRule="auto"/>
        <w:ind w:left="120" w:firstLine="1406"/>
        <w:jc w:val="both"/>
        <w:rPr>
          <w:sz w:val="20"/>
          <w:szCs w:val="20"/>
        </w:rPr>
      </w:pPr>
      <w:r>
        <w:rPr>
          <w:rFonts w:eastAsia="Times New Roman"/>
          <w:b/>
          <w:bCs/>
          <w:sz w:val="28"/>
          <w:szCs w:val="28"/>
        </w:rPr>
        <w:t xml:space="preserve">Общество как система. </w:t>
      </w:r>
      <w:r>
        <w:rPr>
          <w:rFonts w:eastAsia="Times New Roman"/>
          <w:sz w:val="28"/>
          <w:szCs w:val="28"/>
        </w:rPr>
        <w:t>Понятие</w:t>
      </w:r>
      <w:r>
        <w:rPr>
          <w:rFonts w:eastAsia="Times New Roman"/>
          <w:b/>
          <w:bCs/>
          <w:sz w:val="28"/>
          <w:szCs w:val="28"/>
        </w:rPr>
        <w:t xml:space="preserve"> </w:t>
      </w:r>
      <w:r>
        <w:rPr>
          <w:rFonts w:eastAsia="Times New Roman"/>
          <w:sz w:val="28"/>
          <w:szCs w:val="28"/>
        </w:rPr>
        <w:t>«общество»</w:t>
      </w:r>
      <w:r>
        <w:rPr>
          <w:rFonts w:eastAsia="Times New Roman"/>
          <w:b/>
          <w:bCs/>
          <w:sz w:val="28"/>
          <w:szCs w:val="28"/>
        </w:rPr>
        <w:t xml:space="preserve"> </w:t>
      </w:r>
      <w:r>
        <w:rPr>
          <w:rFonts w:eastAsia="Times New Roman"/>
          <w:sz w:val="28"/>
          <w:szCs w:val="28"/>
        </w:rPr>
        <w:t>в широком и узком</w:t>
      </w:r>
      <w:r>
        <w:rPr>
          <w:rFonts w:eastAsia="Times New Roman"/>
          <w:b/>
          <w:bCs/>
          <w:sz w:val="28"/>
          <w:szCs w:val="28"/>
        </w:rPr>
        <w:t xml:space="preserve"> </w:t>
      </w:r>
      <w:r>
        <w:rPr>
          <w:rFonts w:eastAsia="Times New Roman"/>
          <w:sz w:val="28"/>
          <w:szCs w:val="28"/>
        </w:rPr>
        <w:t>смысле; общественные науки; социальная система; черты общества как системы.</w:t>
      </w:r>
    </w:p>
    <w:p w:rsidR="00A4516B" w:rsidRDefault="00A4516B">
      <w:pPr>
        <w:spacing w:line="15" w:lineRule="exact"/>
        <w:rPr>
          <w:sz w:val="20"/>
          <w:szCs w:val="20"/>
        </w:rPr>
      </w:pPr>
    </w:p>
    <w:p w:rsidR="00A4516B" w:rsidRDefault="00C55C42">
      <w:pPr>
        <w:spacing w:line="238" w:lineRule="auto"/>
        <w:ind w:left="120" w:firstLine="1406"/>
        <w:jc w:val="both"/>
        <w:rPr>
          <w:sz w:val="20"/>
          <w:szCs w:val="20"/>
        </w:rPr>
      </w:pPr>
      <w:r>
        <w:rPr>
          <w:rFonts w:eastAsia="Times New Roman"/>
          <w:b/>
          <w:bCs/>
          <w:sz w:val="28"/>
          <w:szCs w:val="28"/>
        </w:rPr>
        <w:t xml:space="preserve">Сферы общественной жизни и их взаимосвязь. </w:t>
      </w:r>
      <w:r>
        <w:rPr>
          <w:rFonts w:eastAsia="Times New Roman"/>
          <w:sz w:val="28"/>
          <w:szCs w:val="28"/>
        </w:rPr>
        <w:t>Подсистемы</w:t>
      </w:r>
      <w:r>
        <w:rPr>
          <w:rFonts w:eastAsia="Times New Roman"/>
          <w:b/>
          <w:bCs/>
          <w:sz w:val="28"/>
          <w:szCs w:val="28"/>
        </w:rPr>
        <w:t xml:space="preserve"> </w:t>
      </w:r>
      <w:r>
        <w:rPr>
          <w:rFonts w:eastAsia="Times New Roman"/>
          <w:sz w:val="28"/>
          <w:szCs w:val="28"/>
        </w:rPr>
        <w:t>общества, сферы общественной жизни; элементы общества: социальные институты, социальные общности, группы и организации; проблема взаимосвязи и доминирования сфер общественной жизни; социальное взаимодействие и общественные отношения.</w:t>
      </w:r>
    </w:p>
    <w:p w:rsidR="00A4516B" w:rsidRDefault="00A4516B">
      <w:pPr>
        <w:spacing w:line="14" w:lineRule="exact"/>
        <w:rPr>
          <w:sz w:val="20"/>
          <w:szCs w:val="20"/>
        </w:rPr>
      </w:pPr>
    </w:p>
    <w:p w:rsidR="00A4516B" w:rsidRDefault="00C55C42">
      <w:pPr>
        <w:spacing w:line="234" w:lineRule="auto"/>
        <w:ind w:left="120" w:firstLine="1406"/>
        <w:jc w:val="both"/>
        <w:rPr>
          <w:sz w:val="20"/>
          <w:szCs w:val="20"/>
        </w:rPr>
      </w:pPr>
      <w:r>
        <w:rPr>
          <w:rFonts w:eastAsia="Times New Roman"/>
          <w:b/>
          <w:bCs/>
          <w:sz w:val="28"/>
          <w:szCs w:val="28"/>
        </w:rPr>
        <w:t xml:space="preserve">Социальная структура общества. </w:t>
      </w:r>
      <w:r>
        <w:rPr>
          <w:rFonts w:eastAsia="Times New Roman"/>
          <w:sz w:val="28"/>
          <w:szCs w:val="28"/>
        </w:rPr>
        <w:t>Подходы к структурированию</w:t>
      </w:r>
      <w:r>
        <w:rPr>
          <w:rFonts w:eastAsia="Times New Roman"/>
          <w:b/>
          <w:bCs/>
          <w:sz w:val="28"/>
          <w:szCs w:val="28"/>
        </w:rPr>
        <w:t xml:space="preserve"> </w:t>
      </w:r>
      <w:r>
        <w:rPr>
          <w:rFonts w:eastAsia="Times New Roman"/>
          <w:sz w:val="28"/>
          <w:szCs w:val="28"/>
        </w:rPr>
        <w:t>общества; классовые теории структуры общества; социальная дифференциация и</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sz w:val="28"/>
          <w:szCs w:val="28"/>
        </w:rPr>
        <w:t>стратификация; проблема социального неравенства и социальной справедливости.</w:t>
      </w:r>
    </w:p>
    <w:p w:rsidR="00A4516B" w:rsidRDefault="00A4516B">
      <w:pPr>
        <w:spacing w:line="15" w:lineRule="exact"/>
        <w:rPr>
          <w:sz w:val="20"/>
          <w:szCs w:val="20"/>
        </w:rPr>
      </w:pPr>
    </w:p>
    <w:p w:rsidR="00A4516B" w:rsidRDefault="00C55C42">
      <w:pPr>
        <w:spacing w:line="237" w:lineRule="auto"/>
        <w:ind w:left="120" w:firstLine="1476"/>
        <w:jc w:val="both"/>
        <w:rPr>
          <w:sz w:val="20"/>
          <w:szCs w:val="20"/>
        </w:rPr>
      </w:pPr>
      <w:r>
        <w:rPr>
          <w:rFonts w:eastAsia="Times New Roman"/>
          <w:b/>
          <w:bCs/>
          <w:sz w:val="28"/>
          <w:szCs w:val="28"/>
        </w:rPr>
        <w:t xml:space="preserve">Социальная мобильность. </w:t>
      </w:r>
      <w:r>
        <w:rPr>
          <w:rFonts w:eastAsia="Times New Roman"/>
          <w:sz w:val="28"/>
          <w:szCs w:val="28"/>
        </w:rPr>
        <w:t>Социальная мобильность;</w:t>
      </w:r>
      <w:r>
        <w:rPr>
          <w:rFonts w:eastAsia="Times New Roman"/>
          <w:b/>
          <w:bCs/>
          <w:sz w:val="28"/>
          <w:szCs w:val="28"/>
        </w:rPr>
        <w:t xml:space="preserve"> </w:t>
      </w:r>
      <w:r>
        <w:rPr>
          <w:rFonts w:eastAsia="Times New Roman"/>
          <w:sz w:val="28"/>
          <w:szCs w:val="28"/>
        </w:rPr>
        <w:t>виды</w:t>
      </w:r>
      <w:r>
        <w:rPr>
          <w:rFonts w:eastAsia="Times New Roman"/>
          <w:b/>
          <w:bCs/>
          <w:sz w:val="28"/>
          <w:szCs w:val="28"/>
        </w:rPr>
        <w:t xml:space="preserve"> </w:t>
      </w:r>
      <w:r>
        <w:rPr>
          <w:rFonts w:eastAsia="Times New Roman"/>
          <w:sz w:val="28"/>
          <w:szCs w:val="28"/>
        </w:rPr>
        <w:t>социальной мобильности; различные критерии классификации социальной мобильности; каналы социальной мобильности; люмпены и маргиналы: их роль в развитии общества.</w:t>
      </w:r>
    </w:p>
    <w:p w:rsidR="00A4516B" w:rsidRDefault="00A4516B">
      <w:pPr>
        <w:spacing w:line="18" w:lineRule="exact"/>
        <w:rPr>
          <w:sz w:val="20"/>
          <w:szCs w:val="20"/>
        </w:rPr>
      </w:pPr>
    </w:p>
    <w:p w:rsidR="00A4516B" w:rsidRDefault="00C55C42">
      <w:pPr>
        <w:spacing w:line="236" w:lineRule="auto"/>
        <w:ind w:left="120" w:firstLine="1267"/>
        <w:jc w:val="both"/>
        <w:rPr>
          <w:sz w:val="20"/>
          <w:szCs w:val="20"/>
        </w:rPr>
      </w:pPr>
      <w:r>
        <w:rPr>
          <w:rFonts w:eastAsia="Times New Roman"/>
          <w:b/>
          <w:bCs/>
          <w:sz w:val="28"/>
          <w:szCs w:val="28"/>
        </w:rPr>
        <w:t xml:space="preserve">Социальные группы. </w:t>
      </w:r>
      <w:r>
        <w:rPr>
          <w:rFonts w:eastAsia="Times New Roman"/>
          <w:sz w:val="28"/>
          <w:szCs w:val="28"/>
        </w:rPr>
        <w:t>Социальная группа;</w:t>
      </w:r>
      <w:r>
        <w:rPr>
          <w:rFonts w:eastAsia="Times New Roman"/>
          <w:b/>
          <w:bCs/>
          <w:sz w:val="28"/>
          <w:szCs w:val="28"/>
        </w:rPr>
        <w:t xml:space="preserve"> </w:t>
      </w:r>
      <w:r>
        <w:rPr>
          <w:rFonts w:eastAsia="Times New Roman"/>
          <w:sz w:val="28"/>
          <w:szCs w:val="28"/>
        </w:rPr>
        <w:t>социальные группы:</w:t>
      </w:r>
      <w:r>
        <w:rPr>
          <w:rFonts w:eastAsia="Times New Roman"/>
          <w:b/>
          <w:bCs/>
          <w:sz w:val="28"/>
          <w:szCs w:val="28"/>
        </w:rPr>
        <w:t xml:space="preserve"> </w:t>
      </w:r>
      <w:r>
        <w:rPr>
          <w:rFonts w:eastAsia="Times New Roman"/>
          <w:sz w:val="28"/>
          <w:szCs w:val="28"/>
        </w:rPr>
        <w:t>малые и большие, первичные и вторичные, формальные и неформальные; референтные</w:t>
      </w:r>
      <w:r w:rsidR="004E6D14">
        <w:rPr>
          <w:rFonts w:eastAsia="Times New Roman"/>
          <w:sz w:val="28"/>
          <w:szCs w:val="28"/>
        </w:rPr>
        <w:t xml:space="preserve"> </w:t>
      </w:r>
      <w:r>
        <w:rPr>
          <w:rFonts w:eastAsia="Times New Roman"/>
          <w:sz w:val="28"/>
          <w:szCs w:val="28"/>
        </w:rPr>
        <w:t xml:space="preserve"> группы; положение человека в малой группе — лидер и аутсайдер.</w:t>
      </w:r>
    </w:p>
    <w:p w:rsidR="00A4516B" w:rsidRDefault="00A4516B">
      <w:pPr>
        <w:spacing w:line="17" w:lineRule="exact"/>
        <w:rPr>
          <w:sz w:val="20"/>
          <w:szCs w:val="20"/>
        </w:rPr>
      </w:pPr>
    </w:p>
    <w:p w:rsidR="00A4516B" w:rsidRDefault="00C55C42" w:rsidP="00875FF4">
      <w:pPr>
        <w:spacing w:line="237" w:lineRule="auto"/>
        <w:ind w:left="120" w:firstLine="1265"/>
        <w:jc w:val="both"/>
        <w:rPr>
          <w:sz w:val="20"/>
          <w:szCs w:val="20"/>
        </w:rPr>
      </w:pPr>
      <w:r>
        <w:rPr>
          <w:rFonts w:eastAsia="Times New Roman"/>
          <w:b/>
          <w:bCs/>
          <w:sz w:val="28"/>
          <w:szCs w:val="28"/>
        </w:rPr>
        <w:t xml:space="preserve">Молодёжь как социальная группа. </w:t>
      </w:r>
      <w:r>
        <w:rPr>
          <w:rFonts w:eastAsia="Times New Roman"/>
          <w:sz w:val="28"/>
          <w:szCs w:val="28"/>
        </w:rPr>
        <w:t>Молодёжь с точки зрения</w:t>
      </w:r>
      <w:r>
        <w:rPr>
          <w:rFonts w:eastAsia="Times New Roman"/>
          <w:b/>
          <w:bCs/>
          <w:sz w:val="28"/>
          <w:szCs w:val="28"/>
        </w:rPr>
        <w:t xml:space="preserve"> </w:t>
      </w:r>
      <w:r>
        <w:rPr>
          <w:rFonts w:eastAsia="Times New Roman"/>
          <w:sz w:val="28"/>
          <w:szCs w:val="28"/>
        </w:rPr>
        <w:t>социологии; возрастные границы молодёжи; социально</w:t>
      </w:r>
      <w:r w:rsidR="004E6D14">
        <w:rPr>
          <w:rFonts w:eastAsia="Times New Roman"/>
          <w:sz w:val="28"/>
          <w:szCs w:val="28"/>
        </w:rPr>
        <w:t>-</w:t>
      </w:r>
      <w:r>
        <w:rPr>
          <w:rFonts w:eastAsia="Times New Roman"/>
          <w:sz w:val="28"/>
          <w:szCs w:val="28"/>
        </w:rPr>
        <w:t>психологические особенности молодёжи; молодёжная культура; особенности современной молодёжи; проблемы молодёжи, государственная молодёжная политика.</w:t>
      </w:r>
      <w:r>
        <w:rPr>
          <w:rFonts w:eastAsia="Times New Roman"/>
          <w:b/>
          <w:bCs/>
          <w:sz w:val="28"/>
          <w:szCs w:val="28"/>
        </w:rPr>
        <w:t xml:space="preserve">Социальные институты. </w:t>
      </w:r>
      <w:r>
        <w:rPr>
          <w:rFonts w:eastAsia="Times New Roman"/>
          <w:sz w:val="28"/>
          <w:szCs w:val="28"/>
        </w:rPr>
        <w:t>Социальный институт;</w:t>
      </w:r>
      <w:r>
        <w:rPr>
          <w:rFonts w:eastAsia="Times New Roman"/>
          <w:b/>
          <w:bCs/>
          <w:sz w:val="28"/>
          <w:szCs w:val="28"/>
        </w:rPr>
        <w:t xml:space="preserve"> </w:t>
      </w:r>
      <w:r>
        <w:rPr>
          <w:rFonts w:eastAsia="Times New Roman"/>
          <w:sz w:val="28"/>
          <w:szCs w:val="28"/>
        </w:rPr>
        <w:t>инсти-туционализация; виды социальных институтов; взаимосвязь и иерархия социальных институтов; символы социальных институтов; функции социальных институтов и борьба за влияние на индивида.</w:t>
      </w:r>
    </w:p>
    <w:p w:rsidR="00A4516B" w:rsidRDefault="00A4516B">
      <w:pPr>
        <w:spacing w:line="15" w:lineRule="exact"/>
        <w:rPr>
          <w:sz w:val="20"/>
          <w:szCs w:val="20"/>
        </w:rPr>
      </w:pPr>
    </w:p>
    <w:p w:rsidR="00A4516B" w:rsidRDefault="00C55C42">
      <w:pPr>
        <w:spacing w:line="234" w:lineRule="auto"/>
        <w:ind w:left="120" w:firstLine="1337"/>
        <w:jc w:val="both"/>
        <w:rPr>
          <w:sz w:val="20"/>
          <w:szCs w:val="20"/>
        </w:rPr>
      </w:pPr>
      <w:r>
        <w:rPr>
          <w:rFonts w:eastAsia="Times New Roman"/>
          <w:b/>
          <w:bCs/>
          <w:sz w:val="28"/>
          <w:szCs w:val="28"/>
        </w:rPr>
        <w:t xml:space="preserve">Семья в современном обществе. </w:t>
      </w:r>
      <w:r>
        <w:rPr>
          <w:rFonts w:eastAsia="Times New Roman"/>
          <w:sz w:val="28"/>
          <w:szCs w:val="28"/>
        </w:rPr>
        <w:t>Понятия семьи и брака;</w:t>
      </w:r>
      <w:r>
        <w:rPr>
          <w:rFonts w:eastAsia="Times New Roman"/>
          <w:b/>
          <w:bCs/>
          <w:sz w:val="28"/>
          <w:szCs w:val="28"/>
        </w:rPr>
        <w:t xml:space="preserve"> </w:t>
      </w:r>
      <w:r>
        <w:rPr>
          <w:rFonts w:eastAsia="Times New Roman"/>
          <w:sz w:val="28"/>
          <w:szCs w:val="28"/>
        </w:rPr>
        <w:t>семья и</w:t>
      </w:r>
      <w:r>
        <w:rPr>
          <w:rFonts w:eastAsia="Times New Roman"/>
          <w:b/>
          <w:bCs/>
          <w:sz w:val="28"/>
          <w:szCs w:val="28"/>
        </w:rPr>
        <w:t xml:space="preserve"> </w:t>
      </w:r>
      <w:r>
        <w:rPr>
          <w:rFonts w:eastAsia="Times New Roman"/>
          <w:sz w:val="28"/>
          <w:szCs w:val="28"/>
        </w:rPr>
        <w:t>брак в социологическом и юридическом смысле; виды семьи; функции семьи.</w:t>
      </w:r>
    </w:p>
    <w:p w:rsidR="00A4516B" w:rsidRDefault="00A4516B">
      <w:pPr>
        <w:spacing w:line="18" w:lineRule="exact"/>
        <w:rPr>
          <w:sz w:val="20"/>
          <w:szCs w:val="20"/>
        </w:rPr>
      </w:pPr>
    </w:p>
    <w:p w:rsidR="00A4516B" w:rsidRDefault="00C55C42">
      <w:pPr>
        <w:spacing w:line="234" w:lineRule="auto"/>
        <w:ind w:left="120" w:firstLine="1406"/>
        <w:jc w:val="both"/>
        <w:rPr>
          <w:sz w:val="20"/>
          <w:szCs w:val="20"/>
        </w:rPr>
      </w:pPr>
      <w:r>
        <w:rPr>
          <w:rFonts w:eastAsia="Times New Roman"/>
          <w:b/>
          <w:bCs/>
          <w:sz w:val="28"/>
          <w:szCs w:val="28"/>
        </w:rPr>
        <w:t>Брак и формы брака</w:t>
      </w:r>
      <w:r>
        <w:rPr>
          <w:rFonts w:eastAsia="Times New Roman"/>
          <w:sz w:val="28"/>
          <w:szCs w:val="28"/>
        </w:rPr>
        <w:t>.</w:t>
      </w:r>
      <w:r>
        <w:rPr>
          <w:rFonts w:eastAsia="Times New Roman"/>
          <w:b/>
          <w:bCs/>
          <w:sz w:val="28"/>
          <w:szCs w:val="28"/>
        </w:rPr>
        <w:t xml:space="preserve"> </w:t>
      </w:r>
      <w:r>
        <w:rPr>
          <w:rFonts w:eastAsia="Times New Roman"/>
          <w:sz w:val="28"/>
          <w:szCs w:val="28"/>
        </w:rPr>
        <w:t>Социологическая и юридическая сущность</w:t>
      </w:r>
      <w:r>
        <w:rPr>
          <w:rFonts w:eastAsia="Times New Roman"/>
          <w:b/>
          <w:bCs/>
          <w:sz w:val="28"/>
          <w:szCs w:val="28"/>
        </w:rPr>
        <w:t xml:space="preserve"> </w:t>
      </w:r>
      <w:r>
        <w:rPr>
          <w:rFonts w:eastAsia="Times New Roman"/>
          <w:sz w:val="28"/>
          <w:szCs w:val="28"/>
        </w:rPr>
        <w:t>брака; формы брака; незарегистрированный брак; нетрадиционные формы брака.</w:t>
      </w:r>
    </w:p>
    <w:p w:rsidR="00A4516B" w:rsidRDefault="00A4516B">
      <w:pPr>
        <w:spacing w:line="15" w:lineRule="exact"/>
        <w:rPr>
          <w:sz w:val="20"/>
          <w:szCs w:val="20"/>
        </w:rPr>
      </w:pPr>
    </w:p>
    <w:p w:rsidR="00A4516B" w:rsidRDefault="00C55C42">
      <w:pPr>
        <w:spacing w:line="238" w:lineRule="auto"/>
        <w:ind w:left="120" w:firstLine="1406"/>
        <w:jc w:val="both"/>
        <w:rPr>
          <w:sz w:val="20"/>
          <w:szCs w:val="20"/>
        </w:rPr>
      </w:pPr>
      <w:r>
        <w:rPr>
          <w:rFonts w:eastAsia="Times New Roman"/>
          <w:b/>
          <w:bCs/>
          <w:sz w:val="28"/>
          <w:szCs w:val="28"/>
        </w:rPr>
        <w:lastRenderedPageBreak/>
        <w:t>Проблемы современной семьи</w:t>
      </w:r>
      <w:r>
        <w:rPr>
          <w:rFonts w:eastAsia="Times New Roman"/>
          <w:sz w:val="28"/>
          <w:szCs w:val="28"/>
        </w:rPr>
        <w:t>.</w:t>
      </w:r>
      <w:r>
        <w:rPr>
          <w:rFonts w:eastAsia="Times New Roman"/>
          <w:b/>
          <w:bCs/>
          <w:sz w:val="28"/>
          <w:szCs w:val="28"/>
        </w:rPr>
        <w:t xml:space="preserve"> </w:t>
      </w:r>
      <w:r>
        <w:rPr>
          <w:rFonts w:eastAsia="Times New Roman"/>
          <w:sz w:val="28"/>
          <w:szCs w:val="28"/>
        </w:rPr>
        <w:t>Сущность кризиса института семьи;</w:t>
      </w:r>
      <w:r>
        <w:rPr>
          <w:rFonts w:eastAsia="Times New Roman"/>
          <w:b/>
          <w:bCs/>
          <w:sz w:val="28"/>
          <w:szCs w:val="28"/>
        </w:rPr>
        <w:t xml:space="preserve"> </w:t>
      </w:r>
      <w:r>
        <w:rPr>
          <w:rFonts w:eastAsia="Times New Roman"/>
          <w:sz w:val="28"/>
          <w:szCs w:val="28"/>
        </w:rPr>
        <w:t>причины кризиса института семьи; подходы к определению перспектив развития института семьи; изменение функций в современной семье; альтернативы семье; проблемы развития института семьи в России; депопуляция; семейная политика Российской Федерации и её правовые основы.</w:t>
      </w:r>
    </w:p>
    <w:p w:rsidR="00A4516B" w:rsidRDefault="00A4516B">
      <w:pPr>
        <w:spacing w:line="15" w:lineRule="exact"/>
        <w:rPr>
          <w:sz w:val="20"/>
          <w:szCs w:val="20"/>
        </w:rPr>
      </w:pPr>
    </w:p>
    <w:p w:rsidR="00A4516B" w:rsidRDefault="00C55C42">
      <w:pPr>
        <w:spacing w:line="237" w:lineRule="auto"/>
        <w:ind w:left="120" w:firstLine="1406"/>
        <w:jc w:val="both"/>
        <w:rPr>
          <w:sz w:val="20"/>
          <w:szCs w:val="20"/>
        </w:rPr>
      </w:pPr>
      <w:r>
        <w:rPr>
          <w:rFonts w:eastAsia="Times New Roman"/>
          <w:b/>
          <w:bCs/>
          <w:sz w:val="28"/>
          <w:szCs w:val="28"/>
        </w:rPr>
        <w:t>Многообразие социальных институтов</w:t>
      </w:r>
      <w:r>
        <w:rPr>
          <w:rFonts w:eastAsia="Times New Roman"/>
          <w:sz w:val="28"/>
          <w:szCs w:val="28"/>
        </w:rPr>
        <w:t>.</w:t>
      </w:r>
      <w:r>
        <w:rPr>
          <w:rFonts w:eastAsia="Times New Roman"/>
          <w:b/>
          <w:bCs/>
          <w:sz w:val="28"/>
          <w:szCs w:val="28"/>
        </w:rPr>
        <w:t xml:space="preserve"> </w:t>
      </w:r>
      <w:r>
        <w:rPr>
          <w:rFonts w:eastAsia="Times New Roman"/>
          <w:sz w:val="28"/>
          <w:szCs w:val="28"/>
        </w:rPr>
        <w:t>Социальные институты;</w:t>
      </w:r>
      <w:r>
        <w:rPr>
          <w:rFonts w:eastAsia="Times New Roman"/>
          <w:b/>
          <w:bCs/>
          <w:sz w:val="28"/>
          <w:szCs w:val="28"/>
        </w:rPr>
        <w:t xml:space="preserve"> </w:t>
      </w:r>
      <w:r>
        <w:rPr>
          <w:rFonts w:eastAsia="Times New Roman"/>
          <w:sz w:val="28"/>
          <w:szCs w:val="28"/>
        </w:rPr>
        <w:t>примеры социальных институтов, их происхождение и становление, структура и функции, взаимодействие с другими институтами, тенденции развития в современном обществе.</w:t>
      </w:r>
    </w:p>
    <w:p w:rsidR="00A4516B" w:rsidRDefault="00A4516B">
      <w:pPr>
        <w:spacing w:line="15" w:lineRule="exact"/>
        <w:rPr>
          <w:sz w:val="20"/>
          <w:szCs w:val="20"/>
        </w:rPr>
      </w:pPr>
    </w:p>
    <w:p w:rsidR="00A4516B" w:rsidRDefault="00C55C42">
      <w:pPr>
        <w:spacing w:line="237" w:lineRule="auto"/>
        <w:ind w:left="120" w:firstLine="1406"/>
        <w:jc w:val="both"/>
        <w:rPr>
          <w:sz w:val="20"/>
          <w:szCs w:val="20"/>
        </w:rPr>
      </w:pPr>
      <w:r>
        <w:rPr>
          <w:rFonts w:eastAsia="Times New Roman"/>
          <w:b/>
          <w:bCs/>
          <w:sz w:val="28"/>
          <w:szCs w:val="28"/>
        </w:rPr>
        <w:t>Социальные нормы и социальный контроль</w:t>
      </w:r>
      <w:r>
        <w:rPr>
          <w:rFonts w:eastAsia="Times New Roman"/>
          <w:sz w:val="28"/>
          <w:szCs w:val="28"/>
        </w:rPr>
        <w:t>.</w:t>
      </w:r>
      <w:r>
        <w:rPr>
          <w:rFonts w:eastAsia="Times New Roman"/>
          <w:b/>
          <w:bCs/>
          <w:sz w:val="28"/>
          <w:szCs w:val="28"/>
        </w:rPr>
        <w:t xml:space="preserve"> </w:t>
      </w:r>
      <w:r>
        <w:rPr>
          <w:rFonts w:eastAsia="Times New Roman"/>
          <w:sz w:val="28"/>
          <w:szCs w:val="28"/>
        </w:rPr>
        <w:t>Социальные нормы;</w:t>
      </w:r>
      <w:r>
        <w:rPr>
          <w:rFonts w:eastAsia="Times New Roman"/>
          <w:b/>
          <w:bCs/>
          <w:sz w:val="28"/>
          <w:szCs w:val="28"/>
        </w:rPr>
        <w:t xml:space="preserve"> </w:t>
      </w:r>
      <w:r>
        <w:rPr>
          <w:rFonts w:eastAsia="Times New Roman"/>
          <w:sz w:val="28"/>
          <w:szCs w:val="28"/>
        </w:rPr>
        <w:t>виды социальных норм: обычай, моральные нормы, правовые нормы; социальный контроль; санкции; формальные и неформальные санкции; позитивные и негативные санкции.</w:t>
      </w:r>
    </w:p>
    <w:p w:rsidR="00A4516B" w:rsidRDefault="00A4516B">
      <w:pPr>
        <w:spacing w:line="17" w:lineRule="exact"/>
        <w:rPr>
          <w:sz w:val="20"/>
          <w:szCs w:val="20"/>
        </w:rPr>
      </w:pPr>
    </w:p>
    <w:p w:rsidR="00A4516B" w:rsidRDefault="00C55C42">
      <w:pPr>
        <w:spacing w:line="236" w:lineRule="auto"/>
        <w:ind w:left="120" w:firstLine="1406"/>
        <w:jc w:val="both"/>
        <w:rPr>
          <w:sz w:val="20"/>
          <w:szCs w:val="20"/>
        </w:rPr>
      </w:pPr>
      <w:r>
        <w:rPr>
          <w:rFonts w:eastAsia="Times New Roman"/>
          <w:b/>
          <w:bCs/>
          <w:sz w:val="28"/>
          <w:szCs w:val="28"/>
        </w:rPr>
        <w:t>Девиантное поведение</w:t>
      </w:r>
      <w:r>
        <w:rPr>
          <w:rFonts w:eastAsia="Times New Roman"/>
          <w:sz w:val="28"/>
          <w:szCs w:val="28"/>
        </w:rPr>
        <w:t>.</w:t>
      </w:r>
      <w:r>
        <w:rPr>
          <w:rFonts w:eastAsia="Times New Roman"/>
          <w:b/>
          <w:bCs/>
          <w:sz w:val="28"/>
          <w:szCs w:val="28"/>
        </w:rPr>
        <w:t xml:space="preserve"> </w:t>
      </w:r>
      <w:r>
        <w:rPr>
          <w:rFonts w:eastAsia="Times New Roman"/>
          <w:sz w:val="28"/>
          <w:szCs w:val="28"/>
        </w:rPr>
        <w:t>Девиантное поведение;</w:t>
      </w:r>
      <w:r>
        <w:rPr>
          <w:rFonts w:eastAsia="Times New Roman"/>
          <w:b/>
          <w:bCs/>
          <w:sz w:val="28"/>
          <w:szCs w:val="28"/>
        </w:rPr>
        <w:t xml:space="preserve"> </w:t>
      </w:r>
      <w:r>
        <w:rPr>
          <w:rFonts w:eastAsia="Times New Roman"/>
          <w:sz w:val="28"/>
          <w:szCs w:val="28"/>
        </w:rPr>
        <w:t>одобряемые и</w:t>
      </w:r>
      <w:r>
        <w:rPr>
          <w:rFonts w:eastAsia="Times New Roman"/>
          <w:b/>
          <w:bCs/>
          <w:sz w:val="28"/>
          <w:szCs w:val="28"/>
        </w:rPr>
        <w:t xml:space="preserve"> </w:t>
      </w:r>
      <w:r>
        <w:rPr>
          <w:rFonts w:eastAsia="Times New Roman"/>
          <w:sz w:val="28"/>
          <w:szCs w:val="28"/>
        </w:rPr>
        <w:t>порицаемые отклонения; делинквентное поведение; причины девиации; способы борьбы с девиантным поведением.</w:t>
      </w:r>
    </w:p>
    <w:p w:rsidR="00A4516B" w:rsidRDefault="00A4516B">
      <w:pPr>
        <w:spacing w:line="15"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Социализация</w:t>
      </w:r>
      <w:r>
        <w:rPr>
          <w:rFonts w:eastAsia="Times New Roman"/>
          <w:sz w:val="28"/>
          <w:szCs w:val="28"/>
        </w:rPr>
        <w:t>.</w:t>
      </w:r>
      <w:r>
        <w:rPr>
          <w:rFonts w:eastAsia="Times New Roman"/>
          <w:b/>
          <w:bCs/>
          <w:sz w:val="28"/>
          <w:szCs w:val="28"/>
        </w:rPr>
        <w:t xml:space="preserve"> </w:t>
      </w:r>
      <w:r>
        <w:rPr>
          <w:rFonts w:eastAsia="Times New Roman"/>
          <w:sz w:val="28"/>
          <w:szCs w:val="28"/>
        </w:rPr>
        <w:t>Социализация;</w:t>
      </w:r>
      <w:r>
        <w:rPr>
          <w:rFonts w:eastAsia="Times New Roman"/>
          <w:b/>
          <w:bCs/>
          <w:sz w:val="28"/>
          <w:szCs w:val="28"/>
        </w:rPr>
        <w:t xml:space="preserve"> </w:t>
      </w:r>
      <w:r>
        <w:rPr>
          <w:rFonts w:eastAsia="Times New Roman"/>
          <w:sz w:val="28"/>
          <w:szCs w:val="28"/>
        </w:rPr>
        <w:t>социальная адаптация;</w:t>
      </w:r>
      <w:r>
        <w:rPr>
          <w:rFonts w:eastAsia="Times New Roman"/>
          <w:b/>
          <w:bCs/>
          <w:sz w:val="28"/>
          <w:szCs w:val="28"/>
        </w:rPr>
        <w:t xml:space="preserve"> </w:t>
      </w:r>
      <w:r>
        <w:rPr>
          <w:rFonts w:eastAsia="Times New Roman"/>
          <w:sz w:val="28"/>
          <w:szCs w:val="28"/>
        </w:rPr>
        <w:t>этапы</w:t>
      </w:r>
      <w:r>
        <w:rPr>
          <w:rFonts w:eastAsia="Times New Roman"/>
          <w:b/>
          <w:bCs/>
          <w:sz w:val="28"/>
          <w:szCs w:val="28"/>
        </w:rPr>
        <w:t xml:space="preserve"> </w:t>
      </w:r>
      <w:r>
        <w:rPr>
          <w:rFonts w:eastAsia="Times New Roman"/>
          <w:sz w:val="28"/>
          <w:szCs w:val="28"/>
        </w:rPr>
        <w:t xml:space="preserve">социализации; виды социализации; агенты социализации; нарушения социализации; десоциализация; </w:t>
      </w:r>
      <w:r w:rsidR="002C33B3">
        <w:rPr>
          <w:rFonts w:eastAsia="Times New Roman"/>
          <w:sz w:val="28"/>
          <w:szCs w:val="28"/>
        </w:rPr>
        <w:t xml:space="preserve"> </w:t>
      </w:r>
      <w:r>
        <w:rPr>
          <w:rFonts w:eastAsia="Times New Roman"/>
          <w:sz w:val="28"/>
          <w:szCs w:val="28"/>
        </w:rPr>
        <w:t>ресоциализация.</w:t>
      </w:r>
    </w:p>
    <w:p w:rsidR="00A4516B" w:rsidRDefault="00A4516B">
      <w:pPr>
        <w:spacing w:line="13"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t>Адаптационные стратегии личности в изменяющемся обществе</w:t>
      </w:r>
      <w:r>
        <w:rPr>
          <w:rFonts w:eastAsia="Times New Roman"/>
          <w:sz w:val="28"/>
          <w:szCs w:val="28"/>
        </w:rPr>
        <w:t>.</w:t>
      </w:r>
      <w:r>
        <w:rPr>
          <w:rFonts w:eastAsia="Times New Roman"/>
          <w:b/>
          <w:bCs/>
          <w:sz w:val="28"/>
          <w:szCs w:val="28"/>
        </w:rPr>
        <w:t xml:space="preserve"> </w:t>
      </w:r>
      <w:r>
        <w:rPr>
          <w:rFonts w:eastAsia="Times New Roman"/>
          <w:sz w:val="28"/>
          <w:szCs w:val="28"/>
        </w:rPr>
        <w:t>Социальная адаптация; ресурсы адаптации; факторы адаптации; типы адаптивного поведения; адаптационная стратегия.</w:t>
      </w:r>
    </w:p>
    <w:p w:rsidR="00A4516B" w:rsidRDefault="00A4516B">
      <w:pPr>
        <w:spacing w:line="15" w:lineRule="exact"/>
        <w:rPr>
          <w:sz w:val="20"/>
          <w:szCs w:val="20"/>
        </w:rPr>
      </w:pPr>
    </w:p>
    <w:p w:rsidR="00A4516B" w:rsidRDefault="00C55C42">
      <w:pPr>
        <w:spacing w:line="237" w:lineRule="auto"/>
        <w:ind w:left="120" w:firstLine="1267"/>
        <w:jc w:val="both"/>
        <w:rPr>
          <w:sz w:val="20"/>
          <w:szCs w:val="20"/>
        </w:rPr>
      </w:pPr>
      <w:r>
        <w:rPr>
          <w:rFonts w:eastAsia="Times New Roman"/>
          <w:b/>
          <w:bCs/>
          <w:sz w:val="28"/>
          <w:szCs w:val="28"/>
        </w:rPr>
        <w:t>Социальные статусы, статусный набор</w:t>
      </w:r>
      <w:r>
        <w:rPr>
          <w:rFonts w:eastAsia="Times New Roman"/>
          <w:sz w:val="28"/>
          <w:szCs w:val="28"/>
        </w:rPr>
        <w:t>.</w:t>
      </w:r>
      <w:r>
        <w:rPr>
          <w:rFonts w:eastAsia="Times New Roman"/>
          <w:b/>
          <w:bCs/>
          <w:sz w:val="28"/>
          <w:szCs w:val="28"/>
        </w:rPr>
        <w:t xml:space="preserve"> </w:t>
      </w:r>
      <w:r>
        <w:rPr>
          <w:rFonts w:eastAsia="Times New Roman"/>
          <w:sz w:val="28"/>
          <w:szCs w:val="28"/>
        </w:rPr>
        <w:t>Социальный статус;</w:t>
      </w:r>
      <w:r>
        <w:rPr>
          <w:rFonts w:eastAsia="Times New Roman"/>
          <w:b/>
          <w:bCs/>
          <w:sz w:val="28"/>
          <w:szCs w:val="28"/>
        </w:rPr>
        <w:t xml:space="preserve"> </w:t>
      </w:r>
      <w:r>
        <w:rPr>
          <w:rFonts w:eastAsia="Times New Roman"/>
          <w:sz w:val="28"/>
          <w:szCs w:val="28"/>
        </w:rPr>
        <w:t>виды</w:t>
      </w:r>
      <w:r>
        <w:rPr>
          <w:rFonts w:eastAsia="Times New Roman"/>
          <w:b/>
          <w:bCs/>
          <w:sz w:val="28"/>
          <w:szCs w:val="28"/>
        </w:rPr>
        <w:t xml:space="preserve"> </w:t>
      </w:r>
      <w:r>
        <w:rPr>
          <w:rFonts w:eastAsia="Times New Roman"/>
          <w:sz w:val="28"/>
          <w:szCs w:val="28"/>
        </w:rPr>
        <w:t>статусов; основные и неосновные статусы; доминантный статус; несовпадение статусов; предписанные и достигаемые статусы; статусный набор.</w:t>
      </w:r>
    </w:p>
    <w:p w:rsidR="00A4516B" w:rsidRDefault="00A4516B">
      <w:pPr>
        <w:spacing w:line="13" w:lineRule="exact"/>
        <w:rPr>
          <w:sz w:val="20"/>
          <w:szCs w:val="20"/>
        </w:rPr>
      </w:pPr>
    </w:p>
    <w:p w:rsidR="00A4516B" w:rsidRDefault="00C55C42">
      <w:pPr>
        <w:spacing w:line="236" w:lineRule="auto"/>
        <w:ind w:left="120" w:firstLine="1267"/>
        <w:jc w:val="both"/>
        <w:rPr>
          <w:sz w:val="20"/>
          <w:szCs w:val="20"/>
        </w:rPr>
      </w:pPr>
      <w:r>
        <w:rPr>
          <w:rFonts w:eastAsia="Times New Roman"/>
          <w:b/>
          <w:bCs/>
          <w:sz w:val="28"/>
          <w:szCs w:val="28"/>
        </w:rPr>
        <w:t>Социальные роли и ролевой конфликт</w:t>
      </w:r>
      <w:r>
        <w:rPr>
          <w:rFonts w:eastAsia="Times New Roman"/>
          <w:sz w:val="28"/>
          <w:szCs w:val="28"/>
        </w:rPr>
        <w:t>.</w:t>
      </w:r>
      <w:r>
        <w:rPr>
          <w:rFonts w:eastAsia="Times New Roman"/>
          <w:b/>
          <w:bCs/>
          <w:sz w:val="28"/>
          <w:szCs w:val="28"/>
        </w:rPr>
        <w:t xml:space="preserve"> </w:t>
      </w:r>
      <w:r>
        <w:rPr>
          <w:rFonts w:eastAsia="Times New Roman"/>
          <w:sz w:val="28"/>
          <w:szCs w:val="28"/>
        </w:rPr>
        <w:t>Социальная роль;</w:t>
      </w:r>
      <w:r>
        <w:rPr>
          <w:rFonts w:eastAsia="Times New Roman"/>
          <w:b/>
          <w:bCs/>
          <w:sz w:val="28"/>
          <w:szCs w:val="28"/>
        </w:rPr>
        <w:t xml:space="preserve"> </w:t>
      </w:r>
      <w:r>
        <w:rPr>
          <w:rFonts w:eastAsia="Times New Roman"/>
          <w:sz w:val="28"/>
          <w:szCs w:val="28"/>
        </w:rPr>
        <w:t>ролевое</w:t>
      </w:r>
      <w:r>
        <w:rPr>
          <w:rFonts w:eastAsia="Times New Roman"/>
          <w:b/>
          <w:bCs/>
          <w:sz w:val="28"/>
          <w:szCs w:val="28"/>
        </w:rPr>
        <w:t xml:space="preserve"> </w:t>
      </w:r>
      <w:r>
        <w:rPr>
          <w:rFonts w:eastAsia="Times New Roman"/>
          <w:sz w:val="28"/>
          <w:szCs w:val="28"/>
        </w:rPr>
        <w:t>поведение; ролевой конфликт ролевой стереотип; способы разрешения ролевого конфликта.;</w:t>
      </w:r>
    </w:p>
    <w:p w:rsidR="00A4516B" w:rsidRDefault="00A4516B">
      <w:pPr>
        <w:spacing w:line="16" w:lineRule="exact"/>
        <w:rPr>
          <w:sz w:val="20"/>
          <w:szCs w:val="20"/>
        </w:rPr>
      </w:pPr>
    </w:p>
    <w:p w:rsidR="00A4516B" w:rsidRDefault="00C55C42">
      <w:pPr>
        <w:spacing w:line="234" w:lineRule="auto"/>
        <w:ind w:left="120" w:firstLine="1267"/>
        <w:jc w:val="both"/>
        <w:rPr>
          <w:sz w:val="20"/>
          <w:szCs w:val="20"/>
        </w:rPr>
      </w:pPr>
      <w:r>
        <w:rPr>
          <w:rFonts w:eastAsia="Times New Roman"/>
          <w:b/>
          <w:bCs/>
          <w:sz w:val="28"/>
          <w:szCs w:val="28"/>
        </w:rPr>
        <w:t xml:space="preserve">Социометрия. </w:t>
      </w:r>
      <w:r>
        <w:rPr>
          <w:rFonts w:eastAsia="Times New Roman"/>
          <w:sz w:val="28"/>
          <w:szCs w:val="28"/>
        </w:rPr>
        <w:t>Социометрия;</w:t>
      </w:r>
      <w:r>
        <w:rPr>
          <w:rFonts w:eastAsia="Times New Roman"/>
          <w:b/>
          <w:bCs/>
          <w:sz w:val="28"/>
          <w:szCs w:val="28"/>
        </w:rPr>
        <w:t xml:space="preserve"> </w:t>
      </w:r>
      <w:r>
        <w:rPr>
          <w:rFonts w:eastAsia="Times New Roman"/>
          <w:sz w:val="28"/>
          <w:szCs w:val="28"/>
        </w:rPr>
        <w:t>групповая сплочённость;</w:t>
      </w:r>
      <w:r>
        <w:rPr>
          <w:rFonts w:eastAsia="Times New Roman"/>
          <w:b/>
          <w:bCs/>
          <w:sz w:val="28"/>
          <w:szCs w:val="28"/>
        </w:rPr>
        <w:t xml:space="preserve"> </w:t>
      </w:r>
      <w:r>
        <w:rPr>
          <w:rFonts w:eastAsia="Times New Roman"/>
          <w:sz w:val="28"/>
          <w:szCs w:val="28"/>
        </w:rPr>
        <w:t>авторитет;</w:t>
      </w:r>
      <w:r>
        <w:rPr>
          <w:rFonts w:eastAsia="Times New Roman"/>
          <w:b/>
          <w:bCs/>
          <w:sz w:val="28"/>
          <w:szCs w:val="28"/>
        </w:rPr>
        <w:t xml:space="preserve"> </w:t>
      </w:r>
      <w:r>
        <w:rPr>
          <w:rFonts w:eastAsia="Times New Roman"/>
          <w:sz w:val="28"/>
          <w:szCs w:val="28"/>
        </w:rPr>
        <w:t>лидерство; типы лидеров: явный лидер, формальный и неформальный лидер,</w:t>
      </w:r>
    </w:p>
    <w:p w:rsidR="00A4516B" w:rsidRDefault="00A4516B">
      <w:pPr>
        <w:spacing w:line="18" w:lineRule="exact"/>
        <w:rPr>
          <w:sz w:val="20"/>
          <w:szCs w:val="20"/>
        </w:rPr>
      </w:pPr>
    </w:p>
    <w:p w:rsidR="00A4516B" w:rsidRDefault="00C55C42">
      <w:pPr>
        <w:spacing w:line="234" w:lineRule="auto"/>
        <w:ind w:left="120"/>
        <w:jc w:val="both"/>
        <w:rPr>
          <w:sz w:val="20"/>
          <w:szCs w:val="20"/>
        </w:rPr>
      </w:pPr>
      <w:r>
        <w:rPr>
          <w:rFonts w:eastAsia="Times New Roman"/>
          <w:sz w:val="28"/>
          <w:szCs w:val="28"/>
        </w:rPr>
        <w:t>деловой лидер, эмоциональный лидер, универсальный лидер («социометрическая звезда»).</w:t>
      </w:r>
    </w:p>
    <w:p w:rsidR="00A4516B" w:rsidRDefault="00A4516B">
      <w:pPr>
        <w:spacing w:line="15" w:lineRule="exact"/>
        <w:rPr>
          <w:sz w:val="20"/>
          <w:szCs w:val="20"/>
        </w:rPr>
      </w:pPr>
    </w:p>
    <w:p w:rsidR="00A4516B" w:rsidRDefault="00C55C42">
      <w:pPr>
        <w:spacing w:line="236" w:lineRule="auto"/>
        <w:ind w:left="120" w:firstLine="1267"/>
        <w:jc w:val="both"/>
        <w:rPr>
          <w:sz w:val="20"/>
          <w:szCs w:val="20"/>
        </w:rPr>
      </w:pPr>
      <w:r>
        <w:rPr>
          <w:rFonts w:eastAsia="Times New Roman"/>
          <w:b/>
          <w:bCs/>
          <w:sz w:val="28"/>
          <w:szCs w:val="28"/>
        </w:rPr>
        <w:t xml:space="preserve">Социальный конфликт и его виды. </w:t>
      </w:r>
      <w:r>
        <w:rPr>
          <w:rFonts w:eastAsia="Times New Roman"/>
          <w:sz w:val="28"/>
          <w:szCs w:val="28"/>
        </w:rPr>
        <w:t>Конфликт;</w:t>
      </w:r>
      <w:r>
        <w:rPr>
          <w:rFonts w:eastAsia="Times New Roman"/>
          <w:b/>
          <w:bCs/>
          <w:sz w:val="28"/>
          <w:szCs w:val="28"/>
        </w:rPr>
        <w:t xml:space="preserve"> </w:t>
      </w:r>
      <w:r>
        <w:rPr>
          <w:rFonts w:eastAsia="Times New Roman"/>
          <w:sz w:val="28"/>
          <w:szCs w:val="28"/>
        </w:rPr>
        <w:t>эскалация</w:t>
      </w:r>
      <w:r>
        <w:rPr>
          <w:rFonts w:eastAsia="Times New Roman"/>
          <w:b/>
          <w:bCs/>
          <w:sz w:val="28"/>
          <w:szCs w:val="28"/>
        </w:rPr>
        <w:t xml:space="preserve"> </w:t>
      </w:r>
      <w:r>
        <w:rPr>
          <w:rFonts w:eastAsia="Times New Roman"/>
          <w:sz w:val="28"/>
          <w:szCs w:val="28"/>
        </w:rPr>
        <w:t>конфликта; внутриличностный конфликт; межличностный конфликт; межгрупповой конфликт.</w:t>
      </w:r>
    </w:p>
    <w:p w:rsidR="00A4516B" w:rsidRDefault="00C55C42">
      <w:pPr>
        <w:spacing w:line="237" w:lineRule="auto"/>
        <w:ind w:left="120" w:firstLine="1267"/>
        <w:jc w:val="both"/>
        <w:rPr>
          <w:sz w:val="20"/>
          <w:szCs w:val="20"/>
        </w:rPr>
      </w:pPr>
      <w:r>
        <w:rPr>
          <w:rFonts w:eastAsia="Times New Roman"/>
          <w:b/>
          <w:bCs/>
          <w:sz w:val="28"/>
          <w:szCs w:val="28"/>
        </w:rPr>
        <w:t xml:space="preserve">Разрешение конфликтов. </w:t>
      </w:r>
      <w:r>
        <w:rPr>
          <w:rFonts w:eastAsia="Times New Roman"/>
          <w:sz w:val="28"/>
          <w:szCs w:val="28"/>
        </w:rPr>
        <w:t>Конфликтная ситуация;</w:t>
      </w:r>
      <w:r>
        <w:rPr>
          <w:rFonts w:eastAsia="Times New Roman"/>
          <w:b/>
          <w:bCs/>
          <w:sz w:val="28"/>
          <w:szCs w:val="28"/>
        </w:rPr>
        <w:t xml:space="preserve"> </w:t>
      </w:r>
      <w:r>
        <w:rPr>
          <w:rFonts w:eastAsia="Times New Roman"/>
          <w:sz w:val="28"/>
          <w:szCs w:val="28"/>
        </w:rPr>
        <w:t>соперничество;</w:t>
      </w:r>
      <w:r>
        <w:rPr>
          <w:rFonts w:eastAsia="Times New Roman"/>
          <w:b/>
          <w:bCs/>
          <w:sz w:val="28"/>
          <w:szCs w:val="28"/>
        </w:rPr>
        <w:t xml:space="preserve"> </w:t>
      </w:r>
      <w:r>
        <w:rPr>
          <w:rFonts w:eastAsia="Times New Roman"/>
          <w:sz w:val="28"/>
          <w:szCs w:val="28"/>
        </w:rPr>
        <w:t>сотрудничество; компромисс; избегание конфликта (уклонение), конфронтация, конформизм; участники конфликта; этапы конфликта; итоги конфликта; приспособление; переговоры.</w:t>
      </w:r>
    </w:p>
    <w:p w:rsidR="00A4516B" w:rsidRDefault="00A4516B">
      <w:pPr>
        <w:spacing w:line="15" w:lineRule="exact"/>
        <w:rPr>
          <w:sz w:val="20"/>
          <w:szCs w:val="20"/>
        </w:rPr>
      </w:pPr>
    </w:p>
    <w:p w:rsidR="00A4516B" w:rsidRDefault="00C55C42">
      <w:pPr>
        <w:spacing w:line="238" w:lineRule="auto"/>
        <w:ind w:left="120" w:firstLine="1265"/>
        <w:jc w:val="both"/>
        <w:rPr>
          <w:sz w:val="20"/>
          <w:szCs w:val="20"/>
        </w:rPr>
      </w:pPr>
      <w:r>
        <w:rPr>
          <w:rFonts w:eastAsia="Times New Roman"/>
          <w:b/>
          <w:bCs/>
          <w:sz w:val="28"/>
          <w:szCs w:val="28"/>
        </w:rPr>
        <w:t xml:space="preserve">Этнические общности. Национальные отношения. </w:t>
      </w:r>
      <w:r>
        <w:rPr>
          <w:rFonts w:eastAsia="Times New Roman"/>
          <w:sz w:val="28"/>
          <w:szCs w:val="28"/>
        </w:rPr>
        <w:t>Этнос;</w:t>
      </w:r>
      <w:r>
        <w:rPr>
          <w:rFonts w:eastAsia="Times New Roman"/>
          <w:b/>
          <w:bCs/>
          <w:sz w:val="28"/>
          <w:szCs w:val="28"/>
        </w:rPr>
        <w:t xml:space="preserve"> </w:t>
      </w:r>
      <w:r>
        <w:rPr>
          <w:rFonts w:eastAsia="Times New Roman"/>
          <w:sz w:val="28"/>
          <w:szCs w:val="28"/>
        </w:rPr>
        <w:t>род;</w:t>
      </w:r>
      <w:r>
        <w:rPr>
          <w:rFonts w:eastAsia="Times New Roman"/>
          <w:b/>
          <w:bCs/>
          <w:sz w:val="28"/>
          <w:szCs w:val="28"/>
        </w:rPr>
        <w:t xml:space="preserve"> </w:t>
      </w:r>
      <w:r>
        <w:rPr>
          <w:rFonts w:eastAsia="Times New Roman"/>
          <w:sz w:val="28"/>
          <w:szCs w:val="28"/>
        </w:rPr>
        <w:t>клан; племя; народность; нация; этническая и гражданская нация; этническая интеграция и дифференциация; этническое смешивание, поглощение, расщепление и плюрализм, сепаратизм, резервация; национализм; шовинизм; геноцид; расизм; национальная политика.</w:t>
      </w:r>
    </w:p>
    <w:p w:rsidR="00A4516B" w:rsidRDefault="00C55C42" w:rsidP="008E792C">
      <w:pPr>
        <w:ind w:left="3260"/>
        <w:outlineLvl w:val="0"/>
        <w:rPr>
          <w:sz w:val="20"/>
          <w:szCs w:val="20"/>
        </w:rPr>
      </w:pPr>
      <w:r>
        <w:rPr>
          <w:rFonts w:eastAsia="Times New Roman"/>
          <w:b/>
          <w:bCs/>
          <w:i/>
          <w:iCs/>
          <w:sz w:val="28"/>
          <w:szCs w:val="28"/>
        </w:rPr>
        <w:t>Духовная сфера жизни общества</w:t>
      </w:r>
    </w:p>
    <w:p w:rsidR="00A4516B" w:rsidRDefault="00A4516B">
      <w:pPr>
        <w:spacing w:line="13" w:lineRule="exact"/>
        <w:rPr>
          <w:sz w:val="20"/>
          <w:szCs w:val="20"/>
        </w:rPr>
      </w:pPr>
    </w:p>
    <w:p w:rsidR="00A4516B" w:rsidRDefault="00C55C42">
      <w:pPr>
        <w:spacing w:line="237" w:lineRule="auto"/>
        <w:ind w:left="120" w:firstLine="1195"/>
        <w:jc w:val="both"/>
        <w:rPr>
          <w:sz w:val="20"/>
          <w:szCs w:val="20"/>
        </w:rPr>
      </w:pPr>
      <w:r>
        <w:rPr>
          <w:rFonts w:eastAsia="Times New Roman"/>
          <w:b/>
          <w:bCs/>
          <w:sz w:val="28"/>
          <w:szCs w:val="28"/>
        </w:rPr>
        <w:lastRenderedPageBreak/>
        <w:t xml:space="preserve">Введение. Культура и антикультура. </w:t>
      </w:r>
      <w:r>
        <w:rPr>
          <w:rFonts w:eastAsia="Times New Roman"/>
          <w:sz w:val="28"/>
          <w:szCs w:val="28"/>
        </w:rPr>
        <w:t>Духовная сфера жизни</w:t>
      </w:r>
      <w:r>
        <w:rPr>
          <w:rFonts w:eastAsia="Times New Roman"/>
          <w:b/>
          <w:bCs/>
          <w:sz w:val="28"/>
          <w:szCs w:val="28"/>
        </w:rPr>
        <w:t xml:space="preserve"> </w:t>
      </w:r>
      <w:r>
        <w:rPr>
          <w:rFonts w:eastAsia="Times New Roman"/>
          <w:sz w:val="28"/>
          <w:szCs w:val="28"/>
        </w:rPr>
        <w:t>общества, культура; материальные и духовные ценности; антикультура; человек как создатель и продукт культуры.</w:t>
      </w:r>
    </w:p>
    <w:p w:rsidR="00A4516B" w:rsidRDefault="00C55C42">
      <w:pPr>
        <w:tabs>
          <w:tab w:val="left" w:pos="2700"/>
          <w:tab w:val="left" w:pos="4260"/>
          <w:tab w:val="left" w:pos="5580"/>
          <w:tab w:val="left" w:pos="7020"/>
          <w:tab w:val="left" w:pos="8600"/>
        </w:tabs>
        <w:ind w:left="1320"/>
        <w:rPr>
          <w:sz w:val="20"/>
          <w:szCs w:val="20"/>
        </w:rPr>
      </w:pPr>
      <w:r>
        <w:rPr>
          <w:rFonts w:eastAsia="Times New Roman"/>
          <w:b/>
          <w:bCs/>
          <w:sz w:val="28"/>
          <w:szCs w:val="28"/>
        </w:rPr>
        <w:t>Функции</w:t>
      </w:r>
      <w:r>
        <w:rPr>
          <w:rFonts w:eastAsia="Times New Roman"/>
          <w:b/>
          <w:bCs/>
          <w:sz w:val="28"/>
          <w:szCs w:val="28"/>
        </w:rPr>
        <w:tab/>
        <w:t>культуры.</w:t>
      </w:r>
      <w:r>
        <w:rPr>
          <w:sz w:val="20"/>
          <w:szCs w:val="20"/>
        </w:rPr>
        <w:tab/>
      </w:r>
      <w:r>
        <w:rPr>
          <w:rFonts w:eastAsia="Times New Roman"/>
          <w:sz w:val="28"/>
          <w:szCs w:val="28"/>
        </w:rPr>
        <w:t>Функции</w:t>
      </w:r>
      <w:r>
        <w:rPr>
          <w:rFonts w:eastAsia="Times New Roman"/>
          <w:sz w:val="28"/>
          <w:szCs w:val="28"/>
        </w:rPr>
        <w:tab/>
        <w:t>культуры:</w:t>
      </w:r>
      <w:r>
        <w:rPr>
          <w:rFonts w:eastAsia="Times New Roman"/>
          <w:sz w:val="28"/>
          <w:szCs w:val="28"/>
        </w:rPr>
        <w:tab/>
        <w:t>социальная</w:t>
      </w:r>
      <w:r>
        <w:rPr>
          <w:sz w:val="20"/>
          <w:szCs w:val="20"/>
        </w:rPr>
        <w:tab/>
      </w:r>
      <w:r>
        <w:rPr>
          <w:rFonts w:eastAsia="Times New Roman"/>
          <w:sz w:val="27"/>
          <w:szCs w:val="27"/>
        </w:rPr>
        <w:t>регуляция,</w:t>
      </w:r>
    </w:p>
    <w:p w:rsidR="00A4516B" w:rsidRDefault="00A4516B">
      <w:pPr>
        <w:spacing w:line="13" w:lineRule="exact"/>
        <w:rPr>
          <w:sz w:val="20"/>
          <w:szCs w:val="20"/>
        </w:rPr>
      </w:pPr>
    </w:p>
    <w:p w:rsidR="00A4516B" w:rsidRDefault="00C55C42">
      <w:pPr>
        <w:spacing w:line="236" w:lineRule="auto"/>
        <w:ind w:left="120"/>
        <w:jc w:val="both"/>
        <w:rPr>
          <w:sz w:val="20"/>
          <w:szCs w:val="20"/>
        </w:rPr>
      </w:pPr>
      <w:r>
        <w:rPr>
          <w:rFonts w:eastAsia="Times New Roman"/>
          <w:sz w:val="28"/>
          <w:szCs w:val="28"/>
        </w:rPr>
        <w:t>адаптация, социализация, ценностная ориентация, информирование, трансляционная, символическая, познавательная, творческая, коммуникативная, релаксационная, гуманистическая.</w:t>
      </w:r>
    </w:p>
    <w:p w:rsidR="00A4516B" w:rsidRDefault="00A4516B">
      <w:pPr>
        <w:spacing w:line="15"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 xml:space="preserve">Мировая и национальная культура, культура Запада и Востока. </w:t>
      </w:r>
      <w:r>
        <w:rPr>
          <w:rFonts w:eastAsia="Times New Roman"/>
          <w:sz w:val="28"/>
          <w:szCs w:val="28"/>
        </w:rPr>
        <w:t>Типология культуры: мировая культура, национальная культура, региональная культура.</w:t>
      </w:r>
    </w:p>
    <w:p w:rsidR="00A4516B" w:rsidRDefault="00A4516B">
      <w:pPr>
        <w:spacing w:line="13" w:lineRule="exact"/>
        <w:rPr>
          <w:sz w:val="20"/>
          <w:szCs w:val="20"/>
        </w:rPr>
      </w:pPr>
    </w:p>
    <w:p w:rsidR="00A4516B" w:rsidRDefault="00C55C42">
      <w:pPr>
        <w:spacing w:line="236" w:lineRule="auto"/>
        <w:ind w:left="120" w:firstLine="1265"/>
        <w:jc w:val="both"/>
        <w:rPr>
          <w:sz w:val="20"/>
          <w:szCs w:val="20"/>
        </w:rPr>
      </w:pPr>
      <w:r>
        <w:rPr>
          <w:rFonts w:eastAsia="Times New Roman"/>
          <w:b/>
          <w:bCs/>
          <w:sz w:val="28"/>
          <w:szCs w:val="28"/>
        </w:rPr>
        <w:t xml:space="preserve">Что такое массовая культура? </w:t>
      </w:r>
      <w:r>
        <w:rPr>
          <w:rFonts w:eastAsia="Times New Roman"/>
          <w:sz w:val="28"/>
          <w:szCs w:val="28"/>
        </w:rPr>
        <w:t>Народная культура,</w:t>
      </w:r>
      <w:r>
        <w:rPr>
          <w:rFonts w:eastAsia="Times New Roman"/>
          <w:b/>
          <w:bCs/>
          <w:sz w:val="28"/>
          <w:szCs w:val="28"/>
        </w:rPr>
        <w:t xml:space="preserve"> </w:t>
      </w:r>
      <w:r>
        <w:rPr>
          <w:rFonts w:eastAsia="Times New Roman"/>
          <w:sz w:val="28"/>
          <w:szCs w:val="28"/>
        </w:rPr>
        <w:t>фольклор;</w:t>
      </w:r>
      <w:r>
        <w:rPr>
          <w:rFonts w:eastAsia="Times New Roman"/>
          <w:b/>
          <w:bCs/>
          <w:sz w:val="28"/>
          <w:szCs w:val="28"/>
        </w:rPr>
        <w:t xml:space="preserve"> </w:t>
      </w:r>
      <w:r>
        <w:rPr>
          <w:rFonts w:eastAsia="Times New Roman"/>
          <w:sz w:val="28"/>
          <w:szCs w:val="28"/>
        </w:rPr>
        <w:t>элитарная культура; массовая культура; доминирующая культура; субкультура и контркультура; китч; диалог культур.</w:t>
      </w:r>
    </w:p>
    <w:p w:rsidR="00A4516B" w:rsidRDefault="00A4516B">
      <w:pPr>
        <w:spacing w:line="15" w:lineRule="exact"/>
        <w:rPr>
          <w:sz w:val="20"/>
          <w:szCs w:val="20"/>
        </w:rPr>
      </w:pPr>
    </w:p>
    <w:p w:rsidR="00A4516B" w:rsidRDefault="00C55C42">
      <w:pPr>
        <w:spacing w:line="234" w:lineRule="auto"/>
        <w:ind w:left="120" w:firstLine="1265"/>
        <w:jc w:val="both"/>
        <w:rPr>
          <w:sz w:val="20"/>
          <w:szCs w:val="20"/>
        </w:rPr>
      </w:pPr>
      <w:r>
        <w:rPr>
          <w:rFonts w:eastAsia="Times New Roman"/>
          <w:b/>
          <w:bCs/>
          <w:sz w:val="28"/>
          <w:szCs w:val="28"/>
        </w:rPr>
        <w:t xml:space="preserve">Молодёжные субкультуры. </w:t>
      </w:r>
      <w:r>
        <w:rPr>
          <w:rFonts w:eastAsia="Times New Roman"/>
          <w:sz w:val="28"/>
          <w:szCs w:val="28"/>
        </w:rPr>
        <w:t>Субкультура;</w:t>
      </w:r>
      <w:r>
        <w:rPr>
          <w:rFonts w:eastAsia="Times New Roman"/>
          <w:b/>
          <w:bCs/>
          <w:sz w:val="28"/>
          <w:szCs w:val="28"/>
        </w:rPr>
        <w:t xml:space="preserve"> </w:t>
      </w:r>
      <w:r>
        <w:rPr>
          <w:rFonts w:eastAsia="Times New Roman"/>
          <w:sz w:val="28"/>
          <w:szCs w:val="28"/>
        </w:rPr>
        <w:t>молодёжные субкультуры;</w:t>
      </w:r>
      <w:r>
        <w:rPr>
          <w:rFonts w:eastAsia="Times New Roman"/>
          <w:b/>
          <w:bCs/>
          <w:sz w:val="28"/>
          <w:szCs w:val="28"/>
        </w:rPr>
        <w:t xml:space="preserve"> </w:t>
      </w:r>
      <w:r>
        <w:rPr>
          <w:rFonts w:eastAsia="Times New Roman"/>
          <w:sz w:val="28"/>
          <w:szCs w:val="28"/>
        </w:rPr>
        <w:t>виды молодёжных субкультур.</w:t>
      </w:r>
    </w:p>
    <w:p w:rsidR="00A4516B" w:rsidRDefault="00A4516B">
      <w:pPr>
        <w:spacing w:line="18" w:lineRule="exact"/>
        <w:rPr>
          <w:sz w:val="20"/>
          <w:szCs w:val="20"/>
        </w:rPr>
      </w:pPr>
    </w:p>
    <w:p w:rsidR="00A4516B" w:rsidRDefault="00C55C42">
      <w:pPr>
        <w:spacing w:line="236" w:lineRule="auto"/>
        <w:ind w:left="120" w:firstLine="1265"/>
        <w:jc w:val="both"/>
        <w:rPr>
          <w:sz w:val="20"/>
          <w:szCs w:val="20"/>
        </w:rPr>
      </w:pPr>
      <w:r>
        <w:rPr>
          <w:rFonts w:eastAsia="Times New Roman"/>
          <w:b/>
          <w:bCs/>
          <w:sz w:val="28"/>
          <w:szCs w:val="28"/>
        </w:rPr>
        <w:t xml:space="preserve">Материальная и духовная культура. Свобода и ответственность личности. </w:t>
      </w:r>
      <w:r>
        <w:rPr>
          <w:rFonts w:eastAsia="Times New Roman"/>
          <w:sz w:val="28"/>
          <w:szCs w:val="28"/>
        </w:rPr>
        <w:t>Материальная культура;</w:t>
      </w:r>
      <w:r>
        <w:rPr>
          <w:rFonts w:eastAsia="Times New Roman"/>
          <w:b/>
          <w:bCs/>
          <w:sz w:val="28"/>
          <w:szCs w:val="28"/>
        </w:rPr>
        <w:t xml:space="preserve"> </w:t>
      </w:r>
      <w:r>
        <w:rPr>
          <w:rFonts w:eastAsia="Times New Roman"/>
          <w:sz w:val="28"/>
          <w:szCs w:val="28"/>
        </w:rPr>
        <w:t>духовная культура;</w:t>
      </w:r>
      <w:r>
        <w:rPr>
          <w:rFonts w:eastAsia="Times New Roman"/>
          <w:b/>
          <w:bCs/>
          <w:sz w:val="28"/>
          <w:szCs w:val="28"/>
        </w:rPr>
        <w:t xml:space="preserve"> </w:t>
      </w:r>
      <w:r>
        <w:rPr>
          <w:rFonts w:eastAsia="Times New Roman"/>
          <w:sz w:val="28"/>
          <w:szCs w:val="28"/>
        </w:rPr>
        <w:t>ценности;</w:t>
      </w:r>
      <w:r>
        <w:rPr>
          <w:rFonts w:eastAsia="Times New Roman"/>
          <w:b/>
          <w:bCs/>
          <w:sz w:val="28"/>
          <w:szCs w:val="28"/>
        </w:rPr>
        <w:t xml:space="preserve"> </w:t>
      </w:r>
      <w:r>
        <w:rPr>
          <w:rFonts w:eastAsia="Times New Roman"/>
          <w:sz w:val="28"/>
          <w:szCs w:val="28"/>
        </w:rPr>
        <w:t>духовные</w:t>
      </w:r>
      <w:r>
        <w:rPr>
          <w:rFonts w:eastAsia="Times New Roman"/>
          <w:b/>
          <w:bCs/>
          <w:sz w:val="28"/>
          <w:szCs w:val="28"/>
        </w:rPr>
        <w:t xml:space="preserve"> </w:t>
      </w:r>
      <w:r>
        <w:rPr>
          <w:rFonts w:eastAsia="Times New Roman"/>
          <w:sz w:val="28"/>
          <w:szCs w:val="28"/>
        </w:rPr>
        <w:t>ценности; идеалы; мотивы; свобода и ответственность.</w:t>
      </w:r>
    </w:p>
    <w:p w:rsidR="00A4516B" w:rsidRDefault="00A4516B">
      <w:pPr>
        <w:spacing w:line="15" w:lineRule="exact"/>
        <w:rPr>
          <w:sz w:val="20"/>
          <w:szCs w:val="20"/>
        </w:rPr>
      </w:pPr>
    </w:p>
    <w:p w:rsidR="00A4516B" w:rsidRDefault="00C55C42">
      <w:pPr>
        <w:spacing w:line="236" w:lineRule="auto"/>
        <w:ind w:left="120" w:firstLine="1267"/>
        <w:jc w:val="both"/>
        <w:rPr>
          <w:sz w:val="20"/>
          <w:szCs w:val="20"/>
        </w:rPr>
      </w:pPr>
      <w:r>
        <w:rPr>
          <w:rFonts w:eastAsia="Times New Roman"/>
          <w:b/>
          <w:bCs/>
          <w:sz w:val="28"/>
          <w:szCs w:val="28"/>
        </w:rPr>
        <w:t xml:space="preserve">Духовная жизнь человека и общества. </w:t>
      </w:r>
      <w:r>
        <w:rPr>
          <w:rFonts w:eastAsia="Times New Roman"/>
          <w:sz w:val="28"/>
          <w:szCs w:val="28"/>
        </w:rPr>
        <w:t>Духовная жизнь человека;</w:t>
      </w:r>
      <w:r>
        <w:rPr>
          <w:rFonts w:eastAsia="Times New Roman"/>
          <w:b/>
          <w:bCs/>
          <w:sz w:val="28"/>
          <w:szCs w:val="28"/>
        </w:rPr>
        <w:t xml:space="preserve"> </w:t>
      </w:r>
      <w:r>
        <w:rPr>
          <w:rFonts w:eastAsia="Times New Roman"/>
          <w:sz w:val="28"/>
          <w:szCs w:val="28"/>
        </w:rPr>
        <w:t>духовная жизнь общества; структура духовной жизни; противоречивость духовной жизни; научно-техническое и морально-нравственное развитие.</w:t>
      </w:r>
    </w:p>
    <w:p w:rsidR="00A4516B" w:rsidRDefault="00A4516B">
      <w:pPr>
        <w:spacing w:line="15"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 xml:space="preserve">Искусство и его виды. Функции искусства. </w:t>
      </w:r>
      <w:r>
        <w:rPr>
          <w:rFonts w:eastAsia="Times New Roman"/>
          <w:sz w:val="28"/>
          <w:szCs w:val="28"/>
        </w:rPr>
        <w:t>Художествен</w:t>
      </w:r>
      <w:r>
        <w:rPr>
          <w:rFonts w:eastAsia="Times New Roman"/>
          <w:b/>
          <w:bCs/>
          <w:sz w:val="28"/>
          <w:szCs w:val="28"/>
        </w:rPr>
        <w:t xml:space="preserve">ная </w:t>
      </w:r>
      <w:r>
        <w:rPr>
          <w:rFonts w:eastAsia="Times New Roman"/>
          <w:sz w:val="28"/>
          <w:szCs w:val="28"/>
        </w:rPr>
        <w:t>культура; искусство; виды, жанры, направления, стили ис</w:t>
      </w:r>
      <w:r>
        <w:rPr>
          <w:rFonts w:eastAsia="Times New Roman"/>
          <w:b/>
          <w:bCs/>
          <w:sz w:val="28"/>
          <w:szCs w:val="28"/>
        </w:rPr>
        <w:t>кусства;</w:t>
      </w:r>
      <w:r>
        <w:rPr>
          <w:rFonts w:eastAsia="Times New Roman"/>
          <w:sz w:val="28"/>
          <w:szCs w:val="28"/>
        </w:rPr>
        <w:t xml:space="preserve"> художественный</w:t>
      </w:r>
      <w:r w:rsidR="001A1B13">
        <w:rPr>
          <w:rFonts w:eastAsia="Times New Roman"/>
          <w:sz w:val="28"/>
          <w:szCs w:val="28"/>
        </w:rPr>
        <w:t xml:space="preserve"> </w:t>
      </w:r>
      <w:r>
        <w:rPr>
          <w:rFonts w:eastAsia="Times New Roman"/>
          <w:sz w:val="28"/>
          <w:szCs w:val="28"/>
        </w:rPr>
        <w:t xml:space="preserve"> образ; функции искусства.</w:t>
      </w:r>
    </w:p>
    <w:p w:rsidR="00A4516B" w:rsidRDefault="00A4516B">
      <w:pPr>
        <w:spacing w:line="14" w:lineRule="exact"/>
        <w:rPr>
          <w:sz w:val="20"/>
          <w:szCs w:val="20"/>
        </w:rPr>
      </w:pPr>
    </w:p>
    <w:p w:rsidR="00A4516B" w:rsidRDefault="00C55C42">
      <w:pPr>
        <w:spacing w:line="238" w:lineRule="auto"/>
        <w:ind w:left="120" w:firstLine="1267"/>
        <w:jc w:val="both"/>
        <w:rPr>
          <w:sz w:val="20"/>
          <w:szCs w:val="20"/>
        </w:rPr>
      </w:pPr>
      <w:r>
        <w:rPr>
          <w:rFonts w:eastAsia="Times New Roman"/>
          <w:b/>
          <w:bCs/>
          <w:sz w:val="28"/>
          <w:szCs w:val="28"/>
        </w:rPr>
        <w:t xml:space="preserve">Философия, её направления и функции. </w:t>
      </w:r>
      <w:r>
        <w:rPr>
          <w:rFonts w:eastAsia="Times New Roman"/>
          <w:sz w:val="28"/>
          <w:szCs w:val="28"/>
        </w:rPr>
        <w:t>Философия;</w:t>
      </w:r>
      <w:r>
        <w:rPr>
          <w:rFonts w:eastAsia="Times New Roman"/>
          <w:b/>
          <w:bCs/>
          <w:sz w:val="28"/>
          <w:szCs w:val="28"/>
        </w:rPr>
        <w:t xml:space="preserve"> </w:t>
      </w:r>
      <w:r>
        <w:rPr>
          <w:rFonts w:eastAsia="Times New Roman"/>
          <w:sz w:val="28"/>
          <w:szCs w:val="28"/>
        </w:rPr>
        <w:t>струк</w:t>
      </w:r>
      <w:r>
        <w:rPr>
          <w:rFonts w:eastAsia="Times New Roman"/>
          <w:b/>
          <w:bCs/>
          <w:sz w:val="28"/>
          <w:szCs w:val="28"/>
        </w:rPr>
        <w:t xml:space="preserve">тура </w:t>
      </w:r>
      <w:r>
        <w:rPr>
          <w:rFonts w:eastAsia="Times New Roman"/>
          <w:sz w:val="28"/>
          <w:szCs w:val="28"/>
        </w:rPr>
        <w:t>философского знания: онтология, гносеология, логика, эти</w:t>
      </w:r>
      <w:r>
        <w:rPr>
          <w:rFonts w:eastAsia="Times New Roman"/>
          <w:b/>
          <w:bCs/>
          <w:sz w:val="28"/>
          <w:szCs w:val="28"/>
        </w:rPr>
        <w:t>ка,</w:t>
      </w:r>
      <w:r>
        <w:rPr>
          <w:rFonts w:eastAsia="Times New Roman"/>
          <w:sz w:val="28"/>
          <w:szCs w:val="28"/>
        </w:rPr>
        <w:t xml:space="preserve"> </w:t>
      </w:r>
      <w:r>
        <w:rPr>
          <w:rFonts w:eastAsia="Times New Roman"/>
          <w:b/>
          <w:bCs/>
          <w:sz w:val="28"/>
          <w:szCs w:val="28"/>
        </w:rPr>
        <w:t>эстетика;</w:t>
      </w:r>
      <w:r>
        <w:rPr>
          <w:rFonts w:eastAsia="Times New Roman"/>
          <w:sz w:val="28"/>
          <w:szCs w:val="28"/>
        </w:rPr>
        <w:t xml:space="preserve"> материализм; идеализм; дуализм; рационализм, эмпи</w:t>
      </w:r>
      <w:r>
        <w:rPr>
          <w:rFonts w:eastAsia="Times New Roman"/>
          <w:b/>
          <w:bCs/>
          <w:sz w:val="28"/>
          <w:szCs w:val="28"/>
        </w:rPr>
        <w:t>ризм;</w:t>
      </w:r>
      <w:r>
        <w:rPr>
          <w:rFonts w:eastAsia="Times New Roman"/>
          <w:sz w:val="28"/>
          <w:szCs w:val="28"/>
        </w:rPr>
        <w:t xml:space="preserve"> объективный идеализм; субъективный идеализм; метафизи</w:t>
      </w:r>
      <w:r>
        <w:rPr>
          <w:rFonts w:eastAsia="Times New Roman"/>
          <w:b/>
          <w:bCs/>
          <w:sz w:val="28"/>
          <w:szCs w:val="28"/>
        </w:rPr>
        <w:t>ка,</w:t>
      </w:r>
      <w:r>
        <w:rPr>
          <w:rFonts w:eastAsia="Times New Roman"/>
          <w:sz w:val="28"/>
          <w:szCs w:val="28"/>
        </w:rPr>
        <w:t xml:space="preserve"> диалектика; функции философии; методология; аксиология.</w:t>
      </w:r>
    </w:p>
    <w:p w:rsidR="00A4516B" w:rsidRDefault="00A4516B">
      <w:pPr>
        <w:spacing w:line="14" w:lineRule="exact"/>
        <w:rPr>
          <w:sz w:val="20"/>
          <w:szCs w:val="20"/>
        </w:rPr>
      </w:pPr>
    </w:p>
    <w:p w:rsidR="00A4516B" w:rsidRDefault="00C55C42">
      <w:pPr>
        <w:spacing w:line="236" w:lineRule="auto"/>
        <w:ind w:left="120" w:firstLine="1195"/>
        <w:jc w:val="both"/>
        <w:rPr>
          <w:sz w:val="20"/>
          <w:szCs w:val="20"/>
        </w:rPr>
      </w:pPr>
      <w:r>
        <w:rPr>
          <w:rFonts w:eastAsia="Times New Roman"/>
          <w:b/>
          <w:bCs/>
          <w:sz w:val="28"/>
          <w:szCs w:val="28"/>
        </w:rPr>
        <w:t xml:space="preserve">Философия Античности, Средневековья и Возрождения. </w:t>
      </w:r>
      <w:r>
        <w:rPr>
          <w:rFonts w:eastAsia="Times New Roman"/>
          <w:sz w:val="28"/>
          <w:szCs w:val="28"/>
        </w:rPr>
        <w:t xml:space="preserve">Античность; натурфилософия; софистика; киники, стоики, </w:t>
      </w:r>
      <w:r>
        <w:rPr>
          <w:rFonts w:eastAsia="Times New Roman"/>
          <w:b/>
          <w:bCs/>
          <w:sz w:val="28"/>
          <w:szCs w:val="28"/>
        </w:rPr>
        <w:t>эпикурейцы;</w:t>
      </w:r>
      <w:r>
        <w:rPr>
          <w:rFonts w:eastAsia="Times New Roman"/>
          <w:sz w:val="28"/>
          <w:szCs w:val="28"/>
        </w:rPr>
        <w:t xml:space="preserve"> патристика, схоластика; гуманизм; теизм; утопия.</w:t>
      </w:r>
    </w:p>
    <w:p w:rsidR="00A4516B" w:rsidRDefault="00C55C42">
      <w:pPr>
        <w:spacing w:line="234" w:lineRule="auto"/>
        <w:ind w:left="120" w:firstLine="1195"/>
        <w:jc w:val="both"/>
        <w:rPr>
          <w:sz w:val="20"/>
          <w:szCs w:val="20"/>
        </w:rPr>
      </w:pPr>
      <w:r>
        <w:rPr>
          <w:rFonts w:eastAsia="Times New Roman"/>
          <w:b/>
          <w:bCs/>
          <w:sz w:val="28"/>
          <w:szCs w:val="28"/>
        </w:rPr>
        <w:t xml:space="preserve">Философия от Нового времени до современности. </w:t>
      </w:r>
      <w:r>
        <w:rPr>
          <w:rFonts w:eastAsia="Times New Roman"/>
          <w:sz w:val="28"/>
          <w:szCs w:val="28"/>
        </w:rPr>
        <w:t>Эмпиризм;</w:t>
      </w:r>
      <w:r>
        <w:rPr>
          <w:rFonts w:eastAsia="Times New Roman"/>
          <w:b/>
          <w:bCs/>
          <w:sz w:val="28"/>
          <w:szCs w:val="28"/>
        </w:rPr>
        <w:t xml:space="preserve"> </w:t>
      </w:r>
      <w:r>
        <w:rPr>
          <w:rFonts w:eastAsia="Times New Roman"/>
          <w:sz w:val="28"/>
          <w:szCs w:val="28"/>
        </w:rPr>
        <w:t xml:space="preserve">рационализм; агностицизм; экзистенциализм; технократизм; </w:t>
      </w:r>
      <w:r w:rsidR="001A1B13">
        <w:rPr>
          <w:rFonts w:eastAsia="Times New Roman"/>
          <w:sz w:val="28"/>
          <w:szCs w:val="28"/>
        </w:rPr>
        <w:t xml:space="preserve"> </w:t>
      </w:r>
      <w:r>
        <w:rPr>
          <w:rFonts w:eastAsia="Times New Roman"/>
          <w:sz w:val="28"/>
          <w:szCs w:val="28"/>
        </w:rPr>
        <w:t>космизм.</w:t>
      </w:r>
    </w:p>
    <w:p w:rsidR="00A4516B" w:rsidRDefault="00A4516B">
      <w:pPr>
        <w:spacing w:line="16" w:lineRule="exact"/>
        <w:rPr>
          <w:sz w:val="20"/>
          <w:szCs w:val="20"/>
        </w:rPr>
      </w:pPr>
    </w:p>
    <w:p w:rsidR="00A4516B" w:rsidRDefault="00C55C42">
      <w:pPr>
        <w:spacing w:line="237" w:lineRule="auto"/>
        <w:ind w:left="120" w:firstLine="1195"/>
        <w:jc w:val="both"/>
        <w:rPr>
          <w:sz w:val="20"/>
          <w:szCs w:val="20"/>
        </w:rPr>
      </w:pPr>
      <w:r>
        <w:rPr>
          <w:rFonts w:eastAsia="Times New Roman"/>
          <w:b/>
          <w:bCs/>
          <w:sz w:val="28"/>
          <w:szCs w:val="28"/>
        </w:rPr>
        <w:t xml:space="preserve">Сущность и структура религии, атеизм. </w:t>
      </w:r>
      <w:r>
        <w:rPr>
          <w:rFonts w:eastAsia="Times New Roman"/>
          <w:sz w:val="28"/>
          <w:szCs w:val="28"/>
        </w:rPr>
        <w:t>Религия;</w:t>
      </w:r>
      <w:r>
        <w:rPr>
          <w:rFonts w:eastAsia="Times New Roman"/>
          <w:b/>
          <w:bCs/>
          <w:sz w:val="28"/>
          <w:szCs w:val="28"/>
        </w:rPr>
        <w:t xml:space="preserve"> </w:t>
      </w:r>
      <w:r>
        <w:rPr>
          <w:rFonts w:eastAsia="Times New Roman"/>
          <w:sz w:val="28"/>
          <w:szCs w:val="28"/>
        </w:rPr>
        <w:t>вера;</w:t>
      </w:r>
      <w:r>
        <w:rPr>
          <w:rFonts w:eastAsia="Times New Roman"/>
          <w:b/>
          <w:bCs/>
          <w:sz w:val="28"/>
          <w:szCs w:val="28"/>
        </w:rPr>
        <w:t xml:space="preserve"> Бог; </w:t>
      </w:r>
      <w:r>
        <w:rPr>
          <w:rFonts w:eastAsia="Times New Roman"/>
          <w:sz w:val="28"/>
          <w:szCs w:val="28"/>
        </w:rPr>
        <w:t xml:space="preserve">сверхъестественное; религиозное сознание; религиозный </w:t>
      </w:r>
      <w:r>
        <w:rPr>
          <w:rFonts w:eastAsia="Times New Roman"/>
          <w:b/>
          <w:bCs/>
          <w:sz w:val="28"/>
          <w:szCs w:val="28"/>
        </w:rPr>
        <w:t>опыт;</w:t>
      </w:r>
      <w:r>
        <w:rPr>
          <w:rFonts w:eastAsia="Times New Roman"/>
          <w:sz w:val="28"/>
          <w:szCs w:val="28"/>
        </w:rPr>
        <w:t xml:space="preserve"> религиозные представления; религиозное учение; рели</w:t>
      </w:r>
      <w:r>
        <w:rPr>
          <w:rFonts w:eastAsia="Times New Roman"/>
          <w:b/>
          <w:bCs/>
          <w:sz w:val="28"/>
          <w:szCs w:val="28"/>
        </w:rPr>
        <w:t>гиозный</w:t>
      </w:r>
      <w:r>
        <w:rPr>
          <w:rFonts w:eastAsia="Times New Roman"/>
          <w:sz w:val="28"/>
          <w:szCs w:val="28"/>
        </w:rPr>
        <w:t xml:space="preserve"> культ; миссионер; секта, конфессия, церковь; атеизм.</w:t>
      </w:r>
    </w:p>
    <w:p w:rsidR="00A4516B" w:rsidRDefault="00A4516B">
      <w:pPr>
        <w:spacing w:line="17" w:lineRule="exact"/>
        <w:rPr>
          <w:sz w:val="20"/>
          <w:szCs w:val="20"/>
        </w:rPr>
      </w:pPr>
    </w:p>
    <w:p w:rsidR="00A4516B" w:rsidRDefault="00C55C42">
      <w:pPr>
        <w:spacing w:line="236" w:lineRule="auto"/>
        <w:ind w:left="120" w:firstLine="1195"/>
        <w:jc w:val="both"/>
        <w:rPr>
          <w:sz w:val="20"/>
          <w:szCs w:val="20"/>
        </w:rPr>
      </w:pPr>
      <w:r>
        <w:rPr>
          <w:rFonts w:eastAsia="Times New Roman"/>
          <w:b/>
          <w:bCs/>
          <w:sz w:val="28"/>
          <w:szCs w:val="28"/>
        </w:rPr>
        <w:t xml:space="preserve">Виды и функции религии. </w:t>
      </w:r>
      <w:r>
        <w:rPr>
          <w:rFonts w:eastAsia="Times New Roman"/>
          <w:sz w:val="28"/>
          <w:szCs w:val="28"/>
        </w:rPr>
        <w:t>Первые формы религии:</w:t>
      </w:r>
      <w:r>
        <w:rPr>
          <w:rFonts w:eastAsia="Times New Roman"/>
          <w:b/>
          <w:bCs/>
          <w:sz w:val="28"/>
          <w:szCs w:val="28"/>
        </w:rPr>
        <w:t xml:space="preserve"> </w:t>
      </w:r>
      <w:r>
        <w:rPr>
          <w:rFonts w:eastAsia="Times New Roman"/>
          <w:sz w:val="28"/>
          <w:szCs w:val="28"/>
        </w:rPr>
        <w:t>тоте</w:t>
      </w:r>
      <w:r>
        <w:rPr>
          <w:rFonts w:eastAsia="Times New Roman"/>
          <w:b/>
          <w:bCs/>
          <w:sz w:val="28"/>
          <w:szCs w:val="28"/>
        </w:rPr>
        <w:t xml:space="preserve">мизм, </w:t>
      </w:r>
      <w:r>
        <w:rPr>
          <w:rFonts w:eastAsia="Times New Roman"/>
          <w:sz w:val="28"/>
          <w:szCs w:val="28"/>
        </w:rPr>
        <w:t>фетишизм, анимизм, магия; национальные религии; миро</w:t>
      </w:r>
      <w:r>
        <w:rPr>
          <w:rFonts w:eastAsia="Times New Roman"/>
          <w:b/>
          <w:bCs/>
          <w:sz w:val="28"/>
          <w:szCs w:val="28"/>
        </w:rPr>
        <w:t>вые</w:t>
      </w:r>
      <w:r>
        <w:rPr>
          <w:rFonts w:eastAsia="Times New Roman"/>
          <w:sz w:val="28"/>
          <w:szCs w:val="28"/>
        </w:rPr>
        <w:t xml:space="preserve"> религии; новые религиозные движения; функции религии.</w:t>
      </w:r>
    </w:p>
    <w:p w:rsidR="00A4516B" w:rsidRDefault="00A4516B">
      <w:pPr>
        <w:spacing w:line="15" w:lineRule="exact"/>
        <w:rPr>
          <w:sz w:val="20"/>
          <w:szCs w:val="20"/>
        </w:rPr>
      </w:pPr>
    </w:p>
    <w:p w:rsidR="00A4516B" w:rsidRDefault="00C55C42">
      <w:pPr>
        <w:spacing w:line="236" w:lineRule="auto"/>
        <w:ind w:left="120" w:firstLine="1195"/>
        <w:jc w:val="both"/>
        <w:rPr>
          <w:sz w:val="20"/>
          <w:szCs w:val="20"/>
        </w:rPr>
      </w:pPr>
      <w:r>
        <w:rPr>
          <w:rFonts w:eastAsia="Times New Roman"/>
          <w:b/>
          <w:bCs/>
          <w:sz w:val="28"/>
          <w:szCs w:val="28"/>
        </w:rPr>
        <w:t xml:space="preserve">Моральные ценности и поведение. </w:t>
      </w:r>
      <w:r>
        <w:rPr>
          <w:rFonts w:eastAsia="Times New Roman"/>
          <w:sz w:val="28"/>
          <w:szCs w:val="28"/>
        </w:rPr>
        <w:t>Мораль,</w:t>
      </w:r>
      <w:r>
        <w:rPr>
          <w:rFonts w:eastAsia="Times New Roman"/>
          <w:b/>
          <w:bCs/>
          <w:sz w:val="28"/>
          <w:szCs w:val="28"/>
        </w:rPr>
        <w:t xml:space="preserve"> </w:t>
      </w:r>
      <w:r>
        <w:rPr>
          <w:rFonts w:eastAsia="Times New Roman"/>
          <w:sz w:val="28"/>
          <w:szCs w:val="28"/>
        </w:rPr>
        <w:t>нравствен</w:t>
      </w:r>
      <w:r>
        <w:rPr>
          <w:rFonts w:eastAsia="Times New Roman"/>
          <w:b/>
          <w:bCs/>
          <w:sz w:val="28"/>
          <w:szCs w:val="28"/>
        </w:rPr>
        <w:t xml:space="preserve">ность, </w:t>
      </w:r>
      <w:r>
        <w:rPr>
          <w:rFonts w:eastAsia="Times New Roman"/>
          <w:sz w:val="28"/>
          <w:szCs w:val="28"/>
        </w:rPr>
        <w:t>этика;</w:t>
      </w:r>
      <w:r>
        <w:rPr>
          <w:rFonts w:eastAsia="Times New Roman"/>
          <w:b/>
          <w:bCs/>
          <w:sz w:val="28"/>
          <w:szCs w:val="28"/>
        </w:rPr>
        <w:t xml:space="preserve"> </w:t>
      </w:r>
      <w:r>
        <w:rPr>
          <w:rFonts w:eastAsia="Times New Roman"/>
          <w:sz w:val="28"/>
          <w:szCs w:val="28"/>
        </w:rPr>
        <w:t>добро и зло; моральный идеал; золотое правило морали; категорический императив; моральный поступок, добродетель, порок; долг, честь, совесть; стыд.</w:t>
      </w:r>
    </w:p>
    <w:p w:rsidR="00A4516B" w:rsidRDefault="00A4516B">
      <w:pPr>
        <w:spacing w:line="18" w:lineRule="exact"/>
        <w:rPr>
          <w:sz w:val="20"/>
          <w:szCs w:val="20"/>
        </w:rPr>
      </w:pPr>
    </w:p>
    <w:p w:rsidR="00A4516B" w:rsidRDefault="00C55C42">
      <w:pPr>
        <w:spacing w:line="237" w:lineRule="auto"/>
        <w:ind w:left="120" w:firstLine="1195"/>
        <w:jc w:val="both"/>
        <w:rPr>
          <w:sz w:val="20"/>
          <w:szCs w:val="20"/>
        </w:rPr>
      </w:pPr>
      <w:r>
        <w:rPr>
          <w:rFonts w:eastAsia="Times New Roman"/>
          <w:b/>
          <w:bCs/>
          <w:sz w:val="28"/>
          <w:szCs w:val="28"/>
        </w:rPr>
        <w:t xml:space="preserve">Мировоззрение и менталитет.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мироощущение;</w:t>
      </w:r>
      <w:r>
        <w:rPr>
          <w:rFonts w:eastAsia="Times New Roman"/>
          <w:b/>
          <w:bCs/>
          <w:sz w:val="28"/>
          <w:szCs w:val="28"/>
        </w:rPr>
        <w:t xml:space="preserve"> </w:t>
      </w:r>
      <w:r>
        <w:rPr>
          <w:rFonts w:eastAsia="Times New Roman"/>
          <w:sz w:val="28"/>
          <w:szCs w:val="28"/>
        </w:rPr>
        <w:t>мировосприятие; миропредставление; миропонима</w:t>
      </w:r>
      <w:r>
        <w:rPr>
          <w:rFonts w:eastAsia="Times New Roman"/>
          <w:b/>
          <w:bCs/>
          <w:sz w:val="28"/>
          <w:szCs w:val="28"/>
        </w:rPr>
        <w:t>ние;</w:t>
      </w:r>
      <w:r>
        <w:rPr>
          <w:rFonts w:eastAsia="Times New Roman"/>
          <w:sz w:val="28"/>
          <w:szCs w:val="28"/>
        </w:rPr>
        <w:t xml:space="preserve"> обыденное и </w:t>
      </w:r>
      <w:r>
        <w:rPr>
          <w:rFonts w:eastAsia="Times New Roman"/>
          <w:sz w:val="28"/>
          <w:szCs w:val="28"/>
        </w:rPr>
        <w:lastRenderedPageBreak/>
        <w:t>теоретическое мировоззрение; мифологическое, религиозное, философское и научное мировоззрение; менталитет, ментальность.</w:t>
      </w:r>
    </w:p>
    <w:p w:rsidR="00A4516B" w:rsidRDefault="00A4516B">
      <w:pPr>
        <w:spacing w:line="15" w:lineRule="exact"/>
        <w:rPr>
          <w:sz w:val="20"/>
          <w:szCs w:val="20"/>
        </w:rPr>
      </w:pPr>
    </w:p>
    <w:p w:rsidR="00A4516B" w:rsidRDefault="00C55C42">
      <w:pPr>
        <w:spacing w:line="234" w:lineRule="auto"/>
        <w:ind w:left="120" w:firstLine="1195"/>
        <w:jc w:val="both"/>
        <w:rPr>
          <w:sz w:val="20"/>
          <w:szCs w:val="20"/>
        </w:rPr>
      </w:pPr>
      <w:r>
        <w:rPr>
          <w:rFonts w:eastAsia="Times New Roman"/>
          <w:b/>
          <w:bCs/>
          <w:sz w:val="28"/>
          <w:szCs w:val="28"/>
        </w:rPr>
        <w:t xml:space="preserve">Наука и её виды. </w:t>
      </w:r>
      <w:r>
        <w:rPr>
          <w:rFonts w:eastAsia="Times New Roman"/>
          <w:sz w:val="28"/>
          <w:szCs w:val="28"/>
        </w:rPr>
        <w:t>Наука;</w:t>
      </w:r>
      <w:r>
        <w:rPr>
          <w:rFonts w:eastAsia="Times New Roman"/>
          <w:b/>
          <w:bCs/>
          <w:sz w:val="28"/>
          <w:szCs w:val="28"/>
        </w:rPr>
        <w:t xml:space="preserve"> </w:t>
      </w:r>
      <w:r>
        <w:rPr>
          <w:rFonts w:eastAsia="Times New Roman"/>
          <w:sz w:val="28"/>
          <w:szCs w:val="28"/>
        </w:rPr>
        <w:t>виды наук:</w:t>
      </w:r>
      <w:r>
        <w:rPr>
          <w:rFonts w:eastAsia="Times New Roman"/>
          <w:b/>
          <w:bCs/>
          <w:sz w:val="28"/>
          <w:szCs w:val="28"/>
        </w:rPr>
        <w:t xml:space="preserve"> </w:t>
      </w:r>
      <w:r>
        <w:rPr>
          <w:rFonts w:eastAsia="Times New Roman"/>
          <w:sz w:val="28"/>
          <w:szCs w:val="28"/>
        </w:rPr>
        <w:t>естественные и точные;</w:t>
      </w:r>
      <w:r>
        <w:rPr>
          <w:rFonts w:eastAsia="Times New Roman"/>
          <w:b/>
          <w:bCs/>
          <w:sz w:val="28"/>
          <w:szCs w:val="28"/>
        </w:rPr>
        <w:t xml:space="preserve"> </w:t>
      </w:r>
      <w:r>
        <w:rPr>
          <w:rFonts w:eastAsia="Times New Roman"/>
          <w:sz w:val="28"/>
          <w:szCs w:val="28"/>
        </w:rPr>
        <w:t>социальные и гуманитарные.</w:t>
      </w:r>
    </w:p>
    <w:p w:rsidR="00A4516B" w:rsidRDefault="00A4516B">
      <w:pPr>
        <w:spacing w:line="15" w:lineRule="exact"/>
        <w:rPr>
          <w:sz w:val="20"/>
          <w:szCs w:val="20"/>
        </w:rPr>
      </w:pPr>
    </w:p>
    <w:p w:rsidR="00A4516B" w:rsidRDefault="00C55C42">
      <w:pPr>
        <w:spacing w:line="235" w:lineRule="auto"/>
        <w:ind w:left="120" w:firstLine="1195"/>
        <w:jc w:val="both"/>
        <w:rPr>
          <w:sz w:val="20"/>
          <w:szCs w:val="20"/>
        </w:rPr>
      </w:pPr>
      <w:r>
        <w:rPr>
          <w:rFonts w:eastAsia="Times New Roman"/>
          <w:b/>
          <w:bCs/>
          <w:sz w:val="28"/>
          <w:szCs w:val="28"/>
        </w:rPr>
        <w:t xml:space="preserve">История науки, НТР. </w:t>
      </w:r>
      <w:r>
        <w:rPr>
          <w:rFonts w:eastAsia="Times New Roman"/>
          <w:sz w:val="28"/>
          <w:szCs w:val="28"/>
        </w:rPr>
        <w:t>Научная парадигма;</w:t>
      </w:r>
      <w:r>
        <w:rPr>
          <w:rFonts w:eastAsia="Times New Roman"/>
          <w:b/>
          <w:bCs/>
          <w:sz w:val="28"/>
          <w:szCs w:val="28"/>
        </w:rPr>
        <w:t xml:space="preserve"> </w:t>
      </w:r>
      <w:r>
        <w:rPr>
          <w:rFonts w:eastAsia="Times New Roman"/>
          <w:sz w:val="28"/>
          <w:szCs w:val="28"/>
        </w:rPr>
        <w:t>научная революция;</w:t>
      </w:r>
      <w:r>
        <w:rPr>
          <w:rFonts w:eastAsia="Times New Roman"/>
          <w:b/>
          <w:bCs/>
          <w:sz w:val="28"/>
          <w:szCs w:val="28"/>
        </w:rPr>
        <w:t xml:space="preserve"> </w:t>
      </w:r>
      <w:r>
        <w:rPr>
          <w:rFonts w:eastAsia="Times New Roman"/>
          <w:sz w:val="28"/>
          <w:szCs w:val="28"/>
        </w:rPr>
        <w:t>научно-техническая революция.</w:t>
      </w:r>
    </w:p>
    <w:p w:rsidR="00A4516B" w:rsidRDefault="00A4516B">
      <w:pPr>
        <w:spacing w:line="15" w:lineRule="exact"/>
        <w:rPr>
          <w:sz w:val="20"/>
          <w:szCs w:val="20"/>
        </w:rPr>
      </w:pPr>
    </w:p>
    <w:p w:rsidR="00A4516B" w:rsidRDefault="00C55C42">
      <w:pPr>
        <w:spacing w:line="234" w:lineRule="auto"/>
        <w:ind w:left="120" w:firstLine="1126"/>
        <w:jc w:val="both"/>
        <w:rPr>
          <w:sz w:val="20"/>
          <w:szCs w:val="20"/>
        </w:rPr>
      </w:pPr>
      <w:r>
        <w:rPr>
          <w:rFonts w:eastAsia="Times New Roman"/>
          <w:b/>
          <w:bCs/>
          <w:sz w:val="28"/>
          <w:szCs w:val="28"/>
        </w:rPr>
        <w:t xml:space="preserve">Проблемы развития науки, паранаука. </w:t>
      </w:r>
      <w:r>
        <w:rPr>
          <w:rFonts w:eastAsia="Times New Roman"/>
          <w:sz w:val="28"/>
          <w:szCs w:val="28"/>
        </w:rPr>
        <w:t>Сциентизм и антисциентизм;</w:t>
      </w:r>
      <w:r>
        <w:rPr>
          <w:rFonts w:eastAsia="Times New Roman"/>
          <w:b/>
          <w:bCs/>
          <w:sz w:val="28"/>
          <w:szCs w:val="28"/>
        </w:rPr>
        <w:t xml:space="preserve"> </w:t>
      </w:r>
      <w:r>
        <w:rPr>
          <w:rFonts w:eastAsia="Times New Roman"/>
          <w:sz w:val="28"/>
          <w:szCs w:val="28"/>
        </w:rPr>
        <w:t>наука и паранаука.</w:t>
      </w:r>
    </w:p>
    <w:p w:rsidR="00A4516B" w:rsidRDefault="00A4516B">
      <w:pPr>
        <w:spacing w:line="15" w:lineRule="exact"/>
        <w:rPr>
          <w:sz w:val="20"/>
          <w:szCs w:val="20"/>
        </w:rPr>
      </w:pPr>
    </w:p>
    <w:p w:rsidR="00A4516B" w:rsidRDefault="00C55C42">
      <w:pPr>
        <w:spacing w:line="236" w:lineRule="auto"/>
        <w:ind w:left="120" w:firstLine="1195"/>
        <w:jc w:val="both"/>
        <w:rPr>
          <w:sz w:val="20"/>
          <w:szCs w:val="20"/>
        </w:rPr>
      </w:pPr>
      <w:r>
        <w:rPr>
          <w:rFonts w:eastAsia="Times New Roman"/>
          <w:b/>
          <w:bCs/>
          <w:sz w:val="28"/>
          <w:szCs w:val="28"/>
        </w:rPr>
        <w:t xml:space="preserve">Сущность образования. </w:t>
      </w:r>
      <w:r>
        <w:rPr>
          <w:rFonts w:eastAsia="Times New Roman"/>
          <w:sz w:val="28"/>
          <w:szCs w:val="28"/>
        </w:rPr>
        <w:t>Образование,</w:t>
      </w:r>
      <w:r>
        <w:rPr>
          <w:rFonts w:eastAsia="Times New Roman"/>
          <w:b/>
          <w:bCs/>
          <w:sz w:val="28"/>
          <w:szCs w:val="28"/>
        </w:rPr>
        <w:t xml:space="preserve"> </w:t>
      </w:r>
      <w:r>
        <w:rPr>
          <w:rFonts w:eastAsia="Times New Roman"/>
          <w:sz w:val="28"/>
          <w:szCs w:val="28"/>
        </w:rPr>
        <w:t>обучение,</w:t>
      </w:r>
      <w:r>
        <w:rPr>
          <w:rFonts w:eastAsia="Times New Roman"/>
          <w:b/>
          <w:bCs/>
          <w:sz w:val="28"/>
          <w:szCs w:val="28"/>
        </w:rPr>
        <w:t xml:space="preserve"> </w:t>
      </w:r>
      <w:r>
        <w:rPr>
          <w:rFonts w:eastAsia="Times New Roman"/>
          <w:sz w:val="28"/>
          <w:szCs w:val="28"/>
        </w:rPr>
        <w:t>воспитание;</w:t>
      </w:r>
      <w:r>
        <w:rPr>
          <w:rFonts w:eastAsia="Times New Roman"/>
          <w:b/>
          <w:bCs/>
          <w:sz w:val="28"/>
          <w:szCs w:val="28"/>
        </w:rPr>
        <w:t xml:space="preserve"> </w:t>
      </w:r>
      <w:r>
        <w:rPr>
          <w:rFonts w:eastAsia="Times New Roman"/>
          <w:sz w:val="28"/>
          <w:szCs w:val="28"/>
        </w:rPr>
        <w:t>виды</w:t>
      </w:r>
      <w:r>
        <w:rPr>
          <w:rFonts w:eastAsia="Times New Roman"/>
          <w:b/>
          <w:bCs/>
          <w:sz w:val="28"/>
          <w:szCs w:val="28"/>
        </w:rPr>
        <w:t xml:space="preserve"> </w:t>
      </w:r>
      <w:r>
        <w:rPr>
          <w:rFonts w:eastAsia="Times New Roman"/>
          <w:sz w:val="28"/>
          <w:szCs w:val="28"/>
        </w:rPr>
        <w:t>образования; уровни образования; функции образования; закон об образовании в Российской Федерации.</w:t>
      </w:r>
    </w:p>
    <w:p w:rsidR="00A4516B" w:rsidRDefault="00A4516B">
      <w:pPr>
        <w:spacing w:line="18" w:lineRule="exact"/>
        <w:rPr>
          <w:sz w:val="20"/>
          <w:szCs w:val="20"/>
        </w:rPr>
      </w:pPr>
    </w:p>
    <w:p w:rsidR="00A4516B" w:rsidRDefault="00C55C42">
      <w:pPr>
        <w:spacing w:line="236" w:lineRule="auto"/>
        <w:ind w:left="120" w:firstLine="1195"/>
        <w:jc w:val="both"/>
        <w:rPr>
          <w:sz w:val="20"/>
          <w:szCs w:val="20"/>
        </w:rPr>
      </w:pPr>
      <w:r>
        <w:rPr>
          <w:rFonts w:eastAsia="Times New Roman"/>
          <w:b/>
          <w:bCs/>
          <w:sz w:val="28"/>
          <w:szCs w:val="28"/>
        </w:rPr>
        <w:t xml:space="preserve">Современное образование. </w:t>
      </w:r>
      <w:r>
        <w:rPr>
          <w:rFonts w:eastAsia="Times New Roman"/>
          <w:sz w:val="28"/>
          <w:szCs w:val="28"/>
        </w:rPr>
        <w:t>Демократизация образования;</w:t>
      </w:r>
      <w:r>
        <w:rPr>
          <w:rFonts w:eastAsia="Times New Roman"/>
          <w:b/>
          <w:bCs/>
          <w:sz w:val="28"/>
          <w:szCs w:val="28"/>
        </w:rPr>
        <w:t xml:space="preserve"> </w:t>
      </w:r>
      <w:r>
        <w:rPr>
          <w:rFonts w:eastAsia="Times New Roman"/>
          <w:sz w:val="28"/>
          <w:szCs w:val="28"/>
        </w:rPr>
        <w:t>информатизация образования; гуманитаризация и гуманизация образования; интернационализация образования, Болонский процесс.</w:t>
      </w:r>
    </w:p>
    <w:p w:rsidR="00A4516B" w:rsidRDefault="00A4516B">
      <w:pPr>
        <w:spacing w:line="15" w:lineRule="exact"/>
        <w:rPr>
          <w:sz w:val="20"/>
          <w:szCs w:val="20"/>
        </w:rPr>
      </w:pPr>
    </w:p>
    <w:p w:rsidR="00A4516B" w:rsidRDefault="00C55C42">
      <w:pPr>
        <w:spacing w:line="234" w:lineRule="auto"/>
        <w:ind w:left="120" w:firstLine="1195"/>
        <w:jc w:val="both"/>
        <w:rPr>
          <w:sz w:val="20"/>
          <w:szCs w:val="20"/>
        </w:rPr>
      </w:pPr>
      <w:r>
        <w:rPr>
          <w:rFonts w:eastAsia="Times New Roman"/>
          <w:b/>
          <w:bCs/>
          <w:sz w:val="28"/>
          <w:szCs w:val="28"/>
        </w:rPr>
        <w:t xml:space="preserve">Современная культура. </w:t>
      </w:r>
      <w:r>
        <w:rPr>
          <w:rFonts w:eastAsia="Times New Roman"/>
          <w:sz w:val="28"/>
          <w:szCs w:val="28"/>
        </w:rPr>
        <w:t>Информационное общество;</w:t>
      </w:r>
      <w:r>
        <w:rPr>
          <w:rFonts w:eastAsia="Times New Roman"/>
          <w:b/>
          <w:bCs/>
          <w:sz w:val="28"/>
          <w:szCs w:val="28"/>
        </w:rPr>
        <w:t xml:space="preserve"> </w:t>
      </w:r>
      <w:r>
        <w:rPr>
          <w:rFonts w:eastAsia="Times New Roman"/>
          <w:sz w:val="28"/>
          <w:szCs w:val="28"/>
        </w:rPr>
        <w:t>глобализация;</w:t>
      </w:r>
      <w:r>
        <w:rPr>
          <w:rFonts w:eastAsia="Times New Roman"/>
          <w:b/>
          <w:bCs/>
          <w:sz w:val="28"/>
          <w:szCs w:val="28"/>
        </w:rPr>
        <w:t xml:space="preserve"> </w:t>
      </w:r>
      <w:r>
        <w:rPr>
          <w:rFonts w:eastAsia="Times New Roman"/>
          <w:sz w:val="28"/>
          <w:szCs w:val="28"/>
        </w:rPr>
        <w:t>постмодернизм; гламур; флэшмоб.</w:t>
      </w:r>
    </w:p>
    <w:p w:rsidR="00A4516B" w:rsidRDefault="00A4516B">
      <w:pPr>
        <w:spacing w:line="2" w:lineRule="exact"/>
        <w:rPr>
          <w:sz w:val="20"/>
          <w:szCs w:val="20"/>
        </w:rPr>
      </w:pPr>
    </w:p>
    <w:p w:rsidR="00A4516B" w:rsidRDefault="00C55C42" w:rsidP="008E792C">
      <w:pPr>
        <w:ind w:left="3200"/>
        <w:outlineLvl w:val="0"/>
        <w:rPr>
          <w:sz w:val="20"/>
          <w:szCs w:val="20"/>
        </w:rPr>
      </w:pPr>
      <w:r>
        <w:rPr>
          <w:rFonts w:eastAsia="Times New Roman"/>
          <w:b/>
          <w:bCs/>
          <w:i/>
          <w:iCs/>
          <w:sz w:val="28"/>
          <w:szCs w:val="28"/>
        </w:rPr>
        <w:t>Проблемы современного общества</w:t>
      </w:r>
    </w:p>
    <w:p w:rsidR="00A4516B" w:rsidRDefault="00A4516B">
      <w:pPr>
        <w:spacing w:line="13" w:lineRule="exact"/>
        <w:rPr>
          <w:sz w:val="20"/>
          <w:szCs w:val="20"/>
        </w:rPr>
      </w:pPr>
    </w:p>
    <w:p w:rsidR="00A4516B" w:rsidRDefault="00C55C42">
      <w:pPr>
        <w:spacing w:line="237" w:lineRule="auto"/>
        <w:ind w:left="120" w:firstLine="1267"/>
        <w:jc w:val="both"/>
        <w:rPr>
          <w:sz w:val="20"/>
          <w:szCs w:val="20"/>
        </w:rPr>
      </w:pPr>
      <w:r>
        <w:rPr>
          <w:rFonts w:eastAsia="Times New Roman"/>
          <w:b/>
          <w:bCs/>
          <w:sz w:val="28"/>
          <w:szCs w:val="28"/>
        </w:rPr>
        <w:t xml:space="preserve">Формы общественного развития. </w:t>
      </w:r>
      <w:r>
        <w:rPr>
          <w:rFonts w:eastAsia="Times New Roman"/>
          <w:sz w:val="28"/>
          <w:szCs w:val="28"/>
        </w:rPr>
        <w:t>Общество как динамическая</w:t>
      </w:r>
      <w:r>
        <w:rPr>
          <w:rFonts w:eastAsia="Times New Roman"/>
          <w:b/>
          <w:bCs/>
          <w:sz w:val="28"/>
          <w:szCs w:val="28"/>
        </w:rPr>
        <w:t xml:space="preserve"> </w:t>
      </w:r>
      <w:r>
        <w:rPr>
          <w:rFonts w:eastAsia="Times New Roman"/>
          <w:sz w:val="28"/>
          <w:szCs w:val="28"/>
        </w:rPr>
        <w:t>система; социальное изменение; социальное развитие; прогресс; регресс; реформа; революция; модернизация.</w:t>
      </w:r>
    </w:p>
    <w:p w:rsidR="00A4516B" w:rsidRDefault="00A4516B">
      <w:pPr>
        <w:spacing w:line="14" w:lineRule="exact"/>
        <w:rPr>
          <w:sz w:val="20"/>
          <w:szCs w:val="20"/>
        </w:rPr>
      </w:pPr>
    </w:p>
    <w:p w:rsidR="00A4516B" w:rsidRDefault="00C55C42">
      <w:pPr>
        <w:spacing w:line="236" w:lineRule="auto"/>
        <w:ind w:left="120" w:firstLine="1265"/>
        <w:jc w:val="both"/>
        <w:rPr>
          <w:sz w:val="20"/>
          <w:szCs w:val="20"/>
        </w:rPr>
      </w:pPr>
      <w:r>
        <w:rPr>
          <w:rFonts w:eastAsia="Times New Roman"/>
          <w:b/>
          <w:bCs/>
          <w:sz w:val="28"/>
          <w:szCs w:val="28"/>
        </w:rPr>
        <w:t xml:space="preserve">Типология обществ. </w:t>
      </w:r>
      <w:r>
        <w:rPr>
          <w:rFonts w:eastAsia="Times New Roman"/>
          <w:sz w:val="28"/>
          <w:szCs w:val="28"/>
        </w:rPr>
        <w:t>Типы общества:</w:t>
      </w:r>
      <w:r>
        <w:rPr>
          <w:rFonts w:eastAsia="Times New Roman"/>
          <w:b/>
          <w:bCs/>
          <w:sz w:val="28"/>
          <w:szCs w:val="28"/>
        </w:rPr>
        <w:t xml:space="preserve"> </w:t>
      </w:r>
      <w:r>
        <w:rPr>
          <w:rFonts w:eastAsia="Times New Roman"/>
          <w:sz w:val="28"/>
          <w:szCs w:val="28"/>
        </w:rPr>
        <w:t>традиционное,</w:t>
      </w:r>
      <w:r>
        <w:rPr>
          <w:rFonts w:eastAsia="Times New Roman"/>
          <w:b/>
          <w:bCs/>
          <w:sz w:val="28"/>
          <w:szCs w:val="28"/>
        </w:rPr>
        <w:t xml:space="preserve"> </w:t>
      </w:r>
      <w:r>
        <w:rPr>
          <w:rFonts w:eastAsia="Times New Roman"/>
          <w:sz w:val="28"/>
          <w:szCs w:val="28"/>
        </w:rPr>
        <w:t>индустриальное</w:t>
      </w:r>
      <w:r>
        <w:rPr>
          <w:rFonts w:eastAsia="Times New Roman"/>
          <w:b/>
          <w:bCs/>
          <w:sz w:val="28"/>
          <w:szCs w:val="28"/>
        </w:rPr>
        <w:t xml:space="preserve"> </w:t>
      </w:r>
      <w:r>
        <w:rPr>
          <w:rFonts w:eastAsia="Times New Roman"/>
          <w:sz w:val="28"/>
          <w:szCs w:val="28"/>
        </w:rPr>
        <w:t>и постиндустриальное (информационное); простые и сложные, открытые и закрытые.</w:t>
      </w:r>
    </w:p>
    <w:p w:rsidR="00A4516B" w:rsidRDefault="00A4516B">
      <w:pPr>
        <w:spacing w:line="15" w:lineRule="exact"/>
        <w:rPr>
          <w:sz w:val="20"/>
          <w:szCs w:val="20"/>
        </w:rPr>
      </w:pPr>
    </w:p>
    <w:p w:rsidR="00A4516B" w:rsidRDefault="00C55C42">
      <w:pPr>
        <w:spacing w:line="235" w:lineRule="auto"/>
        <w:ind w:left="120" w:firstLine="1267"/>
        <w:jc w:val="both"/>
        <w:rPr>
          <w:sz w:val="20"/>
          <w:szCs w:val="20"/>
        </w:rPr>
      </w:pPr>
      <w:r>
        <w:rPr>
          <w:rFonts w:eastAsia="Times New Roman"/>
          <w:b/>
          <w:bCs/>
          <w:sz w:val="28"/>
          <w:szCs w:val="28"/>
        </w:rPr>
        <w:t xml:space="preserve">Современные тенденции развития России. </w:t>
      </w:r>
      <w:r>
        <w:rPr>
          <w:rFonts w:eastAsia="Times New Roman"/>
          <w:sz w:val="28"/>
          <w:szCs w:val="28"/>
        </w:rPr>
        <w:t>Переходный период;</w:t>
      </w:r>
      <w:r>
        <w:rPr>
          <w:rFonts w:eastAsia="Times New Roman"/>
          <w:b/>
          <w:bCs/>
          <w:sz w:val="28"/>
          <w:szCs w:val="28"/>
        </w:rPr>
        <w:t xml:space="preserve"> </w:t>
      </w:r>
      <w:r>
        <w:rPr>
          <w:rFonts w:eastAsia="Times New Roman"/>
          <w:sz w:val="28"/>
          <w:szCs w:val="28"/>
        </w:rPr>
        <w:t>сепаратизм; депопуляция; угрозы безопасности и их преодоление.</w:t>
      </w:r>
    </w:p>
    <w:p w:rsidR="00A4516B" w:rsidRDefault="00A4516B">
      <w:pPr>
        <w:spacing w:line="15" w:lineRule="exact"/>
        <w:rPr>
          <w:sz w:val="20"/>
          <w:szCs w:val="20"/>
        </w:rPr>
      </w:pPr>
    </w:p>
    <w:p w:rsidR="00A4516B" w:rsidRDefault="00C55C42" w:rsidP="009E608D">
      <w:pPr>
        <w:spacing w:line="237" w:lineRule="auto"/>
        <w:ind w:left="120" w:firstLine="1337"/>
        <w:jc w:val="both"/>
        <w:rPr>
          <w:sz w:val="20"/>
          <w:szCs w:val="20"/>
        </w:rPr>
      </w:pPr>
      <w:r>
        <w:rPr>
          <w:rFonts w:eastAsia="Times New Roman"/>
          <w:b/>
          <w:bCs/>
          <w:sz w:val="28"/>
          <w:szCs w:val="28"/>
        </w:rPr>
        <w:t xml:space="preserve">Глобализация и информатизация. Глобальные проблемы. Пути преодоления угроз и вызовов современному обществу. </w:t>
      </w:r>
      <w:r>
        <w:rPr>
          <w:rFonts w:eastAsia="Times New Roman"/>
          <w:sz w:val="28"/>
          <w:szCs w:val="28"/>
        </w:rPr>
        <w:t>Информатизация;</w:t>
      </w:r>
      <w:r>
        <w:rPr>
          <w:rFonts w:eastAsia="Times New Roman"/>
          <w:b/>
          <w:bCs/>
          <w:sz w:val="28"/>
          <w:szCs w:val="28"/>
        </w:rPr>
        <w:t xml:space="preserve"> </w:t>
      </w:r>
      <w:r>
        <w:rPr>
          <w:rFonts w:eastAsia="Times New Roman"/>
          <w:sz w:val="28"/>
          <w:szCs w:val="28"/>
        </w:rPr>
        <w:t>компьютерная революция; глобализация; глобальные проблемы; виды глобальных проблем: экологические проблемы, изменение климата, истощениересурсов, проблема «Север — Юг», терроризм; пацифизм; экопессимизм; ценности потребления; природосохраняющие технологии.</w:t>
      </w:r>
    </w:p>
    <w:p w:rsidR="00A4516B" w:rsidRDefault="00A4516B">
      <w:pPr>
        <w:spacing w:line="16" w:lineRule="exact"/>
        <w:rPr>
          <w:sz w:val="20"/>
          <w:szCs w:val="20"/>
        </w:rPr>
      </w:pPr>
    </w:p>
    <w:p w:rsidR="00A4516B" w:rsidRDefault="00C55C42">
      <w:pPr>
        <w:spacing w:line="236" w:lineRule="auto"/>
        <w:ind w:left="120" w:firstLine="1267"/>
        <w:jc w:val="both"/>
        <w:rPr>
          <w:sz w:val="20"/>
          <w:szCs w:val="20"/>
        </w:rPr>
      </w:pPr>
      <w:r>
        <w:rPr>
          <w:rFonts w:eastAsia="Times New Roman"/>
          <w:b/>
          <w:bCs/>
          <w:sz w:val="28"/>
          <w:szCs w:val="28"/>
        </w:rPr>
        <w:t xml:space="preserve">Современное социальное развитие. </w:t>
      </w:r>
      <w:r>
        <w:rPr>
          <w:rFonts w:eastAsia="Times New Roman"/>
          <w:sz w:val="28"/>
          <w:szCs w:val="28"/>
        </w:rPr>
        <w:t>Социальное развитие</w:t>
      </w:r>
      <w:r>
        <w:rPr>
          <w:rFonts w:eastAsia="Times New Roman"/>
          <w:b/>
          <w:bCs/>
          <w:sz w:val="28"/>
          <w:szCs w:val="28"/>
        </w:rPr>
        <w:t xml:space="preserve"> </w:t>
      </w:r>
      <w:r>
        <w:rPr>
          <w:rFonts w:eastAsia="Times New Roman"/>
          <w:sz w:val="28"/>
          <w:szCs w:val="28"/>
        </w:rPr>
        <w:t>современной России; переходный период; сепаратизм; социальное развитие современного мира; социальное развитие вашего региона.</w:t>
      </w:r>
    </w:p>
    <w:p w:rsidR="00A4516B" w:rsidRDefault="00A4516B">
      <w:pPr>
        <w:spacing w:line="1" w:lineRule="exact"/>
        <w:rPr>
          <w:sz w:val="20"/>
          <w:szCs w:val="20"/>
        </w:rPr>
      </w:pPr>
    </w:p>
    <w:p w:rsidR="00A4516B" w:rsidRDefault="00C55C42" w:rsidP="00C55C42">
      <w:pPr>
        <w:numPr>
          <w:ilvl w:val="0"/>
          <w:numId w:val="104"/>
        </w:numPr>
        <w:tabs>
          <w:tab w:val="left" w:pos="5200"/>
        </w:tabs>
        <w:ind w:left="5200" w:hanging="363"/>
        <w:rPr>
          <w:rFonts w:eastAsia="Times New Roman"/>
          <w:b/>
          <w:bCs/>
          <w:sz w:val="28"/>
          <w:szCs w:val="28"/>
        </w:rPr>
      </w:pPr>
      <w:r>
        <w:rPr>
          <w:rFonts w:eastAsia="Times New Roman"/>
          <w:b/>
          <w:bCs/>
          <w:sz w:val="28"/>
          <w:szCs w:val="28"/>
        </w:rPr>
        <w:t>класс</w:t>
      </w:r>
    </w:p>
    <w:p w:rsidR="00A4516B" w:rsidRDefault="00A4516B">
      <w:pPr>
        <w:spacing w:line="2" w:lineRule="exact"/>
        <w:rPr>
          <w:rFonts w:eastAsia="Times New Roman"/>
          <w:b/>
          <w:bCs/>
          <w:sz w:val="28"/>
          <w:szCs w:val="28"/>
        </w:rPr>
      </w:pPr>
    </w:p>
    <w:p w:rsidR="00A4516B" w:rsidRDefault="00C55C42" w:rsidP="008E792C">
      <w:pPr>
        <w:ind w:left="4660"/>
        <w:outlineLvl w:val="0"/>
        <w:rPr>
          <w:rFonts w:eastAsia="Times New Roman"/>
          <w:b/>
          <w:bCs/>
          <w:sz w:val="28"/>
          <w:szCs w:val="28"/>
        </w:rPr>
      </w:pPr>
      <w:r>
        <w:rPr>
          <w:rFonts w:eastAsia="Times New Roman"/>
          <w:b/>
          <w:bCs/>
          <w:i/>
          <w:iCs/>
          <w:sz w:val="28"/>
          <w:szCs w:val="28"/>
        </w:rPr>
        <w:t>Экономика</w:t>
      </w:r>
    </w:p>
    <w:p w:rsidR="00A4516B" w:rsidRDefault="00A4516B">
      <w:pPr>
        <w:spacing w:line="13"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Что изучает экономика? </w:t>
      </w:r>
      <w:r>
        <w:rPr>
          <w:rFonts w:eastAsia="Times New Roman"/>
          <w:sz w:val="28"/>
          <w:szCs w:val="28"/>
        </w:rPr>
        <w:t>Экономика как хозяйство;</w:t>
      </w:r>
      <w:r>
        <w:rPr>
          <w:rFonts w:eastAsia="Times New Roman"/>
          <w:b/>
          <w:bCs/>
          <w:sz w:val="28"/>
          <w:szCs w:val="28"/>
        </w:rPr>
        <w:t xml:space="preserve"> </w:t>
      </w:r>
      <w:r>
        <w:rPr>
          <w:rFonts w:eastAsia="Times New Roman"/>
          <w:sz w:val="28"/>
          <w:szCs w:val="28"/>
        </w:rPr>
        <w:t>экономика как</w:t>
      </w:r>
      <w:r>
        <w:rPr>
          <w:rFonts w:eastAsia="Times New Roman"/>
          <w:b/>
          <w:bCs/>
          <w:sz w:val="28"/>
          <w:szCs w:val="28"/>
        </w:rPr>
        <w:t xml:space="preserve"> </w:t>
      </w:r>
      <w:r>
        <w:rPr>
          <w:rFonts w:eastAsia="Times New Roman"/>
          <w:sz w:val="28"/>
          <w:szCs w:val="28"/>
        </w:rPr>
        <w:t>наука; проблема ограниченности ресурсов; факторы производства: труд, земля, капитал, предпринимательство, информация; факторные доходы (рента, заработная плата, процент, прибыль).</w:t>
      </w:r>
    </w:p>
    <w:p w:rsidR="00A4516B" w:rsidRDefault="00A4516B">
      <w:pPr>
        <w:spacing w:line="15"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 xml:space="preserve">Типы экономических систем. </w:t>
      </w:r>
      <w:r>
        <w:rPr>
          <w:rFonts w:eastAsia="Times New Roman"/>
          <w:sz w:val="28"/>
          <w:szCs w:val="28"/>
        </w:rPr>
        <w:t>Основные вопросы экономики;</w:t>
      </w:r>
      <w:r>
        <w:rPr>
          <w:rFonts w:eastAsia="Times New Roman"/>
          <w:b/>
          <w:bCs/>
          <w:sz w:val="28"/>
          <w:szCs w:val="28"/>
        </w:rPr>
        <w:t xml:space="preserve"> </w:t>
      </w:r>
      <w:r>
        <w:rPr>
          <w:rFonts w:eastAsia="Times New Roman"/>
          <w:sz w:val="28"/>
          <w:szCs w:val="28"/>
        </w:rPr>
        <w:t>экономическая система; традиционная система; централизованная система; рынок; смешанная система; провалы рынка; внешние эффекты.</w:t>
      </w:r>
    </w:p>
    <w:p w:rsidR="00A4516B" w:rsidRDefault="00A4516B">
      <w:pPr>
        <w:spacing w:line="14" w:lineRule="exact"/>
        <w:rPr>
          <w:sz w:val="20"/>
          <w:szCs w:val="20"/>
        </w:rPr>
      </w:pPr>
    </w:p>
    <w:p w:rsidR="00A4516B" w:rsidRDefault="00C55C42">
      <w:pPr>
        <w:spacing w:line="237" w:lineRule="auto"/>
        <w:ind w:left="120" w:firstLine="1267"/>
        <w:jc w:val="both"/>
        <w:rPr>
          <w:sz w:val="20"/>
          <w:szCs w:val="20"/>
        </w:rPr>
      </w:pPr>
      <w:r>
        <w:rPr>
          <w:rFonts w:eastAsia="Times New Roman"/>
          <w:b/>
          <w:bCs/>
          <w:sz w:val="28"/>
          <w:szCs w:val="28"/>
        </w:rPr>
        <w:t xml:space="preserve">Спрос, предложение, рыночное равновесие. </w:t>
      </w:r>
      <w:r>
        <w:rPr>
          <w:rFonts w:eastAsia="Times New Roman"/>
          <w:sz w:val="28"/>
          <w:szCs w:val="28"/>
        </w:rPr>
        <w:t>Спрос;</w:t>
      </w:r>
      <w:r>
        <w:rPr>
          <w:rFonts w:eastAsia="Times New Roman"/>
          <w:b/>
          <w:bCs/>
          <w:sz w:val="28"/>
          <w:szCs w:val="28"/>
        </w:rPr>
        <w:t xml:space="preserve"> </w:t>
      </w:r>
      <w:r>
        <w:rPr>
          <w:rFonts w:eastAsia="Times New Roman"/>
          <w:sz w:val="28"/>
          <w:szCs w:val="28"/>
        </w:rPr>
        <w:t>кривая спроса;</w:t>
      </w:r>
      <w:r>
        <w:rPr>
          <w:rFonts w:eastAsia="Times New Roman"/>
          <w:b/>
          <w:bCs/>
          <w:sz w:val="28"/>
          <w:szCs w:val="28"/>
        </w:rPr>
        <w:t xml:space="preserve"> </w:t>
      </w:r>
      <w:r>
        <w:rPr>
          <w:rFonts w:eastAsia="Times New Roman"/>
          <w:sz w:val="28"/>
          <w:szCs w:val="28"/>
        </w:rPr>
        <w:t xml:space="preserve">закон спроса; индивидуальный и рыночный спрос; неценовые факторы спроса; предложение; кривая предложения; закон предложения; неценовые факторы </w:t>
      </w:r>
      <w:r>
        <w:rPr>
          <w:rFonts w:eastAsia="Times New Roman"/>
          <w:sz w:val="28"/>
          <w:szCs w:val="28"/>
        </w:rPr>
        <w:lastRenderedPageBreak/>
        <w:t>предложения; индивидуальное и рыночное предложение; рыночное равновесие; цена равновесия; дефицит.</w:t>
      </w:r>
    </w:p>
    <w:p w:rsidR="00A4516B" w:rsidRDefault="00A4516B">
      <w:pPr>
        <w:spacing w:line="21"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Действие рыночного механизма. Спрос; предложение; рыночное равновесие; заменяющие товары; дополняющие товары.</w:t>
      </w:r>
    </w:p>
    <w:p w:rsidR="00A4516B" w:rsidRDefault="00A4516B">
      <w:pPr>
        <w:spacing w:line="15" w:lineRule="exact"/>
        <w:rPr>
          <w:sz w:val="20"/>
          <w:szCs w:val="20"/>
        </w:rPr>
      </w:pPr>
    </w:p>
    <w:p w:rsidR="00A4516B" w:rsidRDefault="00C55C42">
      <w:pPr>
        <w:spacing w:line="234" w:lineRule="auto"/>
        <w:ind w:left="120" w:firstLine="1265"/>
        <w:jc w:val="both"/>
        <w:rPr>
          <w:sz w:val="20"/>
          <w:szCs w:val="20"/>
        </w:rPr>
      </w:pPr>
      <w:r>
        <w:rPr>
          <w:rFonts w:eastAsia="Times New Roman"/>
          <w:b/>
          <w:bCs/>
          <w:sz w:val="28"/>
          <w:szCs w:val="28"/>
        </w:rPr>
        <w:t xml:space="preserve">Конкуренция и её виды. </w:t>
      </w:r>
      <w:r>
        <w:rPr>
          <w:rFonts w:eastAsia="Times New Roman"/>
          <w:sz w:val="28"/>
          <w:szCs w:val="28"/>
        </w:rPr>
        <w:t>Конкуренция:</w:t>
      </w:r>
      <w:r>
        <w:rPr>
          <w:rFonts w:eastAsia="Times New Roman"/>
          <w:b/>
          <w:bCs/>
          <w:sz w:val="28"/>
          <w:szCs w:val="28"/>
        </w:rPr>
        <w:t xml:space="preserve"> </w:t>
      </w:r>
      <w:r>
        <w:rPr>
          <w:rFonts w:eastAsia="Times New Roman"/>
          <w:sz w:val="28"/>
          <w:szCs w:val="28"/>
        </w:rPr>
        <w:t>совершенная,</w:t>
      </w:r>
      <w:r>
        <w:rPr>
          <w:rFonts w:eastAsia="Times New Roman"/>
          <w:b/>
          <w:bCs/>
          <w:sz w:val="28"/>
          <w:szCs w:val="28"/>
        </w:rPr>
        <w:t xml:space="preserve"> </w:t>
      </w:r>
      <w:r>
        <w:rPr>
          <w:rFonts w:eastAsia="Times New Roman"/>
          <w:sz w:val="28"/>
          <w:szCs w:val="28"/>
        </w:rPr>
        <w:t>мо-нополистическая и олигополическая; монополия; монопсония.</w:t>
      </w:r>
    </w:p>
    <w:p w:rsidR="00A4516B" w:rsidRDefault="00A4516B">
      <w:pPr>
        <w:spacing w:line="16"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 xml:space="preserve">Бизнес и предпринимательство. Экономика фирмы. </w:t>
      </w:r>
      <w:r>
        <w:rPr>
          <w:rFonts w:eastAsia="Times New Roman"/>
          <w:sz w:val="28"/>
          <w:szCs w:val="28"/>
        </w:rPr>
        <w:t>Фирма;</w:t>
      </w:r>
      <w:r>
        <w:rPr>
          <w:rFonts w:eastAsia="Times New Roman"/>
          <w:b/>
          <w:bCs/>
          <w:sz w:val="28"/>
          <w:szCs w:val="28"/>
        </w:rPr>
        <w:t xml:space="preserve"> </w:t>
      </w:r>
      <w:r>
        <w:rPr>
          <w:rFonts w:eastAsia="Times New Roman"/>
          <w:sz w:val="28"/>
          <w:szCs w:val="28"/>
        </w:rPr>
        <w:t>выручка; прибыль; издержки; общие и средние издержки; постоянные и переменные издержки.</w:t>
      </w:r>
    </w:p>
    <w:p w:rsidR="00A4516B" w:rsidRDefault="00A4516B">
      <w:pPr>
        <w:spacing w:line="13"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 xml:space="preserve">Источники финансирования бизнеса. </w:t>
      </w:r>
      <w:r>
        <w:rPr>
          <w:rFonts w:eastAsia="Times New Roman"/>
          <w:sz w:val="28"/>
          <w:szCs w:val="28"/>
        </w:rPr>
        <w:t>Финансирование;</w:t>
      </w:r>
      <w:r>
        <w:rPr>
          <w:rFonts w:eastAsia="Times New Roman"/>
          <w:b/>
          <w:bCs/>
          <w:sz w:val="28"/>
          <w:szCs w:val="28"/>
        </w:rPr>
        <w:t xml:space="preserve"> </w:t>
      </w:r>
      <w:r>
        <w:rPr>
          <w:rFonts w:eastAsia="Times New Roman"/>
          <w:sz w:val="28"/>
          <w:szCs w:val="28"/>
        </w:rPr>
        <w:t>источники</w:t>
      </w:r>
      <w:r>
        <w:rPr>
          <w:rFonts w:eastAsia="Times New Roman"/>
          <w:b/>
          <w:bCs/>
          <w:sz w:val="28"/>
          <w:szCs w:val="28"/>
        </w:rPr>
        <w:t xml:space="preserve"> </w:t>
      </w:r>
      <w:r>
        <w:rPr>
          <w:rFonts w:eastAsia="Times New Roman"/>
          <w:sz w:val="28"/>
          <w:szCs w:val="28"/>
        </w:rPr>
        <w:t>финансирования бизнеса; внешние и внутренние источники финансирования бизнеса; амортизация; коммерческий кредит; ценные бумаги; долевые и долговые ценные бумаги; эмиссия; акция; виды акций; облигация; доходность и надёжность.</w:t>
      </w:r>
    </w:p>
    <w:p w:rsidR="00A4516B" w:rsidRDefault="00A4516B">
      <w:pPr>
        <w:spacing w:line="18" w:lineRule="exact"/>
        <w:rPr>
          <w:sz w:val="20"/>
          <w:szCs w:val="20"/>
        </w:rPr>
      </w:pPr>
    </w:p>
    <w:p w:rsidR="00A4516B" w:rsidRDefault="00C55C42">
      <w:pPr>
        <w:spacing w:line="235" w:lineRule="auto"/>
        <w:ind w:left="120" w:firstLine="1267"/>
        <w:jc w:val="both"/>
        <w:rPr>
          <w:sz w:val="20"/>
          <w:szCs w:val="20"/>
        </w:rPr>
      </w:pPr>
      <w:r>
        <w:rPr>
          <w:rFonts w:eastAsia="Times New Roman"/>
          <w:b/>
          <w:bCs/>
          <w:sz w:val="28"/>
          <w:szCs w:val="28"/>
        </w:rPr>
        <w:t xml:space="preserve">Создаём фирму. </w:t>
      </w:r>
      <w:r>
        <w:rPr>
          <w:rFonts w:eastAsia="Times New Roman"/>
          <w:sz w:val="28"/>
          <w:szCs w:val="28"/>
        </w:rPr>
        <w:t>Бизнес-план;</w:t>
      </w:r>
      <w:r>
        <w:rPr>
          <w:rFonts w:eastAsia="Times New Roman"/>
          <w:b/>
          <w:bCs/>
          <w:sz w:val="28"/>
          <w:szCs w:val="28"/>
        </w:rPr>
        <w:t xml:space="preserve"> </w:t>
      </w:r>
      <w:r>
        <w:rPr>
          <w:rFonts w:eastAsia="Times New Roman"/>
          <w:sz w:val="28"/>
          <w:szCs w:val="28"/>
        </w:rPr>
        <w:t>коммерческое мероприятие;</w:t>
      </w:r>
      <w:r>
        <w:rPr>
          <w:rFonts w:eastAsia="Times New Roman"/>
          <w:b/>
          <w:bCs/>
          <w:sz w:val="28"/>
          <w:szCs w:val="28"/>
        </w:rPr>
        <w:t xml:space="preserve"> </w:t>
      </w:r>
      <w:r>
        <w:rPr>
          <w:rFonts w:eastAsia="Times New Roman"/>
          <w:sz w:val="28"/>
          <w:szCs w:val="28"/>
        </w:rPr>
        <w:t>производственный план; маркетинговый план; финансовый план</w:t>
      </w:r>
      <w:r>
        <w:rPr>
          <w:rFonts w:eastAsia="Times New Roman"/>
          <w:b/>
          <w:bCs/>
          <w:sz w:val="28"/>
          <w:szCs w:val="28"/>
        </w:rPr>
        <w:t>;</w:t>
      </w:r>
      <w:r>
        <w:rPr>
          <w:rFonts w:eastAsia="Times New Roman"/>
          <w:sz w:val="28"/>
          <w:szCs w:val="28"/>
        </w:rPr>
        <w:t xml:space="preserve"> резюме; риски.</w:t>
      </w:r>
    </w:p>
    <w:p w:rsidR="00A4516B" w:rsidRDefault="00A4516B">
      <w:pPr>
        <w:spacing w:line="15" w:lineRule="exact"/>
        <w:rPr>
          <w:sz w:val="20"/>
          <w:szCs w:val="20"/>
        </w:rPr>
      </w:pPr>
    </w:p>
    <w:p w:rsidR="00A4516B" w:rsidRDefault="00C55C42">
      <w:pPr>
        <w:spacing w:line="235" w:lineRule="auto"/>
        <w:ind w:left="120" w:firstLine="1267"/>
        <w:jc w:val="both"/>
        <w:rPr>
          <w:sz w:val="20"/>
          <w:szCs w:val="20"/>
        </w:rPr>
      </w:pPr>
      <w:r>
        <w:rPr>
          <w:rFonts w:eastAsia="Times New Roman"/>
          <w:b/>
          <w:bCs/>
          <w:sz w:val="28"/>
          <w:szCs w:val="28"/>
        </w:rPr>
        <w:t xml:space="preserve">Рынок труда. Безработица. Государственная политика в области занятости. </w:t>
      </w:r>
      <w:r>
        <w:rPr>
          <w:rFonts w:eastAsia="Times New Roman"/>
          <w:sz w:val="28"/>
          <w:szCs w:val="28"/>
        </w:rPr>
        <w:t>Рынок труда;</w:t>
      </w:r>
      <w:r>
        <w:rPr>
          <w:rFonts w:eastAsia="Times New Roman"/>
          <w:b/>
          <w:bCs/>
          <w:sz w:val="28"/>
          <w:szCs w:val="28"/>
        </w:rPr>
        <w:t xml:space="preserve"> </w:t>
      </w:r>
      <w:r>
        <w:rPr>
          <w:rFonts w:eastAsia="Times New Roman"/>
          <w:sz w:val="28"/>
          <w:szCs w:val="28"/>
        </w:rPr>
        <w:t>человеческий капитал;</w:t>
      </w:r>
      <w:r>
        <w:rPr>
          <w:rFonts w:eastAsia="Times New Roman"/>
          <w:b/>
          <w:bCs/>
          <w:sz w:val="28"/>
          <w:szCs w:val="28"/>
        </w:rPr>
        <w:t xml:space="preserve"> </w:t>
      </w:r>
      <w:r>
        <w:rPr>
          <w:rFonts w:eastAsia="Times New Roman"/>
          <w:sz w:val="28"/>
          <w:szCs w:val="28"/>
        </w:rPr>
        <w:t>заработная плата;</w:t>
      </w:r>
      <w:r>
        <w:rPr>
          <w:rFonts w:eastAsia="Times New Roman"/>
          <w:b/>
          <w:bCs/>
          <w:sz w:val="28"/>
          <w:szCs w:val="28"/>
        </w:rPr>
        <w:t xml:space="preserve"> </w:t>
      </w:r>
      <w:r>
        <w:rPr>
          <w:rFonts w:eastAsia="Times New Roman"/>
          <w:sz w:val="28"/>
          <w:szCs w:val="28"/>
        </w:rPr>
        <w:t>номинальная</w:t>
      </w:r>
    </w:p>
    <w:p w:rsidR="00A4516B" w:rsidRDefault="00A4516B">
      <w:pPr>
        <w:spacing w:line="13" w:lineRule="exact"/>
        <w:rPr>
          <w:sz w:val="20"/>
          <w:szCs w:val="20"/>
        </w:rPr>
      </w:pPr>
    </w:p>
    <w:p w:rsidR="00A4516B" w:rsidRDefault="00C55C42" w:rsidP="00C55C42">
      <w:pPr>
        <w:numPr>
          <w:ilvl w:val="0"/>
          <w:numId w:val="105"/>
        </w:numPr>
        <w:tabs>
          <w:tab w:val="left" w:pos="395"/>
        </w:tabs>
        <w:spacing w:line="234" w:lineRule="auto"/>
        <w:ind w:left="120"/>
        <w:rPr>
          <w:rFonts w:eastAsia="Times New Roman"/>
          <w:sz w:val="28"/>
          <w:szCs w:val="28"/>
        </w:rPr>
      </w:pPr>
      <w:r>
        <w:rPr>
          <w:rFonts w:eastAsia="Times New Roman"/>
          <w:sz w:val="28"/>
          <w:szCs w:val="28"/>
        </w:rPr>
        <w:t>реальная заработная плата; почасовая и сдельная заработная плата; рабочая сила; занятые;</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sz w:val="28"/>
          <w:szCs w:val="28"/>
        </w:rPr>
        <w:t>безработные; безработица; сезонная, фрикционная, циклическая и структурная безработица; естественный уровень безработицы; полная занятость.</w:t>
      </w:r>
    </w:p>
    <w:p w:rsidR="00A4516B" w:rsidRDefault="00A4516B">
      <w:pPr>
        <w:spacing w:line="15" w:lineRule="exact"/>
        <w:rPr>
          <w:rFonts w:eastAsia="Times New Roman"/>
          <w:sz w:val="28"/>
          <w:szCs w:val="28"/>
        </w:rPr>
      </w:pPr>
    </w:p>
    <w:p w:rsidR="00A4516B" w:rsidRDefault="00C55C42">
      <w:pPr>
        <w:spacing w:line="236" w:lineRule="auto"/>
        <w:ind w:left="120" w:firstLine="1267"/>
        <w:jc w:val="both"/>
        <w:rPr>
          <w:rFonts w:eastAsia="Times New Roman"/>
          <w:sz w:val="28"/>
          <w:szCs w:val="28"/>
        </w:rPr>
      </w:pPr>
      <w:r>
        <w:rPr>
          <w:rFonts w:eastAsia="Times New Roman"/>
          <w:b/>
          <w:bCs/>
          <w:sz w:val="28"/>
          <w:szCs w:val="28"/>
        </w:rPr>
        <w:t xml:space="preserve">Семейный бюджет. </w:t>
      </w:r>
      <w:r>
        <w:rPr>
          <w:rFonts w:eastAsia="Times New Roman"/>
          <w:sz w:val="28"/>
          <w:szCs w:val="28"/>
        </w:rPr>
        <w:t>Бюджет семьи;</w:t>
      </w:r>
      <w:r>
        <w:rPr>
          <w:rFonts w:eastAsia="Times New Roman"/>
          <w:b/>
          <w:bCs/>
          <w:sz w:val="28"/>
          <w:szCs w:val="28"/>
        </w:rPr>
        <w:t xml:space="preserve"> </w:t>
      </w:r>
      <w:r>
        <w:rPr>
          <w:rFonts w:eastAsia="Times New Roman"/>
          <w:sz w:val="28"/>
          <w:szCs w:val="28"/>
        </w:rPr>
        <w:t>доходы семьи;</w:t>
      </w:r>
      <w:r>
        <w:rPr>
          <w:rFonts w:eastAsia="Times New Roman"/>
          <w:b/>
          <w:bCs/>
          <w:sz w:val="28"/>
          <w:szCs w:val="28"/>
        </w:rPr>
        <w:t xml:space="preserve"> </w:t>
      </w:r>
      <w:r>
        <w:rPr>
          <w:rFonts w:eastAsia="Times New Roman"/>
          <w:sz w:val="28"/>
          <w:szCs w:val="28"/>
        </w:rPr>
        <w:t>расходы семьи;</w:t>
      </w:r>
      <w:r>
        <w:rPr>
          <w:rFonts w:eastAsia="Times New Roman"/>
          <w:b/>
          <w:bCs/>
          <w:sz w:val="28"/>
          <w:szCs w:val="28"/>
        </w:rPr>
        <w:t xml:space="preserve"> </w:t>
      </w:r>
      <w:r>
        <w:rPr>
          <w:rFonts w:eastAsia="Times New Roman"/>
          <w:sz w:val="28"/>
          <w:szCs w:val="28"/>
        </w:rPr>
        <w:t>трудовой и имущественный доход; трансферты; произвольные и обязательные расходы; потребительская корзина.</w:t>
      </w:r>
    </w:p>
    <w:p w:rsidR="00A4516B" w:rsidRDefault="00C55C42">
      <w:pPr>
        <w:spacing w:line="238" w:lineRule="auto"/>
        <w:ind w:left="120" w:firstLine="1337"/>
        <w:jc w:val="both"/>
        <w:rPr>
          <w:sz w:val="20"/>
          <w:szCs w:val="20"/>
        </w:rPr>
      </w:pPr>
      <w:r>
        <w:rPr>
          <w:rFonts w:eastAsia="Times New Roman"/>
          <w:b/>
          <w:bCs/>
          <w:sz w:val="28"/>
          <w:szCs w:val="28"/>
        </w:rPr>
        <w:t xml:space="preserve">Экономический цикл. Экономический рост. Валовой внутренний продукт. </w:t>
      </w:r>
      <w:r>
        <w:rPr>
          <w:rFonts w:eastAsia="Times New Roman"/>
          <w:sz w:val="28"/>
          <w:szCs w:val="28"/>
        </w:rPr>
        <w:t>Экономический рост;</w:t>
      </w:r>
      <w:r>
        <w:rPr>
          <w:rFonts w:eastAsia="Times New Roman"/>
          <w:b/>
          <w:bCs/>
          <w:sz w:val="28"/>
          <w:szCs w:val="28"/>
        </w:rPr>
        <w:t xml:space="preserve"> </w:t>
      </w:r>
      <w:r>
        <w:rPr>
          <w:rFonts w:eastAsia="Times New Roman"/>
          <w:sz w:val="28"/>
          <w:szCs w:val="28"/>
        </w:rPr>
        <w:t>факторы экономического роста;</w:t>
      </w:r>
      <w:r>
        <w:rPr>
          <w:rFonts w:eastAsia="Times New Roman"/>
          <w:b/>
          <w:bCs/>
          <w:sz w:val="28"/>
          <w:szCs w:val="28"/>
        </w:rPr>
        <w:t xml:space="preserve"> </w:t>
      </w:r>
      <w:r>
        <w:rPr>
          <w:rFonts w:eastAsia="Times New Roman"/>
          <w:sz w:val="28"/>
          <w:szCs w:val="28"/>
        </w:rPr>
        <w:t>экстенсивный и</w:t>
      </w:r>
      <w:r>
        <w:rPr>
          <w:rFonts w:eastAsia="Times New Roman"/>
          <w:b/>
          <w:bCs/>
          <w:sz w:val="28"/>
          <w:szCs w:val="28"/>
        </w:rPr>
        <w:t xml:space="preserve"> </w:t>
      </w:r>
      <w:r>
        <w:rPr>
          <w:rFonts w:eastAsia="Times New Roman"/>
          <w:sz w:val="28"/>
          <w:szCs w:val="28"/>
        </w:rPr>
        <w:t>интенсивный экономический рост; экономический цикл; фазы экономического цикла; депрессия; тренд; ВВП; конечные товары и услуги; промежуточные товары и услуги; рыночная стоимость; номинальный и реальный ВВП; уровень благосостояния граждан.</w:t>
      </w:r>
    </w:p>
    <w:p w:rsidR="00A4516B" w:rsidRDefault="00A4516B">
      <w:pPr>
        <w:spacing w:line="17" w:lineRule="exact"/>
        <w:rPr>
          <w:sz w:val="20"/>
          <w:szCs w:val="20"/>
        </w:rPr>
      </w:pPr>
    </w:p>
    <w:p w:rsidR="00A4516B" w:rsidRDefault="00C55C42">
      <w:pPr>
        <w:spacing w:line="237" w:lineRule="auto"/>
        <w:ind w:left="120" w:firstLine="1267"/>
        <w:jc w:val="both"/>
        <w:rPr>
          <w:sz w:val="20"/>
          <w:szCs w:val="20"/>
        </w:rPr>
      </w:pPr>
      <w:r>
        <w:rPr>
          <w:rFonts w:eastAsia="Times New Roman"/>
          <w:b/>
          <w:bCs/>
          <w:sz w:val="28"/>
          <w:szCs w:val="28"/>
        </w:rPr>
        <w:t xml:space="preserve">Государственный бюджет. </w:t>
      </w:r>
      <w:r>
        <w:rPr>
          <w:rFonts w:eastAsia="Times New Roman"/>
          <w:sz w:val="28"/>
          <w:szCs w:val="28"/>
        </w:rPr>
        <w:t>Бюджет;</w:t>
      </w:r>
      <w:r>
        <w:rPr>
          <w:rFonts w:eastAsia="Times New Roman"/>
          <w:b/>
          <w:bCs/>
          <w:sz w:val="28"/>
          <w:szCs w:val="28"/>
        </w:rPr>
        <w:t xml:space="preserve"> </w:t>
      </w:r>
      <w:r>
        <w:rPr>
          <w:rFonts w:eastAsia="Times New Roman"/>
          <w:sz w:val="28"/>
          <w:szCs w:val="28"/>
        </w:rPr>
        <w:t>государственный бюджет;</w:t>
      </w:r>
      <w:r>
        <w:rPr>
          <w:rFonts w:eastAsia="Times New Roman"/>
          <w:b/>
          <w:bCs/>
          <w:sz w:val="28"/>
          <w:szCs w:val="28"/>
        </w:rPr>
        <w:t xml:space="preserve"> </w:t>
      </w:r>
      <w:r>
        <w:rPr>
          <w:rFonts w:eastAsia="Times New Roman"/>
          <w:sz w:val="28"/>
          <w:szCs w:val="28"/>
        </w:rPr>
        <w:t>бюджетная система РФ; налоговые и неналоговые доходы; сбалансированный, дефицитный и профицитный бюджет; сальдо бюджета; стимулирующая и сдерживающая бюджетная политика.</w:t>
      </w:r>
    </w:p>
    <w:p w:rsidR="00A4516B" w:rsidRDefault="00A4516B">
      <w:pPr>
        <w:spacing w:line="15"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 xml:space="preserve">Налоги. </w:t>
      </w:r>
      <w:r>
        <w:rPr>
          <w:rFonts w:eastAsia="Times New Roman"/>
          <w:sz w:val="28"/>
          <w:szCs w:val="28"/>
        </w:rPr>
        <w:t>Сущность налогов;</w:t>
      </w:r>
      <w:r>
        <w:rPr>
          <w:rFonts w:eastAsia="Times New Roman"/>
          <w:b/>
          <w:bCs/>
          <w:sz w:val="28"/>
          <w:szCs w:val="28"/>
        </w:rPr>
        <w:t xml:space="preserve"> </w:t>
      </w:r>
      <w:r>
        <w:rPr>
          <w:rFonts w:eastAsia="Times New Roman"/>
          <w:sz w:val="28"/>
          <w:szCs w:val="28"/>
        </w:rPr>
        <w:t>фискальная,</w:t>
      </w:r>
      <w:r>
        <w:rPr>
          <w:rFonts w:eastAsia="Times New Roman"/>
          <w:b/>
          <w:bCs/>
          <w:sz w:val="28"/>
          <w:szCs w:val="28"/>
        </w:rPr>
        <w:t xml:space="preserve"> </w:t>
      </w:r>
      <w:r>
        <w:rPr>
          <w:rFonts w:eastAsia="Times New Roman"/>
          <w:sz w:val="28"/>
          <w:szCs w:val="28"/>
        </w:rPr>
        <w:t>регулирующая,</w:t>
      </w:r>
      <w:r>
        <w:rPr>
          <w:rFonts w:eastAsia="Times New Roman"/>
          <w:b/>
          <w:bCs/>
          <w:sz w:val="28"/>
          <w:szCs w:val="28"/>
        </w:rPr>
        <w:t xml:space="preserve"> </w:t>
      </w:r>
      <w:r>
        <w:rPr>
          <w:rFonts w:eastAsia="Times New Roman"/>
          <w:sz w:val="28"/>
          <w:szCs w:val="28"/>
        </w:rPr>
        <w:t>контролирующая, социальная и поощрительная функции налогов; прямые и косвенные налоги; федеральные, региональные и местные налоги; пропорциональная, прогрессивная и регрессивная системы налогообложения.</w:t>
      </w:r>
    </w:p>
    <w:p w:rsidR="00A4516B" w:rsidRDefault="00A4516B">
      <w:pPr>
        <w:spacing w:line="18" w:lineRule="exact"/>
        <w:rPr>
          <w:sz w:val="20"/>
          <w:szCs w:val="20"/>
        </w:rPr>
      </w:pPr>
    </w:p>
    <w:p w:rsidR="00A4516B" w:rsidRDefault="00C55C42">
      <w:pPr>
        <w:spacing w:line="236" w:lineRule="auto"/>
        <w:ind w:left="120" w:firstLine="1265"/>
        <w:jc w:val="both"/>
        <w:rPr>
          <w:sz w:val="20"/>
          <w:szCs w:val="20"/>
        </w:rPr>
      </w:pPr>
      <w:r>
        <w:rPr>
          <w:rFonts w:eastAsia="Times New Roman"/>
          <w:b/>
          <w:bCs/>
          <w:sz w:val="28"/>
          <w:szCs w:val="28"/>
        </w:rPr>
        <w:t xml:space="preserve">Экономическая роль государства в современном мире. </w:t>
      </w:r>
      <w:r>
        <w:rPr>
          <w:rFonts w:eastAsia="Times New Roman"/>
          <w:sz w:val="28"/>
          <w:szCs w:val="28"/>
        </w:rPr>
        <w:t>Государственный бюджет; динамика доходов и расходов государственного бюджета; статьи бюджета; дефицит и профицит бюджета.</w:t>
      </w:r>
    </w:p>
    <w:p w:rsidR="00A4516B" w:rsidRDefault="00A4516B">
      <w:pPr>
        <w:spacing w:line="15" w:lineRule="exact"/>
        <w:rPr>
          <w:sz w:val="20"/>
          <w:szCs w:val="20"/>
        </w:rPr>
      </w:pPr>
    </w:p>
    <w:p w:rsidR="00A4516B" w:rsidRDefault="00C55C42">
      <w:pPr>
        <w:spacing w:line="234" w:lineRule="auto"/>
        <w:ind w:left="120" w:firstLine="1267"/>
        <w:jc w:val="both"/>
        <w:rPr>
          <w:sz w:val="20"/>
          <w:szCs w:val="20"/>
        </w:rPr>
      </w:pPr>
      <w:r>
        <w:rPr>
          <w:rFonts w:eastAsia="Times New Roman"/>
          <w:b/>
          <w:bCs/>
          <w:sz w:val="28"/>
          <w:szCs w:val="28"/>
        </w:rPr>
        <w:t xml:space="preserve">Денежное обращение. </w:t>
      </w:r>
      <w:r>
        <w:rPr>
          <w:rFonts w:eastAsia="Times New Roman"/>
          <w:sz w:val="28"/>
          <w:szCs w:val="28"/>
        </w:rPr>
        <w:t>Бартер;</w:t>
      </w:r>
      <w:r>
        <w:rPr>
          <w:rFonts w:eastAsia="Times New Roman"/>
          <w:b/>
          <w:bCs/>
          <w:sz w:val="28"/>
          <w:szCs w:val="28"/>
        </w:rPr>
        <w:t xml:space="preserve"> </w:t>
      </w:r>
      <w:r>
        <w:rPr>
          <w:rFonts w:eastAsia="Times New Roman"/>
          <w:sz w:val="28"/>
          <w:szCs w:val="28"/>
        </w:rPr>
        <w:t>деньги;</w:t>
      </w:r>
      <w:r>
        <w:rPr>
          <w:rFonts w:eastAsia="Times New Roman"/>
          <w:b/>
          <w:bCs/>
          <w:sz w:val="28"/>
          <w:szCs w:val="28"/>
        </w:rPr>
        <w:t xml:space="preserve"> </w:t>
      </w:r>
      <w:r>
        <w:rPr>
          <w:rFonts w:eastAsia="Times New Roman"/>
          <w:sz w:val="28"/>
          <w:szCs w:val="28"/>
        </w:rPr>
        <w:t>виды денег;</w:t>
      </w:r>
      <w:r>
        <w:rPr>
          <w:rFonts w:eastAsia="Times New Roman"/>
          <w:b/>
          <w:bCs/>
          <w:sz w:val="28"/>
          <w:szCs w:val="28"/>
        </w:rPr>
        <w:t xml:space="preserve"> </w:t>
      </w:r>
      <w:r>
        <w:rPr>
          <w:rFonts w:eastAsia="Times New Roman"/>
          <w:sz w:val="28"/>
          <w:szCs w:val="28"/>
        </w:rPr>
        <w:t>свойства денег;</w:t>
      </w:r>
      <w:r>
        <w:rPr>
          <w:rFonts w:eastAsia="Times New Roman"/>
          <w:b/>
          <w:bCs/>
          <w:sz w:val="28"/>
          <w:szCs w:val="28"/>
        </w:rPr>
        <w:t xml:space="preserve"> </w:t>
      </w:r>
      <w:r>
        <w:rPr>
          <w:rFonts w:eastAsia="Times New Roman"/>
          <w:sz w:val="28"/>
          <w:szCs w:val="28"/>
        </w:rPr>
        <w:t>функции денег; актив; ликвидность.</w:t>
      </w:r>
    </w:p>
    <w:p w:rsidR="00A4516B" w:rsidRDefault="00A4516B">
      <w:pPr>
        <w:spacing w:line="18"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lastRenderedPageBreak/>
        <w:t xml:space="preserve">Инфляция. </w:t>
      </w:r>
      <w:r>
        <w:rPr>
          <w:rFonts w:eastAsia="Times New Roman"/>
          <w:sz w:val="28"/>
          <w:szCs w:val="28"/>
        </w:rPr>
        <w:t>Инфляция;</w:t>
      </w:r>
      <w:r>
        <w:rPr>
          <w:rFonts w:eastAsia="Times New Roman"/>
          <w:b/>
          <w:bCs/>
          <w:sz w:val="28"/>
          <w:szCs w:val="28"/>
        </w:rPr>
        <w:t xml:space="preserve"> </w:t>
      </w:r>
      <w:r>
        <w:rPr>
          <w:rFonts w:eastAsia="Times New Roman"/>
          <w:sz w:val="28"/>
          <w:szCs w:val="28"/>
        </w:rPr>
        <w:t>виды инфляции:</w:t>
      </w:r>
      <w:r>
        <w:rPr>
          <w:rFonts w:eastAsia="Times New Roman"/>
          <w:b/>
          <w:bCs/>
          <w:sz w:val="28"/>
          <w:szCs w:val="28"/>
        </w:rPr>
        <w:t xml:space="preserve"> </w:t>
      </w:r>
      <w:r>
        <w:rPr>
          <w:rFonts w:eastAsia="Times New Roman"/>
          <w:sz w:val="28"/>
          <w:szCs w:val="28"/>
        </w:rPr>
        <w:t>умеренная,</w:t>
      </w:r>
      <w:r>
        <w:rPr>
          <w:rFonts w:eastAsia="Times New Roman"/>
          <w:b/>
          <w:bCs/>
          <w:sz w:val="28"/>
          <w:szCs w:val="28"/>
        </w:rPr>
        <w:t xml:space="preserve"> </w:t>
      </w:r>
      <w:r>
        <w:rPr>
          <w:rFonts w:eastAsia="Times New Roman"/>
          <w:sz w:val="28"/>
          <w:szCs w:val="28"/>
        </w:rPr>
        <w:t>галопирующая и</w:t>
      </w:r>
      <w:r>
        <w:rPr>
          <w:rFonts w:eastAsia="Times New Roman"/>
          <w:b/>
          <w:bCs/>
          <w:sz w:val="28"/>
          <w:szCs w:val="28"/>
        </w:rPr>
        <w:t xml:space="preserve"> </w:t>
      </w:r>
      <w:r>
        <w:rPr>
          <w:rFonts w:eastAsia="Times New Roman"/>
          <w:sz w:val="28"/>
          <w:szCs w:val="28"/>
        </w:rPr>
        <w:t>гиперинфляция; инфляция спроса, инфляция издержек; стагфляция; дефляция; деноминация; девальвация.</w:t>
      </w:r>
    </w:p>
    <w:p w:rsidR="00A4516B" w:rsidRDefault="00A4516B">
      <w:pPr>
        <w:spacing w:line="15"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Финансовые институты. Банковская система. </w:t>
      </w:r>
      <w:r>
        <w:rPr>
          <w:rFonts w:eastAsia="Times New Roman"/>
          <w:sz w:val="28"/>
          <w:szCs w:val="28"/>
        </w:rPr>
        <w:t>Центральный банк</w:t>
      </w:r>
      <w:r>
        <w:rPr>
          <w:rFonts w:eastAsia="Times New Roman"/>
          <w:b/>
          <w:bCs/>
          <w:sz w:val="28"/>
          <w:szCs w:val="28"/>
        </w:rPr>
        <w:t xml:space="preserve"> </w:t>
      </w:r>
      <w:r>
        <w:rPr>
          <w:rFonts w:eastAsia="Times New Roman"/>
          <w:sz w:val="28"/>
          <w:szCs w:val="28"/>
        </w:rPr>
        <w:t>Российской Федерации (Банк России); монетарная политика; банковский резерв; учётная ставка процента; коммерческие банки; финансовые организации; инвестиционные фонды-</w:t>
      </w:r>
    </w:p>
    <w:p w:rsidR="00A4516B" w:rsidRDefault="00A4516B">
      <w:pPr>
        <w:spacing w:line="17"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Международная торговля</w:t>
      </w:r>
      <w:r>
        <w:rPr>
          <w:rFonts w:eastAsia="Times New Roman"/>
          <w:sz w:val="28"/>
          <w:szCs w:val="28"/>
        </w:rPr>
        <w:t>.</w:t>
      </w:r>
      <w:r>
        <w:rPr>
          <w:rFonts w:eastAsia="Times New Roman"/>
          <w:b/>
          <w:bCs/>
          <w:sz w:val="28"/>
          <w:szCs w:val="28"/>
        </w:rPr>
        <w:t xml:space="preserve"> </w:t>
      </w:r>
      <w:r>
        <w:rPr>
          <w:rFonts w:eastAsia="Times New Roman"/>
          <w:sz w:val="28"/>
          <w:szCs w:val="28"/>
        </w:rPr>
        <w:t>Мировое хозяйство;</w:t>
      </w:r>
      <w:r>
        <w:rPr>
          <w:rFonts w:eastAsia="Times New Roman"/>
          <w:b/>
          <w:bCs/>
          <w:sz w:val="28"/>
          <w:szCs w:val="28"/>
        </w:rPr>
        <w:t xml:space="preserve"> </w:t>
      </w:r>
      <w:r>
        <w:rPr>
          <w:rFonts w:eastAsia="Times New Roman"/>
          <w:sz w:val="28"/>
          <w:szCs w:val="28"/>
        </w:rPr>
        <w:t>международное</w:t>
      </w:r>
      <w:r>
        <w:rPr>
          <w:rFonts w:eastAsia="Times New Roman"/>
          <w:b/>
          <w:bCs/>
          <w:sz w:val="28"/>
          <w:szCs w:val="28"/>
        </w:rPr>
        <w:t xml:space="preserve"> </w:t>
      </w:r>
      <w:r>
        <w:rPr>
          <w:rFonts w:eastAsia="Times New Roman"/>
          <w:sz w:val="28"/>
          <w:szCs w:val="28"/>
        </w:rPr>
        <w:t>разделение труда; экспорт; импорт; глобализация; протекционизм; тарифные и нетарифные барьеры; квота; лицензия; эмбарго; протекционистские и фискальные пошлины; ВТО.</w:t>
      </w:r>
    </w:p>
    <w:p w:rsidR="00A4516B" w:rsidRDefault="00A4516B">
      <w:pPr>
        <w:spacing w:line="1" w:lineRule="exact"/>
        <w:rPr>
          <w:sz w:val="20"/>
          <w:szCs w:val="20"/>
        </w:rPr>
      </w:pPr>
    </w:p>
    <w:p w:rsidR="00A4516B" w:rsidRDefault="00C55C42" w:rsidP="008E792C">
      <w:pPr>
        <w:ind w:left="4700"/>
        <w:outlineLvl w:val="0"/>
        <w:rPr>
          <w:sz w:val="20"/>
          <w:szCs w:val="20"/>
        </w:rPr>
      </w:pPr>
      <w:r>
        <w:rPr>
          <w:rFonts w:eastAsia="Times New Roman"/>
          <w:b/>
          <w:bCs/>
          <w:i/>
          <w:iCs/>
          <w:sz w:val="28"/>
          <w:szCs w:val="28"/>
        </w:rPr>
        <w:t>Политика</w:t>
      </w:r>
    </w:p>
    <w:p w:rsidR="00A4516B" w:rsidRDefault="00C55C42" w:rsidP="008E792C">
      <w:pPr>
        <w:ind w:left="1380"/>
        <w:outlineLvl w:val="0"/>
        <w:rPr>
          <w:sz w:val="20"/>
          <w:szCs w:val="20"/>
        </w:rPr>
      </w:pPr>
      <w:r>
        <w:rPr>
          <w:rFonts w:eastAsia="Times New Roman"/>
          <w:b/>
          <w:bCs/>
          <w:sz w:val="28"/>
          <w:szCs w:val="28"/>
        </w:rPr>
        <w:t>Политика как общественное явление</w:t>
      </w:r>
      <w:r>
        <w:rPr>
          <w:rFonts w:eastAsia="Times New Roman"/>
          <w:sz w:val="28"/>
          <w:szCs w:val="28"/>
        </w:rPr>
        <w:t>.</w:t>
      </w:r>
      <w:r>
        <w:rPr>
          <w:rFonts w:eastAsia="Times New Roman"/>
          <w:b/>
          <w:bCs/>
          <w:sz w:val="28"/>
          <w:szCs w:val="28"/>
        </w:rPr>
        <w:t xml:space="preserve"> </w:t>
      </w:r>
      <w:r>
        <w:rPr>
          <w:rFonts w:eastAsia="Times New Roman"/>
          <w:sz w:val="28"/>
          <w:szCs w:val="28"/>
        </w:rPr>
        <w:t>Политика;</w:t>
      </w:r>
      <w:r>
        <w:rPr>
          <w:rFonts w:eastAsia="Times New Roman"/>
          <w:b/>
          <w:bCs/>
          <w:sz w:val="28"/>
          <w:szCs w:val="28"/>
        </w:rPr>
        <w:t xml:space="preserve"> </w:t>
      </w:r>
      <w:r>
        <w:rPr>
          <w:rFonts w:eastAsia="Times New Roman"/>
          <w:sz w:val="28"/>
          <w:szCs w:val="28"/>
        </w:rPr>
        <w:t>политика и право;</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политика и мораль; экономическая политика.</w:t>
      </w:r>
    </w:p>
    <w:p w:rsidR="00A4516B" w:rsidRDefault="00A4516B">
      <w:pPr>
        <w:spacing w:line="13" w:lineRule="exact"/>
        <w:rPr>
          <w:sz w:val="20"/>
          <w:szCs w:val="20"/>
        </w:rPr>
      </w:pPr>
    </w:p>
    <w:p w:rsidR="00A4516B" w:rsidRDefault="00C55C42">
      <w:pPr>
        <w:spacing w:line="237" w:lineRule="auto"/>
        <w:ind w:left="120" w:firstLine="1265"/>
        <w:jc w:val="both"/>
        <w:rPr>
          <w:sz w:val="20"/>
          <w:szCs w:val="20"/>
        </w:rPr>
      </w:pPr>
      <w:r>
        <w:rPr>
          <w:rFonts w:eastAsia="Times New Roman"/>
          <w:b/>
          <w:bCs/>
          <w:sz w:val="28"/>
          <w:szCs w:val="28"/>
        </w:rPr>
        <w:t>Политическая власть: сущность, способы реализации</w:t>
      </w:r>
      <w:r>
        <w:rPr>
          <w:rFonts w:eastAsia="Times New Roman"/>
          <w:sz w:val="28"/>
          <w:szCs w:val="28"/>
        </w:rPr>
        <w:t>.</w:t>
      </w:r>
      <w:r>
        <w:rPr>
          <w:rFonts w:eastAsia="Times New Roman"/>
          <w:b/>
          <w:bCs/>
          <w:sz w:val="28"/>
          <w:szCs w:val="28"/>
        </w:rPr>
        <w:t xml:space="preserve"> </w:t>
      </w:r>
      <w:r>
        <w:rPr>
          <w:rFonts w:eastAsia="Times New Roman"/>
          <w:sz w:val="28"/>
          <w:szCs w:val="28"/>
        </w:rPr>
        <w:t>Власть;</w:t>
      </w:r>
      <w:r>
        <w:rPr>
          <w:rFonts w:eastAsia="Times New Roman"/>
          <w:b/>
          <w:bCs/>
          <w:sz w:val="28"/>
          <w:szCs w:val="28"/>
        </w:rPr>
        <w:t xml:space="preserve"> </w:t>
      </w:r>
      <w:r>
        <w:rPr>
          <w:rFonts w:eastAsia="Times New Roman"/>
          <w:sz w:val="28"/>
          <w:szCs w:val="28"/>
        </w:rPr>
        <w:t>количественные характеристики власти; политическая власть; легальность и легитимность власти; традиционный, харизматический и законный тип власти; бюрократия.</w:t>
      </w:r>
    </w:p>
    <w:p w:rsidR="00A4516B" w:rsidRDefault="00A4516B">
      <w:pPr>
        <w:spacing w:line="15" w:lineRule="exact"/>
        <w:rPr>
          <w:sz w:val="20"/>
          <w:szCs w:val="20"/>
        </w:rPr>
      </w:pPr>
    </w:p>
    <w:p w:rsidR="00A4516B" w:rsidRDefault="00C55C42">
      <w:pPr>
        <w:spacing w:line="235" w:lineRule="auto"/>
        <w:ind w:left="120" w:firstLine="1265"/>
        <w:jc w:val="both"/>
        <w:rPr>
          <w:sz w:val="20"/>
          <w:szCs w:val="20"/>
        </w:rPr>
      </w:pPr>
      <w:r>
        <w:rPr>
          <w:rFonts w:eastAsia="Times New Roman"/>
          <w:b/>
          <w:bCs/>
          <w:sz w:val="28"/>
          <w:szCs w:val="28"/>
        </w:rPr>
        <w:t>Политическая система</w:t>
      </w:r>
      <w:r>
        <w:rPr>
          <w:rFonts w:eastAsia="Times New Roman"/>
          <w:sz w:val="28"/>
          <w:szCs w:val="28"/>
        </w:rPr>
        <w:t>.</w:t>
      </w:r>
      <w:r>
        <w:rPr>
          <w:rFonts w:eastAsia="Times New Roman"/>
          <w:b/>
          <w:bCs/>
          <w:sz w:val="28"/>
          <w:szCs w:val="28"/>
        </w:rPr>
        <w:t xml:space="preserve"> </w:t>
      </w:r>
      <w:r>
        <w:rPr>
          <w:rFonts w:eastAsia="Times New Roman"/>
          <w:sz w:val="28"/>
          <w:szCs w:val="28"/>
        </w:rPr>
        <w:t>Политическая система;</w:t>
      </w:r>
      <w:r>
        <w:rPr>
          <w:rFonts w:eastAsia="Times New Roman"/>
          <w:b/>
          <w:bCs/>
          <w:sz w:val="28"/>
          <w:szCs w:val="28"/>
        </w:rPr>
        <w:t xml:space="preserve"> </w:t>
      </w:r>
      <w:r>
        <w:rPr>
          <w:rFonts w:eastAsia="Times New Roman"/>
          <w:sz w:val="28"/>
          <w:szCs w:val="28"/>
        </w:rPr>
        <w:t>структура</w:t>
      </w:r>
      <w:r>
        <w:rPr>
          <w:rFonts w:eastAsia="Times New Roman"/>
          <w:b/>
          <w:bCs/>
          <w:sz w:val="28"/>
          <w:szCs w:val="28"/>
        </w:rPr>
        <w:t xml:space="preserve"> </w:t>
      </w:r>
      <w:r>
        <w:rPr>
          <w:rFonts w:eastAsia="Times New Roman"/>
          <w:sz w:val="28"/>
          <w:szCs w:val="28"/>
        </w:rPr>
        <w:t>политической системы; функции политической системы.</w:t>
      </w:r>
    </w:p>
    <w:p w:rsidR="00A4516B" w:rsidRDefault="00A4516B">
      <w:pPr>
        <w:spacing w:line="15" w:lineRule="exact"/>
        <w:rPr>
          <w:sz w:val="20"/>
          <w:szCs w:val="20"/>
        </w:rPr>
      </w:pPr>
    </w:p>
    <w:p w:rsidR="00A4516B" w:rsidRDefault="00C55C42">
      <w:pPr>
        <w:spacing w:line="237" w:lineRule="auto"/>
        <w:ind w:left="120" w:firstLine="1267"/>
        <w:jc w:val="both"/>
        <w:rPr>
          <w:sz w:val="20"/>
          <w:szCs w:val="20"/>
        </w:rPr>
      </w:pPr>
      <w:r>
        <w:rPr>
          <w:rFonts w:eastAsia="Times New Roman"/>
          <w:b/>
          <w:bCs/>
          <w:sz w:val="28"/>
          <w:szCs w:val="28"/>
        </w:rPr>
        <w:t>Государство как политический институт</w:t>
      </w:r>
      <w:r>
        <w:rPr>
          <w:rFonts w:eastAsia="Times New Roman"/>
          <w:sz w:val="28"/>
          <w:szCs w:val="28"/>
        </w:rPr>
        <w:t>.</w:t>
      </w:r>
      <w:r>
        <w:rPr>
          <w:rFonts w:eastAsia="Times New Roman"/>
          <w:b/>
          <w:bCs/>
          <w:sz w:val="28"/>
          <w:szCs w:val="28"/>
        </w:rPr>
        <w:t xml:space="preserve"> </w:t>
      </w:r>
      <w:r>
        <w:rPr>
          <w:rFonts w:eastAsia="Times New Roman"/>
          <w:sz w:val="28"/>
          <w:szCs w:val="28"/>
        </w:rPr>
        <w:t>Государство;</w:t>
      </w:r>
      <w:r>
        <w:rPr>
          <w:rFonts w:eastAsia="Times New Roman"/>
          <w:b/>
          <w:bCs/>
          <w:sz w:val="28"/>
          <w:szCs w:val="28"/>
        </w:rPr>
        <w:t xml:space="preserve"> </w:t>
      </w:r>
      <w:r>
        <w:rPr>
          <w:rFonts w:eastAsia="Times New Roman"/>
          <w:sz w:val="28"/>
          <w:szCs w:val="28"/>
        </w:rPr>
        <w:t>публичная</w:t>
      </w:r>
      <w:r>
        <w:rPr>
          <w:rFonts w:eastAsia="Times New Roman"/>
          <w:b/>
          <w:bCs/>
          <w:sz w:val="28"/>
          <w:szCs w:val="28"/>
        </w:rPr>
        <w:t xml:space="preserve"> </w:t>
      </w:r>
      <w:r>
        <w:rPr>
          <w:rFonts w:eastAsia="Times New Roman"/>
          <w:sz w:val="28"/>
          <w:szCs w:val="28"/>
        </w:rPr>
        <w:t>власть; суверенитет; государственный аппарат; правовое государство; форма правления: монархия, республика; государственное устройство: унитарное, федеративное и конфедеративное государство.</w:t>
      </w:r>
    </w:p>
    <w:p w:rsidR="00A4516B" w:rsidRDefault="00C55C42">
      <w:pPr>
        <w:spacing w:line="234" w:lineRule="auto"/>
        <w:ind w:left="120" w:firstLine="1337"/>
        <w:jc w:val="both"/>
        <w:rPr>
          <w:sz w:val="20"/>
          <w:szCs w:val="20"/>
        </w:rPr>
      </w:pPr>
      <w:r>
        <w:rPr>
          <w:rFonts w:eastAsia="Times New Roman"/>
          <w:b/>
          <w:bCs/>
          <w:sz w:val="28"/>
          <w:szCs w:val="28"/>
        </w:rPr>
        <w:t>Политический режим</w:t>
      </w:r>
      <w:r>
        <w:rPr>
          <w:rFonts w:eastAsia="Times New Roman"/>
          <w:sz w:val="28"/>
          <w:szCs w:val="28"/>
        </w:rPr>
        <w:t>.</w:t>
      </w:r>
      <w:r>
        <w:rPr>
          <w:rFonts w:eastAsia="Times New Roman"/>
          <w:b/>
          <w:bCs/>
          <w:sz w:val="28"/>
          <w:szCs w:val="28"/>
        </w:rPr>
        <w:t xml:space="preserve"> </w:t>
      </w:r>
      <w:r>
        <w:rPr>
          <w:rFonts w:eastAsia="Times New Roman"/>
          <w:sz w:val="28"/>
          <w:szCs w:val="28"/>
        </w:rPr>
        <w:t>Политический режим;</w:t>
      </w:r>
      <w:r>
        <w:rPr>
          <w:rFonts w:eastAsia="Times New Roman"/>
          <w:b/>
          <w:bCs/>
          <w:sz w:val="28"/>
          <w:szCs w:val="28"/>
        </w:rPr>
        <w:t xml:space="preserve"> </w:t>
      </w:r>
      <w:r>
        <w:rPr>
          <w:rFonts w:eastAsia="Times New Roman"/>
          <w:sz w:val="28"/>
          <w:szCs w:val="28"/>
        </w:rPr>
        <w:t>демократические и</w:t>
      </w:r>
      <w:r>
        <w:rPr>
          <w:rFonts w:eastAsia="Times New Roman"/>
          <w:b/>
          <w:bCs/>
          <w:sz w:val="28"/>
          <w:szCs w:val="28"/>
        </w:rPr>
        <w:t xml:space="preserve"> </w:t>
      </w:r>
      <w:r>
        <w:rPr>
          <w:rFonts w:eastAsia="Times New Roman"/>
          <w:sz w:val="28"/>
          <w:szCs w:val="28"/>
        </w:rPr>
        <w:t>недемократические режимы; авторитаризм, тоталитаризм, демократия.</w:t>
      </w:r>
    </w:p>
    <w:p w:rsidR="00A4516B" w:rsidRDefault="00A4516B">
      <w:pPr>
        <w:spacing w:line="16"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Демократия: вчера, сегодня, завтра</w:t>
      </w:r>
      <w:r>
        <w:rPr>
          <w:rFonts w:eastAsia="Times New Roman"/>
          <w:sz w:val="28"/>
          <w:szCs w:val="28"/>
        </w:rPr>
        <w:t>.</w:t>
      </w:r>
      <w:r>
        <w:rPr>
          <w:rFonts w:eastAsia="Times New Roman"/>
          <w:b/>
          <w:bCs/>
          <w:sz w:val="28"/>
          <w:szCs w:val="28"/>
        </w:rPr>
        <w:t xml:space="preserve"> </w:t>
      </w:r>
      <w:r>
        <w:rPr>
          <w:rFonts w:eastAsia="Times New Roman"/>
          <w:sz w:val="28"/>
          <w:szCs w:val="28"/>
        </w:rPr>
        <w:t>Демократия;</w:t>
      </w:r>
      <w:r>
        <w:rPr>
          <w:rFonts w:eastAsia="Times New Roman"/>
          <w:b/>
          <w:bCs/>
          <w:sz w:val="28"/>
          <w:szCs w:val="28"/>
        </w:rPr>
        <w:t xml:space="preserve"> </w:t>
      </w:r>
      <w:r>
        <w:rPr>
          <w:rFonts w:eastAsia="Times New Roman"/>
          <w:sz w:val="28"/>
          <w:szCs w:val="28"/>
        </w:rPr>
        <w:t>античная</w:t>
      </w:r>
      <w:r>
        <w:rPr>
          <w:rFonts w:eastAsia="Times New Roman"/>
          <w:b/>
          <w:bCs/>
          <w:sz w:val="28"/>
          <w:szCs w:val="28"/>
        </w:rPr>
        <w:t xml:space="preserve"> </w:t>
      </w:r>
      <w:r>
        <w:rPr>
          <w:rFonts w:eastAsia="Times New Roman"/>
          <w:sz w:val="28"/>
          <w:szCs w:val="28"/>
        </w:rPr>
        <w:t>демократия; современная демократия; коллективистская, индивидуалистская и плюралистическая концепции демократии; большинство, меньшинство; электорат.</w:t>
      </w:r>
    </w:p>
    <w:p w:rsidR="00A4516B" w:rsidRDefault="00A4516B">
      <w:pPr>
        <w:spacing w:line="17"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t>Гражданское общество: теория и практика</w:t>
      </w:r>
      <w:r>
        <w:rPr>
          <w:rFonts w:eastAsia="Times New Roman"/>
          <w:sz w:val="28"/>
          <w:szCs w:val="28"/>
        </w:rPr>
        <w:t>.</w:t>
      </w:r>
      <w:r>
        <w:rPr>
          <w:rFonts w:eastAsia="Times New Roman"/>
          <w:b/>
          <w:bCs/>
          <w:sz w:val="28"/>
          <w:szCs w:val="28"/>
        </w:rPr>
        <w:t xml:space="preserve"> </w:t>
      </w:r>
      <w:r>
        <w:rPr>
          <w:rFonts w:eastAsia="Times New Roman"/>
          <w:sz w:val="28"/>
          <w:szCs w:val="28"/>
        </w:rPr>
        <w:t>Гражданское</w:t>
      </w:r>
      <w:r>
        <w:rPr>
          <w:rFonts w:eastAsia="Times New Roman"/>
          <w:b/>
          <w:bCs/>
          <w:sz w:val="28"/>
          <w:szCs w:val="28"/>
        </w:rPr>
        <w:t xml:space="preserve"> </w:t>
      </w:r>
      <w:r>
        <w:rPr>
          <w:rFonts w:eastAsia="Times New Roman"/>
          <w:sz w:val="28"/>
          <w:szCs w:val="28"/>
        </w:rPr>
        <w:t>общество; структура гражданского общества; предпосылки формирования гражданского общества.</w:t>
      </w:r>
    </w:p>
    <w:p w:rsidR="00A4516B" w:rsidRDefault="00A4516B">
      <w:pPr>
        <w:spacing w:line="15" w:lineRule="exact"/>
        <w:rPr>
          <w:sz w:val="20"/>
          <w:szCs w:val="20"/>
        </w:rPr>
      </w:pPr>
    </w:p>
    <w:p w:rsidR="00A4516B" w:rsidRDefault="00C55C42">
      <w:pPr>
        <w:spacing w:line="237" w:lineRule="auto"/>
        <w:ind w:left="120" w:firstLine="1406"/>
        <w:jc w:val="both"/>
        <w:rPr>
          <w:sz w:val="20"/>
          <w:szCs w:val="20"/>
        </w:rPr>
      </w:pPr>
      <w:r>
        <w:rPr>
          <w:rFonts w:eastAsia="Times New Roman"/>
          <w:b/>
          <w:bCs/>
          <w:sz w:val="28"/>
          <w:szCs w:val="28"/>
        </w:rPr>
        <w:t xml:space="preserve">Средства массовой информации в политической жизни. </w:t>
      </w:r>
      <w:r>
        <w:rPr>
          <w:rFonts w:eastAsia="Times New Roman"/>
          <w:sz w:val="28"/>
          <w:szCs w:val="28"/>
        </w:rPr>
        <w:t>Массовая</w:t>
      </w:r>
      <w:r>
        <w:rPr>
          <w:rFonts w:eastAsia="Times New Roman"/>
          <w:b/>
          <w:bCs/>
          <w:sz w:val="28"/>
          <w:szCs w:val="28"/>
        </w:rPr>
        <w:t xml:space="preserve"> </w:t>
      </w:r>
      <w:r>
        <w:rPr>
          <w:rFonts w:eastAsia="Times New Roman"/>
          <w:sz w:val="28"/>
          <w:szCs w:val="28"/>
        </w:rPr>
        <w:t>коммуникация; средства массовой информации; масс- медиа; медиократия; мобилизационная функция; информационный процесс; политическое манипулирование.</w:t>
      </w:r>
    </w:p>
    <w:p w:rsidR="00A4516B" w:rsidRDefault="00A4516B">
      <w:pPr>
        <w:spacing w:line="18" w:lineRule="exact"/>
        <w:rPr>
          <w:sz w:val="20"/>
          <w:szCs w:val="20"/>
        </w:rPr>
      </w:pPr>
    </w:p>
    <w:p w:rsidR="00A4516B" w:rsidRDefault="00C55C42">
      <w:pPr>
        <w:spacing w:line="237" w:lineRule="auto"/>
        <w:ind w:left="120" w:firstLine="1476"/>
        <w:jc w:val="both"/>
        <w:rPr>
          <w:sz w:val="20"/>
          <w:szCs w:val="20"/>
        </w:rPr>
      </w:pPr>
      <w:r>
        <w:rPr>
          <w:rFonts w:eastAsia="Times New Roman"/>
          <w:b/>
          <w:bCs/>
          <w:sz w:val="28"/>
          <w:szCs w:val="28"/>
        </w:rPr>
        <w:t>Политические партии и партийные системы</w:t>
      </w:r>
      <w:r>
        <w:rPr>
          <w:rFonts w:eastAsia="Times New Roman"/>
          <w:sz w:val="28"/>
          <w:szCs w:val="28"/>
        </w:rPr>
        <w:t>.</w:t>
      </w:r>
      <w:r>
        <w:rPr>
          <w:rFonts w:eastAsia="Times New Roman"/>
          <w:b/>
          <w:bCs/>
          <w:sz w:val="28"/>
          <w:szCs w:val="28"/>
        </w:rPr>
        <w:t xml:space="preserve"> </w:t>
      </w:r>
      <w:r>
        <w:rPr>
          <w:rFonts w:eastAsia="Times New Roman"/>
          <w:sz w:val="28"/>
          <w:szCs w:val="28"/>
        </w:rPr>
        <w:t>Партия;</w:t>
      </w:r>
      <w:r>
        <w:rPr>
          <w:rFonts w:eastAsia="Times New Roman"/>
          <w:b/>
          <w:bCs/>
          <w:sz w:val="28"/>
          <w:szCs w:val="28"/>
        </w:rPr>
        <w:t xml:space="preserve"> </w:t>
      </w:r>
      <w:r>
        <w:rPr>
          <w:rFonts w:eastAsia="Times New Roman"/>
          <w:sz w:val="28"/>
          <w:szCs w:val="28"/>
        </w:rPr>
        <w:t>кадровая</w:t>
      </w:r>
      <w:r>
        <w:rPr>
          <w:rFonts w:eastAsia="Times New Roman"/>
          <w:b/>
          <w:bCs/>
          <w:sz w:val="28"/>
          <w:szCs w:val="28"/>
        </w:rPr>
        <w:t xml:space="preserve"> </w:t>
      </w:r>
      <w:r>
        <w:rPr>
          <w:rFonts w:eastAsia="Times New Roman"/>
          <w:sz w:val="28"/>
          <w:szCs w:val="28"/>
        </w:rPr>
        <w:t>партия; массовая партия; электорат; политическая идеология; радикализм; партийные системы; партийное строительство; заинтересованные группы (партийные движения).</w:t>
      </w:r>
    </w:p>
    <w:p w:rsidR="00A4516B" w:rsidRDefault="00A4516B">
      <w:pPr>
        <w:spacing w:line="15" w:lineRule="exact"/>
        <w:rPr>
          <w:sz w:val="20"/>
          <w:szCs w:val="20"/>
        </w:rPr>
      </w:pPr>
    </w:p>
    <w:p w:rsidR="00A4516B" w:rsidRDefault="00C55C42">
      <w:pPr>
        <w:spacing w:line="234" w:lineRule="auto"/>
        <w:ind w:left="120" w:firstLine="1406"/>
        <w:jc w:val="both"/>
        <w:rPr>
          <w:sz w:val="20"/>
          <w:szCs w:val="20"/>
        </w:rPr>
      </w:pPr>
      <w:r>
        <w:rPr>
          <w:rFonts w:eastAsia="Times New Roman"/>
          <w:b/>
          <w:bCs/>
          <w:sz w:val="28"/>
          <w:szCs w:val="28"/>
        </w:rPr>
        <w:t xml:space="preserve">Политические элиты и политическое лидерство. </w:t>
      </w:r>
      <w:r>
        <w:rPr>
          <w:rFonts w:eastAsia="Times New Roman"/>
          <w:sz w:val="28"/>
          <w:szCs w:val="28"/>
        </w:rPr>
        <w:t>Политическая</w:t>
      </w:r>
      <w:r>
        <w:rPr>
          <w:rFonts w:eastAsia="Times New Roman"/>
          <w:b/>
          <w:bCs/>
          <w:sz w:val="28"/>
          <w:szCs w:val="28"/>
        </w:rPr>
        <w:t xml:space="preserve"> </w:t>
      </w:r>
      <w:r>
        <w:rPr>
          <w:rFonts w:eastAsia="Times New Roman"/>
          <w:sz w:val="28"/>
          <w:szCs w:val="28"/>
        </w:rPr>
        <w:t>элита; политический лидер.</w:t>
      </w:r>
    </w:p>
    <w:p w:rsidR="00A4516B" w:rsidRDefault="00A4516B">
      <w:pPr>
        <w:spacing w:line="18" w:lineRule="exact"/>
        <w:rPr>
          <w:sz w:val="20"/>
          <w:szCs w:val="20"/>
        </w:rPr>
      </w:pPr>
    </w:p>
    <w:p w:rsidR="00A4516B" w:rsidRDefault="00C55C42">
      <w:pPr>
        <w:spacing w:line="237" w:lineRule="auto"/>
        <w:ind w:left="120" w:firstLine="1476"/>
        <w:jc w:val="both"/>
        <w:rPr>
          <w:sz w:val="20"/>
          <w:szCs w:val="20"/>
        </w:rPr>
      </w:pPr>
      <w:r>
        <w:rPr>
          <w:rFonts w:eastAsia="Times New Roman"/>
          <w:b/>
          <w:bCs/>
          <w:sz w:val="28"/>
          <w:szCs w:val="28"/>
        </w:rPr>
        <w:t xml:space="preserve">Социальное государство: теория и практика реализации. </w:t>
      </w:r>
      <w:r>
        <w:rPr>
          <w:rFonts w:eastAsia="Times New Roman"/>
          <w:sz w:val="28"/>
          <w:szCs w:val="28"/>
        </w:rPr>
        <w:t xml:space="preserve">Социальное государство; история социального государства; признаки </w:t>
      </w:r>
      <w:r>
        <w:rPr>
          <w:rFonts w:eastAsia="Times New Roman"/>
          <w:sz w:val="28"/>
          <w:szCs w:val="28"/>
        </w:rPr>
        <w:lastRenderedPageBreak/>
        <w:t>социального государства; социальные стандарты; социальная политика; Россия как социальное государство.</w:t>
      </w:r>
    </w:p>
    <w:p w:rsidR="00A4516B" w:rsidRDefault="00A4516B">
      <w:pPr>
        <w:spacing w:line="15" w:lineRule="exact"/>
        <w:rPr>
          <w:sz w:val="20"/>
          <w:szCs w:val="20"/>
        </w:rPr>
      </w:pPr>
    </w:p>
    <w:p w:rsidR="00A4516B" w:rsidRDefault="00C55C42">
      <w:pPr>
        <w:spacing w:line="238" w:lineRule="auto"/>
        <w:ind w:left="120" w:firstLine="1406"/>
        <w:jc w:val="both"/>
        <w:rPr>
          <w:sz w:val="20"/>
          <w:szCs w:val="20"/>
        </w:rPr>
      </w:pPr>
      <w:r>
        <w:rPr>
          <w:rFonts w:eastAsia="Times New Roman"/>
          <w:b/>
          <w:bCs/>
          <w:sz w:val="28"/>
          <w:szCs w:val="28"/>
        </w:rPr>
        <w:t xml:space="preserve">Процесс выборов в органы власти современного государства. </w:t>
      </w:r>
      <w:r>
        <w:rPr>
          <w:rFonts w:eastAsia="Times New Roman"/>
          <w:sz w:val="28"/>
          <w:szCs w:val="28"/>
        </w:rPr>
        <w:t>Политическое участие; конвенциональное и неконвенциональное участие; принципы современных выборов; типы избирательных систем; мажоритарная, пропорциональная и смешанная избирательные системы; эффективность избирательных систем.</w:t>
      </w:r>
    </w:p>
    <w:p w:rsidR="00A4516B" w:rsidRDefault="00A4516B">
      <w:pPr>
        <w:spacing w:line="14" w:lineRule="exact"/>
        <w:rPr>
          <w:sz w:val="20"/>
          <w:szCs w:val="20"/>
        </w:rPr>
      </w:pPr>
    </w:p>
    <w:p w:rsidR="00A4516B" w:rsidRDefault="00C55C42">
      <w:pPr>
        <w:spacing w:line="237" w:lineRule="auto"/>
        <w:ind w:left="120" w:firstLine="1406"/>
        <w:jc w:val="both"/>
        <w:rPr>
          <w:sz w:val="20"/>
          <w:szCs w:val="20"/>
        </w:rPr>
      </w:pPr>
      <w:r>
        <w:rPr>
          <w:rFonts w:eastAsia="Times New Roman"/>
          <w:b/>
          <w:bCs/>
          <w:sz w:val="28"/>
          <w:szCs w:val="28"/>
        </w:rPr>
        <w:t xml:space="preserve">Технологии проведения избирательных кампаний различных партий. </w:t>
      </w:r>
      <w:r>
        <w:rPr>
          <w:rFonts w:eastAsia="Times New Roman"/>
          <w:sz w:val="28"/>
          <w:szCs w:val="28"/>
        </w:rPr>
        <w:t>Политическая ниша;</w:t>
      </w:r>
      <w:r>
        <w:rPr>
          <w:rFonts w:eastAsia="Times New Roman"/>
          <w:b/>
          <w:bCs/>
          <w:sz w:val="28"/>
          <w:szCs w:val="28"/>
        </w:rPr>
        <w:t xml:space="preserve"> </w:t>
      </w:r>
      <w:r>
        <w:rPr>
          <w:rFonts w:eastAsia="Times New Roman"/>
          <w:sz w:val="28"/>
          <w:szCs w:val="28"/>
        </w:rPr>
        <w:t>идейно-политическая платформа;</w:t>
      </w:r>
      <w:r>
        <w:rPr>
          <w:rFonts w:eastAsia="Times New Roman"/>
          <w:b/>
          <w:bCs/>
          <w:sz w:val="28"/>
          <w:szCs w:val="28"/>
        </w:rPr>
        <w:t xml:space="preserve"> </w:t>
      </w:r>
      <w:r>
        <w:rPr>
          <w:rFonts w:eastAsia="Times New Roman"/>
          <w:sz w:val="28"/>
          <w:szCs w:val="28"/>
        </w:rPr>
        <w:t>избирательная</w:t>
      </w:r>
      <w:r>
        <w:rPr>
          <w:rFonts w:eastAsia="Times New Roman"/>
          <w:b/>
          <w:bCs/>
          <w:sz w:val="28"/>
          <w:szCs w:val="28"/>
        </w:rPr>
        <w:t xml:space="preserve"> </w:t>
      </w:r>
      <w:r>
        <w:rPr>
          <w:rFonts w:eastAsia="Times New Roman"/>
          <w:sz w:val="28"/>
          <w:szCs w:val="28"/>
        </w:rPr>
        <w:t>кампания; политический имидж; штаб избирательной кампании; карта электората; предвыборная агитация; избирательная комиссия.</w:t>
      </w:r>
    </w:p>
    <w:p w:rsidR="00A4516B" w:rsidRDefault="00A4516B">
      <w:pPr>
        <w:spacing w:line="17" w:lineRule="exact"/>
        <w:rPr>
          <w:sz w:val="20"/>
          <w:szCs w:val="20"/>
        </w:rPr>
      </w:pPr>
    </w:p>
    <w:p w:rsidR="00A4516B" w:rsidRDefault="00C55C42">
      <w:pPr>
        <w:spacing w:line="236" w:lineRule="auto"/>
        <w:ind w:left="120" w:firstLine="1406"/>
        <w:jc w:val="both"/>
        <w:rPr>
          <w:sz w:val="20"/>
          <w:szCs w:val="20"/>
        </w:rPr>
      </w:pPr>
      <w:r>
        <w:rPr>
          <w:rFonts w:eastAsia="Times New Roman"/>
          <w:b/>
          <w:bCs/>
          <w:sz w:val="28"/>
          <w:szCs w:val="28"/>
        </w:rPr>
        <w:t xml:space="preserve">Кто и как принимает решения в политике? </w:t>
      </w:r>
      <w:r>
        <w:rPr>
          <w:rFonts w:eastAsia="Times New Roman"/>
          <w:sz w:val="28"/>
          <w:szCs w:val="28"/>
        </w:rPr>
        <w:t>Политический</w:t>
      </w:r>
      <w:r>
        <w:rPr>
          <w:rFonts w:eastAsia="Times New Roman"/>
          <w:b/>
          <w:bCs/>
          <w:sz w:val="28"/>
          <w:szCs w:val="28"/>
        </w:rPr>
        <w:t xml:space="preserve"> </w:t>
      </w:r>
      <w:r>
        <w:rPr>
          <w:rFonts w:eastAsia="Times New Roman"/>
          <w:sz w:val="28"/>
          <w:szCs w:val="28"/>
        </w:rPr>
        <w:t>процесс; делегирование интересов; политическое решение; индекс политического риска.</w:t>
      </w:r>
    </w:p>
    <w:p w:rsidR="00A4516B" w:rsidRDefault="00A4516B">
      <w:pPr>
        <w:spacing w:line="16" w:lineRule="exact"/>
        <w:rPr>
          <w:sz w:val="20"/>
          <w:szCs w:val="20"/>
        </w:rPr>
      </w:pPr>
    </w:p>
    <w:p w:rsidR="00A4516B" w:rsidRDefault="00C55C42">
      <w:pPr>
        <w:spacing w:line="237" w:lineRule="auto"/>
        <w:ind w:left="120" w:firstLine="1406"/>
        <w:jc w:val="both"/>
        <w:rPr>
          <w:sz w:val="20"/>
          <w:szCs w:val="20"/>
        </w:rPr>
      </w:pPr>
      <w:r>
        <w:rPr>
          <w:rFonts w:eastAsia="Times New Roman"/>
          <w:b/>
          <w:bCs/>
          <w:sz w:val="28"/>
          <w:szCs w:val="28"/>
        </w:rPr>
        <w:t xml:space="preserve">Социальное государство: теория и практика реализации. </w:t>
      </w:r>
      <w:r>
        <w:rPr>
          <w:rFonts w:eastAsia="Times New Roman"/>
          <w:sz w:val="28"/>
          <w:szCs w:val="28"/>
        </w:rPr>
        <w:t>Социальное государство; история социального государства; признаки социального государства; социальные стандарты; социальная политика; Россия как социальное государство.</w:t>
      </w:r>
    </w:p>
    <w:p w:rsidR="00A4516B" w:rsidRDefault="00A4516B">
      <w:pPr>
        <w:spacing w:line="17"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Политическая культура. </w:t>
      </w:r>
      <w:r>
        <w:rPr>
          <w:rFonts w:eastAsia="Times New Roman"/>
          <w:sz w:val="28"/>
          <w:szCs w:val="28"/>
        </w:rPr>
        <w:t>Политическая культура;</w:t>
      </w:r>
      <w:r>
        <w:rPr>
          <w:rFonts w:eastAsia="Times New Roman"/>
          <w:b/>
          <w:bCs/>
          <w:sz w:val="28"/>
          <w:szCs w:val="28"/>
        </w:rPr>
        <w:t xml:space="preserve"> </w:t>
      </w:r>
      <w:r>
        <w:rPr>
          <w:rFonts w:eastAsia="Times New Roman"/>
          <w:sz w:val="28"/>
          <w:szCs w:val="28"/>
        </w:rPr>
        <w:t>политическое</w:t>
      </w:r>
      <w:r>
        <w:rPr>
          <w:rFonts w:eastAsia="Times New Roman"/>
          <w:b/>
          <w:bCs/>
          <w:sz w:val="28"/>
          <w:szCs w:val="28"/>
        </w:rPr>
        <w:t xml:space="preserve"> </w:t>
      </w:r>
      <w:r>
        <w:rPr>
          <w:rFonts w:eastAsia="Times New Roman"/>
          <w:sz w:val="28"/>
          <w:szCs w:val="28"/>
        </w:rPr>
        <w:t>сознание; политическая деятельность; патриархальная, подданическая и активистская политическая культура; толерантность; бюрократический формализм.</w:t>
      </w:r>
    </w:p>
    <w:p w:rsidR="00A4516B" w:rsidRDefault="00C55C42">
      <w:pPr>
        <w:spacing w:line="237" w:lineRule="auto"/>
        <w:ind w:left="120" w:firstLine="1337"/>
        <w:jc w:val="both"/>
        <w:rPr>
          <w:sz w:val="20"/>
          <w:szCs w:val="20"/>
        </w:rPr>
      </w:pPr>
      <w:r>
        <w:rPr>
          <w:rFonts w:eastAsia="Times New Roman"/>
          <w:b/>
          <w:bCs/>
          <w:sz w:val="28"/>
          <w:szCs w:val="28"/>
        </w:rPr>
        <w:t xml:space="preserve">Международная политика современного государства. </w:t>
      </w:r>
      <w:r>
        <w:rPr>
          <w:rFonts w:eastAsia="Times New Roman"/>
          <w:sz w:val="28"/>
          <w:szCs w:val="28"/>
        </w:rPr>
        <w:t>Внешняя</w:t>
      </w:r>
      <w:r>
        <w:rPr>
          <w:rFonts w:eastAsia="Times New Roman"/>
          <w:b/>
          <w:bCs/>
          <w:sz w:val="28"/>
          <w:szCs w:val="28"/>
        </w:rPr>
        <w:t xml:space="preserve"> </w:t>
      </w:r>
      <w:r>
        <w:rPr>
          <w:rFonts w:eastAsia="Times New Roman"/>
          <w:sz w:val="28"/>
          <w:szCs w:val="28"/>
        </w:rPr>
        <w:t>политика; международная безопасность; дипломатия; международные отношения; мировая политика; международное сообщество; интересы безопасности страны; двуполярный, многополярный и однополярный мир.</w:t>
      </w:r>
    </w:p>
    <w:p w:rsidR="00A4516B" w:rsidRDefault="00A4516B">
      <w:pPr>
        <w:spacing w:line="15"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Политика глобальной безопасности: цели и приоритеты. </w:t>
      </w:r>
      <w:r>
        <w:rPr>
          <w:rFonts w:eastAsia="Times New Roman"/>
          <w:sz w:val="28"/>
          <w:szCs w:val="28"/>
        </w:rPr>
        <w:t>Глобальная безопасность; стратегии построения системы глобальной безопасности; национальная безопасность.</w:t>
      </w:r>
    </w:p>
    <w:p w:rsidR="00A4516B" w:rsidRDefault="00C55C42" w:rsidP="008E792C">
      <w:pPr>
        <w:ind w:left="4980"/>
        <w:outlineLvl w:val="0"/>
        <w:rPr>
          <w:sz w:val="20"/>
          <w:szCs w:val="20"/>
        </w:rPr>
      </w:pPr>
      <w:r>
        <w:rPr>
          <w:rFonts w:eastAsia="Times New Roman"/>
          <w:b/>
          <w:bCs/>
          <w:i/>
          <w:iCs/>
          <w:sz w:val="28"/>
          <w:szCs w:val="28"/>
        </w:rPr>
        <w:t>Право</w:t>
      </w:r>
    </w:p>
    <w:p w:rsidR="00A4516B" w:rsidRDefault="00C55C42">
      <w:pPr>
        <w:tabs>
          <w:tab w:val="left" w:pos="2560"/>
          <w:tab w:val="left" w:pos="3020"/>
          <w:tab w:val="left" w:pos="4320"/>
          <w:tab w:val="left" w:pos="6180"/>
          <w:tab w:val="left" w:pos="7200"/>
          <w:tab w:val="left" w:pos="9020"/>
        </w:tabs>
        <w:ind w:left="1460"/>
        <w:rPr>
          <w:sz w:val="20"/>
          <w:szCs w:val="20"/>
        </w:rPr>
      </w:pPr>
      <w:r>
        <w:rPr>
          <w:rFonts w:eastAsia="Times New Roman"/>
          <w:b/>
          <w:bCs/>
          <w:sz w:val="28"/>
          <w:szCs w:val="28"/>
        </w:rPr>
        <w:t>Право</w:t>
      </w:r>
      <w:r>
        <w:rPr>
          <w:rFonts w:eastAsia="Times New Roman"/>
          <w:b/>
          <w:bCs/>
          <w:sz w:val="28"/>
          <w:szCs w:val="28"/>
        </w:rPr>
        <w:tab/>
        <w:t>в</w:t>
      </w:r>
      <w:r>
        <w:rPr>
          <w:rFonts w:eastAsia="Times New Roman"/>
          <w:b/>
          <w:bCs/>
          <w:sz w:val="28"/>
          <w:szCs w:val="28"/>
        </w:rPr>
        <w:tab/>
        <w:t>системе</w:t>
      </w:r>
      <w:r>
        <w:rPr>
          <w:rFonts w:eastAsia="Times New Roman"/>
          <w:b/>
          <w:bCs/>
          <w:sz w:val="28"/>
          <w:szCs w:val="28"/>
        </w:rPr>
        <w:tab/>
        <w:t>социальных</w:t>
      </w:r>
      <w:r>
        <w:rPr>
          <w:rFonts w:eastAsia="Times New Roman"/>
          <w:b/>
          <w:bCs/>
          <w:sz w:val="28"/>
          <w:szCs w:val="28"/>
        </w:rPr>
        <w:tab/>
        <w:t>норм.</w:t>
      </w:r>
      <w:r>
        <w:rPr>
          <w:sz w:val="20"/>
          <w:szCs w:val="20"/>
        </w:rPr>
        <w:tab/>
      </w:r>
      <w:r>
        <w:rPr>
          <w:rFonts w:eastAsia="Times New Roman"/>
          <w:sz w:val="28"/>
          <w:szCs w:val="28"/>
        </w:rPr>
        <w:t>Древнейшие</w:t>
      </w:r>
      <w:r>
        <w:rPr>
          <w:sz w:val="20"/>
          <w:szCs w:val="20"/>
        </w:rPr>
        <w:tab/>
      </w:r>
      <w:r>
        <w:rPr>
          <w:rFonts w:eastAsia="Times New Roman"/>
          <w:sz w:val="27"/>
          <w:szCs w:val="27"/>
        </w:rPr>
        <w:t>нормы,</w:t>
      </w:r>
    </w:p>
    <w:p w:rsidR="00A4516B" w:rsidRDefault="00A4516B">
      <w:pPr>
        <w:spacing w:line="13" w:lineRule="exact"/>
        <w:rPr>
          <w:sz w:val="20"/>
          <w:szCs w:val="20"/>
        </w:rPr>
      </w:pPr>
    </w:p>
    <w:p w:rsidR="00A4516B" w:rsidRDefault="00C55C42">
      <w:pPr>
        <w:spacing w:line="236" w:lineRule="auto"/>
        <w:ind w:left="120"/>
        <w:jc w:val="both"/>
        <w:rPr>
          <w:sz w:val="20"/>
          <w:szCs w:val="20"/>
        </w:rPr>
      </w:pPr>
      <w:r>
        <w:rPr>
          <w:rFonts w:eastAsia="Times New Roman"/>
          <w:sz w:val="28"/>
          <w:szCs w:val="28"/>
        </w:rPr>
        <w:t>регулирующие общественные отношения; табу; социальные нормы; мораль; право и его роль в жизни общества; признаки права; функции права; взаимосвязь государства и права.</w:t>
      </w:r>
    </w:p>
    <w:p w:rsidR="00A4516B" w:rsidRDefault="00A4516B">
      <w:pPr>
        <w:spacing w:line="18" w:lineRule="exact"/>
        <w:rPr>
          <w:sz w:val="20"/>
          <w:szCs w:val="20"/>
        </w:rPr>
      </w:pPr>
    </w:p>
    <w:p w:rsidR="00A4516B" w:rsidRDefault="00C55C42">
      <w:pPr>
        <w:spacing w:line="236" w:lineRule="auto"/>
        <w:ind w:left="120" w:firstLine="1265"/>
        <w:jc w:val="both"/>
        <w:rPr>
          <w:sz w:val="20"/>
          <w:szCs w:val="20"/>
        </w:rPr>
      </w:pPr>
      <w:r>
        <w:rPr>
          <w:rFonts w:eastAsia="Times New Roman"/>
          <w:b/>
          <w:bCs/>
          <w:sz w:val="28"/>
          <w:szCs w:val="28"/>
        </w:rPr>
        <w:t xml:space="preserve">Правовая норма. Источники права. </w:t>
      </w:r>
      <w:r>
        <w:rPr>
          <w:rFonts w:eastAsia="Times New Roman"/>
          <w:sz w:val="28"/>
          <w:szCs w:val="28"/>
        </w:rPr>
        <w:t>Правовая норма;</w:t>
      </w:r>
      <w:r>
        <w:rPr>
          <w:rFonts w:eastAsia="Times New Roman"/>
          <w:b/>
          <w:bCs/>
          <w:sz w:val="28"/>
          <w:szCs w:val="28"/>
        </w:rPr>
        <w:t xml:space="preserve"> </w:t>
      </w:r>
      <w:r>
        <w:rPr>
          <w:rFonts w:eastAsia="Times New Roman"/>
          <w:sz w:val="28"/>
          <w:szCs w:val="28"/>
        </w:rPr>
        <w:t>структура</w:t>
      </w:r>
      <w:r>
        <w:rPr>
          <w:rFonts w:eastAsia="Times New Roman"/>
          <w:b/>
          <w:bCs/>
          <w:sz w:val="28"/>
          <w:szCs w:val="28"/>
        </w:rPr>
        <w:t xml:space="preserve"> </w:t>
      </w:r>
      <w:r>
        <w:rPr>
          <w:rFonts w:eastAsia="Times New Roman"/>
          <w:sz w:val="28"/>
          <w:szCs w:val="28"/>
        </w:rPr>
        <w:t>нормы права; гипотеза, диспозиция, санкция; источники права; прецедент; правовой договор; правовой обычай; нормативный правовой акт.</w:t>
      </w:r>
    </w:p>
    <w:p w:rsidR="00A4516B" w:rsidRDefault="00A4516B">
      <w:pPr>
        <w:spacing w:line="15"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t xml:space="preserve">Система права. Виды законов. </w:t>
      </w:r>
      <w:r>
        <w:rPr>
          <w:rFonts w:eastAsia="Times New Roman"/>
          <w:sz w:val="28"/>
          <w:szCs w:val="28"/>
        </w:rPr>
        <w:t>Система права;</w:t>
      </w:r>
      <w:r>
        <w:rPr>
          <w:rFonts w:eastAsia="Times New Roman"/>
          <w:b/>
          <w:bCs/>
          <w:sz w:val="28"/>
          <w:szCs w:val="28"/>
        </w:rPr>
        <w:t xml:space="preserve"> </w:t>
      </w:r>
      <w:r>
        <w:rPr>
          <w:rFonts w:eastAsia="Times New Roman"/>
          <w:sz w:val="28"/>
          <w:szCs w:val="28"/>
        </w:rPr>
        <w:t>нормативный</w:t>
      </w:r>
      <w:r>
        <w:rPr>
          <w:rFonts w:eastAsia="Times New Roman"/>
          <w:b/>
          <w:bCs/>
          <w:sz w:val="28"/>
          <w:szCs w:val="28"/>
        </w:rPr>
        <w:t xml:space="preserve"> </w:t>
      </w:r>
      <w:r>
        <w:rPr>
          <w:rFonts w:eastAsia="Times New Roman"/>
          <w:sz w:val="28"/>
          <w:szCs w:val="28"/>
        </w:rPr>
        <w:t>правовой акт; закон; федеральный закон; федеральный конституционный закон; подзаконный акт.</w:t>
      </w:r>
    </w:p>
    <w:p w:rsidR="00A4516B" w:rsidRDefault="00A4516B">
      <w:pPr>
        <w:spacing w:line="15" w:lineRule="exact"/>
        <w:rPr>
          <w:sz w:val="20"/>
          <w:szCs w:val="20"/>
        </w:rPr>
      </w:pPr>
    </w:p>
    <w:p w:rsidR="009E608D" w:rsidRDefault="009E608D">
      <w:pPr>
        <w:spacing w:line="237" w:lineRule="auto"/>
        <w:ind w:left="120" w:firstLine="1337"/>
        <w:jc w:val="both"/>
        <w:rPr>
          <w:rFonts w:eastAsia="Times New Roman"/>
          <w:b/>
          <w:bCs/>
          <w:sz w:val="28"/>
          <w:szCs w:val="28"/>
        </w:rPr>
      </w:pPr>
    </w:p>
    <w:p w:rsidR="00A4516B" w:rsidRDefault="00C55C42">
      <w:pPr>
        <w:spacing w:line="237" w:lineRule="auto"/>
        <w:ind w:left="120" w:firstLine="1337"/>
        <w:jc w:val="both"/>
        <w:rPr>
          <w:sz w:val="20"/>
          <w:szCs w:val="20"/>
        </w:rPr>
      </w:pPr>
      <w:r>
        <w:rPr>
          <w:rFonts w:eastAsia="Times New Roman"/>
          <w:b/>
          <w:bCs/>
          <w:sz w:val="28"/>
          <w:szCs w:val="28"/>
        </w:rPr>
        <w:t>Правоотношения</w:t>
      </w:r>
      <w:r>
        <w:rPr>
          <w:rFonts w:eastAsia="Times New Roman"/>
          <w:sz w:val="28"/>
          <w:szCs w:val="28"/>
        </w:rPr>
        <w:t>.</w:t>
      </w:r>
      <w:r>
        <w:rPr>
          <w:rFonts w:eastAsia="Times New Roman"/>
          <w:b/>
          <w:bCs/>
          <w:sz w:val="28"/>
          <w:szCs w:val="28"/>
        </w:rPr>
        <w:t xml:space="preserve"> </w:t>
      </w:r>
      <w:r>
        <w:rPr>
          <w:rFonts w:eastAsia="Times New Roman"/>
          <w:sz w:val="28"/>
          <w:szCs w:val="28"/>
        </w:rPr>
        <w:t>Правовые отношения;</w:t>
      </w:r>
      <w:r>
        <w:rPr>
          <w:rFonts w:eastAsia="Times New Roman"/>
          <w:b/>
          <w:bCs/>
          <w:sz w:val="28"/>
          <w:szCs w:val="28"/>
        </w:rPr>
        <w:t xml:space="preserve"> </w:t>
      </w:r>
      <w:r>
        <w:rPr>
          <w:rFonts w:eastAsia="Times New Roman"/>
          <w:sz w:val="28"/>
          <w:szCs w:val="28"/>
        </w:rPr>
        <w:t>участники пра-воотношений; субъекты правоотношений; объекты правоотношений; юридические факты (события и действия); правоспособность; дееспособность; виды дееспособности.</w:t>
      </w:r>
    </w:p>
    <w:p w:rsidR="00A4516B" w:rsidRDefault="00A4516B">
      <w:pPr>
        <w:spacing w:line="17" w:lineRule="exact"/>
        <w:rPr>
          <w:sz w:val="20"/>
          <w:szCs w:val="20"/>
        </w:rPr>
      </w:pPr>
    </w:p>
    <w:p w:rsidR="00A4516B" w:rsidRDefault="00C55C42">
      <w:pPr>
        <w:spacing w:line="236" w:lineRule="auto"/>
        <w:ind w:left="120" w:firstLine="1406"/>
        <w:jc w:val="both"/>
        <w:rPr>
          <w:sz w:val="20"/>
          <w:szCs w:val="20"/>
        </w:rPr>
      </w:pPr>
      <w:r>
        <w:rPr>
          <w:rFonts w:eastAsia="Times New Roman"/>
          <w:b/>
          <w:bCs/>
          <w:sz w:val="28"/>
          <w:szCs w:val="28"/>
        </w:rPr>
        <w:lastRenderedPageBreak/>
        <w:t xml:space="preserve">Правонарушения. </w:t>
      </w:r>
      <w:r>
        <w:rPr>
          <w:rFonts w:eastAsia="Times New Roman"/>
          <w:sz w:val="28"/>
          <w:szCs w:val="28"/>
        </w:rPr>
        <w:t>Правонарушение;</w:t>
      </w:r>
      <w:r>
        <w:rPr>
          <w:rFonts w:eastAsia="Times New Roman"/>
          <w:b/>
          <w:bCs/>
          <w:sz w:val="28"/>
          <w:szCs w:val="28"/>
        </w:rPr>
        <w:t xml:space="preserve"> </w:t>
      </w:r>
      <w:r>
        <w:rPr>
          <w:rFonts w:eastAsia="Times New Roman"/>
          <w:sz w:val="28"/>
          <w:szCs w:val="28"/>
        </w:rPr>
        <w:t>виды правонарушений;</w:t>
      </w:r>
      <w:r>
        <w:rPr>
          <w:rFonts w:eastAsia="Times New Roman"/>
          <w:b/>
          <w:bCs/>
          <w:sz w:val="28"/>
          <w:szCs w:val="28"/>
        </w:rPr>
        <w:t xml:space="preserve"> </w:t>
      </w:r>
      <w:r>
        <w:rPr>
          <w:rFonts w:eastAsia="Times New Roman"/>
          <w:sz w:val="28"/>
          <w:szCs w:val="28"/>
        </w:rPr>
        <w:t>преступления и проступки; состав правонарушения; объект и субъект правонарушения; объективная и субъективная сторона правонарушения.</w:t>
      </w:r>
    </w:p>
    <w:p w:rsidR="00A4516B" w:rsidRDefault="00A4516B">
      <w:pPr>
        <w:spacing w:line="18" w:lineRule="exact"/>
        <w:rPr>
          <w:sz w:val="20"/>
          <w:szCs w:val="20"/>
        </w:rPr>
      </w:pPr>
    </w:p>
    <w:p w:rsidR="00A4516B" w:rsidRDefault="00C55C42">
      <w:pPr>
        <w:spacing w:line="234" w:lineRule="auto"/>
        <w:ind w:left="120" w:firstLine="1406"/>
        <w:jc w:val="both"/>
        <w:rPr>
          <w:sz w:val="20"/>
          <w:szCs w:val="20"/>
        </w:rPr>
      </w:pPr>
      <w:r>
        <w:rPr>
          <w:rFonts w:eastAsia="Times New Roman"/>
          <w:b/>
          <w:bCs/>
          <w:sz w:val="28"/>
          <w:szCs w:val="28"/>
        </w:rPr>
        <w:t xml:space="preserve">Юридическая ответственность. </w:t>
      </w:r>
      <w:r>
        <w:rPr>
          <w:rFonts w:eastAsia="Times New Roman"/>
          <w:sz w:val="28"/>
          <w:szCs w:val="28"/>
        </w:rPr>
        <w:t>Юридическая ответственность;</w:t>
      </w:r>
      <w:r>
        <w:rPr>
          <w:rFonts w:eastAsia="Times New Roman"/>
          <w:b/>
          <w:bCs/>
          <w:sz w:val="28"/>
          <w:szCs w:val="28"/>
        </w:rPr>
        <w:t xml:space="preserve"> </w:t>
      </w:r>
      <w:r>
        <w:rPr>
          <w:rFonts w:eastAsia="Times New Roman"/>
          <w:sz w:val="28"/>
          <w:szCs w:val="28"/>
        </w:rPr>
        <w:t>виды юридической ответственности; уголовная, гражданская, административная</w:t>
      </w:r>
    </w:p>
    <w:p w:rsidR="00A4516B" w:rsidRDefault="00A4516B">
      <w:pPr>
        <w:spacing w:line="15" w:lineRule="exact"/>
        <w:rPr>
          <w:sz w:val="20"/>
          <w:szCs w:val="20"/>
        </w:rPr>
      </w:pPr>
    </w:p>
    <w:p w:rsidR="00A4516B" w:rsidRDefault="00C55C42" w:rsidP="00C55C42">
      <w:pPr>
        <w:numPr>
          <w:ilvl w:val="0"/>
          <w:numId w:val="106"/>
        </w:numPr>
        <w:tabs>
          <w:tab w:val="left" w:pos="448"/>
        </w:tabs>
        <w:spacing w:line="236" w:lineRule="auto"/>
        <w:ind w:left="120"/>
        <w:jc w:val="both"/>
        <w:rPr>
          <w:rFonts w:eastAsia="Times New Roman"/>
          <w:sz w:val="28"/>
          <w:szCs w:val="28"/>
        </w:rPr>
      </w:pPr>
      <w:r>
        <w:rPr>
          <w:rFonts w:eastAsia="Times New Roman"/>
          <w:sz w:val="28"/>
          <w:szCs w:val="28"/>
        </w:rPr>
        <w:t>дисциплинарная юридическая ответственность; презумпция невиновности; обстоятельства, исключающие юридическую ответственность и освобождающие от неё.</w:t>
      </w:r>
    </w:p>
    <w:p w:rsidR="00A4516B" w:rsidRDefault="00A4516B">
      <w:pPr>
        <w:spacing w:line="1" w:lineRule="exact"/>
        <w:rPr>
          <w:rFonts w:eastAsia="Times New Roman"/>
          <w:sz w:val="28"/>
          <w:szCs w:val="28"/>
        </w:rPr>
      </w:pPr>
    </w:p>
    <w:p w:rsidR="00A4516B" w:rsidRDefault="00C55C42" w:rsidP="008E792C">
      <w:pPr>
        <w:ind w:left="1460"/>
        <w:outlineLvl w:val="0"/>
        <w:rPr>
          <w:rFonts w:eastAsia="Times New Roman"/>
          <w:sz w:val="28"/>
          <w:szCs w:val="28"/>
        </w:rPr>
      </w:pPr>
      <w:r>
        <w:rPr>
          <w:rFonts w:eastAsia="Times New Roman"/>
          <w:b/>
          <w:bCs/>
          <w:sz w:val="28"/>
          <w:szCs w:val="28"/>
        </w:rPr>
        <w:t xml:space="preserve">Правосознание и правовая культура. </w:t>
      </w:r>
      <w:r>
        <w:rPr>
          <w:rFonts w:eastAsia="Times New Roman"/>
          <w:sz w:val="28"/>
          <w:szCs w:val="28"/>
        </w:rPr>
        <w:t>Законность;</w:t>
      </w:r>
      <w:r>
        <w:rPr>
          <w:rFonts w:eastAsia="Times New Roman"/>
          <w:b/>
          <w:bCs/>
          <w:sz w:val="28"/>
          <w:szCs w:val="28"/>
        </w:rPr>
        <w:t xml:space="preserve">  </w:t>
      </w:r>
      <w:r>
        <w:rPr>
          <w:rFonts w:eastAsia="Times New Roman"/>
          <w:sz w:val="28"/>
          <w:szCs w:val="28"/>
        </w:rPr>
        <w:t>правопорядок;</w:t>
      </w:r>
    </w:p>
    <w:p w:rsidR="00A4516B" w:rsidRDefault="00A4516B">
      <w:pPr>
        <w:spacing w:line="12" w:lineRule="exact"/>
        <w:rPr>
          <w:rFonts w:eastAsia="Times New Roman"/>
          <w:sz w:val="28"/>
          <w:szCs w:val="28"/>
        </w:rPr>
      </w:pPr>
    </w:p>
    <w:p w:rsidR="00A4516B" w:rsidRDefault="00C55C42">
      <w:pPr>
        <w:spacing w:line="235" w:lineRule="auto"/>
        <w:ind w:left="120"/>
        <w:rPr>
          <w:rFonts w:eastAsia="Times New Roman"/>
          <w:sz w:val="28"/>
          <w:szCs w:val="28"/>
        </w:rPr>
      </w:pPr>
      <w:r>
        <w:rPr>
          <w:rFonts w:eastAsia="Times New Roman"/>
          <w:sz w:val="28"/>
          <w:szCs w:val="28"/>
        </w:rPr>
        <w:t>правовой нигилизм; правосознание; уровни правосознания; правовая культура; структура и виды правовой культуры; российская правовая культура.</w:t>
      </w:r>
    </w:p>
    <w:p w:rsidR="00A4516B" w:rsidRDefault="00A4516B">
      <w:pPr>
        <w:spacing w:line="1" w:lineRule="exact"/>
        <w:rPr>
          <w:rFonts w:eastAsia="Times New Roman"/>
          <w:sz w:val="28"/>
          <w:szCs w:val="28"/>
        </w:rPr>
      </w:pPr>
    </w:p>
    <w:p w:rsidR="00A4516B" w:rsidRDefault="00C55C42" w:rsidP="008E792C">
      <w:pPr>
        <w:ind w:left="1460"/>
        <w:outlineLvl w:val="0"/>
        <w:rPr>
          <w:rFonts w:eastAsia="Times New Roman"/>
          <w:sz w:val="28"/>
          <w:szCs w:val="28"/>
        </w:rPr>
      </w:pPr>
      <w:r>
        <w:rPr>
          <w:rFonts w:eastAsia="Times New Roman"/>
          <w:b/>
          <w:bCs/>
          <w:sz w:val="28"/>
          <w:szCs w:val="28"/>
        </w:rPr>
        <w:t xml:space="preserve">Особенности Конституции Российской Федерации. </w:t>
      </w:r>
      <w:r>
        <w:rPr>
          <w:rFonts w:eastAsia="Times New Roman"/>
          <w:sz w:val="28"/>
          <w:szCs w:val="28"/>
        </w:rPr>
        <w:t>Конституция;</w:t>
      </w:r>
    </w:p>
    <w:p w:rsidR="00A4516B" w:rsidRDefault="00A4516B">
      <w:pPr>
        <w:spacing w:line="13"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способы принятия конституций; функции конституции; структура Конституции РФ; конституционный строй; принципы конституционного строя РФ; суверенитет; социальное государство; плюрализм.</w:t>
      </w:r>
    </w:p>
    <w:p w:rsidR="00A4516B" w:rsidRDefault="00A4516B">
      <w:pPr>
        <w:spacing w:line="14" w:lineRule="exact"/>
        <w:rPr>
          <w:rFonts w:eastAsia="Times New Roman"/>
          <w:sz w:val="28"/>
          <w:szCs w:val="28"/>
        </w:rPr>
      </w:pPr>
    </w:p>
    <w:p w:rsidR="00A4516B" w:rsidRDefault="00C55C42">
      <w:pPr>
        <w:spacing w:line="238" w:lineRule="auto"/>
        <w:ind w:left="120" w:firstLine="1406"/>
        <w:jc w:val="both"/>
        <w:rPr>
          <w:rFonts w:eastAsia="Times New Roman"/>
          <w:sz w:val="28"/>
          <w:szCs w:val="28"/>
        </w:rPr>
      </w:pPr>
      <w:r>
        <w:rPr>
          <w:rFonts w:eastAsia="Times New Roman"/>
          <w:b/>
          <w:bCs/>
          <w:sz w:val="28"/>
          <w:szCs w:val="28"/>
        </w:rPr>
        <w:t xml:space="preserve">Государственный строй Российской Федерации. </w:t>
      </w:r>
      <w:r>
        <w:rPr>
          <w:rFonts w:eastAsia="Times New Roman"/>
          <w:sz w:val="28"/>
          <w:szCs w:val="28"/>
        </w:rPr>
        <w:t>Федеративное</w:t>
      </w:r>
      <w:r>
        <w:rPr>
          <w:rFonts w:eastAsia="Times New Roman"/>
          <w:b/>
          <w:bCs/>
          <w:sz w:val="28"/>
          <w:szCs w:val="28"/>
        </w:rPr>
        <w:t xml:space="preserve"> </w:t>
      </w:r>
      <w:r>
        <w:rPr>
          <w:rFonts w:eastAsia="Times New Roman"/>
          <w:sz w:val="28"/>
          <w:szCs w:val="28"/>
        </w:rPr>
        <w:t>устройство РФ: принципы федерализма в Российской Федерации, виды субъектов РФ, разграничение полномочий; Президент РФ; выборы Президента РФ; функции и полномочия Президента РФ; прекращение деятельности Президента РФ.</w:t>
      </w:r>
    </w:p>
    <w:p w:rsidR="00A4516B" w:rsidRDefault="00C55C42">
      <w:pPr>
        <w:spacing w:line="238" w:lineRule="auto"/>
        <w:ind w:left="120" w:firstLine="1406"/>
        <w:jc w:val="both"/>
        <w:rPr>
          <w:sz w:val="20"/>
          <w:szCs w:val="20"/>
        </w:rPr>
      </w:pPr>
      <w:r>
        <w:rPr>
          <w:rFonts w:eastAsia="Times New Roman"/>
          <w:b/>
          <w:bCs/>
          <w:sz w:val="28"/>
          <w:szCs w:val="28"/>
        </w:rPr>
        <w:t xml:space="preserve">Ветви власти в Российской Федерации. </w:t>
      </w:r>
      <w:r>
        <w:rPr>
          <w:rFonts w:eastAsia="Times New Roman"/>
          <w:sz w:val="28"/>
          <w:szCs w:val="28"/>
        </w:rPr>
        <w:t>Виды ветвей власти:</w:t>
      </w:r>
      <w:r>
        <w:rPr>
          <w:rFonts w:eastAsia="Times New Roman"/>
          <w:b/>
          <w:bCs/>
          <w:sz w:val="28"/>
          <w:szCs w:val="28"/>
        </w:rPr>
        <w:t xml:space="preserve"> </w:t>
      </w:r>
      <w:r>
        <w:rPr>
          <w:rFonts w:eastAsia="Times New Roman"/>
          <w:sz w:val="28"/>
          <w:szCs w:val="28"/>
        </w:rPr>
        <w:t>законодательная, исполнительная и судебная; парламент РФ (Федеральное Собрание): Совет Федерации и Государственная Дума — порядок их формирования и смены, полномочия; Правительство РФ: порядок формирования, функции, прекращение работы; судебная власть в России; Генеральная прокуратура; система сдержек и противовесов в современной России.</w:t>
      </w:r>
    </w:p>
    <w:p w:rsidR="00A4516B" w:rsidRDefault="00A4516B">
      <w:pPr>
        <w:spacing w:line="5" w:lineRule="exact"/>
        <w:rPr>
          <w:sz w:val="20"/>
          <w:szCs w:val="20"/>
        </w:rPr>
      </w:pPr>
    </w:p>
    <w:p w:rsidR="00A4516B" w:rsidRDefault="00C55C42" w:rsidP="008E792C">
      <w:pPr>
        <w:ind w:left="1380"/>
        <w:outlineLvl w:val="0"/>
        <w:rPr>
          <w:sz w:val="20"/>
          <w:szCs w:val="20"/>
        </w:rPr>
      </w:pPr>
      <w:r>
        <w:rPr>
          <w:rFonts w:eastAsia="Times New Roman"/>
          <w:b/>
          <w:bCs/>
          <w:sz w:val="28"/>
          <w:szCs w:val="28"/>
        </w:rPr>
        <w:t xml:space="preserve">Права и свободы человека и гражданина. </w:t>
      </w:r>
      <w:r>
        <w:rPr>
          <w:rFonts w:eastAsia="Times New Roman"/>
          <w:sz w:val="28"/>
          <w:szCs w:val="28"/>
        </w:rPr>
        <w:t>Гражданин;</w:t>
      </w:r>
      <w:r>
        <w:rPr>
          <w:rFonts w:eastAsia="Times New Roman"/>
          <w:b/>
          <w:bCs/>
          <w:sz w:val="28"/>
          <w:szCs w:val="28"/>
        </w:rPr>
        <w:t xml:space="preserve"> </w:t>
      </w:r>
      <w:r>
        <w:rPr>
          <w:rFonts w:eastAsia="Times New Roman"/>
          <w:sz w:val="28"/>
          <w:szCs w:val="28"/>
        </w:rPr>
        <w:t>понятие прав</w:t>
      </w:r>
    </w:p>
    <w:p w:rsidR="00A4516B" w:rsidRDefault="00A4516B">
      <w:pPr>
        <w:spacing w:line="13" w:lineRule="exact"/>
        <w:rPr>
          <w:sz w:val="20"/>
          <w:szCs w:val="20"/>
        </w:rPr>
      </w:pPr>
    </w:p>
    <w:p w:rsidR="00A4516B" w:rsidRDefault="00C55C42" w:rsidP="00C55C42">
      <w:pPr>
        <w:numPr>
          <w:ilvl w:val="0"/>
          <w:numId w:val="107"/>
        </w:numPr>
        <w:tabs>
          <w:tab w:val="left" w:pos="465"/>
        </w:tabs>
        <w:spacing w:line="237" w:lineRule="auto"/>
        <w:ind w:left="120"/>
        <w:jc w:val="both"/>
        <w:rPr>
          <w:rFonts w:eastAsia="Times New Roman"/>
          <w:sz w:val="28"/>
          <w:szCs w:val="28"/>
        </w:rPr>
      </w:pPr>
      <w:r>
        <w:rPr>
          <w:rFonts w:eastAsia="Times New Roman"/>
          <w:sz w:val="28"/>
          <w:szCs w:val="28"/>
        </w:rPr>
        <w:t>свобод; виды прав и свобод: гражданские, социальные, экономические, политические, культурные; конституционные обязанности гражданина РФ; взаимосвязь прав и обязанностей (альтернативная гражданская служба, права и обязанности налогоплательщика).</w:t>
      </w:r>
    </w:p>
    <w:p w:rsidR="00A4516B" w:rsidRDefault="00A4516B">
      <w:pPr>
        <w:spacing w:line="17" w:lineRule="exact"/>
        <w:rPr>
          <w:rFonts w:eastAsia="Times New Roman"/>
          <w:sz w:val="28"/>
          <w:szCs w:val="28"/>
        </w:rPr>
      </w:pPr>
    </w:p>
    <w:p w:rsidR="00A4516B" w:rsidRDefault="00C55C42">
      <w:pPr>
        <w:spacing w:line="234" w:lineRule="auto"/>
        <w:ind w:left="120" w:firstLine="1265"/>
        <w:rPr>
          <w:rFonts w:eastAsia="Times New Roman"/>
          <w:sz w:val="28"/>
          <w:szCs w:val="28"/>
        </w:rPr>
      </w:pPr>
      <w:r>
        <w:rPr>
          <w:rFonts w:eastAsia="Times New Roman"/>
          <w:b/>
          <w:bCs/>
          <w:sz w:val="28"/>
          <w:szCs w:val="28"/>
        </w:rPr>
        <w:t xml:space="preserve">Право на образование. </w:t>
      </w:r>
      <w:r>
        <w:rPr>
          <w:rFonts w:eastAsia="Times New Roman"/>
          <w:sz w:val="28"/>
          <w:szCs w:val="28"/>
        </w:rPr>
        <w:t>Образование;</w:t>
      </w:r>
      <w:r>
        <w:rPr>
          <w:rFonts w:eastAsia="Times New Roman"/>
          <w:b/>
          <w:bCs/>
          <w:sz w:val="28"/>
          <w:szCs w:val="28"/>
        </w:rPr>
        <w:t xml:space="preserve"> </w:t>
      </w:r>
      <w:r>
        <w:rPr>
          <w:rFonts w:eastAsia="Times New Roman"/>
          <w:sz w:val="28"/>
          <w:szCs w:val="28"/>
        </w:rPr>
        <w:t>воспитание;</w:t>
      </w:r>
      <w:r>
        <w:rPr>
          <w:rFonts w:eastAsia="Times New Roman"/>
          <w:b/>
          <w:bCs/>
          <w:sz w:val="28"/>
          <w:szCs w:val="28"/>
        </w:rPr>
        <w:t xml:space="preserve"> </w:t>
      </w:r>
      <w:r>
        <w:rPr>
          <w:rFonts w:eastAsia="Times New Roman"/>
          <w:sz w:val="28"/>
          <w:szCs w:val="28"/>
        </w:rPr>
        <w:t>обучение;</w:t>
      </w:r>
      <w:r>
        <w:rPr>
          <w:rFonts w:eastAsia="Times New Roman"/>
          <w:b/>
          <w:bCs/>
          <w:sz w:val="28"/>
          <w:szCs w:val="28"/>
        </w:rPr>
        <w:t xml:space="preserve"> </w:t>
      </w:r>
      <w:r>
        <w:rPr>
          <w:rFonts w:eastAsia="Times New Roman"/>
          <w:sz w:val="28"/>
          <w:szCs w:val="28"/>
        </w:rPr>
        <w:t>гуманизация образования; государственная образовательная политика.</w:t>
      </w:r>
    </w:p>
    <w:p w:rsidR="00A4516B" w:rsidRDefault="00A4516B">
      <w:pPr>
        <w:spacing w:line="15" w:lineRule="exact"/>
        <w:rPr>
          <w:rFonts w:eastAsia="Times New Roman"/>
          <w:sz w:val="28"/>
          <w:szCs w:val="28"/>
        </w:rPr>
      </w:pPr>
    </w:p>
    <w:p w:rsidR="00A4516B" w:rsidRDefault="00C55C42">
      <w:pPr>
        <w:spacing w:line="238" w:lineRule="auto"/>
        <w:ind w:left="120" w:firstLine="1267"/>
        <w:jc w:val="both"/>
        <w:rPr>
          <w:rFonts w:eastAsia="Times New Roman"/>
          <w:sz w:val="28"/>
          <w:szCs w:val="28"/>
        </w:rPr>
      </w:pPr>
      <w:r>
        <w:rPr>
          <w:rFonts w:eastAsia="Times New Roman"/>
          <w:b/>
          <w:bCs/>
          <w:sz w:val="28"/>
          <w:szCs w:val="28"/>
        </w:rPr>
        <w:t xml:space="preserve">Семейное право. Права и обязанности супругов. Права и обязанности детей и родителей. </w:t>
      </w:r>
      <w:r>
        <w:rPr>
          <w:rFonts w:eastAsia="Times New Roman"/>
          <w:sz w:val="28"/>
          <w:szCs w:val="28"/>
        </w:rPr>
        <w:t>Источники семейного права;</w:t>
      </w:r>
      <w:r>
        <w:rPr>
          <w:rFonts w:eastAsia="Times New Roman"/>
          <w:b/>
          <w:bCs/>
          <w:sz w:val="28"/>
          <w:szCs w:val="28"/>
        </w:rPr>
        <w:t xml:space="preserve"> </w:t>
      </w:r>
      <w:r>
        <w:rPr>
          <w:rFonts w:eastAsia="Times New Roman"/>
          <w:sz w:val="28"/>
          <w:szCs w:val="28"/>
        </w:rPr>
        <w:t>семья;</w:t>
      </w:r>
      <w:r>
        <w:rPr>
          <w:rFonts w:eastAsia="Times New Roman"/>
          <w:b/>
          <w:bCs/>
          <w:sz w:val="28"/>
          <w:szCs w:val="28"/>
        </w:rPr>
        <w:t xml:space="preserve"> </w:t>
      </w:r>
      <w:r>
        <w:rPr>
          <w:rFonts w:eastAsia="Times New Roman"/>
          <w:sz w:val="28"/>
          <w:szCs w:val="28"/>
        </w:rPr>
        <w:t>семейное</w:t>
      </w:r>
      <w:r>
        <w:rPr>
          <w:rFonts w:eastAsia="Times New Roman"/>
          <w:b/>
          <w:bCs/>
          <w:sz w:val="28"/>
          <w:szCs w:val="28"/>
        </w:rPr>
        <w:t xml:space="preserve"> </w:t>
      </w:r>
      <w:r>
        <w:rPr>
          <w:rFonts w:eastAsia="Times New Roman"/>
          <w:sz w:val="28"/>
          <w:szCs w:val="28"/>
        </w:rPr>
        <w:t>право; брак; органы ЗАГС; условия заключения брака; брачный договор; права и обязанности супругов; личные и имущественные права супругов; обязанности родителей; права несовершеннолетних детей; дети, оставшиеся без попечения родителей.</w:t>
      </w:r>
    </w:p>
    <w:p w:rsidR="00A4516B" w:rsidRDefault="00A4516B">
      <w:pPr>
        <w:spacing w:line="16" w:lineRule="exact"/>
        <w:rPr>
          <w:rFonts w:eastAsia="Times New Roman"/>
          <w:sz w:val="28"/>
          <w:szCs w:val="28"/>
        </w:rPr>
      </w:pPr>
    </w:p>
    <w:p w:rsidR="00A4516B" w:rsidRDefault="00C55C42">
      <w:pPr>
        <w:spacing w:line="237" w:lineRule="auto"/>
        <w:ind w:left="120" w:firstLine="1265"/>
        <w:jc w:val="both"/>
        <w:rPr>
          <w:rFonts w:eastAsia="Times New Roman"/>
          <w:sz w:val="28"/>
          <w:szCs w:val="28"/>
        </w:rPr>
      </w:pPr>
      <w:r>
        <w:rPr>
          <w:rFonts w:eastAsia="Times New Roman"/>
          <w:b/>
          <w:bCs/>
          <w:sz w:val="28"/>
          <w:szCs w:val="28"/>
        </w:rPr>
        <w:t xml:space="preserve">Трудовой договор. </w:t>
      </w:r>
      <w:r>
        <w:rPr>
          <w:rFonts w:eastAsia="Times New Roman"/>
          <w:sz w:val="28"/>
          <w:szCs w:val="28"/>
        </w:rPr>
        <w:t>Источники трудового права;</w:t>
      </w:r>
      <w:r>
        <w:rPr>
          <w:rFonts w:eastAsia="Times New Roman"/>
          <w:b/>
          <w:bCs/>
          <w:sz w:val="28"/>
          <w:szCs w:val="28"/>
        </w:rPr>
        <w:t xml:space="preserve"> </w:t>
      </w:r>
      <w:r>
        <w:rPr>
          <w:rFonts w:eastAsia="Times New Roman"/>
          <w:sz w:val="28"/>
          <w:szCs w:val="28"/>
        </w:rPr>
        <w:t>принципы трудового</w:t>
      </w:r>
      <w:r>
        <w:rPr>
          <w:rFonts w:eastAsia="Times New Roman"/>
          <w:b/>
          <w:bCs/>
          <w:sz w:val="28"/>
          <w:szCs w:val="28"/>
        </w:rPr>
        <w:t xml:space="preserve"> </w:t>
      </w:r>
      <w:r>
        <w:rPr>
          <w:rFonts w:eastAsia="Times New Roman"/>
          <w:sz w:val="28"/>
          <w:szCs w:val="28"/>
        </w:rPr>
        <w:t>права; сущность трудовых отношений; работник и работодатель; трудовой договор; права и обязанности работника и работодателя; заключение трудового договора; испытательный срок; расторжение трудового договора.</w:t>
      </w:r>
    </w:p>
    <w:p w:rsidR="00A4516B" w:rsidRDefault="00A4516B">
      <w:pPr>
        <w:spacing w:line="15" w:lineRule="exact"/>
        <w:rPr>
          <w:rFonts w:eastAsia="Times New Roman"/>
          <w:sz w:val="28"/>
          <w:szCs w:val="28"/>
        </w:rPr>
      </w:pPr>
    </w:p>
    <w:p w:rsidR="00A4516B" w:rsidRDefault="00C55C42">
      <w:pPr>
        <w:spacing w:line="235" w:lineRule="auto"/>
        <w:ind w:left="120" w:firstLine="1337"/>
        <w:jc w:val="both"/>
        <w:rPr>
          <w:rFonts w:eastAsia="Times New Roman"/>
          <w:sz w:val="28"/>
          <w:szCs w:val="28"/>
        </w:rPr>
      </w:pPr>
      <w:r>
        <w:rPr>
          <w:rFonts w:eastAsia="Times New Roman"/>
          <w:b/>
          <w:bCs/>
          <w:sz w:val="28"/>
          <w:szCs w:val="28"/>
        </w:rPr>
        <w:t xml:space="preserve">Коллективный трудовой договор. </w:t>
      </w:r>
      <w:r>
        <w:rPr>
          <w:rFonts w:eastAsia="Times New Roman"/>
          <w:sz w:val="28"/>
          <w:szCs w:val="28"/>
        </w:rPr>
        <w:t>Сущность коллективного</w:t>
      </w:r>
      <w:r>
        <w:rPr>
          <w:rFonts w:eastAsia="Times New Roman"/>
          <w:b/>
          <w:bCs/>
          <w:sz w:val="28"/>
          <w:szCs w:val="28"/>
        </w:rPr>
        <w:t xml:space="preserve"> </w:t>
      </w:r>
      <w:r>
        <w:rPr>
          <w:rFonts w:eastAsia="Times New Roman"/>
          <w:sz w:val="28"/>
          <w:szCs w:val="28"/>
        </w:rPr>
        <w:t>трудового договора; правила внутреннего трудового распорядка; рабочее время</w:t>
      </w:r>
    </w:p>
    <w:p w:rsidR="00A4516B" w:rsidRDefault="00A4516B">
      <w:pPr>
        <w:spacing w:line="1" w:lineRule="exact"/>
        <w:rPr>
          <w:rFonts w:eastAsia="Times New Roman"/>
          <w:sz w:val="28"/>
          <w:szCs w:val="28"/>
        </w:rPr>
      </w:pPr>
    </w:p>
    <w:p w:rsidR="00A4516B" w:rsidRDefault="00C55C42" w:rsidP="00C55C42">
      <w:pPr>
        <w:numPr>
          <w:ilvl w:val="0"/>
          <w:numId w:val="107"/>
        </w:numPr>
        <w:tabs>
          <w:tab w:val="left" w:pos="340"/>
        </w:tabs>
        <w:ind w:left="340" w:hanging="220"/>
        <w:rPr>
          <w:rFonts w:eastAsia="Times New Roman"/>
          <w:sz w:val="28"/>
          <w:szCs w:val="28"/>
        </w:rPr>
      </w:pPr>
      <w:r>
        <w:rPr>
          <w:rFonts w:eastAsia="Times New Roman"/>
          <w:sz w:val="28"/>
          <w:szCs w:val="28"/>
        </w:rPr>
        <w:lastRenderedPageBreak/>
        <w:t>время отдыха; сверхурочные работы; дисциплина труда; охрана труда.</w:t>
      </w:r>
    </w:p>
    <w:p w:rsidR="00A4516B" w:rsidRDefault="00A4516B">
      <w:pPr>
        <w:spacing w:line="13"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t xml:space="preserve">Трудовые споры и их разрешение. </w:t>
      </w:r>
      <w:r>
        <w:rPr>
          <w:rFonts w:eastAsia="Times New Roman"/>
          <w:sz w:val="28"/>
          <w:szCs w:val="28"/>
        </w:rPr>
        <w:t>Сущность трудового спора;</w:t>
      </w:r>
      <w:r>
        <w:rPr>
          <w:rFonts w:eastAsia="Times New Roman"/>
          <w:b/>
          <w:bCs/>
          <w:sz w:val="28"/>
          <w:szCs w:val="28"/>
        </w:rPr>
        <w:t xml:space="preserve"> </w:t>
      </w:r>
      <w:r>
        <w:rPr>
          <w:rFonts w:eastAsia="Times New Roman"/>
          <w:sz w:val="28"/>
          <w:szCs w:val="28"/>
        </w:rPr>
        <w:t>индивидуальный и коллективный трудовой спор; профсоюз; комиссия по трудовым спорам; забастовка.</w:t>
      </w:r>
    </w:p>
    <w:p w:rsidR="00A4516B" w:rsidRDefault="00A4516B">
      <w:pPr>
        <w:spacing w:line="15"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Гражданское право: личные имущественные и неимущественные отношения. </w:t>
      </w:r>
      <w:r>
        <w:rPr>
          <w:rFonts w:eastAsia="Times New Roman"/>
          <w:sz w:val="28"/>
          <w:szCs w:val="28"/>
        </w:rPr>
        <w:t>Гражданское право;</w:t>
      </w:r>
      <w:r>
        <w:rPr>
          <w:rFonts w:eastAsia="Times New Roman"/>
          <w:b/>
          <w:bCs/>
          <w:sz w:val="28"/>
          <w:szCs w:val="28"/>
        </w:rPr>
        <w:t xml:space="preserve"> </w:t>
      </w:r>
      <w:r>
        <w:rPr>
          <w:rFonts w:eastAsia="Times New Roman"/>
          <w:sz w:val="28"/>
          <w:szCs w:val="28"/>
        </w:rPr>
        <w:t>субъекты гражданских правоотношений;</w:t>
      </w:r>
      <w:r>
        <w:rPr>
          <w:rFonts w:eastAsia="Times New Roman"/>
          <w:b/>
          <w:bCs/>
          <w:sz w:val="28"/>
          <w:szCs w:val="28"/>
        </w:rPr>
        <w:t xml:space="preserve"> </w:t>
      </w:r>
      <w:r>
        <w:rPr>
          <w:rFonts w:eastAsia="Times New Roman"/>
          <w:sz w:val="28"/>
          <w:szCs w:val="28"/>
        </w:rPr>
        <w:t>объекты гражданских правоотношений;</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имущественные права; собственность; формы собственности; право собственности; сделка; гражданский договор; обязательственное право; личные неимущественные права; доброе имя; деловая репутация; честь; достоинство; интеллектуальная собственность; товарный знак; изобретение; авторство; наследственное право.</w:t>
      </w:r>
    </w:p>
    <w:p w:rsidR="00A4516B" w:rsidRDefault="00A4516B">
      <w:pPr>
        <w:spacing w:line="21" w:lineRule="exact"/>
        <w:rPr>
          <w:sz w:val="20"/>
          <w:szCs w:val="20"/>
        </w:rPr>
      </w:pPr>
    </w:p>
    <w:p w:rsidR="00A4516B" w:rsidRDefault="00C55C42">
      <w:pPr>
        <w:spacing w:line="236" w:lineRule="auto"/>
        <w:ind w:left="120" w:firstLine="1267"/>
        <w:jc w:val="both"/>
        <w:rPr>
          <w:sz w:val="20"/>
          <w:szCs w:val="20"/>
        </w:rPr>
      </w:pPr>
      <w:r>
        <w:rPr>
          <w:rFonts w:eastAsia="Times New Roman"/>
          <w:b/>
          <w:bCs/>
          <w:sz w:val="28"/>
          <w:szCs w:val="28"/>
        </w:rPr>
        <w:t xml:space="preserve">Административное право. </w:t>
      </w:r>
      <w:r>
        <w:rPr>
          <w:rFonts w:eastAsia="Times New Roman"/>
          <w:sz w:val="28"/>
          <w:szCs w:val="28"/>
        </w:rPr>
        <w:t>Административное право;</w:t>
      </w:r>
      <w:r>
        <w:rPr>
          <w:rFonts w:eastAsia="Times New Roman"/>
          <w:b/>
          <w:bCs/>
          <w:sz w:val="28"/>
          <w:szCs w:val="28"/>
        </w:rPr>
        <w:t xml:space="preserve"> </w:t>
      </w:r>
      <w:r>
        <w:rPr>
          <w:rFonts w:eastAsia="Times New Roman"/>
          <w:sz w:val="28"/>
          <w:szCs w:val="28"/>
        </w:rPr>
        <w:t>источники</w:t>
      </w:r>
      <w:r>
        <w:rPr>
          <w:rFonts w:eastAsia="Times New Roman"/>
          <w:b/>
          <w:bCs/>
          <w:sz w:val="28"/>
          <w:szCs w:val="28"/>
        </w:rPr>
        <w:t xml:space="preserve"> </w:t>
      </w:r>
      <w:r>
        <w:rPr>
          <w:rFonts w:eastAsia="Times New Roman"/>
          <w:sz w:val="28"/>
          <w:szCs w:val="28"/>
        </w:rPr>
        <w:t>административного права; административный проступок; административное наказание; виды административных взысканий.</w:t>
      </w:r>
    </w:p>
    <w:p w:rsidR="00A4516B" w:rsidRDefault="00A4516B">
      <w:pPr>
        <w:spacing w:line="15" w:lineRule="exact"/>
        <w:rPr>
          <w:sz w:val="20"/>
          <w:szCs w:val="20"/>
        </w:rPr>
      </w:pPr>
    </w:p>
    <w:p w:rsidR="00A4516B" w:rsidRDefault="00C55C42">
      <w:pPr>
        <w:spacing w:line="234" w:lineRule="auto"/>
        <w:ind w:left="120" w:firstLine="1265"/>
        <w:jc w:val="both"/>
        <w:rPr>
          <w:sz w:val="20"/>
          <w:szCs w:val="20"/>
        </w:rPr>
      </w:pPr>
      <w:r>
        <w:rPr>
          <w:rFonts w:eastAsia="Times New Roman"/>
          <w:b/>
          <w:bCs/>
          <w:sz w:val="28"/>
          <w:szCs w:val="28"/>
        </w:rPr>
        <w:t xml:space="preserve">Уголовное право: преступление. Уголовная ответственность. </w:t>
      </w:r>
      <w:r>
        <w:rPr>
          <w:rFonts w:eastAsia="Times New Roman"/>
          <w:sz w:val="28"/>
          <w:szCs w:val="28"/>
        </w:rPr>
        <w:t>Сущность и источники уголовного права; виды и состав преступления; формы</w:t>
      </w:r>
    </w:p>
    <w:p w:rsidR="00A4516B" w:rsidRDefault="00C55C42">
      <w:pPr>
        <w:spacing w:line="236" w:lineRule="auto"/>
        <w:ind w:left="120"/>
        <w:jc w:val="both"/>
        <w:rPr>
          <w:sz w:val="20"/>
          <w:szCs w:val="20"/>
        </w:rPr>
      </w:pPr>
      <w:r>
        <w:rPr>
          <w:rFonts w:eastAsia="Times New Roman"/>
          <w:sz w:val="28"/>
          <w:szCs w:val="28"/>
        </w:rPr>
        <w:t>вины: умысел и неосторожность; объекты преступлений. Уголовная ответственность; система наказаний; виды наказаний; основные и дополнительные наказания; обстоятельства, влияющие на</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уголовную ответственность.</w:t>
      </w:r>
    </w:p>
    <w:p w:rsidR="00A4516B" w:rsidRDefault="00A4516B">
      <w:pPr>
        <w:spacing w:line="13"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Судебная защита прав граждан. Процессуальное право. </w:t>
      </w:r>
      <w:r>
        <w:rPr>
          <w:rFonts w:eastAsia="Times New Roman"/>
          <w:sz w:val="28"/>
          <w:szCs w:val="28"/>
        </w:rPr>
        <w:t>Судебная</w:t>
      </w:r>
      <w:r>
        <w:rPr>
          <w:rFonts w:eastAsia="Times New Roman"/>
          <w:b/>
          <w:bCs/>
          <w:sz w:val="28"/>
          <w:szCs w:val="28"/>
        </w:rPr>
        <w:t xml:space="preserve"> </w:t>
      </w:r>
      <w:r>
        <w:rPr>
          <w:rFonts w:eastAsia="Times New Roman"/>
          <w:sz w:val="28"/>
          <w:szCs w:val="28"/>
        </w:rPr>
        <w:t>защита; правосудие; процессуальное право; гражданский процесс; уголовный процесс; административная юрисдикция; присяжные заседатели; меры пресечения; мировые судьи.</w:t>
      </w:r>
    </w:p>
    <w:p w:rsidR="00A4516B" w:rsidRDefault="00A4516B">
      <w:pPr>
        <w:spacing w:line="17" w:lineRule="exact"/>
        <w:rPr>
          <w:sz w:val="20"/>
          <w:szCs w:val="20"/>
        </w:rPr>
      </w:pPr>
    </w:p>
    <w:p w:rsidR="00A4516B" w:rsidRDefault="00C55C42">
      <w:pPr>
        <w:spacing w:line="236" w:lineRule="auto"/>
        <w:ind w:left="120" w:firstLine="1337"/>
        <w:jc w:val="both"/>
        <w:rPr>
          <w:sz w:val="20"/>
          <w:szCs w:val="20"/>
        </w:rPr>
      </w:pPr>
      <w:r>
        <w:rPr>
          <w:rFonts w:eastAsia="Times New Roman"/>
          <w:b/>
          <w:bCs/>
          <w:sz w:val="28"/>
          <w:szCs w:val="28"/>
        </w:rPr>
        <w:t xml:space="preserve">Уголовный процесс. </w:t>
      </w:r>
      <w:r>
        <w:rPr>
          <w:rFonts w:eastAsia="Times New Roman"/>
          <w:sz w:val="28"/>
          <w:szCs w:val="28"/>
        </w:rPr>
        <w:t>Уголовный процесс;</w:t>
      </w:r>
      <w:r>
        <w:rPr>
          <w:rFonts w:eastAsia="Times New Roman"/>
          <w:b/>
          <w:bCs/>
          <w:sz w:val="28"/>
          <w:szCs w:val="28"/>
        </w:rPr>
        <w:t xml:space="preserve"> </w:t>
      </w:r>
      <w:r>
        <w:rPr>
          <w:rFonts w:eastAsia="Times New Roman"/>
          <w:sz w:val="28"/>
          <w:szCs w:val="28"/>
        </w:rPr>
        <w:t>следствие;</w:t>
      </w:r>
      <w:r>
        <w:rPr>
          <w:rFonts w:eastAsia="Times New Roman"/>
          <w:b/>
          <w:bCs/>
          <w:sz w:val="28"/>
          <w:szCs w:val="28"/>
        </w:rPr>
        <w:t xml:space="preserve"> </w:t>
      </w:r>
      <w:r>
        <w:rPr>
          <w:rFonts w:eastAsia="Times New Roman"/>
          <w:sz w:val="28"/>
          <w:szCs w:val="28"/>
        </w:rPr>
        <w:t>прокурор;</w:t>
      </w:r>
      <w:r>
        <w:rPr>
          <w:rFonts w:eastAsia="Times New Roman"/>
          <w:b/>
          <w:bCs/>
          <w:sz w:val="28"/>
          <w:szCs w:val="28"/>
        </w:rPr>
        <w:t xml:space="preserve"> </w:t>
      </w:r>
      <w:r>
        <w:rPr>
          <w:rFonts w:eastAsia="Times New Roman"/>
          <w:sz w:val="28"/>
          <w:szCs w:val="28"/>
        </w:rPr>
        <w:t>адвокат; судья; присяжные заседатели; сторона обвинения; потерпевший; подсудимый; свидетель; показания; улика.</w:t>
      </w:r>
    </w:p>
    <w:p w:rsidR="00A4516B" w:rsidRDefault="00A4516B">
      <w:pPr>
        <w:spacing w:line="15"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Международное право. </w:t>
      </w:r>
      <w:r>
        <w:rPr>
          <w:rFonts w:eastAsia="Times New Roman"/>
          <w:sz w:val="28"/>
          <w:szCs w:val="28"/>
        </w:rPr>
        <w:t>Принципы международного права;</w:t>
      </w:r>
      <w:r>
        <w:rPr>
          <w:rFonts w:eastAsia="Times New Roman"/>
          <w:b/>
          <w:bCs/>
          <w:sz w:val="28"/>
          <w:szCs w:val="28"/>
        </w:rPr>
        <w:t xml:space="preserve"> </w:t>
      </w:r>
      <w:r>
        <w:rPr>
          <w:rFonts w:eastAsia="Times New Roman"/>
          <w:sz w:val="28"/>
          <w:szCs w:val="28"/>
        </w:rPr>
        <w:t>права</w:t>
      </w:r>
      <w:r>
        <w:rPr>
          <w:rFonts w:eastAsia="Times New Roman"/>
          <w:b/>
          <w:bCs/>
          <w:sz w:val="28"/>
          <w:szCs w:val="28"/>
        </w:rPr>
        <w:t xml:space="preserve"> </w:t>
      </w:r>
      <w:r>
        <w:rPr>
          <w:rFonts w:eastAsia="Times New Roman"/>
          <w:sz w:val="28"/>
          <w:szCs w:val="28"/>
        </w:rPr>
        <w:t>человека; право мира и право войны; международное гуманитарное право; международные стандарты в области прав человека; хартия, пакт, декларация, конвенция; дискриминация; особые права.</w:t>
      </w:r>
    </w:p>
    <w:p w:rsidR="00A4516B" w:rsidRDefault="00A4516B">
      <w:pPr>
        <w:spacing w:line="18" w:lineRule="exact"/>
        <w:rPr>
          <w:sz w:val="20"/>
          <w:szCs w:val="20"/>
        </w:rPr>
      </w:pPr>
    </w:p>
    <w:p w:rsidR="00A4516B" w:rsidRDefault="00C55C42">
      <w:pPr>
        <w:spacing w:line="237" w:lineRule="auto"/>
        <w:ind w:left="120" w:firstLine="1337"/>
        <w:jc w:val="both"/>
        <w:rPr>
          <w:sz w:val="20"/>
          <w:szCs w:val="20"/>
        </w:rPr>
      </w:pPr>
      <w:r>
        <w:rPr>
          <w:rFonts w:eastAsia="Times New Roman"/>
          <w:b/>
          <w:bCs/>
          <w:sz w:val="28"/>
          <w:szCs w:val="28"/>
        </w:rPr>
        <w:t xml:space="preserve">Охрана окружающей среды и экологические правонарушения. </w:t>
      </w:r>
      <w:r>
        <w:rPr>
          <w:rFonts w:eastAsia="Times New Roman"/>
          <w:sz w:val="28"/>
          <w:szCs w:val="28"/>
        </w:rPr>
        <w:t>Окружающая среда; благоприятная окружающая среда; экологический ущерб; экологическое правонарушение; международное право окружающей среды; экологические права.</w:t>
      </w:r>
    </w:p>
    <w:p w:rsidR="00A4516B" w:rsidRDefault="00C55C42">
      <w:pPr>
        <w:spacing w:line="234" w:lineRule="auto"/>
        <w:ind w:left="1960" w:right="320" w:hanging="1139"/>
        <w:rPr>
          <w:sz w:val="20"/>
          <w:szCs w:val="20"/>
        </w:rPr>
      </w:pPr>
      <w:r>
        <w:rPr>
          <w:rFonts w:eastAsia="Times New Roman"/>
          <w:b/>
          <w:bCs/>
          <w:sz w:val="28"/>
          <w:szCs w:val="28"/>
        </w:rPr>
        <w:t>Математика: алгебра и начала математического анализа, геометрия Алгебра и начала математического анализа 10 класс.</w:t>
      </w:r>
    </w:p>
    <w:p w:rsidR="00A4516B" w:rsidRDefault="00A4516B">
      <w:pPr>
        <w:spacing w:line="163" w:lineRule="exact"/>
        <w:rPr>
          <w:sz w:val="20"/>
          <w:szCs w:val="20"/>
        </w:rPr>
      </w:pPr>
    </w:p>
    <w:p w:rsidR="00A4516B" w:rsidRDefault="00C55C42" w:rsidP="008E792C">
      <w:pPr>
        <w:ind w:left="4300"/>
        <w:outlineLvl w:val="0"/>
        <w:rPr>
          <w:sz w:val="20"/>
          <w:szCs w:val="20"/>
        </w:rPr>
      </w:pPr>
      <w:r>
        <w:rPr>
          <w:rFonts w:eastAsia="Times New Roman"/>
          <w:b/>
          <w:bCs/>
          <w:sz w:val="28"/>
          <w:szCs w:val="28"/>
        </w:rPr>
        <w:t>Базовый уровень</w:t>
      </w:r>
    </w:p>
    <w:p w:rsidR="00A4516B" w:rsidRDefault="00A4516B">
      <w:pPr>
        <w:spacing w:line="160" w:lineRule="exact"/>
        <w:rPr>
          <w:sz w:val="20"/>
          <w:szCs w:val="20"/>
        </w:rPr>
      </w:pPr>
    </w:p>
    <w:p w:rsidR="00A4516B" w:rsidRDefault="00C55C42">
      <w:pPr>
        <w:ind w:left="820"/>
        <w:rPr>
          <w:sz w:val="20"/>
          <w:szCs w:val="20"/>
        </w:rPr>
      </w:pPr>
      <w:r>
        <w:rPr>
          <w:rFonts w:eastAsia="Times New Roman"/>
          <w:b/>
          <w:bCs/>
          <w:i/>
          <w:iCs/>
          <w:sz w:val="28"/>
          <w:szCs w:val="28"/>
        </w:rPr>
        <w:t>(3часа в неделю, по 102 часа в год в 10-11 классах. Всего 204часа)</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Элементы теории множеств и математической логики</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Pr>
          <w:rFonts w:eastAsia="Times New Roman"/>
          <w:i/>
          <w:iCs/>
          <w:sz w:val="28"/>
          <w:szCs w:val="28"/>
        </w:rPr>
        <w:t>промежуток с выколотой точкой,</w:t>
      </w:r>
      <w:r>
        <w:rPr>
          <w:rFonts w:eastAsia="Times New Roman"/>
          <w:sz w:val="28"/>
          <w:szCs w:val="28"/>
        </w:rPr>
        <w:t xml:space="preserve"> </w:t>
      </w:r>
      <w:r>
        <w:rPr>
          <w:rFonts w:eastAsia="Times New Roman"/>
          <w:i/>
          <w:iCs/>
          <w:sz w:val="28"/>
          <w:szCs w:val="28"/>
        </w:rPr>
        <w:t>графическое представление</w:t>
      </w:r>
      <w:r>
        <w:rPr>
          <w:rFonts w:eastAsia="Times New Roman"/>
          <w:sz w:val="28"/>
          <w:szCs w:val="28"/>
        </w:rPr>
        <w:t xml:space="preserve"> </w:t>
      </w:r>
      <w:r>
        <w:rPr>
          <w:rFonts w:eastAsia="Times New Roman"/>
          <w:i/>
          <w:iCs/>
          <w:sz w:val="28"/>
          <w:szCs w:val="28"/>
        </w:rPr>
        <w:t>множеств на координатной плоскости.</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lastRenderedPageBreak/>
        <w:t>Утверждение (высказывание), отрицание утверждения, истинные и ложные утверждения, следствие, частный случай общего утверждения, контрпример, доказательство.</w:t>
      </w:r>
    </w:p>
    <w:p w:rsidR="00A4516B" w:rsidRDefault="00C55C42" w:rsidP="008E792C">
      <w:pPr>
        <w:ind w:left="820"/>
        <w:outlineLvl w:val="0"/>
        <w:rPr>
          <w:sz w:val="20"/>
          <w:szCs w:val="20"/>
        </w:rPr>
      </w:pPr>
      <w:r>
        <w:rPr>
          <w:rFonts w:eastAsia="Times New Roman"/>
          <w:b/>
          <w:bCs/>
          <w:sz w:val="28"/>
          <w:szCs w:val="28"/>
        </w:rPr>
        <w:t>Числа и выражения</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Корень n-й степени и его свойства. </w:t>
      </w:r>
      <w:r>
        <w:rPr>
          <w:rFonts w:eastAsia="Times New Roman"/>
          <w:i/>
          <w:iCs/>
          <w:sz w:val="28"/>
          <w:szCs w:val="28"/>
        </w:rPr>
        <w:t>Понятие предела числовой</w:t>
      </w:r>
      <w:r>
        <w:rPr>
          <w:rFonts w:eastAsia="Times New Roman"/>
          <w:sz w:val="28"/>
          <w:szCs w:val="28"/>
        </w:rPr>
        <w:t xml:space="preserve"> </w:t>
      </w:r>
      <w:r>
        <w:rPr>
          <w:rFonts w:eastAsia="Times New Roman"/>
          <w:i/>
          <w:iCs/>
          <w:sz w:val="28"/>
          <w:szCs w:val="28"/>
        </w:rPr>
        <w:t xml:space="preserve">последовательности. </w:t>
      </w:r>
      <w:r>
        <w:rPr>
          <w:rFonts w:eastAsia="Times New Roman"/>
          <w:sz w:val="28"/>
          <w:szCs w:val="28"/>
        </w:rPr>
        <w:t>Степень с действительным показателем,</w:t>
      </w:r>
      <w:r>
        <w:rPr>
          <w:rFonts w:eastAsia="Times New Roman"/>
          <w:i/>
          <w:iCs/>
          <w:sz w:val="28"/>
          <w:szCs w:val="28"/>
        </w:rPr>
        <w:t xml:space="preserve"> </w:t>
      </w:r>
      <w:r>
        <w:rPr>
          <w:rFonts w:eastAsia="Times New Roman"/>
          <w:sz w:val="28"/>
          <w:szCs w:val="28"/>
        </w:rPr>
        <w:t>свойства степени.</w:t>
      </w:r>
      <w:r>
        <w:rPr>
          <w:rFonts w:eastAsia="Times New Roman"/>
          <w:i/>
          <w:iCs/>
          <w:sz w:val="28"/>
          <w:szCs w:val="28"/>
        </w:rPr>
        <w:t xml:space="preserve"> </w:t>
      </w:r>
      <w:r>
        <w:rPr>
          <w:rFonts w:eastAsia="Times New Roman"/>
          <w:sz w:val="28"/>
          <w:szCs w:val="28"/>
        </w:rPr>
        <w:t xml:space="preserve">Действия с корнями натуральной степени из чисел, </w:t>
      </w:r>
      <w:r>
        <w:rPr>
          <w:rFonts w:eastAsia="Times New Roman"/>
          <w:i/>
          <w:iCs/>
          <w:sz w:val="28"/>
          <w:szCs w:val="28"/>
        </w:rPr>
        <w:t>тождественные</w:t>
      </w:r>
      <w:r>
        <w:rPr>
          <w:rFonts w:eastAsia="Times New Roman"/>
          <w:sz w:val="28"/>
          <w:szCs w:val="28"/>
        </w:rPr>
        <w:t xml:space="preserve"> </w:t>
      </w:r>
      <w:r>
        <w:rPr>
          <w:rFonts w:eastAsia="Times New Roman"/>
          <w:i/>
          <w:iCs/>
          <w:sz w:val="28"/>
          <w:szCs w:val="28"/>
        </w:rPr>
        <w:t>преобразования выражений, включающих степени и корни</w:t>
      </w:r>
      <w:r>
        <w:rPr>
          <w:rFonts w:eastAsia="Times New Roman"/>
          <w:sz w:val="28"/>
          <w:szCs w:val="28"/>
        </w:rPr>
        <w:t>.</w:t>
      </w:r>
    </w:p>
    <w:p w:rsidR="00A4516B" w:rsidRDefault="00A4516B">
      <w:pPr>
        <w:spacing w:line="17" w:lineRule="exact"/>
        <w:rPr>
          <w:sz w:val="20"/>
          <w:szCs w:val="20"/>
        </w:rPr>
      </w:pPr>
    </w:p>
    <w:p w:rsidR="00A4516B" w:rsidRDefault="00C55C42">
      <w:pPr>
        <w:spacing w:line="236" w:lineRule="auto"/>
        <w:ind w:left="120" w:firstLine="778"/>
        <w:jc w:val="both"/>
        <w:rPr>
          <w:sz w:val="20"/>
          <w:szCs w:val="20"/>
        </w:rPr>
      </w:pPr>
      <w:r>
        <w:rPr>
          <w:rFonts w:eastAsia="Times New Roman"/>
          <w:sz w:val="28"/>
          <w:szCs w:val="28"/>
        </w:rPr>
        <w:t xml:space="preserve">Логарифм числа. Десятичные и натуральные логарифмы. </w:t>
      </w:r>
      <w:r>
        <w:rPr>
          <w:rFonts w:eastAsia="Times New Roman"/>
          <w:i/>
          <w:iCs/>
          <w:sz w:val="28"/>
          <w:szCs w:val="28"/>
        </w:rPr>
        <w:t>Число е.</w:t>
      </w:r>
      <w:r>
        <w:rPr>
          <w:rFonts w:eastAsia="Times New Roman"/>
          <w:sz w:val="28"/>
          <w:szCs w:val="28"/>
        </w:rPr>
        <w:t xml:space="preserve"> Логарифмические тождества. Действия с логарифмами чисел; </w:t>
      </w:r>
      <w:r>
        <w:rPr>
          <w:rFonts w:eastAsia="Times New Roman"/>
          <w:i/>
          <w:iCs/>
          <w:sz w:val="28"/>
          <w:szCs w:val="28"/>
        </w:rPr>
        <w:t>простейшие</w:t>
      </w:r>
      <w:r>
        <w:rPr>
          <w:rFonts w:eastAsia="Times New Roman"/>
          <w:sz w:val="28"/>
          <w:szCs w:val="28"/>
        </w:rPr>
        <w:t xml:space="preserve"> </w:t>
      </w:r>
      <w:r>
        <w:rPr>
          <w:rFonts w:eastAsia="Times New Roman"/>
          <w:i/>
          <w:iCs/>
          <w:sz w:val="28"/>
          <w:szCs w:val="28"/>
        </w:rPr>
        <w:t>преобразования выражений, включающих логарифмы.</w:t>
      </w:r>
    </w:p>
    <w:p w:rsidR="00A4516B" w:rsidRDefault="00A4516B">
      <w:pPr>
        <w:spacing w:line="15" w:lineRule="exact"/>
        <w:rPr>
          <w:sz w:val="20"/>
          <w:szCs w:val="20"/>
        </w:rPr>
      </w:pPr>
    </w:p>
    <w:p w:rsidR="00A4516B" w:rsidRDefault="00C55C42">
      <w:pPr>
        <w:spacing w:line="234" w:lineRule="auto"/>
        <w:ind w:left="120" w:firstLine="778"/>
        <w:jc w:val="both"/>
        <w:rPr>
          <w:sz w:val="20"/>
          <w:szCs w:val="20"/>
        </w:rPr>
      </w:pPr>
      <w:r>
        <w:rPr>
          <w:rFonts w:eastAsia="Times New Roman"/>
          <w:sz w:val="28"/>
          <w:szCs w:val="28"/>
        </w:rPr>
        <w:t>Изображение на числовой прямой целых и рациональных чисел, корней натуральной степени из чисел, логарифмов чисел.</w:t>
      </w:r>
    </w:p>
    <w:p w:rsidR="00A4516B" w:rsidRDefault="00C55C42">
      <w:pPr>
        <w:spacing w:line="237" w:lineRule="auto"/>
        <w:ind w:left="120" w:firstLine="708"/>
        <w:jc w:val="both"/>
        <w:rPr>
          <w:sz w:val="20"/>
          <w:szCs w:val="20"/>
        </w:rPr>
      </w:pPr>
      <w:r>
        <w:rPr>
          <w:rFonts w:eastAsia="Times New Roman"/>
          <w:sz w:val="28"/>
          <w:szCs w:val="28"/>
        </w:rPr>
        <w:t xml:space="preserve">Тригонометрическая окружность, </w:t>
      </w:r>
      <w:r>
        <w:rPr>
          <w:rFonts w:eastAsia="Times New Roman"/>
          <w:i/>
          <w:iCs/>
          <w:sz w:val="28"/>
          <w:szCs w:val="28"/>
        </w:rPr>
        <w:t>радианная мера угла</w:t>
      </w:r>
      <w:r>
        <w:rPr>
          <w:rFonts w:eastAsia="Times New Roman"/>
          <w:sz w:val="28"/>
          <w:szCs w:val="28"/>
        </w:rPr>
        <w:t>.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 π/6, π/4, π/3,π/2 рад). Формулы приведения, сложения, формулы двойного и половинного угла.</w:t>
      </w:r>
    </w:p>
    <w:p w:rsidR="00A4516B" w:rsidRDefault="00A4516B">
      <w:pPr>
        <w:spacing w:line="5" w:lineRule="exact"/>
        <w:rPr>
          <w:sz w:val="20"/>
          <w:szCs w:val="20"/>
        </w:rPr>
      </w:pPr>
    </w:p>
    <w:p w:rsidR="00A4516B" w:rsidRDefault="00C55C42" w:rsidP="008E792C">
      <w:pPr>
        <w:ind w:left="820"/>
        <w:outlineLvl w:val="0"/>
        <w:rPr>
          <w:sz w:val="20"/>
          <w:szCs w:val="20"/>
        </w:rPr>
      </w:pPr>
      <w:r>
        <w:rPr>
          <w:rFonts w:eastAsia="Times New Roman"/>
          <w:b/>
          <w:bCs/>
          <w:sz w:val="28"/>
          <w:szCs w:val="28"/>
        </w:rPr>
        <w:t>Уравнения и неравенства</w:t>
      </w:r>
    </w:p>
    <w:p w:rsidR="00A4516B" w:rsidRDefault="00A4516B">
      <w:pPr>
        <w:spacing w:line="16" w:lineRule="exact"/>
        <w:rPr>
          <w:sz w:val="20"/>
          <w:szCs w:val="20"/>
        </w:rPr>
      </w:pPr>
    </w:p>
    <w:p w:rsidR="00A4516B" w:rsidRDefault="00C55C42">
      <w:pPr>
        <w:spacing w:line="221" w:lineRule="auto"/>
        <w:ind w:left="120" w:firstLine="778"/>
        <w:jc w:val="both"/>
        <w:rPr>
          <w:sz w:val="20"/>
          <w:szCs w:val="20"/>
        </w:rPr>
      </w:pPr>
      <w:r>
        <w:rPr>
          <w:rFonts w:eastAsia="Times New Roman"/>
          <w:sz w:val="28"/>
          <w:szCs w:val="28"/>
        </w:rPr>
        <w:t>Уравнения с одной переменной. Простейшие иррациональные уравнения. Логарифмические и показательные уравнения вида log</w:t>
      </w:r>
      <w:r>
        <w:rPr>
          <w:rFonts w:eastAsia="Times New Roman"/>
          <w:sz w:val="36"/>
          <w:szCs w:val="36"/>
          <w:vertAlign w:val="subscript"/>
        </w:rPr>
        <w:t>a</w:t>
      </w:r>
      <w:r>
        <w:rPr>
          <w:rFonts w:eastAsia="Times New Roman"/>
          <w:sz w:val="28"/>
          <w:szCs w:val="28"/>
        </w:rPr>
        <w:t xml:space="preserve"> (bx + c) = d, a</w:t>
      </w:r>
      <w:r>
        <w:rPr>
          <w:rFonts w:eastAsia="Times New Roman"/>
          <w:sz w:val="16"/>
          <w:szCs w:val="16"/>
        </w:rPr>
        <w:t>bx + c</w:t>
      </w:r>
      <w:r>
        <w:rPr>
          <w:rFonts w:eastAsia="Times New Roman"/>
          <w:sz w:val="28"/>
          <w:szCs w:val="28"/>
        </w:rPr>
        <w:t xml:space="preserve"> = d (где d можно представить в виде степени с основанием a и рациональным показателем) и их решения. Тригонометрические уравнения вида sin x = a, cos x</w:t>
      </w:r>
    </w:p>
    <w:p w:rsidR="00A4516B" w:rsidRDefault="00A4516B">
      <w:pPr>
        <w:spacing w:line="16" w:lineRule="exact"/>
        <w:rPr>
          <w:sz w:val="20"/>
          <w:szCs w:val="20"/>
        </w:rPr>
      </w:pPr>
    </w:p>
    <w:p w:rsidR="00A4516B" w:rsidRDefault="00C55C42" w:rsidP="00C55C42">
      <w:pPr>
        <w:numPr>
          <w:ilvl w:val="0"/>
          <w:numId w:val="108"/>
        </w:numPr>
        <w:tabs>
          <w:tab w:val="left" w:pos="362"/>
        </w:tabs>
        <w:spacing w:line="216" w:lineRule="auto"/>
        <w:ind w:left="120"/>
        <w:jc w:val="both"/>
        <w:rPr>
          <w:rFonts w:eastAsia="Times New Roman"/>
          <w:sz w:val="28"/>
          <w:szCs w:val="28"/>
        </w:rPr>
      </w:pPr>
      <w:r>
        <w:rPr>
          <w:rFonts w:eastAsia="Times New Roman"/>
          <w:sz w:val="28"/>
          <w:szCs w:val="28"/>
        </w:rPr>
        <w:t>a, tg x = a, где a — табличное значение соответствующей тригонометрической функции, и их решения. Неравенства с одной переменной вида log</w:t>
      </w:r>
      <w:r>
        <w:rPr>
          <w:rFonts w:eastAsia="Times New Roman"/>
          <w:sz w:val="36"/>
          <w:szCs w:val="36"/>
          <w:vertAlign w:val="subscript"/>
        </w:rPr>
        <w:t>a</w:t>
      </w:r>
      <w:r>
        <w:rPr>
          <w:rFonts w:eastAsia="Times New Roman"/>
          <w:sz w:val="28"/>
          <w:szCs w:val="28"/>
        </w:rPr>
        <w:t xml:space="preserve"> x &lt; d, a</w:t>
      </w:r>
      <w:r>
        <w:rPr>
          <w:rFonts w:eastAsia="Times New Roman"/>
          <w:sz w:val="36"/>
          <w:szCs w:val="36"/>
          <w:vertAlign w:val="superscript"/>
        </w:rPr>
        <w:t>x</w:t>
      </w:r>
      <w:r>
        <w:rPr>
          <w:rFonts w:eastAsia="Times New Roman"/>
          <w:sz w:val="28"/>
          <w:szCs w:val="28"/>
        </w:rPr>
        <w:t xml:space="preserve"> &lt; d (где d можно представить в виде степени с основанием a).</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i/>
          <w:iCs/>
          <w:sz w:val="28"/>
          <w:szCs w:val="28"/>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A4516B" w:rsidRDefault="00A4516B">
      <w:pPr>
        <w:spacing w:line="14"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i/>
          <w:iCs/>
          <w:sz w:val="28"/>
          <w:szCs w:val="28"/>
        </w:rPr>
        <w:t>Метод интервалов. Графические методы решения уравнений и неравенств.</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i/>
          <w:iCs/>
          <w:sz w:val="28"/>
          <w:szCs w:val="28"/>
        </w:rPr>
        <w:t>Решение уравнений и неравенств, содержащих переменную под знаком модуля.</w:t>
      </w:r>
    </w:p>
    <w:p w:rsidR="00A4516B" w:rsidRDefault="00A4516B">
      <w:pPr>
        <w:spacing w:line="1" w:lineRule="exact"/>
        <w:rPr>
          <w:rFonts w:eastAsia="Times New Roman"/>
          <w:sz w:val="28"/>
          <w:szCs w:val="28"/>
        </w:rPr>
      </w:pPr>
    </w:p>
    <w:p w:rsidR="00A4516B" w:rsidRDefault="00C55C42">
      <w:pPr>
        <w:ind w:left="820"/>
        <w:rPr>
          <w:rFonts w:eastAsia="Times New Roman"/>
          <w:sz w:val="28"/>
          <w:szCs w:val="28"/>
        </w:rPr>
      </w:pPr>
      <w:r>
        <w:rPr>
          <w:rFonts w:eastAsia="Times New Roman"/>
          <w:i/>
          <w:iCs/>
          <w:sz w:val="28"/>
          <w:szCs w:val="28"/>
        </w:rPr>
        <w:t>Уравнения, системы уравнений с параметром.</w:t>
      </w:r>
    </w:p>
    <w:p w:rsidR="00A4516B" w:rsidRDefault="00C55C42" w:rsidP="008E792C">
      <w:pPr>
        <w:ind w:left="900"/>
        <w:outlineLvl w:val="0"/>
        <w:rPr>
          <w:rFonts w:eastAsia="Times New Roman"/>
          <w:sz w:val="28"/>
          <w:szCs w:val="28"/>
        </w:rPr>
      </w:pPr>
      <w:r>
        <w:rPr>
          <w:rFonts w:eastAsia="Times New Roman"/>
          <w:b/>
          <w:bCs/>
          <w:sz w:val="28"/>
          <w:szCs w:val="28"/>
        </w:rPr>
        <w:t>Функции</w:t>
      </w:r>
    </w:p>
    <w:p w:rsidR="00A4516B" w:rsidRDefault="00A4516B">
      <w:pPr>
        <w:spacing w:line="12"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xml:space="preserve">Степенная, показательная и логарифмические функции; их свойства и графики. </w:t>
      </w:r>
      <w:r>
        <w:rPr>
          <w:rFonts w:eastAsia="Times New Roman"/>
          <w:i/>
          <w:iCs/>
          <w:sz w:val="28"/>
          <w:szCs w:val="28"/>
        </w:rPr>
        <w:t>Сложные функции</w:t>
      </w:r>
      <w:r>
        <w:rPr>
          <w:rFonts w:eastAsia="Times New Roman"/>
          <w:sz w:val="28"/>
          <w:szCs w:val="28"/>
        </w:rPr>
        <w:t>.</w:t>
      </w:r>
    </w:p>
    <w:p w:rsidR="00A4516B" w:rsidRDefault="00A4516B">
      <w:pPr>
        <w:spacing w:line="15"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 xml:space="preserve">Тригонометрические функции y = cos x, y = sin x, y = tg x. </w:t>
      </w:r>
      <w:r>
        <w:rPr>
          <w:rFonts w:eastAsia="Times New Roman"/>
          <w:i/>
          <w:iCs/>
          <w:sz w:val="28"/>
          <w:szCs w:val="28"/>
        </w:rPr>
        <w:t>Функция</w:t>
      </w:r>
      <w:r>
        <w:rPr>
          <w:rFonts w:eastAsia="Times New Roman"/>
          <w:sz w:val="28"/>
          <w:szCs w:val="28"/>
        </w:rPr>
        <w:t xml:space="preserve"> </w:t>
      </w:r>
      <w:r>
        <w:rPr>
          <w:rFonts w:eastAsia="Times New Roman"/>
          <w:i/>
          <w:iCs/>
          <w:sz w:val="28"/>
          <w:szCs w:val="28"/>
        </w:rPr>
        <w:t>y = ctg</w:t>
      </w:r>
      <w:r>
        <w:rPr>
          <w:rFonts w:eastAsia="Times New Roman"/>
          <w:sz w:val="28"/>
          <w:szCs w:val="28"/>
        </w:rPr>
        <w:t xml:space="preserve"> </w:t>
      </w:r>
      <w:r>
        <w:rPr>
          <w:rFonts w:eastAsia="Times New Roman"/>
          <w:i/>
          <w:iCs/>
          <w:sz w:val="28"/>
          <w:szCs w:val="28"/>
        </w:rPr>
        <w:t>x</w:t>
      </w:r>
      <w:r>
        <w:rPr>
          <w:rFonts w:eastAsia="Times New Roman"/>
          <w:sz w:val="28"/>
          <w:szCs w:val="28"/>
        </w:rPr>
        <w:t>.</w:t>
      </w:r>
      <w:r>
        <w:rPr>
          <w:rFonts w:eastAsia="Times New Roman"/>
          <w:i/>
          <w:iCs/>
          <w:sz w:val="28"/>
          <w:szCs w:val="28"/>
        </w:rPr>
        <w:t xml:space="preserve"> </w:t>
      </w:r>
      <w:r>
        <w:rPr>
          <w:rFonts w:eastAsia="Times New Roman"/>
          <w:sz w:val="28"/>
          <w:szCs w:val="28"/>
        </w:rPr>
        <w:t>Свойства и графики тригонометрических функций.</w:t>
      </w:r>
      <w:r>
        <w:rPr>
          <w:rFonts w:eastAsia="Times New Roman"/>
          <w:i/>
          <w:iCs/>
          <w:sz w:val="28"/>
          <w:szCs w:val="28"/>
        </w:rPr>
        <w:t xml:space="preserve"> Арккосинус, арксинус,</w:t>
      </w:r>
    </w:p>
    <w:p w:rsidR="00A4516B" w:rsidRDefault="00A4516B">
      <w:pPr>
        <w:spacing w:line="15"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i/>
          <w:iCs/>
          <w:sz w:val="28"/>
          <w:szCs w:val="28"/>
        </w:rPr>
        <w:t>арктангенс числа, арккотангенс числа. Обратные тригонометрические функции, их свойства и графики.</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i/>
          <w:iCs/>
          <w:sz w:val="28"/>
          <w:szCs w:val="28"/>
        </w:rPr>
        <w:lastRenderedPageBreak/>
        <w:t>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rsidR="00A4516B" w:rsidRDefault="00C55C42" w:rsidP="008E792C">
      <w:pPr>
        <w:ind w:left="820"/>
        <w:outlineLvl w:val="0"/>
        <w:rPr>
          <w:rFonts w:eastAsia="Times New Roman"/>
          <w:sz w:val="28"/>
          <w:szCs w:val="28"/>
        </w:rPr>
      </w:pPr>
      <w:r>
        <w:rPr>
          <w:rFonts w:eastAsia="Times New Roman"/>
          <w:b/>
          <w:bCs/>
          <w:sz w:val="28"/>
          <w:szCs w:val="28"/>
        </w:rPr>
        <w:t>Элементы математического анализа</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Производная суммы, произведения, частного, двух функций.</w:t>
      </w:r>
    </w:p>
    <w:p w:rsidR="00A4516B" w:rsidRDefault="00A4516B">
      <w:pPr>
        <w:spacing w:line="3" w:lineRule="exact"/>
        <w:rPr>
          <w:rFonts w:eastAsia="Times New Roman"/>
          <w:sz w:val="28"/>
          <w:szCs w:val="28"/>
        </w:rPr>
      </w:pPr>
    </w:p>
    <w:p w:rsidR="00A4516B" w:rsidRDefault="00C55C42" w:rsidP="008E792C">
      <w:pPr>
        <w:ind w:left="900"/>
        <w:outlineLvl w:val="0"/>
        <w:rPr>
          <w:rFonts w:eastAsia="Times New Roman"/>
          <w:sz w:val="28"/>
          <w:szCs w:val="28"/>
        </w:rPr>
      </w:pPr>
      <w:r>
        <w:rPr>
          <w:rFonts w:eastAsia="Times New Roman"/>
          <w:i/>
          <w:iCs/>
          <w:sz w:val="28"/>
          <w:szCs w:val="28"/>
        </w:rPr>
        <w:t>Вторая производная, её геометрический и физический смысл</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Понятие о непрерывных функциях. Точки экстремума (максимума и минимума). Исследование элементарных функций на точки экстремума, нахождение наибольшего и наименьшего значений функции с помощью</w:t>
      </w:r>
    </w:p>
    <w:p w:rsidR="00A4516B" w:rsidRDefault="00C55C42">
      <w:pPr>
        <w:tabs>
          <w:tab w:val="left" w:pos="2000"/>
          <w:tab w:val="left" w:pos="3760"/>
          <w:tab w:val="left" w:pos="5160"/>
          <w:tab w:val="left" w:pos="6460"/>
          <w:tab w:val="left" w:pos="6860"/>
          <w:tab w:val="left" w:pos="8280"/>
        </w:tabs>
        <w:ind w:left="120"/>
        <w:rPr>
          <w:sz w:val="20"/>
          <w:szCs w:val="20"/>
        </w:rPr>
      </w:pPr>
      <w:r>
        <w:rPr>
          <w:rFonts w:eastAsia="Times New Roman"/>
          <w:sz w:val="28"/>
          <w:szCs w:val="28"/>
        </w:rPr>
        <w:t>производной.</w:t>
      </w:r>
      <w:r>
        <w:rPr>
          <w:sz w:val="20"/>
          <w:szCs w:val="20"/>
        </w:rPr>
        <w:tab/>
      </w:r>
      <w:r>
        <w:rPr>
          <w:rFonts w:eastAsia="Times New Roman"/>
          <w:i/>
          <w:iCs/>
          <w:sz w:val="28"/>
          <w:szCs w:val="28"/>
        </w:rPr>
        <w:t>Построение</w:t>
      </w:r>
      <w:r>
        <w:rPr>
          <w:rFonts w:eastAsia="Times New Roman"/>
          <w:i/>
          <w:iCs/>
          <w:sz w:val="28"/>
          <w:szCs w:val="28"/>
        </w:rPr>
        <w:tab/>
        <w:t>графиков</w:t>
      </w:r>
      <w:r>
        <w:rPr>
          <w:rFonts w:eastAsia="Times New Roman"/>
          <w:i/>
          <w:iCs/>
          <w:sz w:val="28"/>
          <w:szCs w:val="28"/>
        </w:rPr>
        <w:tab/>
        <w:t>функций</w:t>
      </w:r>
      <w:r>
        <w:rPr>
          <w:rFonts w:eastAsia="Times New Roman"/>
          <w:i/>
          <w:iCs/>
          <w:sz w:val="28"/>
          <w:szCs w:val="28"/>
        </w:rPr>
        <w:tab/>
        <w:t>с</w:t>
      </w:r>
      <w:r>
        <w:rPr>
          <w:rFonts w:eastAsia="Times New Roman"/>
          <w:i/>
          <w:iCs/>
          <w:sz w:val="28"/>
          <w:szCs w:val="28"/>
        </w:rPr>
        <w:tab/>
        <w:t>помощью</w:t>
      </w:r>
      <w:r>
        <w:rPr>
          <w:rFonts w:eastAsia="Times New Roman"/>
          <w:i/>
          <w:iCs/>
          <w:sz w:val="28"/>
          <w:szCs w:val="28"/>
        </w:rPr>
        <w:tab/>
        <w:t>производных.</w:t>
      </w:r>
    </w:p>
    <w:p w:rsidR="00A4516B" w:rsidRDefault="00C55C42">
      <w:pPr>
        <w:ind w:left="120"/>
        <w:rPr>
          <w:sz w:val="20"/>
          <w:szCs w:val="20"/>
        </w:rPr>
      </w:pPr>
      <w:r>
        <w:rPr>
          <w:rFonts w:eastAsia="Times New Roman"/>
          <w:i/>
          <w:iCs/>
          <w:sz w:val="28"/>
          <w:szCs w:val="28"/>
        </w:rPr>
        <w:t>Применение производной при решении задач.</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i/>
          <w:iCs/>
          <w:sz w:val="28"/>
          <w:szCs w:val="28"/>
        </w:rPr>
        <w:t>Первообразная. Первообразные элементарных функций. Площадь криволинейной трапеции. Формула Ньютона—Лейбница. Определённый интеграл. Вычисление площадей плоских фигур и объёмов тел вращения с помощью интеграла.</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Статистика и теория вероятностей, логика и комбинаторика</w:t>
      </w:r>
    </w:p>
    <w:p w:rsidR="00A4516B" w:rsidRDefault="00A4516B">
      <w:pPr>
        <w:spacing w:line="13" w:lineRule="exact"/>
        <w:rPr>
          <w:sz w:val="20"/>
          <w:szCs w:val="20"/>
        </w:rPr>
      </w:pPr>
    </w:p>
    <w:p w:rsidR="00A4516B" w:rsidRDefault="00C55C42">
      <w:pPr>
        <w:spacing w:line="237" w:lineRule="auto"/>
        <w:ind w:left="120" w:firstLine="778"/>
        <w:jc w:val="both"/>
        <w:rPr>
          <w:sz w:val="20"/>
          <w:szCs w:val="20"/>
        </w:rPr>
      </w:pPr>
      <w:r>
        <w:rPr>
          <w:rFonts w:eastAsia="Times New Roman"/>
          <w:sz w:val="28"/>
          <w:szCs w:val="28"/>
        </w:rPr>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w:t>
      </w:r>
    </w:p>
    <w:p w:rsidR="00A4516B" w:rsidRDefault="00A4516B">
      <w:pPr>
        <w:spacing w:line="8" w:lineRule="exact"/>
        <w:rPr>
          <w:sz w:val="20"/>
          <w:szCs w:val="20"/>
        </w:rPr>
      </w:pPr>
    </w:p>
    <w:p w:rsidR="00A4516B" w:rsidRDefault="00C55C42">
      <w:pPr>
        <w:tabs>
          <w:tab w:val="left" w:pos="2080"/>
          <w:tab w:val="left" w:pos="3720"/>
          <w:tab w:val="left" w:pos="5780"/>
          <w:tab w:val="left" w:pos="7120"/>
          <w:tab w:val="left" w:pos="8200"/>
        </w:tabs>
        <w:ind w:left="820"/>
        <w:rPr>
          <w:sz w:val="20"/>
          <w:szCs w:val="20"/>
        </w:rPr>
      </w:pPr>
      <w:r>
        <w:rPr>
          <w:rFonts w:eastAsia="Times New Roman"/>
          <w:i/>
          <w:iCs/>
          <w:sz w:val="28"/>
          <w:szCs w:val="28"/>
        </w:rPr>
        <w:t>Правило</w:t>
      </w:r>
      <w:r>
        <w:rPr>
          <w:rFonts w:eastAsia="Times New Roman"/>
          <w:i/>
          <w:iCs/>
          <w:sz w:val="28"/>
          <w:szCs w:val="28"/>
        </w:rPr>
        <w:tab/>
        <w:t>умножения</w:t>
      </w:r>
      <w:r>
        <w:rPr>
          <w:rFonts w:eastAsia="Times New Roman"/>
          <w:i/>
          <w:iCs/>
          <w:sz w:val="28"/>
          <w:szCs w:val="28"/>
        </w:rPr>
        <w:tab/>
        <w:t>вероятностей.</w:t>
      </w:r>
      <w:r>
        <w:rPr>
          <w:rFonts w:eastAsia="Times New Roman"/>
          <w:i/>
          <w:iCs/>
          <w:sz w:val="28"/>
          <w:szCs w:val="28"/>
        </w:rPr>
        <w:tab/>
        <w:t>Формула</w:t>
      </w:r>
      <w:r>
        <w:rPr>
          <w:rFonts w:eastAsia="Times New Roman"/>
          <w:i/>
          <w:iCs/>
          <w:sz w:val="28"/>
          <w:szCs w:val="28"/>
        </w:rPr>
        <w:tab/>
        <w:t>полной</w:t>
      </w:r>
      <w:r>
        <w:rPr>
          <w:rFonts w:eastAsia="Times New Roman"/>
          <w:i/>
          <w:iCs/>
          <w:sz w:val="28"/>
          <w:szCs w:val="28"/>
        </w:rPr>
        <w:tab/>
        <w:t>вероятности.</w:t>
      </w:r>
    </w:p>
    <w:p w:rsidR="00A4516B" w:rsidRDefault="00C55C42">
      <w:pPr>
        <w:ind w:left="120"/>
        <w:rPr>
          <w:sz w:val="20"/>
          <w:szCs w:val="20"/>
        </w:rPr>
      </w:pPr>
      <w:r>
        <w:rPr>
          <w:rFonts w:eastAsia="Times New Roman"/>
          <w:i/>
          <w:iCs/>
          <w:sz w:val="28"/>
          <w:szCs w:val="28"/>
        </w:rPr>
        <w:t>Решение задач с применением дерева вероятностей.</w:t>
      </w:r>
    </w:p>
    <w:p w:rsidR="00A4516B" w:rsidRDefault="00C55C42">
      <w:pPr>
        <w:ind w:left="900"/>
        <w:rPr>
          <w:sz w:val="20"/>
          <w:szCs w:val="20"/>
        </w:rPr>
      </w:pPr>
      <w:r>
        <w:rPr>
          <w:rFonts w:eastAsia="Times New Roman"/>
          <w:i/>
          <w:iCs/>
          <w:sz w:val="28"/>
          <w:szCs w:val="28"/>
        </w:rPr>
        <w:t>Дискретные случайные величины и их распределения.</w:t>
      </w:r>
    </w:p>
    <w:p w:rsidR="00A4516B" w:rsidRDefault="00A4516B">
      <w:pPr>
        <w:spacing w:line="12" w:lineRule="exact"/>
        <w:rPr>
          <w:sz w:val="20"/>
          <w:szCs w:val="20"/>
        </w:rPr>
      </w:pPr>
    </w:p>
    <w:p w:rsidR="00A4516B" w:rsidRDefault="00C55C42">
      <w:pPr>
        <w:spacing w:line="234" w:lineRule="auto"/>
        <w:ind w:left="120" w:firstLine="708"/>
        <w:jc w:val="both"/>
        <w:rPr>
          <w:sz w:val="20"/>
          <w:szCs w:val="20"/>
        </w:rPr>
      </w:pPr>
      <w:r>
        <w:rPr>
          <w:rFonts w:eastAsia="Times New Roman"/>
          <w:i/>
          <w:iCs/>
          <w:sz w:val="28"/>
          <w:szCs w:val="28"/>
        </w:rPr>
        <w:t>Математическое ожидание, дисперсия случайной величины. Среднее квадратичное отклонение.</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i/>
          <w:iCs/>
          <w:sz w:val="28"/>
          <w:szCs w:val="28"/>
        </w:rPr>
        <w:t>Понятие о нормальном распределении.</w:t>
      </w:r>
    </w:p>
    <w:p w:rsidR="00A4516B" w:rsidRDefault="00A4516B">
      <w:pPr>
        <w:spacing w:line="13" w:lineRule="exact"/>
        <w:rPr>
          <w:sz w:val="20"/>
          <w:szCs w:val="20"/>
        </w:rPr>
      </w:pPr>
    </w:p>
    <w:p w:rsidR="00A4516B" w:rsidRDefault="00C55C42">
      <w:pPr>
        <w:spacing w:line="235" w:lineRule="auto"/>
        <w:ind w:left="120" w:firstLine="708"/>
        <w:jc w:val="both"/>
        <w:rPr>
          <w:sz w:val="20"/>
          <w:szCs w:val="20"/>
        </w:rPr>
      </w:pPr>
      <w:r>
        <w:rPr>
          <w:rFonts w:eastAsia="Times New Roman"/>
          <w:i/>
          <w:iCs/>
          <w:sz w:val="28"/>
          <w:szCs w:val="28"/>
        </w:rPr>
        <w:t>Примеры случайных величин, подчинённых нормальному закону (погрешность измерений, рост человека).</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i/>
          <w:iCs/>
          <w:sz w:val="28"/>
          <w:szCs w:val="28"/>
        </w:rPr>
        <w:t>Представление о законе больших чисел. Роль закона больших чисел в науке, природе и обществе.</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i/>
          <w:iCs/>
          <w:sz w:val="28"/>
          <w:szCs w:val="28"/>
        </w:rPr>
        <w:t>Совместные наблюдения двух случайных величин. Понятие о корреляции.</w:t>
      </w:r>
    </w:p>
    <w:p w:rsidR="00A4516B" w:rsidRDefault="00A4516B">
      <w:pPr>
        <w:spacing w:line="322" w:lineRule="exact"/>
        <w:rPr>
          <w:sz w:val="20"/>
          <w:szCs w:val="20"/>
        </w:rPr>
      </w:pPr>
    </w:p>
    <w:p w:rsidR="00A4516B" w:rsidRDefault="00C55C42" w:rsidP="006E2CCE">
      <w:pPr>
        <w:ind w:left="1700"/>
        <w:jc w:val="both"/>
        <w:rPr>
          <w:sz w:val="20"/>
          <w:szCs w:val="20"/>
        </w:rPr>
      </w:pPr>
      <w:r>
        <w:rPr>
          <w:rFonts w:eastAsia="Times New Roman"/>
          <w:b/>
          <w:bCs/>
          <w:sz w:val="28"/>
          <w:szCs w:val="28"/>
        </w:rPr>
        <w:t>«Алгебра и начала математического анализа 10 класс»</w:t>
      </w:r>
    </w:p>
    <w:p w:rsidR="00A4516B" w:rsidRDefault="00A4516B" w:rsidP="006E2CCE">
      <w:pPr>
        <w:spacing w:line="2" w:lineRule="exact"/>
        <w:jc w:val="both"/>
        <w:rPr>
          <w:sz w:val="20"/>
          <w:szCs w:val="20"/>
        </w:rPr>
      </w:pPr>
    </w:p>
    <w:p w:rsidR="00A4516B" w:rsidRPr="006E2CCE" w:rsidRDefault="00C55C42" w:rsidP="006E2CCE">
      <w:pPr>
        <w:ind w:left="142"/>
        <w:jc w:val="both"/>
        <w:rPr>
          <w:sz w:val="20"/>
          <w:szCs w:val="20"/>
        </w:rPr>
      </w:pPr>
      <w:r>
        <w:rPr>
          <w:rFonts w:eastAsia="Times New Roman"/>
          <w:b/>
          <w:bCs/>
          <w:sz w:val="28"/>
          <w:szCs w:val="28"/>
        </w:rPr>
        <w:t>Углублённый уровень</w:t>
      </w:r>
      <w:r w:rsidR="006E2CCE">
        <w:rPr>
          <w:rFonts w:eastAsia="Times New Roman"/>
          <w:b/>
          <w:bCs/>
          <w:sz w:val="28"/>
          <w:szCs w:val="28"/>
        </w:rPr>
        <w:t xml:space="preserve"> </w:t>
      </w:r>
      <w:r w:rsidR="006B3D61" w:rsidRPr="006E2CCE">
        <w:rPr>
          <w:rFonts w:eastAsia="Times New Roman"/>
          <w:bCs/>
          <w:sz w:val="28"/>
          <w:szCs w:val="28"/>
        </w:rPr>
        <w:t>(в случае введения предмета в учебный план  на углубленном уровне)</w:t>
      </w:r>
    </w:p>
    <w:p w:rsidR="00A4516B" w:rsidRDefault="00C55C42" w:rsidP="006E2CCE">
      <w:pPr>
        <w:ind w:left="1700"/>
        <w:jc w:val="both"/>
        <w:rPr>
          <w:sz w:val="20"/>
          <w:szCs w:val="20"/>
        </w:rPr>
      </w:pPr>
      <w:r>
        <w:rPr>
          <w:rFonts w:eastAsia="Times New Roman"/>
          <w:b/>
          <w:bCs/>
          <w:sz w:val="28"/>
          <w:szCs w:val="28"/>
        </w:rPr>
        <w:t>(4 часа в неделю, по 136 уроков за год. Всего 272часа)</w:t>
      </w:r>
    </w:p>
    <w:p w:rsidR="00A4516B" w:rsidRDefault="00C26CB4" w:rsidP="008E792C">
      <w:pPr>
        <w:ind w:left="120"/>
        <w:outlineLvl w:val="0"/>
        <w:rPr>
          <w:sz w:val="20"/>
          <w:szCs w:val="20"/>
        </w:rPr>
      </w:pPr>
      <w:r>
        <w:rPr>
          <w:rFonts w:eastAsia="Times New Roman"/>
          <w:b/>
          <w:bCs/>
          <w:sz w:val="28"/>
          <w:szCs w:val="28"/>
        </w:rPr>
        <w:t xml:space="preserve">     </w:t>
      </w:r>
      <w:r w:rsidR="00C55C42">
        <w:rPr>
          <w:rFonts w:eastAsia="Times New Roman"/>
          <w:b/>
          <w:bCs/>
          <w:sz w:val="28"/>
          <w:szCs w:val="28"/>
        </w:rPr>
        <w:t>Элементы теории множеств и математической логики</w:t>
      </w:r>
    </w:p>
    <w:p w:rsidR="00A4516B" w:rsidRDefault="00A4516B">
      <w:pPr>
        <w:spacing w:line="13" w:lineRule="exact"/>
        <w:rPr>
          <w:sz w:val="20"/>
          <w:szCs w:val="20"/>
        </w:rPr>
      </w:pPr>
    </w:p>
    <w:p w:rsidR="00A4516B" w:rsidRDefault="00C55C42">
      <w:pPr>
        <w:spacing w:line="238" w:lineRule="auto"/>
        <w:ind w:left="120"/>
        <w:jc w:val="both"/>
        <w:rPr>
          <w:sz w:val="20"/>
          <w:szCs w:val="20"/>
        </w:rPr>
      </w:pPr>
      <w:r>
        <w:rPr>
          <w:rFonts w:eastAsia="Times New Roman"/>
          <w:sz w:val="28"/>
          <w:szCs w:val="28"/>
        </w:rPr>
        <w:t xml:space="preserve">Понятие множества. Характеристическое свойство, элемент множества, пустое, конечное, бесконечное множества. Способы задания множеств. Подмножество. Отношения принадлежности, включения, равенства. Операции над множествами, их иллюстрации с помощью кругов Эйлера. </w:t>
      </w:r>
      <w:r>
        <w:rPr>
          <w:rFonts w:eastAsia="Times New Roman"/>
          <w:i/>
          <w:iCs/>
          <w:sz w:val="28"/>
          <w:szCs w:val="28"/>
        </w:rPr>
        <w:t>Счётные и несчётные</w:t>
      </w:r>
      <w:r>
        <w:rPr>
          <w:rFonts w:eastAsia="Times New Roman"/>
          <w:sz w:val="28"/>
          <w:szCs w:val="28"/>
        </w:rPr>
        <w:t xml:space="preserve"> </w:t>
      </w:r>
      <w:r>
        <w:rPr>
          <w:rFonts w:eastAsia="Times New Roman"/>
          <w:i/>
          <w:iCs/>
          <w:sz w:val="28"/>
          <w:szCs w:val="28"/>
        </w:rPr>
        <w:t>множества</w:t>
      </w:r>
      <w:r>
        <w:rPr>
          <w:rFonts w:eastAsia="Times New Roman"/>
          <w:sz w:val="28"/>
          <w:szCs w:val="28"/>
        </w:rPr>
        <w:t>.</w:t>
      </w:r>
    </w:p>
    <w:p w:rsidR="00A4516B" w:rsidRDefault="00A4516B">
      <w:pPr>
        <w:spacing w:line="15" w:lineRule="exact"/>
        <w:rPr>
          <w:sz w:val="20"/>
          <w:szCs w:val="20"/>
        </w:rPr>
      </w:pPr>
    </w:p>
    <w:p w:rsidR="00A4516B" w:rsidRDefault="00C55C42">
      <w:pPr>
        <w:spacing w:line="236" w:lineRule="auto"/>
        <w:ind w:left="120"/>
        <w:jc w:val="both"/>
        <w:rPr>
          <w:sz w:val="20"/>
          <w:szCs w:val="20"/>
        </w:rPr>
      </w:pPr>
      <w:r>
        <w:rPr>
          <w:rFonts w:eastAsia="Times New Roman"/>
          <w:sz w:val="28"/>
          <w:szCs w:val="28"/>
        </w:rPr>
        <w:lastRenderedPageBreak/>
        <w:t xml:space="preserve">Истинные и ложные высказывания (утверждения), операции над высказываниями. Кванторы существования и всеобщности. </w:t>
      </w:r>
      <w:r>
        <w:rPr>
          <w:rFonts w:eastAsia="Times New Roman"/>
          <w:i/>
          <w:iCs/>
          <w:sz w:val="28"/>
          <w:szCs w:val="28"/>
        </w:rPr>
        <w:t>Алгебра</w:t>
      </w:r>
      <w:r>
        <w:rPr>
          <w:rFonts w:eastAsia="Times New Roman"/>
          <w:sz w:val="28"/>
          <w:szCs w:val="28"/>
        </w:rPr>
        <w:t xml:space="preserve"> </w:t>
      </w:r>
      <w:r>
        <w:rPr>
          <w:rFonts w:eastAsia="Times New Roman"/>
          <w:i/>
          <w:iCs/>
          <w:sz w:val="28"/>
          <w:szCs w:val="28"/>
        </w:rPr>
        <w:t>высказываний</w:t>
      </w:r>
      <w:r>
        <w:rPr>
          <w:rFonts w:eastAsia="Times New Roman"/>
          <w:sz w:val="28"/>
          <w:szCs w:val="28"/>
        </w:rPr>
        <w:t>.</w:t>
      </w:r>
    </w:p>
    <w:p w:rsidR="00A4516B" w:rsidRDefault="00A4516B">
      <w:pPr>
        <w:spacing w:line="15" w:lineRule="exact"/>
        <w:rPr>
          <w:sz w:val="20"/>
          <w:szCs w:val="20"/>
        </w:rPr>
      </w:pPr>
    </w:p>
    <w:p w:rsidR="00A4516B" w:rsidRDefault="00C55C42">
      <w:pPr>
        <w:spacing w:line="235" w:lineRule="auto"/>
        <w:ind w:left="120"/>
        <w:jc w:val="both"/>
        <w:rPr>
          <w:sz w:val="20"/>
          <w:szCs w:val="20"/>
        </w:rPr>
      </w:pPr>
      <w:r>
        <w:rPr>
          <w:rFonts w:eastAsia="Times New Roman"/>
          <w:sz w:val="28"/>
          <w:szCs w:val="28"/>
        </w:rPr>
        <w:t xml:space="preserve">Законы логики. </w:t>
      </w:r>
      <w:r>
        <w:rPr>
          <w:rFonts w:eastAsia="Times New Roman"/>
          <w:i/>
          <w:iCs/>
          <w:sz w:val="28"/>
          <w:szCs w:val="28"/>
        </w:rPr>
        <w:t>Основные логические правила</w:t>
      </w:r>
      <w:r>
        <w:rPr>
          <w:rFonts w:eastAsia="Times New Roman"/>
          <w:sz w:val="28"/>
          <w:szCs w:val="28"/>
        </w:rPr>
        <w:t>. Решение логических задач с использованием кругов Эйлера.</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Умозаключения. Обоснование и доказательство в математике. Определения. Теоремы.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 xml:space="preserve"> </w:t>
      </w:r>
      <w:r>
        <w:rPr>
          <w:rFonts w:eastAsia="Times New Roman"/>
          <w:i/>
          <w:iCs/>
          <w:sz w:val="28"/>
          <w:szCs w:val="28"/>
        </w:rPr>
        <w:t>Утверждения:</w:t>
      </w:r>
      <w:r>
        <w:rPr>
          <w:rFonts w:eastAsia="Times New Roman"/>
          <w:sz w:val="28"/>
          <w:szCs w:val="28"/>
        </w:rPr>
        <w:t xml:space="preserve"> </w:t>
      </w:r>
      <w:r>
        <w:rPr>
          <w:rFonts w:eastAsia="Times New Roman"/>
          <w:i/>
          <w:iCs/>
          <w:sz w:val="28"/>
          <w:szCs w:val="28"/>
        </w:rPr>
        <w:t>обратное данному, противоположное, обратное противоположному</w:t>
      </w:r>
      <w:r>
        <w:rPr>
          <w:rFonts w:eastAsia="Times New Roman"/>
          <w:sz w:val="28"/>
          <w:szCs w:val="28"/>
        </w:rPr>
        <w:t>.</w:t>
      </w:r>
      <w:r>
        <w:rPr>
          <w:rFonts w:eastAsia="Times New Roman"/>
          <w:i/>
          <w:iCs/>
          <w:sz w:val="28"/>
          <w:szCs w:val="28"/>
        </w:rPr>
        <w:t xml:space="preserve"> </w:t>
      </w:r>
      <w:r>
        <w:rPr>
          <w:rFonts w:eastAsia="Times New Roman"/>
          <w:sz w:val="28"/>
          <w:szCs w:val="28"/>
        </w:rPr>
        <w:t>Признак и</w:t>
      </w:r>
      <w:r>
        <w:rPr>
          <w:rFonts w:eastAsia="Times New Roman"/>
          <w:i/>
          <w:iCs/>
          <w:sz w:val="28"/>
          <w:szCs w:val="28"/>
        </w:rPr>
        <w:t xml:space="preserve"> </w:t>
      </w:r>
      <w:r>
        <w:rPr>
          <w:rFonts w:eastAsia="Times New Roman"/>
          <w:sz w:val="28"/>
          <w:szCs w:val="28"/>
        </w:rPr>
        <w:t>свойство, необходимые и достаточные условия.</w:t>
      </w:r>
    </w:p>
    <w:p w:rsidR="00A4516B" w:rsidRDefault="00A4516B">
      <w:pPr>
        <w:spacing w:line="74" w:lineRule="exact"/>
        <w:rPr>
          <w:sz w:val="20"/>
          <w:szCs w:val="20"/>
        </w:rPr>
      </w:pPr>
    </w:p>
    <w:p w:rsidR="00A4516B" w:rsidRDefault="00C55C42" w:rsidP="008E792C">
      <w:pPr>
        <w:ind w:left="120"/>
        <w:outlineLvl w:val="0"/>
        <w:rPr>
          <w:sz w:val="20"/>
          <w:szCs w:val="20"/>
        </w:rPr>
      </w:pPr>
      <w:r>
        <w:rPr>
          <w:rFonts w:eastAsia="Times New Roman"/>
          <w:b/>
          <w:bCs/>
          <w:sz w:val="28"/>
          <w:szCs w:val="28"/>
        </w:rPr>
        <w:t>Числа и выражения</w:t>
      </w:r>
    </w:p>
    <w:p w:rsidR="00A4516B" w:rsidRDefault="00C55C42">
      <w:pPr>
        <w:tabs>
          <w:tab w:val="left" w:pos="1760"/>
          <w:tab w:val="left" w:pos="3680"/>
          <w:tab w:val="left" w:pos="4800"/>
          <w:tab w:val="left" w:pos="6880"/>
          <w:tab w:val="left" w:pos="9120"/>
        </w:tabs>
        <w:ind w:left="120"/>
        <w:rPr>
          <w:sz w:val="20"/>
          <w:szCs w:val="20"/>
        </w:rPr>
      </w:pPr>
      <w:r>
        <w:rPr>
          <w:rFonts w:eastAsia="Times New Roman"/>
          <w:sz w:val="28"/>
          <w:szCs w:val="28"/>
        </w:rPr>
        <w:t>Множества</w:t>
      </w:r>
      <w:r>
        <w:rPr>
          <w:rFonts w:eastAsia="Times New Roman"/>
          <w:sz w:val="28"/>
          <w:szCs w:val="28"/>
        </w:rPr>
        <w:tab/>
        <w:t>натуральных,</w:t>
      </w:r>
      <w:r>
        <w:rPr>
          <w:rFonts w:eastAsia="Times New Roman"/>
          <w:sz w:val="28"/>
          <w:szCs w:val="28"/>
        </w:rPr>
        <w:tab/>
        <w:t>целых,</w:t>
      </w:r>
      <w:r>
        <w:rPr>
          <w:rFonts w:eastAsia="Times New Roman"/>
          <w:sz w:val="28"/>
          <w:szCs w:val="28"/>
        </w:rPr>
        <w:tab/>
        <w:t>рациональных,</w:t>
      </w:r>
      <w:r>
        <w:rPr>
          <w:rFonts w:eastAsia="Times New Roman"/>
          <w:sz w:val="28"/>
          <w:szCs w:val="28"/>
        </w:rPr>
        <w:tab/>
        <w:t>действительных</w:t>
      </w:r>
      <w:r>
        <w:rPr>
          <w:rFonts w:eastAsia="Times New Roman"/>
          <w:sz w:val="28"/>
          <w:szCs w:val="28"/>
        </w:rPr>
        <w:tab/>
        <w:t>чисел.</w:t>
      </w:r>
    </w:p>
    <w:p w:rsidR="00A4516B" w:rsidRDefault="00C55C42">
      <w:pPr>
        <w:tabs>
          <w:tab w:val="left" w:pos="1800"/>
          <w:tab w:val="left" w:pos="3720"/>
          <w:tab w:val="left" w:pos="4800"/>
          <w:tab w:val="left" w:pos="6240"/>
          <w:tab w:val="left" w:pos="6700"/>
          <w:tab w:val="left" w:pos="8800"/>
        </w:tabs>
        <w:ind w:left="120"/>
        <w:rPr>
          <w:sz w:val="20"/>
          <w:szCs w:val="20"/>
        </w:rPr>
      </w:pPr>
      <w:r>
        <w:rPr>
          <w:rFonts w:eastAsia="Times New Roman"/>
          <w:sz w:val="28"/>
          <w:szCs w:val="28"/>
        </w:rPr>
        <w:t>Множество</w:t>
      </w:r>
      <w:r>
        <w:rPr>
          <w:rFonts w:eastAsia="Times New Roman"/>
          <w:sz w:val="28"/>
          <w:szCs w:val="28"/>
        </w:rPr>
        <w:tab/>
        <w:t>комплексных</w:t>
      </w:r>
      <w:r>
        <w:rPr>
          <w:rFonts w:eastAsia="Times New Roman"/>
          <w:sz w:val="28"/>
          <w:szCs w:val="28"/>
        </w:rPr>
        <w:tab/>
        <w:t>чисел.</w:t>
      </w:r>
      <w:r>
        <w:rPr>
          <w:rFonts w:eastAsia="Times New Roman"/>
          <w:sz w:val="28"/>
          <w:szCs w:val="28"/>
        </w:rPr>
        <w:tab/>
        <w:t>Действия</w:t>
      </w:r>
      <w:r>
        <w:rPr>
          <w:rFonts w:eastAsia="Times New Roman"/>
          <w:sz w:val="28"/>
          <w:szCs w:val="28"/>
        </w:rPr>
        <w:tab/>
        <w:t>с</w:t>
      </w:r>
      <w:r>
        <w:rPr>
          <w:sz w:val="20"/>
          <w:szCs w:val="20"/>
        </w:rPr>
        <w:tab/>
      </w:r>
      <w:r>
        <w:rPr>
          <w:rFonts w:eastAsia="Times New Roman"/>
          <w:sz w:val="28"/>
          <w:szCs w:val="28"/>
        </w:rPr>
        <w:t>комплексными</w:t>
      </w:r>
      <w:r>
        <w:rPr>
          <w:rFonts w:eastAsia="Times New Roman"/>
          <w:sz w:val="28"/>
          <w:szCs w:val="28"/>
        </w:rPr>
        <w:tab/>
        <w:t>числами.</w:t>
      </w:r>
    </w:p>
    <w:p w:rsidR="00A4516B" w:rsidRDefault="00C55C42">
      <w:pPr>
        <w:tabs>
          <w:tab w:val="left" w:pos="2080"/>
          <w:tab w:val="left" w:pos="4180"/>
          <w:tab w:val="left" w:pos="5440"/>
          <w:tab w:val="left" w:pos="6880"/>
          <w:tab w:val="left" w:pos="7540"/>
          <w:tab w:val="left" w:pos="9120"/>
        </w:tabs>
        <w:spacing w:line="239" w:lineRule="auto"/>
        <w:ind w:left="120"/>
        <w:rPr>
          <w:sz w:val="20"/>
          <w:szCs w:val="20"/>
        </w:rPr>
      </w:pPr>
      <w:r>
        <w:rPr>
          <w:rFonts w:eastAsia="Times New Roman"/>
          <w:sz w:val="28"/>
          <w:szCs w:val="28"/>
        </w:rPr>
        <w:t>Комплексно</w:t>
      </w:r>
      <w:r>
        <w:rPr>
          <w:sz w:val="20"/>
          <w:szCs w:val="20"/>
        </w:rPr>
        <w:tab/>
      </w:r>
      <w:r>
        <w:rPr>
          <w:rFonts w:eastAsia="Times New Roman"/>
          <w:sz w:val="28"/>
          <w:szCs w:val="28"/>
        </w:rPr>
        <w:t>сопряжённые</w:t>
      </w:r>
      <w:r>
        <w:rPr>
          <w:sz w:val="20"/>
          <w:szCs w:val="20"/>
        </w:rPr>
        <w:tab/>
      </w:r>
      <w:r>
        <w:rPr>
          <w:rFonts w:eastAsia="Times New Roman"/>
          <w:sz w:val="28"/>
          <w:szCs w:val="28"/>
        </w:rPr>
        <w:t>числа.</w:t>
      </w:r>
      <w:r>
        <w:rPr>
          <w:sz w:val="20"/>
          <w:szCs w:val="20"/>
        </w:rPr>
        <w:tab/>
      </w:r>
      <w:r>
        <w:rPr>
          <w:rFonts w:eastAsia="Times New Roman"/>
          <w:sz w:val="28"/>
          <w:szCs w:val="28"/>
        </w:rPr>
        <w:t>Модуль</w:t>
      </w:r>
      <w:r>
        <w:rPr>
          <w:sz w:val="20"/>
          <w:szCs w:val="20"/>
        </w:rPr>
        <w:tab/>
      </w:r>
      <w:r>
        <w:rPr>
          <w:rFonts w:eastAsia="Times New Roman"/>
          <w:sz w:val="28"/>
          <w:szCs w:val="28"/>
        </w:rPr>
        <w:t>и</w:t>
      </w:r>
      <w:r>
        <w:rPr>
          <w:sz w:val="20"/>
          <w:szCs w:val="20"/>
        </w:rPr>
        <w:tab/>
      </w:r>
      <w:r>
        <w:rPr>
          <w:rFonts w:eastAsia="Times New Roman"/>
          <w:sz w:val="28"/>
          <w:szCs w:val="28"/>
        </w:rPr>
        <w:t>аргумент</w:t>
      </w:r>
      <w:r>
        <w:rPr>
          <w:sz w:val="20"/>
          <w:szCs w:val="20"/>
        </w:rPr>
        <w:tab/>
      </w:r>
      <w:r>
        <w:rPr>
          <w:rFonts w:eastAsia="Times New Roman"/>
          <w:sz w:val="28"/>
          <w:szCs w:val="28"/>
        </w:rPr>
        <w:t>числа.</w:t>
      </w:r>
    </w:p>
    <w:p w:rsidR="00A4516B" w:rsidRDefault="00C55C42">
      <w:pPr>
        <w:ind w:left="120"/>
        <w:rPr>
          <w:sz w:val="20"/>
          <w:szCs w:val="20"/>
        </w:rPr>
      </w:pPr>
      <w:r>
        <w:rPr>
          <w:rFonts w:eastAsia="Times New Roman"/>
          <w:i/>
          <w:iCs/>
          <w:sz w:val="28"/>
          <w:szCs w:val="28"/>
        </w:rPr>
        <w:t>Тригонометрическая форма комплексного числа</w:t>
      </w:r>
      <w:r>
        <w:rPr>
          <w:rFonts w:eastAsia="Times New Roman"/>
          <w:sz w:val="28"/>
          <w:szCs w:val="28"/>
        </w:rPr>
        <w:t>.</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sz w:val="28"/>
          <w:szCs w:val="28"/>
        </w:rPr>
        <w:t>Радианная мера угла. Тригонометрическая окружность. Синус, косинус, тангенс</w:t>
      </w:r>
    </w:p>
    <w:p w:rsidR="00A4516B" w:rsidRDefault="00A4516B">
      <w:pPr>
        <w:spacing w:line="13" w:lineRule="exact"/>
        <w:rPr>
          <w:sz w:val="20"/>
          <w:szCs w:val="20"/>
        </w:rPr>
      </w:pPr>
    </w:p>
    <w:p w:rsidR="00A4516B" w:rsidRDefault="00C55C42" w:rsidP="00C55C42">
      <w:pPr>
        <w:numPr>
          <w:ilvl w:val="0"/>
          <w:numId w:val="109"/>
        </w:numPr>
        <w:tabs>
          <w:tab w:val="left" w:pos="458"/>
        </w:tabs>
        <w:spacing w:line="236" w:lineRule="auto"/>
        <w:ind w:left="120"/>
        <w:jc w:val="both"/>
        <w:rPr>
          <w:rFonts w:eastAsia="Times New Roman"/>
          <w:sz w:val="28"/>
          <w:szCs w:val="28"/>
        </w:rPr>
      </w:pPr>
      <w:r>
        <w:rPr>
          <w:rFonts w:eastAsia="Times New Roman"/>
          <w:sz w:val="28"/>
          <w:szCs w:val="28"/>
        </w:rPr>
        <w:t>котангенс числа. Тригонометрические формулы приведения и сложения, формулы двойного и половинного угла. Преобразование суммы и разности тригонометрических функций в произведение и обратные преобразования.</w:t>
      </w:r>
    </w:p>
    <w:p w:rsidR="00A4516B" w:rsidRDefault="00A4516B">
      <w:pPr>
        <w:spacing w:line="14"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Степень с действительным показателем, свойства степени. Число e. Логарифм, свойства логарифма. Десятичный и натуральный логарифмы. Тождественные преобразования тригонометрических, логарифмических, степенных и иррациональных выражений.</w:t>
      </w:r>
    </w:p>
    <w:p w:rsidR="00A4516B" w:rsidRDefault="00A4516B">
      <w:pPr>
        <w:spacing w:line="4" w:lineRule="exact"/>
        <w:rPr>
          <w:rFonts w:eastAsia="Times New Roman"/>
          <w:sz w:val="28"/>
          <w:szCs w:val="28"/>
        </w:rPr>
      </w:pPr>
    </w:p>
    <w:p w:rsidR="00A4516B" w:rsidRDefault="00C55C42">
      <w:pPr>
        <w:ind w:left="120"/>
        <w:rPr>
          <w:rFonts w:eastAsia="Times New Roman"/>
          <w:sz w:val="28"/>
          <w:szCs w:val="28"/>
        </w:rPr>
      </w:pPr>
      <w:r>
        <w:rPr>
          <w:rFonts w:eastAsia="Times New Roman"/>
          <w:sz w:val="28"/>
          <w:szCs w:val="28"/>
        </w:rPr>
        <w:t>Метод математической индукции.</w:t>
      </w:r>
    </w:p>
    <w:p w:rsidR="00A4516B" w:rsidRDefault="00C55C42">
      <w:pPr>
        <w:ind w:left="120"/>
        <w:rPr>
          <w:rFonts w:eastAsia="Times New Roman"/>
          <w:sz w:val="28"/>
          <w:szCs w:val="28"/>
        </w:rPr>
      </w:pPr>
      <w:r>
        <w:rPr>
          <w:rFonts w:eastAsia="Times New Roman"/>
          <w:sz w:val="28"/>
          <w:szCs w:val="28"/>
        </w:rPr>
        <w:t>Основная  теорема  арифметики.  Остатки  и  сравнения.  Алгоритм  Евклида.</w:t>
      </w:r>
    </w:p>
    <w:p w:rsidR="00A4516B" w:rsidRDefault="00A4516B">
      <w:pPr>
        <w:spacing w:line="12"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i/>
          <w:iCs/>
          <w:sz w:val="28"/>
          <w:szCs w:val="28"/>
        </w:rPr>
        <w:t>Китайская теорема об остатках. Малая теорема Ферма. Системы счисления, отличные от десятичных. Функция Эйлера, число и сумма делителей натурального числа.</w:t>
      </w:r>
    </w:p>
    <w:p w:rsidR="00A4516B" w:rsidRDefault="00A4516B">
      <w:pPr>
        <w:spacing w:line="17"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i/>
          <w:iCs/>
          <w:sz w:val="28"/>
          <w:szCs w:val="28"/>
        </w:rPr>
        <w:t>Основная теорема алгебры. Приводимые и неприводимые многочлены. Симметрические многочлены. Целочисленные и целозначные многочлены.</w:t>
      </w:r>
    </w:p>
    <w:p w:rsidR="00A4516B" w:rsidRDefault="00A4516B">
      <w:pPr>
        <w:spacing w:line="2"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b/>
          <w:bCs/>
          <w:sz w:val="28"/>
          <w:szCs w:val="28"/>
        </w:rPr>
        <w:t>Уравнения и неравенства</w:t>
      </w:r>
    </w:p>
    <w:p w:rsidR="00A4516B" w:rsidRDefault="00A4516B">
      <w:pPr>
        <w:spacing w:line="12" w:lineRule="exact"/>
        <w:rPr>
          <w:rFonts w:eastAsia="Times New Roman"/>
          <w:sz w:val="28"/>
          <w:szCs w:val="28"/>
        </w:rPr>
      </w:pPr>
    </w:p>
    <w:p w:rsidR="00A4516B" w:rsidRDefault="00C55C42">
      <w:pPr>
        <w:spacing w:line="238" w:lineRule="auto"/>
        <w:ind w:left="120"/>
        <w:rPr>
          <w:rFonts w:eastAsia="Times New Roman"/>
          <w:sz w:val="28"/>
          <w:szCs w:val="28"/>
        </w:rPr>
      </w:pPr>
      <w:r>
        <w:rPr>
          <w:rFonts w:eastAsia="Times New Roman"/>
          <w:sz w:val="28"/>
          <w:szCs w:val="28"/>
        </w:rPr>
        <w:t>Уравнение, являющееся следствием другого уравнения; уравнения, равносильные на множестве, равносильные преобразования уравнений. Тригонометрические, показательные, логарифмические и иррациональные уравнения и неравенства. Типы уравнений. Решение уравнений и неравенств. 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rsidR="00A4516B" w:rsidRDefault="00A4516B">
      <w:pPr>
        <w:spacing w:line="18"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 xml:space="preserve">Системы тригонометрических, показательных, логарифмических и иррациональных уравнений. Системы тригонометрических, показательных, логарифмических и </w:t>
      </w:r>
      <w:r>
        <w:rPr>
          <w:rFonts w:eastAsia="Times New Roman"/>
          <w:i/>
          <w:iCs/>
          <w:sz w:val="28"/>
          <w:szCs w:val="28"/>
        </w:rPr>
        <w:t>иррациональных</w:t>
      </w:r>
      <w:r>
        <w:rPr>
          <w:rFonts w:eastAsia="Times New Roman"/>
          <w:sz w:val="28"/>
          <w:szCs w:val="28"/>
        </w:rPr>
        <w:t xml:space="preserve"> неравенств.</w:t>
      </w:r>
    </w:p>
    <w:p w:rsidR="00A4516B" w:rsidRDefault="00A4516B">
      <w:pPr>
        <w:spacing w:line="3"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sz w:val="28"/>
          <w:szCs w:val="28"/>
        </w:rPr>
        <w:t xml:space="preserve">Уравнения, системы уравнений с параметрами. </w:t>
      </w:r>
      <w:r>
        <w:rPr>
          <w:rFonts w:eastAsia="Times New Roman"/>
          <w:i/>
          <w:iCs/>
          <w:sz w:val="28"/>
          <w:szCs w:val="28"/>
        </w:rPr>
        <w:t>Неравенства с параметрами.</w:t>
      </w:r>
    </w:p>
    <w:p w:rsidR="00A4516B" w:rsidRDefault="00A4516B">
      <w:pPr>
        <w:spacing w:line="13"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i/>
          <w:iCs/>
          <w:sz w:val="28"/>
          <w:szCs w:val="28"/>
        </w:rPr>
        <w:t>Решение уравнений степени выше второй специальных видов. Формулы Виета. Теорема Безу. Диофантовы уравнения. Решение уравнений в комплексных числах. Неравенства о средних. Неравенство Бернулли.</w:t>
      </w:r>
    </w:p>
    <w:p w:rsidR="00A4516B" w:rsidRDefault="00A4516B">
      <w:pPr>
        <w:spacing w:line="2"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b/>
          <w:bCs/>
          <w:sz w:val="28"/>
          <w:szCs w:val="28"/>
        </w:rPr>
        <w:t>Функции</w:t>
      </w:r>
    </w:p>
    <w:p w:rsidR="00A4516B" w:rsidRDefault="00A4516B">
      <w:pPr>
        <w:spacing w:line="12"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lastRenderedPageBreak/>
        <w:t xml:space="preserve">Функция и её свойства; нули функции, промежутки знакопостоянства, монотонность. Наибольшее и наименьшее значения функции. Периодическая функция и её наименьший период. Чётные и нечётные функции. </w:t>
      </w:r>
      <w:r>
        <w:rPr>
          <w:rFonts w:eastAsia="Times New Roman"/>
          <w:i/>
          <w:iCs/>
          <w:sz w:val="28"/>
          <w:szCs w:val="28"/>
        </w:rPr>
        <w:t>Функции</w:t>
      </w:r>
    </w:p>
    <w:p w:rsidR="00A4516B" w:rsidRDefault="00C55C42">
      <w:pPr>
        <w:ind w:left="120"/>
        <w:rPr>
          <w:rFonts w:eastAsia="Times New Roman"/>
          <w:sz w:val="28"/>
          <w:szCs w:val="28"/>
        </w:rPr>
      </w:pPr>
      <w:r>
        <w:rPr>
          <w:rFonts w:eastAsia="Times New Roman"/>
          <w:i/>
          <w:iCs/>
          <w:sz w:val="28"/>
          <w:szCs w:val="28"/>
        </w:rPr>
        <w:t>«дробная часть числа» y = {x} и «целая часть числа» y = [x].</w:t>
      </w:r>
    </w:p>
    <w:p w:rsidR="00A4516B" w:rsidRDefault="00A4516B">
      <w:pPr>
        <w:spacing w:line="12" w:lineRule="exact"/>
        <w:rPr>
          <w:rFonts w:eastAsia="Times New Roman"/>
          <w:sz w:val="28"/>
          <w:szCs w:val="28"/>
        </w:rPr>
      </w:pPr>
    </w:p>
    <w:p w:rsidR="00A4516B" w:rsidRDefault="00C55C42">
      <w:pPr>
        <w:spacing w:line="234" w:lineRule="auto"/>
        <w:ind w:left="120"/>
        <w:jc w:val="both"/>
        <w:rPr>
          <w:rFonts w:eastAsia="Times New Roman"/>
          <w:sz w:val="28"/>
          <w:szCs w:val="28"/>
        </w:rPr>
      </w:pPr>
      <w:r>
        <w:rPr>
          <w:rFonts w:eastAsia="Times New Roman"/>
          <w:sz w:val="28"/>
          <w:szCs w:val="28"/>
        </w:rPr>
        <w:t>Взаимно обратные функции. Графики взаимно обратных функций. Тригонометрические функции числового аргумента y = cos x, y = sin x, y = tg x, y</w:t>
      </w:r>
    </w:p>
    <w:p w:rsidR="00A4516B" w:rsidRDefault="00C55C42" w:rsidP="00C55C42">
      <w:pPr>
        <w:numPr>
          <w:ilvl w:val="0"/>
          <w:numId w:val="110"/>
        </w:numPr>
        <w:tabs>
          <w:tab w:val="left" w:pos="528"/>
        </w:tabs>
        <w:spacing w:line="237" w:lineRule="auto"/>
        <w:ind w:left="120"/>
        <w:rPr>
          <w:rFonts w:eastAsia="Times New Roman"/>
          <w:sz w:val="28"/>
          <w:szCs w:val="28"/>
        </w:rPr>
      </w:pPr>
      <w:r>
        <w:rPr>
          <w:rFonts w:eastAsia="Times New Roman"/>
          <w:sz w:val="28"/>
          <w:szCs w:val="28"/>
        </w:rPr>
        <w:t>ctg x. Свойства и графики тригонометрических функций. Обратные тригонометрические функции, их главные значения, свойства и графики. Степенная, показательная, логарифмическая функции, их свойства и графики. Преобразования графиков функций: сдвиг, умножение на число, симметрия относительно координатных осей и начала координат.</w:t>
      </w:r>
    </w:p>
    <w:p w:rsidR="00A4516B" w:rsidRDefault="00A4516B">
      <w:pPr>
        <w:spacing w:line="5"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b/>
          <w:bCs/>
          <w:sz w:val="28"/>
          <w:szCs w:val="28"/>
        </w:rPr>
        <w:t>Элементы математического анализа</w:t>
      </w:r>
    </w:p>
    <w:p w:rsidR="00A4516B" w:rsidRDefault="00A4516B">
      <w:pPr>
        <w:spacing w:line="15"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w:t>
      </w:r>
    </w:p>
    <w:p w:rsidR="00A4516B" w:rsidRDefault="00A4516B">
      <w:pPr>
        <w:spacing w:line="14"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 xml:space="preserve">Понятие предела функции в точке. </w:t>
      </w:r>
      <w:r>
        <w:rPr>
          <w:rFonts w:eastAsia="Times New Roman"/>
          <w:i/>
          <w:iCs/>
          <w:sz w:val="28"/>
          <w:szCs w:val="28"/>
        </w:rPr>
        <w:t>Понятие предела функции в бесконечности.</w:t>
      </w:r>
      <w:r>
        <w:rPr>
          <w:rFonts w:eastAsia="Times New Roman"/>
          <w:sz w:val="28"/>
          <w:szCs w:val="28"/>
        </w:rPr>
        <w:t xml:space="preserve"> </w:t>
      </w:r>
      <w:r>
        <w:rPr>
          <w:rFonts w:eastAsia="Times New Roman"/>
          <w:i/>
          <w:iCs/>
          <w:sz w:val="28"/>
          <w:szCs w:val="28"/>
        </w:rPr>
        <w:t xml:space="preserve">Асимптоты графика функции. </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 для непрерывных функций.</w:t>
      </w:r>
    </w:p>
    <w:p w:rsidR="00A4516B" w:rsidRDefault="00A4516B">
      <w:pPr>
        <w:spacing w:line="17"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 производной в физике</w:t>
      </w:r>
      <w:r>
        <w:rPr>
          <w:rFonts w:eastAsia="Times New Roman"/>
          <w:sz w:val="28"/>
          <w:szCs w:val="28"/>
        </w:rPr>
        <w:t>.</w:t>
      </w:r>
      <w:r>
        <w:rPr>
          <w:rFonts w:eastAsia="Times New Roman"/>
          <w:i/>
          <w:iCs/>
          <w:sz w:val="28"/>
          <w:szCs w:val="28"/>
        </w:rPr>
        <w:t xml:space="preserve"> </w:t>
      </w:r>
      <w:r>
        <w:rPr>
          <w:rFonts w:eastAsia="Times New Roman"/>
          <w:sz w:val="28"/>
          <w:szCs w:val="28"/>
        </w:rPr>
        <w:t>Производные элементарных функций.</w:t>
      </w:r>
      <w:r>
        <w:rPr>
          <w:rFonts w:eastAsia="Times New Roman"/>
          <w:i/>
          <w:iCs/>
          <w:sz w:val="28"/>
          <w:szCs w:val="28"/>
        </w:rPr>
        <w:t xml:space="preserve"> </w:t>
      </w:r>
      <w:r>
        <w:rPr>
          <w:rFonts w:eastAsia="Times New Roman"/>
          <w:sz w:val="28"/>
          <w:szCs w:val="28"/>
        </w:rPr>
        <w:t>Правила дифференцирования.</w:t>
      </w:r>
    </w:p>
    <w:p w:rsidR="00A4516B" w:rsidRDefault="00A4516B">
      <w:pPr>
        <w:spacing w:line="1"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i/>
          <w:iCs/>
          <w:sz w:val="28"/>
          <w:szCs w:val="28"/>
        </w:rPr>
        <w:t>Вторая производная, её геометрический и физический смысл.</w:t>
      </w:r>
    </w:p>
    <w:p w:rsidR="00A4516B" w:rsidRDefault="00A4516B">
      <w:pPr>
        <w:spacing w:line="12" w:lineRule="exact"/>
        <w:rPr>
          <w:rFonts w:eastAsia="Times New Roman"/>
          <w:sz w:val="28"/>
          <w:szCs w:val="28"/>
        </w:rPr>
      </w:pPr>
    </w:p>
    <w:p w:rsidR="00A4516B" w:rsidRDefault="00C55C42">
      <w:pPr>
        <w:spacing w:line="238" w:lineRule="auto"/>
        <w:ind w:left="120"/>
        <w:jc w:val="both"/>
        <w:rPr>
          <w:rFonts w:eastAsia="Times New Roman"/>
          <w:sz w:val="28"/>
          <w:szCs w:val="28"/>
        </w:rPr>
      </w:pPr>
      <w:r>
        <w:rPr>
          <w:rFonts w:eastAsia="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значения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 производной при решении прикладных задач на максимум и минимум.</w:t>
      </w:r>
    </w:p>
    <w:p w:rsidR="00A4516B" w:rsidRDefault="00A4516B">
      <w:pPr>
        <w:spacing w:line="13" w:lineRule="exact"/>
        <w:rPr>
          <w:rFonts w:eastAsia="Times New Roman"/>
          <w:sz w:val="28"/>
          <w:szCs w:val="28"/>
        </w:rPr>
      </w:pPr>
    </w:p>
    <w:p w:rsidR="00A4516B" w:rsidRDefault="00C55C42">
      <w:pPr>
        <w:spacing w:line="238" w:lineRule="auto"/>
        <w:ind w:left="120"/>
        <w:jc w:val="both"/>
        <w:rPr>
          <w:rFonts w:eastAsia="Times New Roman"/>
          <w:sz w:val="28"/>
          <w:szCs w:val="28"/>
        </w:rPr>
      </w:pPr>
      <w:r>
        <w:rPr>
          <w:rFonts w:eastAsia="Times New Roman"/>
          <w:sz w:val="28"/>
          <w:szCs w:val="28"/>
        </w:rPr>
        <w:t xml:space="preserve">Первообразная. Неопределённый интеграл. Первообразные элементарных функций. Площадь криволинейной трапеции. Формула Ньютона— Лейбница. Определённый интеграл. Вычисление площадей плоских фигур </w:t>
      </w:r>
      <w:r>
        <w:rPr>
          <w:rFonts w:eastAsia="Times New Roman"/>
          <w:i/>
          <w:iCs/>
          <w:sz w:val="28"/>
          <w:szCs w:val="28"/>
        </w:rPr>
        <w:t>и объёмов тел</w:t>
      </w:r>
      <w:r>
        <w:rPr>
          <w:rFonts w:eastAsia="Times New Roman"/>
          <w:sz w:val="28"/>
          <w:szCs w:val="28"/>
        </w:rPr>
        <w:t xml:space="preserve"> </w:t>
      </w:r>
      <w:r>
        <w:rPr>
          <w:rFonts w:eastAsia="Times New Roman"/>
          <w:i/>
          <w:iCs/>
          <w:sz w:val="28"/>
          <w:szCs w:val="28"/>
        </w:rPr>
        <w:t>вращения с помощью интеграла</w:t>
      </w:r>
      <w:r>
        <w:rPr>
          <w:rFonts w:eastAsia="Times New Roman"/>
          <w:sz w:val="28"/>
          <w:szCs w:val="28"/>
        </w:rPr>
        <w:t>.</w:t>
      </w:r>
      <w:r>
        <w:rPr>
          <w:rFonts w:eastAsia="Times New Roman"/>
          <w:i/>
          <w:iCs/>
          <w:sz w:val="28"/>
          <w:szCs w:val="28"/>
        </w:rPr>
        <w:t xml:space="preserve"> Дифференциальные уравнения первого и второго порядка.</w:t>
      </w:r>
    </w:p>
    <w:p w:rsidR="00A4516B" w:rsidRDefault="00A4516B">
      <w:pPr>
        <w:spacing w:line="14" w:lineRule="exact"/>
        <w:rPr>
          <w:rFonts w:eastAsia="Times New Roman"/>
          <w:sz w:val="28"/>
          <w:szCs w:val="28"/>
        </w:rPr>
      </w:pPr>
    </w:p>
    <w:p w:rsidR="00F05B9B" w:rsidRDefault="00F05B9B">
      <w:pPr>
        <w:spacing w:line="236" w:lineRule="auto"/>
        <w:ind w:left="120"/>
        <w:rPr>
          <w:rFonts w:eastAsia="Times New Roman"/>
          <w:b/>
          <w:bCs/>
          <w:sz w:val="28"/>
          <w:szCs w:val="28"/>
        </w:rPr>
      </w:pPr>
    </w:p>
    <w:p w:rsidR="00A4516B" w:rsidRDefault="00C55C42">
      <w:pPr>
        <w:spacing w:line="236" w:lineRule="auto"/>
        <w:ind w:left="120"/>
        <w:rPr>
          <w:rFonts w:eastAsia="Times New Roman"/>
          <w:sz w:val="28"/>
          <w:szCs w:val="28"/>
        </w:rPr>
      </w:pPr>
      <w:r>
        <w:rPr>
          <w:rFonts w:eastAsia="Times New Roman"/>
          <w:b/>
          <w:bCs/>
          <w:sz w:val="28"/>
          <w:szCs w:val="28"/>
        </w:rPr>
        <w:t xml:space="preserve">Комбинаторика, вероятность и статистика, логика и теория графов </w:t>
      </w:r>
      <w:r>
        <w:rPr>
          <w:rFonts w:eastAsia="Times New Roman"/>
          <w:sz w:val="28"/>
          <w:szCs w:val="28"/>
        </w:rPr>
        <w:t xml:space="preserve">Правило произведения в комбинаторике. Соединения без повторений. Сочетания и их свойства. Бином Ньютона. </w:t>
      </w:r>
      <w:r>
        <w:rPr>
          <w:rFonts w:eastAsia="Times New Roman"/>
          <w:i/>
          <w:iCs/>
          <w:sz w:val="28"/>
          <w:szCs w:val="28"/>
        </w:rPr>
        <w:t>Соединения с повторениями</w:t>
      </w:r>
      <w:r>
        <w:rPr>
          <w:rFonts w:eastAsia="Times New Roman"/>
          <w:sz w:val="28"/>
          <w:szCs w:val="28"/>
        </w:rPr>
        <w:t>.</w:t>
      </w:r>
    </w:p>
    <w:p w:rsidR="00A4516B" w:rsidRDefault="00A4516B">
      <w:pPr>
        <w:spacing w:line="14" w:lineRule="exact"/>
        <w:rPr>
          <w:rFonts w:eastAsia="Times New Roman"/>
          <w:sz w:val="28"/>
          <w:szCs w:val="28"/>
        </w:rPr>
      </w:pPr>
    </w:p>
    <w:p w:rsidR="00A4516B" w:rsidRDefault="00C55C42">
      <w:pPr>
        <w:spacing w:line="237" w:lineRule="auto"/>
        <w:ind w:left="120" w:firstLine="70"/>
        <w:jc w:val="both"/>
        <w:rPr>
          <w:rFonts w:eastAsia="Times New Roman"/>
          <w:sz w:val="28"/>
          <w:szCs w:val="28"/>
        </w:rPr>
      </w:pPr>
      <w:r>
        <w:rPr>
          <w:rFonts w:eastAsia="Times New Roman"/>
          <w:sz w:val="28"/>
          <w:szCs w:val="28"/>
        </w:rPr>
        <w:t>Вероятность события. Сумма вероятностей несовместных событий. Противоположные события. Условная вероятность. Независимые события. Произведение вероятностей независимых событий. Формула Бернулли. Формула полной вероятности. Формула Байеса.</w:t>
      </w:r>
    </w:p>
    <w:p w:rsidR="00A4516B" w:rsidRDefault="00A4516B">
      <w:pPr>
        <w:spacing w:line="4"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i/>
          <w:iCs/>
          <w:sz w:val="28"/>
          <w:szCs w:val="28"/>
        </w:rPr>
        <w:t>Вероятностное пространство. Аксиомы теории вероятностей.</w:t>
      </w:r>
    </w:p>
    <w:p w:rsidR="00A4516B" w:rsidRDefault="00A4516B">
      <w:pPr>
        <w:spacing w:line="13"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Дискретные случайные величины и их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A4516B" w:rsidRDefault="00A4516B">
      <w:pPr>
        <w:spacing w:line="17"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lastRenderedPageBreak/>
        <w:t>Бинарная случайная величина, распределение Бернулли. Геометрическое распределение. Биномиальное распределение и его свойства.</w:t>
      </w:r>
    </w:p>
    <w:p w:rsidR="00A4516B" w:rsidRDefault="00A4516B">
      <w:pPr>
        <w:spacing w:line="15"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A4516B" w:rsidRDefault="00C55C42">
      <w:pPr>
        <w:spacing w:line="236" w:lineRule="auto"/>
        <w:ind w:left="120"/>
        <w:jc w:val="both"/>
        <w:rPr>
          <w:sz w:val="20"/>
          <w:szCs w:val="20"/>
        </w:rPr>
      </w:pPr>
      <w:r>
        <w:rPr>
          <w:rFonts w:eastAsia="Times New Roman"/>
          <w:sz w:val="28"/>
          <w:szCs w:val="28"/>
        </w:rPr>
        <w:t>Нормальное распределение. Функция Лапласа. Параметры нормального распределения. Примеры случайных величин, подчинённых нормальному закону (погрешность измерений, рост человека).</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i/>
          <w:iCs/>
          <w:sz w:val="28"/>
          <w:szCs w:val="28"/>
        </w:rPr>
        <w:t>Закон больших чисел. Выборочный метод измерения вероятностей. Роль закона больших чисел в науке, природе и обществе.</w:t>
      </w:r>
    </w:p>
    <w:p w:rsidR="00A4516B" w:rsidRDefault="00A4516B">
      <w:pPr>
        <w:spacing w:line="15" w:lineRule="exact"/>
        <w:rPr>
          <w:sz w:val="20"/>
          <w:szCs w:val="20"/>
        </w:rPr>
      </w:pPr>
    </w:p>
    <w:p w:rsidR="00A4516B" w:rsidRDefault="00C55C42">
      <w:pPr>
        <w:ind w:left="120"/>
        <w:rPr>
          <w:sz w:val="20"/>
          <w:szCs w:val="20"/>
        </w:rPr>
      </w:pPr>
      <w:r>
        <w:rPr>
          <w:rFonts w:eastAsia="Times New Roman"/>
          <w:sz w:val="28"/>
          <w:szCs w:val="28"/>
        </w:rPr>
        <w:t xml:space="preserve">Корреляция двух случайных величин. Понятие о коэффициенте корреляции. </w:t>
      </w:r>
      <w:r>
        <w:rPr>
          <w:rFonts w:eastAsia="Times New Roman"/>
          <w:i/>
          <w:iCs/>
          <w:sz w:val="28"/>
          <w:szCs w:val="28"/>
        </w:rPr>
        <w:t>Статистическая гипотеза. Статистические критерии. Статистическая значимость. Проверка простейших гипотез. Основные понятия теории графов.</w:t>
      </w:r>
    </w:p>
    <w:p w:rsidR="00A4516B" w:rsidRDefault="00C55C42" w:rsidP="008E792C">
      <w:pPr>
        <w:ind w:left="120"/>
        <w:outlineLvl w:val="0"/>
        <w:rPr>
          <w:sz w:val="20"/>
          <w:szCs w:val="20"/>
        </w:rPr>
      </w:pPr>
      <w:r>
        <w:rPr>
          <w:rFonts w:eastAsia="Times New Roman"/>
          <w:b/>
          <w:bCs/>
          <w:sz w:val="28"/>
          <w:szCs w:val="28"/>
        </w:rPr>
        <w:t>Повторение и систематизация изученного материала</w:t>
      </w:r>
    </w:p>
    <w:p w:rsidR="00A4516B" w:rsidRDefault="00C55C42" w:rsidP="008E792C">
      <w:pPr>
        <w:ind w:left="142"/>
        <w:outlineLvl w:val="0"/>
        <w:rPr>
          <w:sz w:val="20"/>
          <w:szCs w:val="20"/>
        </w:rPr>
      </w:pPr>
      <w:r>
        <w:rPr>
          <w:rFonts w:eastAsia="Times New Roman"/>
          <w:b/>
          <w:bCs/>
          <w:sz w:val="28"/>
          <w:szCs w:val="28"/>
        </w:rPr>
        <w:t>Геометрия 10 класс</w:t>
      </w:r>
    </w:p>
    <w:p w:rsidR="00A4516B" w:rsidRDefault="00A4516B" w:rsidP="00F05B9B">
      <w:pPr>
        <w:spacing w:line="3" w:lineRule="exact"/>
        <w:ind w:left="142"/>
        <w:rPr>
          <w:sz w:val="20"/>
          <w:szCs w:val="20"/>
        </w:rPr>
      </w:pPr>
    </w:p>
    <w:p w:rsidR="00A4516B" w:rsidRDefault="00C55C42" w:rsidP="008E792C">
      <w:pPr>
        <w:ind w:left="142"/>
        <w:outlineLvl w:val="0"/>
        <w:rPr>
          <w:sz w:val="20"/>
          <w:szCs w:val="20"/>
        </w:rPr>
      </w:pPr>
      <w:r>
        <w:rPr>
          <w:rFonts w:eastAsia="Times New Roman"/>
          <w:b/>
          <w:bCs/>
          <w:sz w:val="28"/>
          <w:szCs w:val="28"/>
        </w:rPr>
        <w:t>Базовый уровень</w:t>
      </w:r>
    </w:p>
    <w:p w:rsidR="00A4516B" w:rsidRDefault="00C55C42" w:rsidP="00F05B9B">
      <w:pPr>
        <w:ind w:left="142"/>
        <w:rPr>
          <w:sz w:val="20"/>
          <w:szCs w:val="20"/>
        </w:rPr>
      </w:pPr>
      <w:r>
        <w:rPr>
          <w:rFonts w:eastAsia="Times New Roman"/>
          <w:b/>
          <w:bCs/>
          <w:i/>
          <w:iCs/>
          <w:sz w:val="28"/>
          <w:szCs w:val="28"/>
        </w:rPr>
        <w:t>( 2 часа в неделю, всего 68 уроков за год)</w:t>
      </w:r>
    </w:p>
    <w:p w:rsidR="00A4516B" w:rsidRDefault="00C55C42" w:rsidP="008E792C">
      <w:pPr>
        <w:ind w:left="120"/>
        <w:outlineLvl w:val="0"/>
        <w:rPr>
          <w:sz w:val="20"/>
          <w:szCs w:val="20"/>
        </w:rPr>
      </w:pPr>
      <w:r>
        <w:rPr>
          <w:rFonts w:eastAsia="Times New Roman"/>
          <w:b/>
          <w:bCs/>
          <w:sz w:val="28"/>
          <w:szCs w:val="28"/>
        </w:rPr>
        <w:t>Повторение</w:t>
      </w:r>
    </w:p>
    <w:p w:rsidR="00A4516B" w:rsidRDefault="00A4516B">
      <w:pPr>
        <w:spacing w:line="12" w:lineRule="exact"/>
        <w:rPr>
          <w:sz w:val="20"/>
          <w:szCs w:val="20"/>
        </w:rPr>
      </w:pPr>
    </w:p>
    <w:p w:rsidR="00A4516B" w:rsidRDefault="00C55C42">
      <w:pPr>
        <w:spacing w:line="238" w:lineRule="auto"/>
        <w:ind w:left="120"/>
        <w:jc w:val="both"/>
        <w:rPr>
          <w:sz w:val="20"/>
          <w:szCs w:val="20"/>
        </w:rPr>
      </w:pPr>
      <w:r>
        <w:rPr>
          <w:rFonts w:eastAsia="Times New Roman"/>
          <w:sz w:val="28"/>
          <w:szCs w:val="28"/>
        </w:rPr>
        <w:t>Решение задач с применением свойств фигур на плоскости. Задачи на доказательство и построение контр</w:t>
      </w:r>
      <w:r w:rsidR="009F52F3">
        <w:rPr>
          <w:rFonts w:eastAsia="Times New Roman"/>
          <w:sz w:val="28"/>
          <w:szCs w:val="28"/>
        </w:rPr>
        <w:t xml:space="preserve"> </w:t>
      </w:r>
      <w:r>
        <w:rPr>
          <w:rFonts w:eastAsia="Times New Roman"/>
          <w:sz w:val="28"/>
          <w:szCs w:val="28"/>
        </w:rPr>
        <w:t xml:space="preserve">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Fonts w:eastAsia="Times New Roman"/>
          <w:i/>
          <w:iCs/>
          <w:sz w:val="28"/>
          <w:szCs w:val="28"/>
        </w:rPr>
        <w:t>Решение задач с помощью векторов и координат.</w:t>
      </w:r>
      <w:r>
        <w:rPr>
          <w:rFonts w:eastAsia="Times New Roman"/>
          <w:sz w:val="28"/>
          <w:szCs w:val="28"/>
        </w:rPr>
        <w:t xml:space="preserve"> Наглядная стереометрия: фигуры и их изображения (куб, пирамида, призма).</w:t>
      </w:r>
    </w:p>
    <w:p w:rsidR="00A4516B" w:rsidRDefault="00A4516B">
      <w:pPr>
        <w:spacing w:line="8" w:lineRule="exact"/>
        <w:rPr>
          <w:sz w:val="20"/>
          <w:szCs w:val="20"/>
        </w:rPr>
      </w:pPr>
    </w:p>
    <w:p w:rsidR="00A4516B" w:rsidRDefault="00C55C42" w:rsidP="008E792C">
      <w:pPr>
        <w:ind w:left="120"/>
        <w:outlineLvl w:val="0"/>
        <w:rPr>
          <w:sz w:val="20"/>
          <w:szCs w:val="20"/>
        </w:rPr>
      </w:pPr>
      <w:r>
        <w:rPr>
          <w:rFonts w:eastAsia="Times New Roman"/>
          <w:b/>
          <w:bCs/>
          <w:sz w:val="28"/>
          <w:szCs w:val="28"/>
        </w:rPr>
        <w:t>Геометрия</w:t>
      </w:r>
    </w:p>
    <w:p w:rsidR="00A4516B" w:rsidRDefault="00A4516B">
      <w:pPr>
        <w:spacing w:line="13" w:lineRule="exact"/>
        <w:rPr>
          <w:sz w:val="20"/>
          <w:szCs w:val="20"/>
        </w:rPr>
      </w:pPr>
    </w:p>
    <w:p w:rsidR="00A4516B" w:rsidRDefault="00C55C42">
      <w:pPr>
        <w:spacing w:line="235" w:lineRule="auto"/>
        <w:ind w:left="120"/>
        <w:jc w:val="both"/>
        <w:rPr>
          <w:sz w:val="20"/>
          <w:szCs w:val="20"/>
        </w:rPr>
      </w:pPr>
      <w:r>
        <w:rPr>
          <w:rFonts w:eastAsia="Times New Roman"/>
          <w:sz w:val="28"/>
          <w:szCs w:val="28"/>
        </w:rPr>
        <w:t>Точка, прямая и плоскость в пространстве, аксиомы стереометрии и следствия из них.</w:t>
      </w:r>
    </w:p>
    <w:p w:rsidR="00A4516B" w:rsidRDefault="00A4516B">
      <w:pPr>
        <w:spacing w:line="15" w:lineRule="exact"/>
        <w:rPr>
          <w:sz w:val="20"/>
          <w:szCs w:val="20"/>
        </w:rPr>
      </w:pPr>
    </w:p>
    <w:p w:rsidR="00A4516B" w:rsidRDefault="00C55C42">
      <w:pPr>
        <w:spacing w:line="238" w:lineRule="auto"/>
        <w:ind w:left="120"/>
        <w:jc w:val="both"/>
        <w:rPr>
          <w:sz w:val="20"/>
          <w:szCs w:val="20"/>
        </w:rPr>
      </w:pPr>
      <w:r>
        <w:rPr>
          <w:rFonts w:eastAsia="Times New Roman"/>
          <w:sz w:val="28"/>
          <w:szCs w:val="28"/>
        </w:rPr>
        <w:t>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Расстояние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w:t>
      </w:r>
    </w:p>
    <w:p w:rsidR="00A4516B" w:rsidRDefault="00A4516B">
      <w:pPr>
        <w:spacing w:line="16" w:lineRule="exact"/>
        <w:rPr>
          <w:sz w:val="20"/>
          <w:szCs w:val="20"/>
        </w:rPr>
      </w:pPr>
    </w:p>
    <w:p w:rsidR="00A4516B" w:rsidRDefault="00C55C42">
      <w:pPr>
        <w:spacing w:line="236" w:lineRule="auto"/>
        <w:ind w:left="120"/>
        <w:jc w:val="both"/>
        <w:rPr>
          <w:sz w:val="20"/>
          <w:szCs w:val="20"/>
        </w:rPr>
      </w:pPr>
      <w:r>
        <w:rPr>
          <w:rFonts w:eastAsia="Times New Roman"/>
          <w:sz w:val="28"/>
          <w:szCs w:val="28"/>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Элемента призмы и пирамиды.</w:t>
      </w:r>
    </w:p>
    <w:p w:rsidR="00A4516B" w:rsidRDefault="00A4516B">
      <w:pPr>
        <w:spacing w:line="16" w:lineRule="exact"/>
        <w:rPr>
          <w:sz w:val="20"/>
          <w:szCs w:val="20"/>
        </w:rPr>
      </w:pPr>
    </w:p>
    <w:p w:rsidR="00A4516B" w:rsidRDefault="00C55C42">
      <w:pPr>
        <w:spacing w:line="238" w:lineRule="auto"/>
        <w:ind w:left="120"/>
        <w:jc w:val="both"/>
        <w:rPr>
          <w:sz w:val="20"/>
          <w:szCs w:val="20"/>
        </w:rPr>
      </w:pPr>
      <w:r>
        <w:rPr>
          <w:rFonts w:eastAsia="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r>
        <w:rPr>
          <w:rFonts w:eastAsia="Times New Roman"/>
          <w:i/>
          <w:iCs/>
          <w:sz w:val="28"/>
          <w:szCs w:val="28"/>
        </w:rPr>
        <w:t>Представление об усеченном конусе,</w:t>
      </w:r>
      <w:r>
        <w:rPr>
          <w:rFonts w:eastAsia="Times New Roman"/>
          <w:sz w:val="28"/>
          <w:szCs w:val="28"/>
        </w:rPr>
        <w:t xml:space="preserve"> </w:t>
      </w:r>
      <w:r>
        <w:rPr>
          <w:rFonts w:eastAsia="Times New Roman"/>
          <w:i/>
          <w:iCs/>
          <w:sz w:val="28"/>
          <w:szCs w:val="28"/>
        </w:rPr>
        <w:t>сечения конуса</w:t>
      </w:r>
      <w:r>
        <w:rPr>
          <w:rFonts w:eastAsia="Times New Roman"/>
          <w:sz w:val="28"/>
          <w:szCs w:val="28"/>
        </w:rPr>
        <w:t xml:space="preserve"> </w:t>
      </w:r>
      <w:r>
        <w:rPr>
          <w:rFonts w:eastAsia="Times New Roman"/>
          <w:i/>
          <w:iCs/>
          <w:sz w:val="28"/>
          <w:szCs w:val="28"/>
        </w:rPr>
        <w:t>(параллельное</w:t>
      </w:r>
      <w:r>
        <w:rPr>
          <w:rFonts w:eastAsia="Times New Roman"/>
          <w:sz w:val="28"/>
          <w:szCs w:val="28"/>
        </w:rPr>
        <w:t xml:space="preserve"> </w:t>
      </w:r>
      <w:r>
        <w:rPr>
          <w:rFonts w:eastAsia="Times New Roman"/>
          <w:i/>
          <w:iCs/>
          <w:sz w:val="28"/>
          <w:szCs w:val="28"/>
        </w:rPr>
        <w:t>основанию и проходящее через вершину), сечения цилиндра (параллельно и перпендикулярно оси), сечения шара. Развертка цилиндра и конуса.</w:t>
      </w:r>
    </w:p>
    <w:p w:rsidR="00A4516B" w:rsidRDefault="00A4516B">
      <w:pPr>
        <w:spacing w:line="14" w:lineRule="exact"/>
        <w:rPr>
          <w:sz w:val="20"/>
          <w:szCs w:val="20"/>
        </w:rPr>
      </w:pPr>
    </w:p>
    <w:p w:rsidR="00A4516B" w:rsidRDefault="00C55C42">
      <w:pPr>
        <w:spacing w:line="236" w:lineRule="auto"/>
        <w:ind w:left="120"/>
        <w:rPr>
          <w:sz w:val="20"/>
          <w:szCs w:val="20"/>
        </w:rPr>
      </w:pPr>
      <w:r>
        <w:rPr>
          <w:rFonts w:eastAsia="Times New Roman"/>
          <w:i/>
          <w:iCs/>
          <w:sz w:val="28"/>
          <w:szCs w:val="28"/>
        </w:rPr>
        <w:t xml:space="preserve">Простейшие комбинации многогранников и тел вращения между собой. </w:t>
      </w:r>
      <w:r>
        <w:rPr>
          <w:rFonts w:eastAsia="Times New Roman"/>
          <w:sz w:val="28"/>
          <w:szCs w:val="28"/>
        </w:rPr>
        <w:t>Вычисление элементов пространственных фигур (ребра, диагонали, углы). Площадь поверхности правильной пирамиды и прямой призмы. Площадь</w:t>
      </w:r>
    </w:p>
    <w:p w:rsidR="00A4516B" w:rsidRDefault="00C55C42">
      <w:pPr>
        <w:spacing w:line="236" w:lineRule="auto"/>
        <w:ind w:left="120"/>
        <w:jc w:val="both"/>
        <w:rPr>
          <w:sz w:val="20"/>
          <w:szCs w:val="20"/>
        </w:rPr>
      </w:pPr>
      <w:r>
        <w:rPr>
          <w:rFonts w:eastAsia="Times New Roman"/>
          <w:sz w:val="28"/>
          <w:szCs w:val="28"/>
        </w:rPr>
        <w:lastRenderedPageBreak/>
        <w:t>поверхности прямого кругового цилиндра, прямого кругового конуса и шара. Понятие об объеме. Объем пирамиды и конуса, призмы и цилиндра. Объем шара.</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i/>
          <w:iCs/>
          <w:sz w:val="28"/>
          <w:szCs w:val="28"/>
        </w:rPr>
        <w:t xml:space="preserve">Подобные тела в пространстве. </w:t>
      </w:r>
      <w:r>
        <w:rPr>
          <w:rFonts w:eastAsia="Times New Roman"/>
          <w:sz w:val="28"/>
          <w:szCs w:val="28"/>
        </w:rPr>
        <w:t>Соотношения между площадями поверхностей</w:t>
      </w:r>
      <w:r>
        <w:rPr>
          <w:rFonts w:eastAsia="Times New Roman"/>
          <w:i/>
          <w:iCs/>
          <w:sz w:val="28"/>
          <w:szCs w:val="28"/>
        </w:rPr>
        <w:t xml:space="preserve"> </w:t>
      </w:r>
      <w:r>
        <w:rPr>
          <w:rFonts w:eastAsia="Times New Roman"/>
          <w:sz w:val="28"/>
          <w:szCs w:val="28"/>
        </w:rPr>
        <w:t>и объемами подобных тел.</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i/>
          <w:iCs/>
          <w:sz w:val="28"/>
          <w:szCs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A4516B" w:rsidRDefault="00C55C42" w:rsidP="008E792C">
      <w:pPr>
        <w:ind w:left="120"/>
        <w:outlineLvl w:val="0"/>
        <w:rPr>
          <w:sz w:val="20"/>
          <w:szCs w:val="20"/>
        </w:rPr>
      </w:pPr>
      <w:r>
        <w:rPr>
          <w:rFonts w:eastAsia="Times New Roman"/>
          <w:b/>
          <w:bCs/>
          <w:sz w:val="28"/>
          <w:szCs w:val="28"/>
        </w:rPr>
        <w:t>Векторы и координаты в пространстве</w:t>
      </w:r>
    </w:p>
    <w:p w:rsidR="00A4516B" w:rsidRDefault="00A4516B">
      <w:pPr>
        <w:spacing w:line="13" w:lineRule="exact"/>
        <w:rPr>
          <w:sz w:val="20"/>
          <w:szCs w:val="20"/>
        </w:rPr>
      </w:pPr>
    </w:p>
    <w:p w:rsidR="00A4516B" w:rsidRDefault="00C55C42">
      <w:pPr>
        <w:spacing w:line="238" w:lineRule="auto"/>
        <w:ind w:left="120"/>
        <w:jc w:val="both"/>
        <w:rPr>
          <w:sz w:val="20"/>
          <w:szCs w:val="20"/>
        </w:rPr>
      </w:pPr>
      <w:r>
        <w:rPr>
          <w:rFonts w:eastAsia="Times New Roman"/>
          <w:sz w:val="28"/>
          <w:szCs w:val="28"/>
        </w:rPr>
        <w:t xml:space="preserve">Сумма векторов, умножение вектора на число, угол между векторами. Коллинеарные и компланарные векторы. </w:t>
      </w:r>
      <w:r>
        <w:rPr>
          <w:rFonts w:eastAsia="Times New Roman"/>
          <w:i/>
          <w:iCs/>
          <w:sz w:val="28"/>
          <w:szCs w:val="28"/>
        </w:rPr>
        <w:t>Скалярное произведение векторов.</w:t>
      </w:r>
      <w:r>
        <w:rPr>
          <w:rFonts w:eastAsia="Times New Roman"/>
          <w:sz w:val="28"/>
          <w:szCs w:val="28"/>
        </w:rPr>
        <w:t xml:space="preserve"> </w:t>
      </w:r>
      <w:r>
        <w:rPr>
          <w:rFonts w:eastAsia="Times New Roman"/>
          <w:i/>
          <w:iCs/>
          <w:sz w:val="28"/>
          <w:szCs w:val="28"/>
        </w:rPr>
        <w:t>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4516B" w:rsidRDefault="00A4516B">
      <w:pPr>
        <w:spacing w:line="1" w:lineRule="exact"/>
        <w:rPr>
          <w:sz w:val="20"/>
          <w:szCs w:val="20"/>
        </w:rPr>
      </w:pPr>
    </w:p>
    <w:p w:rsidR="00A4516B" w:rsidRDefault="00C55C42">
      <w:pPr>
        <w:tabs>
          <w:tab w:val="left" w:pos="1560"/>
          <w:tab w:val="left" w:pos="3000"/>
          <w:tab w:val="left" w:pos="3320"/>
          <w:tab w:val="left" w:pos="5340"/>
          <w:tab w:val="left" w:pos="6780"/>
          <w:tab w:val="left" w:pos="7760"/>
          <w:tab w:val="left" w:pos="8080"/>
        </w:tabs>
        <w:ind w:left="120"/>
        <w:rPr>
          <w:sz w:val="20"/>
          <w:szCs w:val="20"/>
        </w:rPr>
      </w:pPr>
      <w:r>
        <w:rPr>
          <w:rFonts w:eastAsia="Times New Roman"/>
          <w:i/>
          <w:iCs/>
          <w:sz w:val="28"/>
          <w:szCs w:val="28"/>
        </w:rPr>
        <w:t>Уравнение</w:t>
      </w:r>
      <w:r>
        <w:rPr>
          <w:rFonts w:eastAsia="Times New Roman"/>
          <w:i/>
          <w:iCs/>
          <w:sz w:val="28"/>
          <w:szCs w:val="28"/>
        </w:rPr>
        <w:tab/>
        <w:t>плоскости</w:t>
      </w:r>
      <w:r>
        <w:rPr>
          <w:rFonts w:eastAsia="Times New Roman"/>
          <w:i/>
          <w:iCs/>
          <w:sz w:val="28"/>
          <w:szCs w:val="28"/>
        </w:rPr>
        <w:tab/>
        <w:t>в</w:t>
      </w:r>
      <w:r>
        <w:rPr>
          <w:rFonts w:eastAsia="Times New Roman"/>
          <w:i/>
          <w:iCs/>
          <w:sz w:val="28"/>
          <w:szCs w:val="28"/>
        </w:rPr>
        <w:tab/>
        <w:t>пространстве.</w:t>
      </w:r>
      <w:r>
        <w:rPr>
          <w:rFonts w:eastAsia="Times New Roman"/>
          <w:i/>
          <w:iCs/>
          <w:sz w:val="28"/>
          <w:szCs w:val="28"/>
        </w:rPr>
        <w:tab/>
        <w:t>Уравнение</w:t>
      </w:r>
      <w:r>
        <w:rPr>
          <w:rFonts w:eastAsia="Times New Roman"/>
          <w:i/>
          <w:iCs/>
          <w:sz w:val="28"/>
          <w:szCs w:val="28"/>
        </w:rPr>
        <w:tab/>
        <w:t>сферы</w:t>
      </w:r>
      <w:r>
        <w:rPr>
          <w:rFonts w:eastAsia="Times New Roman"/>
          <w:i/>
          <w:iCs/>
          <w:sz w:val="28"/>
          <w:szCs w:val="28"/>
        </w:rPr>
        <w:tab/>
        <w:t>в</w:t>
      </w:r>
      <w:r>
        <w:rPr>
          <w:sz w:val="20"/>
          <w:szCs w:val="20"/>
        </w:rPr>
        <w:tab/>
      </w:r>
      <w:r>
        <w:rPr>
          <w:rFonts w:eastAsia="Times New Roman"/>
          <w:i/>
          <w:iCs/>
          <w:sz w:val="27"/>
          <w:szCs w:val="27"/>
        </w:rPr>
        <w:t>пространстве.</w:t>
      </w:r>
    </w:p>
    <w:p w:rsidR="00A4516B" w:rsidRDefault="00C55C42">
      <w:pPr>
        <w:ind w:left="120"/>
        <w:rPr>
          <w:sz w:val="20"/>
          <w:szCs w:val="20"/>
        </w:rPr>
      </w:pPr>
      <w:r>
        <w:rPr>
          <w:rFonts w:eastAsia="Times New Roman"/>
          <w:i/>
          <w:iCs/>
          <w:sz w:val="28"/>
          <w:szCs w:val="28"/>
        </w:rPr>
        <w:t>Формула для вычисление расстояния между точками в пространстве.</w:t>
      </w:r>
    </w:p>
    <w:p w:rsidR="00A4516B" w:rsidRDefault="00C55C42" w:rsidP="008E792C">
      <w:pPr>
        <w:ind w:left="120"/>
        <w:outlineLvl w:val="0"/>
        <w:rPr>
          <w:sz w:val="20"/>
          <w:szCs w:val="20"/>
        </w:rPr>
      </w:pPr>
      <w:r>
        <w:rPr>
          <w:rFonts w:eastAsia="Times New Roman"/>
          <w:b/>
          <w:bCs/>
          <w:sz w:val="28"/>
          <w:szCs w:val="28"/>
        </w:rPr>
        <w:t>Повторение и систематизация изученного материала</w:t>
      </w:r>
    </w:p>
    <w:p w:rsidR="00A4516B" w:rsidRDefault="00C55C42" w:rsidP="008E792C">
      <w:pPr>
        <w:ind w:left="142"/>
        <w:outlineLvl w:val="0"/>
        <w:rPr>
          <w:sz w:val="20"/>
          <w:szCs w:val="20"/>
        </w:rPr>
      </w:pPr>
      <w:r>
        <w:rPr>
          <w:rFonts w:eastAsia="Times New Roman"/>
          <w:b/>
          <w:bCs/>
          <w:sz w:val="28"/>
          <w:szCs w:val="28"/>
        </w:rPr>
        <w:t>Геометрия 10 класс</w:t>
      </w:r>
    </w:p>
    <w:p w:rsidR="00A4516B" w:rsidRDefault="00A4516B">
      <w:pPr>
        <w:spacing w:line="2" w:lineRule="exact"/>
        <w:rPr>
          <w:sz w:val="20"/>
          <w:szCs w:val="20"/>
        </w:rPr>
      </w:pPr>
    </w:p>
    <w:p w:rsidR="00A4516B" w:rsidRPr="000B10FB" w:rsidRDefault="00C55C42" w:rsidP="00FD72E8">
      <w:pPr>
        <w:ind w:left="284" w:hanging="142"/>
        <w:rPr>
          <w:sz w:val="20"/>
          <w:szCs w:val="20"/>
        </w:rPr>
      </w:pPr>
      <w:r>
        <w:rPr>
          <w:rFonts w:eastAsia="Times New Roman"/>
          <w:b/>
          <w:bCs/>
          <w:sz w:val="28"/>
          <w:szCs w:val="28"/>
        </w:rPr>
        <w:t>Углублённый уровень</w:t>
      </w:r>
      <w:r w:rsidR="00FD72E8">
        <w:rPr>
          <w:rFonts w:eastAsia="Times New Roman"/>
          <w:b/>
          <w:bCs/>
          <w:sz w:val="28"/>
          <w:szCs w:val="28"/>
        </w:rPr>
        <w:t xml:space="preserve"> ( </w:t>
      </w:r>
      <w:r w:rsidR="00FD72E8" w:rsidRPr="000B10FB">
        <w:rPr>
          <w:rFonts w:eastAsia="Times New Roman"/>
          <w:bCs/>
          <w:sz w:val="28"/>
          <w:szCs w:val="28"/>
        </w:rPr>
        <w:t>в случае введения предмета на углубленном уровне в учебный план)</w:t>
      </w:r>
    </w:p>
    <w:p w:rsidR="00A4516B" w:rsidRDefault="00C55C42" w:rsidP="000B10FB">
      <w:pPr>
        <w:rPr>
          <w:sz w:val="20"/>
          <w:szCs w:val="20"/>
        </w:rPr>
      </w:pPr>
      <w:r>
        <w:rPr>
          <w:rFonts w:eastAsia="Times New Roman"/>
          <w:b/>
          <w:bCs/>
          <w:i/>
          <w:iCs/>
          <w:sz w:val="28"/>
          <w:szCs w:val="28"/>
        </w:rPr>
        <w:t>(2часа в неделю, всего 68 уроков за год)</w:t>
      </w:r>
    </w:p>
    <w:p w:rsidR="00A4516B" w:rsidRDefault="00C55C42" w:rsidP="008E792C">
      <w:pPr>
        <w:ind w:left="120"/>
        <w:outlineLvl w:val="0"/>
        <w:rPr>
          <w:sz w:val="20"/>
          <w:szCs w:val="20"/>
        </w:rPr>
      </w:pPr>
      <w:r>
        <w:rPr>
          <w:rFonts w:eastAsia="Times New Roman"/>
          <w:b/>
          <w:bCs/>
          <w:sz w:val="28"/>
          <w:szCs w:val="28"/>
        </w:rPr>
        <w:t>Геометрия</w:t>
      </w:r>
    </w:p>
    <w:p w:rsidR="00A4516B" w:rsidRDefault="00A4516B">
      <w:pPr>
        <w:spacing w:line="12" w:lineRule="exact"/>
        <w:rPr>
          <w:sz w:val="20"/>
          <w:szCs w:val="20"/>
        </w:rPr>
      </w:pPr>
    </w:p>
    <w:p w:rsidR="00A4516B" w:rsidRDefault="00C55C42">
      <w:pPr>
        <w:spacing w:line="234" w:lineRule="auto"/>
        <w:ind w:left="120"/>
        <w:jc w:val="both"/>
        <w:rPr>
          <w:sz w:val="20"/>
          <w:szCs w:val="20"/>
        </w:rPr>
      </w:pPr>
      <w:r>
        <w:rPr>
          <w:rFonts w:eastAsia="Times New Roman"/>
          <w:sz w:val="28"/>
          <w:szCs w:val="28"/>
        </w:rPr>
        <w:t xml:space="preserve">Основные понятия геометрии в пространстве. Аксиомы стереометрии и следствия из них. </w:t>
      </w:r>
      <w:r>
        <w:rPr>
          <w:rFonts w:eastAsia="Times New Roman"/>
          <w:i/>
          <w:iCs/>
          <w:sz w:val="28"/>
          <w:szCs w:val="28"/>
        </w:rPr>
        <w:t>Понятие об аксиоматическом методе</w:t>
      </w:r>
      <w:r>
        <w:rPr>
          <w:rFonts w:eastAsia="Times New Roman"/>
          <w:sz w:val="28"/>
          <w:szCs w:val="28"/>
        </w:rPr>
        <w:t>.</w:t>
      </w:r>
    </w:p>
    <w:p w:rsidR="00A4516B" w:rsidRDefault="00A4516B">
      <w:pPr>
        <w:spacing w:line="16"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Построение сечений многогранников методом следов. Центральное проектирование. Построение сечений многогранников методом проекции. </w:t>
      </w:r>
      <w:r>
        <w:rPr>
          <w:rFonts w:eastAsia="Times New Roman"/>
          <w:i/>
          <w:iCs/>
          <w:sz w:val="28"/>
          <w:szCs w:val="28"/>
        </w:rPr>
        <w:t>Теорема Менелая для тетраэдра</w:t>
      </w:r>
      <w:r>
        <w:rPr>
          <w:rFonts w:eastAsia="Times New Roman"/>
          <w:sz w:val="28"/>
          <w:szCs w:val="28"/>
        </w:rPr>
        <w:t>.</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 в</w:t>
      </w:r>
      <w:r>
        <w:rPr>
          <w:rFonts w:eastAsia="Times New Roman"/>
          <w:sz w:val="28"/>
          <w:szCs w:val="28"/>
        </w:rPr>
        <w:t xml:space="preserve"> </w:t>
      </w:r>
      <w:r>
        <w:rPr>
          <w:rFonts w:eastAsia="Times New Roman"/>
          <w:i/>
          <w:iCs/>
          <w:sz w:val="28"/>
          <w:szCs w:val="28"/>
        </w:rPr>
        <w:t>пространстве</w:t>
      </w:r>
      <w:r>
        <w:rPr>
          <w:rFonts w:eastAsia="Times New Roman"/>
          <w:sz w:val="28"/>
          <w:szCs w:val="28"/>
        </w:rPr>
        <w:t>.</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Расстояние между фигурами в пространстве. Общий перпендикуляр двух скрещивающихся прямых. </w:t>
      </w:r>
      <w:r>
        <w:rPr>
          <w:rFonts w:eastAsia="Times New Roman"/>
          <w:i/>
          <w:iCs/>
          <w:sz w:val="28"/>
          <w:szCs w:val="28"/>
        </w:rPr>
        <w:t>Методы нахождения расстояний между скрещивающимися прямыми.</w:t>
      </w:r>
    </w:p>
    <w:p w:rsidR="00A4516B" w:rsidRDefault="00A4516B">
      <w:pPr>
        <w:spacing w:line="18"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Трехгранный и</w:t>
      </w:r>
      <w:r>
        <w:rPr>
          <w:rFonts w:eastAsia="Times New Roman"/>
          <w:sz w:val="28"/>
          <w:szCs w:val="28"/>
        </w:rPr>
        <w:t xml:space="preserve"> </w:t>
      </w:r>
      <w:r>
        <w:rPr>
          <w:rFonts w:eastAsia="Times New Roman"/>
          <w:i/>
          <w:iCs/>
          <w:sz w:val="28"/>
          <w:szCs w:val="28"/>
        </w:rPr>
        <w:t>многогранный углы. Свойства плоских углов многогранного угла. Свойства плоских и двухгранных углов трехгранного угла. Теоремы косинусов и синусов для трехгранного угла.</w:t>
      </w:r>
    </w:p>
    <w:p w:rsidR="00A4516B" w:rsidRDefault="00A4516B">
      <w:pPr>
        <w:spacing w:line="3" w:lineRule="exact"/>
        <w:rPr>
          <w:sz w:val="20"/>
          <w:szCs w:val="20"/>
        </w:rPr>
      </w:pPr>
    </w:p>
    <w:p w:rsidR="00A4516B" w:rsidRDefault="00C55C42">
      <w:pPr>
        <w:ind w:left="120"/>
        <w:rPr>
          <w:sz w:val="20"/>
          <w:szCs w:val="20"/>
        </w:rPr>
      </w:pPr>
      <w:r>
        <w:rPr>
          <w:rFonts w:eastAsia="Times New Roman"/>
          <w:sz w:val="28"/>
          <w:szCs w:val="28"/>
        </w:rPr>
        <w:t xml:space="preserve">Виды многогранников. Правильные многогранники. </w:t>
      </w:r>
      <w:r>
        <w:rPr>
          <w:rFonts w:eastAsia="Times New Roman"/>
          <w:i/>
          <w:iCs/>
          <w:sz w:val="28"/>
          <w:szCs w:val="28"/>
        </w:rPr>
        <w:t>Развертки многогранника.</w:t>
      </w:r>
    </w:p>
    <w:p w:rsidR="00A4516B" w:rsidRDefault="00C55C42">
      <w:pPr>
        <w:tabs>
          <w:tab w:val="left" w:pos="2000"/>
          <w:tab w:val="left" w:pos="2940"/>
          <w:tab w:val="left" w:pos="3560"/>
          <w:tab w:val="left" w:pos="5420"/>
          <w:tab w:val="left" w:pos="7620"/>
          <w:tab w:val="left" w:pos="8960"/>
        </w:tabs>
        <w:ind w:left="120"/>
        <w:rPr>
          <w:sz w:val="20"/>
          <w:szCs w:val="20"/>
        </w:rPr>
      </w:pPr>
      <w:r>
        <w:rPr>
          <w:rFonts w:eastAsia="Times New Roman"/>
          <w:i/>
          <w:iCs/>
          <w:sz w:val="28"/>
          <w:szCs w:val="28"/>
        </w:rPr>
        <w:t>Кратчайшие</w:t>
      </w:r>
      <w:r>
        <w:rPr>
          <w:sz w:val="20"/>
          <w:szCs w:val="20"/>
        </w:rPr>
        <w:tab/>
      </w:r>
      <w:r>
        <w:rPr>
          <w:rFonts w:eastAsia="Times New Roman"/>
          <w:i/>
          <w:iCs/>
          <w:sz w:val="28"/>
          <w:szCs w:val="28"/>
        </w:rPr>
        <w:t>пути</w:t>
      </w:r>
      <w:r>
        <w:rPr>
          <w:sz w:val="20"/>
          <w:szCs w:val="20"/>
        </w:rPr>
        <w:tab/>
      </w:r>
      <w:r>
        <w:rPr>
          <w:rFonts w:eastAsia="Times New Roman"/>
          <w:i/>
          <w:iCs/>
          <w:sz w:val="28"/>
          <w:szCs w:val="28"/>
        </w:rPr>
        <w:t>на</w:t>
      </w:r>
      <w:r>
        <w:rPr>
          <w:sz w:val="20"/>
          <w:szCs w:val="20"/>
        </w:rPr>
        <w:tab/>
      </w:r>
      <w:r>
        <w:rPr>
          <w:rFonts w:eastAsia="Times New Roman"/>
          <w:i/>
          <w:iCs/>
          <w:sz w:val="28"/>
          <w:szCs w:val="28"/>
        </w:rPr>
        <w:t>поверхности</w:t>
      </w:r>
      <w:r>
        <w:rPr>
          <w:sz w:val="20"/>
          <w:szCs w:val="20"/>
        </w:rPr>
        <w:tab/>
      </w:r>
      <w:r>
        <w:rPr>
          <w:rFonts w:eastAsia="Times New Roman"/>
          <w:i/>
          <w:iCs/>
          <w:sz w:val="28"/>
          <w:szCs w:val="28"/>
        </w:rPr>
        <w:t>многогранника.</w:t>
      </w:r>
      <w:r>
        <w:rPr>
          <w:sz w:val="20"/>
          <w:szCs w:val="20"/>
        </w:rPr>
        <w:tab/>
      </w:r>
      <w:r>
        <w:rPr>
          <w:rFonts w:eastAsia="Times New Roman"/>
          <w:i/>
          <w:iCs/>
          <w:sz w:val="28"/>
          <w:szCs w:val="28"/>
        </w:rPr>
        <w:t>Теорема</w:t>
      </w:r>
      <w:r>
        <w:rPr>
          <w:sz w:val="20"/>
          <w:szCs w:val="20"/>
        </w:rPr>
        <w:tab/>
      </w:r>
      <w:r>
        <w:rPr>
          <w:rFonts w:eastAsia="Times New Roman"/>
          <w:i/>
          <w:iCs/>
          <w:sz w:val="28"/>
          <w:szCs w:val="28"/>
        </w:rPr>
        <w:t>Эйлера.</w:t>
      </w:r>
    </w:p>
    <w:p w:rsidR="00A4516B" w:rsidRDefault="00C55C42">
      <w:pPr>
        <w:ind w:left="120"/>
        <w:rPr>
          <w:sz w:val="20"/>
          <w:szCs w:val="20"/>
        </w:rPr>
      </w:pPr>
      <w:r>
        <w:rPr>
          <w:rFonts w:eastAsia="Times New Roman"/>
          <w:i/>
          <w:iCs/>
          <w:sz w:val="28"/>
          <w:szCs w:val="28"/>
        </w:rPr>
        <w:t>Двойственность правильных многогранников.</w:t>
      </w:r>
    </w:p>
    <w:p w:rsidR="00A4516B" w:rsidRDefault="00C55C42">
      <w:pPr>
        <w:spacing w:line="236" w:lineRule="auto"/>
        <w:ind w:left="120"/>
        <w:jc w:val="both"/>
        <w:rPr>
          <w:sz w:val="20"/>
          <w:szCs w:val="20"/>
        </w:rPr>
      </w:pPr>
      <w:r>
        <w:rPr>
          <w:rFonts w:eastAsia="Times New Roman"/>
          <w:sz w:val="28"/>
          <w:szCs w:val="28"/>
        </w:rPr>
        <w:t xml:space="preserve">Призма. Параллелепипед. Свойства параллелепипеда. Прямоугольный параллелепипед. Наклонные призмы. </w:t>
      </w:r>
      <w:r>
        <w:rPr>
          <w:rFonts w:eastAsia="Times New Roman"/>
          <w:i/>
          <w:iCs/>
          <w:sz w:val="28"/>
          <w:szCs w:val="28"/>
        </w:rPr>
        <w:t>Площадь ортогональной проекции.</w:t>
      </w:r>
      <w:r>
        <w:rPr>
          <w:rFonts w:eastAsia="Times New Roman"/>
          <w:sz w:val="28"/>
          <w:szCs w:val="28"/>
        </w:rPr>
        <w:t xml:space="preserve"> </w:t>
      </w:r>
      <w:r>
        <w:rPr>
          <w:rFonts w:eastAsia="Times New Roman"/>
          <w:i/>
          <w:iCs/>
          <w:sz w:val="28"/>
          <w:szCs w:val="28"/>
        </w:rPr>
        <w:t>Перпендикулярное сечение призмы.</w:t>
      </w:r>
    </w:p>
    <w:p w:rsidR="00A4516B" w:rsidRDefault="00A4516B">
      <w:pPr>
        <w:spacing w:line="2" w:lineRule="exact"/>
        <w:rPr>
          <w:sz w:val="20"/>
          <w:szCs w:val="20"/>
        </w:rPr>
      </w:pPr>
    </w:p>
    <w:p w:rsidR="00A4516B" w:rsidRDefault="00C55C42">
      <w:pPr>
        <w:tabs>
          <w:tab w:val="left" w:pos="1580"/>
          <w:tab w:val="left" w:pos="2460"/>
          <w:tab w:val="left" w:pos="3760"/>
          <w:tab w:val="left" w:pos="5180"/>
          <w:tab w:val="left" w:pos="6780"/>
          <w:tab w:val="left" w:pos="8280"/>
          <w:tab w:val="left" w:pos="9740"/>
        </w:tabs>
        <w:ind w:left="120"/>
        <w:rPr>
          <w:sz w:val="20"/>
          <w:szCs w:val="20"/>
        </w:rPr>
      </w:pPr>
      <w:r>
        <w:rPr>
          <w:rFonts w:eastAsia="Times New Roman"/>
          <w:sz w:val="28"/>
          <w:szCs w:val="28"/>
        </w:rPr>
        <w:t>Пирамида.</w:t>
      </w:r>
      <w:r>
        <w:rPr>
          <w:rFonts w:eastAsia="Times New Roman"/>
          <w:sz w:val="28"/>
          <w:szCs w:val="28"/>
        </w:rPr>
        <w:tab/>
        <w:t>Виды</w:t>
      </w:r>
      <w:r>
        <w:rPr>
          <w:rFonts w:eastAsia="Times New Roman"/>
          <w:sz w:val="28"/>
          <w:szCs w:val="28"/>
        </w:rPr>
        <w:tab/>
        <w:t>пирамид.</w:t>
      </w:r>
      <w:r>
        <w:rPr>
          <w:rFonts w:eastAsia="Times New Roman"/>
          <w:sz w:val="28"/>
          <w:szCs w:val="28"/>
        </w:rPr>
        <w:tab/>
        <w:t>Элементы</w:t>
      </w:r>
      <w:r>
        <w:rPr>
          <w:rFonts w:eastAsia="Times New Roman"/>
          <w:sz w:val="28"/>
          <w:szCs w:val="28"/>
        </w:rPr>
        <w:tab/>
        <w:t>правильной</w:t>
      </w:r>
      <w:r>
        <w:rPr>
          <w:rFonts w:eastAsia="Times New Roman"/>
          <w:sz w:val="28"/>
          <w:szCs w:val="28"/>
        </w:rPr>
        <w:tab/>
        <w:t>пирамиды.</w:t>
      </w:r>
      <w:r>
        <w:rPr>
          <w:rFonts w:eastAsia="Times New Roman"/>
          <w:sz w:val="28"/>
          <w:szCs w:val="28"/>
        </w:rPr>
        <w:tab/>
        <w:t>Пирамиды</w:t>
      </w:r>
      <w:r>
        <w:rPr>
          <w:rFonts w:eastAsia="Times New Roman"/>
          <w:sz w:val="28"/>
          <w:szCs w:val="28"/>
        </w:rPr>
        <w:tab/>
        <w:t>с</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lastRenderedPageBreak/>
        <w:t xml:space="preserve">равнонаклоненными ребрами и гранями, их основные свойства. </w:t>
      </w:r>
      <w:r>
        <w:rPr>
          <w:rFonts w:eastAsia="Times New Roman"/>
          <w:i/>
          <w:iCs/>
          <w:sz w:val="28"/>
          <w:szCs w:val="28"/>
        </w:rPr>
        <w:t>Виды</w:t>
      </w:r>
      <w:r>
        <w:rPr>
          <w:rFonts w:eastAsia="Times New Roman"/>
          <w:sz w:val="28"/>
          <w:szCs w:val="28"/>
        </w:rPr>
        <w:t xml:space="preserve"> </w:t>
      </w:r>
      <w:r>
        <w:rPr>
          <w:rFonts w:eastAsia="Times New Roman"/>
          <w:i/>
          <w:iCs/>
          <w:sz w:val="28"/>
          <w:szCs w:val="28"/>
        </w:rPr>
        <w:t>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w:t>
      </w:r>
    </w:p>
    <w:p w:rsidR="00A4516B" w:rsidRDefault="00A4516B">
      <w:pPr>
        <w:spacing w:line="17" w:lineRule="exact"/>
        <w:rPr>
          <w:sz w:val="20"/>
          <w:szCs w:val="20"/>
        </w:rPr>
      </w:pPr>
    </w:p>
    <w:p w:rsidR="00A4516B" w:rsidRDefault="00C55C42">
      <w:pPr>
        <w:spacing w:line="236" w:lineRule="auto"/>
        <w:ind w:left="120"/>
        <w:jc w:val="both"/>
        <w:rPr>
          <w:sz w:val="20"/>
          <w:szCs w:val="20"/>
        </w:rPr>
      </w:pPr>
      <w:r>
        <w:rPr>
          <w:rFonts w:eastAsia="Times New Roman"/>
          <w:sz w:val="28"/>
          <w:szCs w:val="28"/>
        </w:rPr>
        <w:t>Тела вращения: цилиндр, конус, шар и сфера. Сечения цилиндра, конуса и шара. Шаровой сегмент, шаровой слой, шаровой сектор (конус). Усеченная пирамида и усеченный конус.</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Касательные прямые и плоскости. Вписанные и описанные сферы. </w:t>
      </w:r>
      <w:r>
        <w:rPr>
          <w:rFonts w:eastAsia="Times New Roman"/>
          <w:i/>
          <w:iCs/>
          <w:sz w:val="28"/>
          <w:szCs w:val="28"/>
        </w:rPr>
        <w:t>Касающиеся</w:t>
      </w:r>
      <w:r>
        <w:rPr>
          <w:rFonts w:eastAsia="Times New Roman"/>
          <w:sz w:val="28"/>
          <w:szCs w:val="28"/>
        </w:rPr>
        <w:t xml:space="preserve"> </w:t>
      </w:r>
      <w:r>
        <w:rPr>
          <w:rFonts w:eastAsia="Times New Roman"/>
          <w:i/>
          <w:iCs/>
          <w:sz w:val="28"/>
          <w:szCs w:val="28"/>
        </w:rPr>
        <w:t>сферы. Комбинации тел вращения. Элементы сферической геометрии. Конические сечения.</w:t>
      </w:r>
    </w:p>
    <w:p w:rsidR="00A4516B" w:rsidRDefault="00A4516B">
      <w:pPr>
        <w:spacing w:line="14" w:lineRule="exact"/>
        <w:rPr>
          <w:sz w:val="20"/>
          <w:szCs w:val="20"/>
        </w:rPr>
      </w:pPr>
    </w:p>
    <w:p w:rsidR="00A4516B" w:rsidRDefault="00C55C42">
      <w:pPr>
        <w:spacing w:line="236" w:lineRule="auto"/>
        <w:ind w:left="120"/>
        <w:jc w:val="both"/>
        <w:rPr>
          <w:sz w:val="20"/>
          <w:szCs w:val="20"/>
        </w:rPr>
      </w:pPr>
      <w:r>
        <w:rPr>
          <w:rFonts w:eastAsia="Times New Roman"/>
          <w:sz w:val="28"/>
          <w:szCs w:val="28"/>
        </w:rPr>
        <w:t xml:space="preserve">Площади поверхностей многогранников. </w:t>
      </w:r>
      <w:r>
        <w:rPr>
          <w:rFonts w:eastAsia="Times New Roman"/>
          <w:i/>
          <w:iCs/>
          <w:sz w:val="28"/>
          <w:szCs w:val="28"/>
        </w:rPr>
        <w:t>Развертка цилиндра и конуса.</w:t>
      </w:r>
      <w:r>
        <w:rPr>
          <w:rFonts w:eastAsia="Times New Roman"/>
          <w:sz w:val="28"/>
          <w:szCs w:val="28"/>
        </w:rPr>
        <w:t xml:space="preserve"> Площадь поверхности цилиндра и конуса. Площади сферы. </w:t>
      </w:r>
      <w:r>
        <w:rPr>
          <w:rFonts w:eastAsia="Times New Roman"/>
          <w:i/>
          <w:iCs/>
          <w:sz w:val="28"/>
          <w:szCs w:val="28"/>
        </w:rPr>
        <w:t>Площадь сферического пояса.</w:t>
      </w:r>
      <w:r>
        <w:rPr>
          <w:rFonts w:eastAsia="Times New Roman"/>
          <w:sz w:val="28"/>
          <w:szCs w:val="28"/>
        </w:rPr>
        <w:t xml:space="preserve"> </w:t>
      </w:r>
      <w:r>
        <w:rPr>
          <w:rFonts w:eastAsia="Times New Roman"/>
          <w:i/>
          <w:iCs/>
          <w:sz w:val="28"/>
          <w:szCs w:val="28"/>
        </w:rPr>
        <w:t>Объём шарового слоя.</w:t>
      </w:r>
    </w:p>
    <w:p w:rsidR="00A4516B" w:rsidRDefault="00A4516B">
      <w:pPr>
        <w:spacing w:line="15" w:lineRule="exact"/>
        <w:rPr>
          <w:sz w:val="20"/>
          <w:szCs w:val="20"/>
        </w:rPr>
      </w:pPr>
    </w:p>
    <w:p w:rsidR="00A4516B" w:rsidRDefault="00C55C42">
      <w:pPr>
        <w:spacing w:line="238" w:lineRule="auto"/>
        <w:ind w:left="120"/>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w:t>
      </w:r>
      <w:r>
        <w:rPr>
          <w:rFonts w:eastAsia="Times New Roman"/>
          <w:sz w:val="28"/>
          <w:szCs w:val="28"/>
        </w:rPr>
        <w:t xml:space="preserve"> </w:t>
      </w:r>
      <w:r>
        <w:rPr>
          <w:rFonts w:eastAsia="Times New Roman"/>
          <w:i/>
          <w:iCs/>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 Приложение интеграла к вычислению объемов и поверхностей тел вращения.</w:t>
      </w:r>
    </w:p>
    <w:p w:rsidR="00A4516B" w:rsidRDefault="00C55C42">
      <w:pPr>
        <w:ind w:left="120"/>
        <w:rPr>
          <w:sz w:val="20"/>
          <w:szCs w:val="20"/>
        </w:rPr>
      </w:pPr>
      <w:r>
        <w:rPr>
          <w:rFonts w:eastAsia="Times New Roman"/>
          <w:sz w:val="28"/>
          <w:szCs w:val="28"/>
        </w:rPr>
        <w:t>Комбинации многогранников и тел вращения.</w:t>
      </w:r>
    </w:p>
    <w:p w:rsidR="00A4516B" w:rsidRDefault="00A4516B">
      <w:pPr>
        <w:spacing w:line="14"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Подобие в пространстве. Отношение объемов и площадей поверхностей подобных фигур. </w:t>
      </w:r>
      <w:r>
        <w:rPr>
          <w:rFonts w:eastAsia="Times New Roman"/>
          <w:i/>
          <w:iCs/>
          <w:sz w:val="28"/>
          <w:szCs w:val="28"/>
        </w:rPr>
        <w:t>Преобразование подобия,</w:t>
      </w:r>
      <w:r>
        <w:rPr>
          <w:rFonts w:eastAsia="Times New Roman"/>
          <w:sz w:val="28"/>
          <w:szCs w:val="28"/>
        </w:rPr>
        <w:t xml:space="preserve"> </w:t>
      </w:r>
      <w:r>
        <w:rPr>
          <w:rFonts w:eastAsia="Times New Roman"/>
          <w:i/>
          <w:iCs/>
          <w:sz w:val="28"/>
          <w:szCs w:val="28"/>
        </w:rPr>
        <w:t>гомотетия.</w:t>
      </w:r>
      <w:r>
        <w:rPr>
          <w:rFonts w:eastAsia="Times New Roman"/>
          <w:sz w:val="28"/>
          <w:szCs w:val="28"/>
        </w:rPr>
        <w:t xml:space="preserve"> </w:t>
      </w:r>
      <w:r>
        <w:rPr>
          <w:rFonts w:eastAsia="Times New Roman"/>
          <w:i/>
          <w:iCs/>
          <w:sz w:val="28"/>
          <w:szCs w:val="28"/>
        </w:rPr>
        <w:t>Решение задач на</w:t>
      </w:r>
      <w:r>
        <w:rPr>
          <w:rFonts w:eastAsia="Times New Roman"/>
          <w:sz w:val="28"/>
          <w:szCs w:val="28"/>
        </w:rPr>
        <w:t xml:space="preserve"> </w:t>
      </w:r>
      <w:r>
        <w:rPr>
          <w:rFonts w:eastAsia="Times New Roman"/>
          <w:i/>
          <w:iCs/>
          <w:sz w:val="28"/>
          <w:szCs w:val="28"/>
        </w:rPr>
        <w:t>плоскости с использованием стереометрических методов.</w:t>
      </w:r>
    </w:p>
    <w:p w:rsidR="00A4516B" w:rsidRDefault="00A4516B">
      <w:pPr>
        <w:spacing w:line="13" w:lineRule="exact"/>
        <w:rPr>
          <w:sz w:val="20"/>
          <w:szCs w:val="20"/>
        </w:rPr>
      </w:pPr>
    </w:p>
    <w:p w:rsidR="00A4516B" w:rsidRDefault="00C55C42">
      <w:pPr>
        <w:spacing w:line="234" w:lineRule="auto"/>
        <w:ind w:left="120"/>
        <w:jc w:val="both"/>
        <w:rPr>
          <w:sz w:val="20"/>
          <w:szCs w:val="20"/>
        </w:rPr>
      </w:pPr>
      <w:r>
        <w:rPr>
          <w:rFonts w:eastAsia="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Векторы и координаты в пространстве</w:t>
      </w:r>
    </w:p>
    <w:p w:rsidR="00A4516B" w:rsidRDefault="00A4516B">
      <w:pPr>
        <w:spacing w:line="13" w:lineRule="exact"/>
        <w:rPr>
          <w:sz w:val="20"/>
          <w:szCs w:val="20"/>
        </w:rPr>
      </w:pPr>
    </w:p>
    <w:p w:rsidR="00A4516B" w:rsidRDefault="00C55C42">
      <w:pPr>
        <w:spacing w:line="234" w:lineRule="auto"/>
        <w:ind w:left="120"/>
        <w:jc w:val="both"/>
        <w:rPr>
          <w:sz w:val="20"/>
          <w:szCs w:val="20"/>
        </w:rPr>
      </w:pPr>
      <w:r>
        <w:rPr>
          <w:rFonts w:eastAsia="Times New Roman"/>
          <w:sz w:val="28"/>
          <w:szCs w:val="28"/>
        </w:rPr>
        <w:t>Векторы и координаты. Сумма векторов, умножение вектора на число. Угол между векторами. Скалярное произведение.</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 Способы задания прямой уравнениями.</w:t>
      </w:r>
    </w:p>
    <w:p w:rsidR="00A4516B" w:rsidRDefault="00A4516B">
      <w:pPr>
        <w:spacing w:line="14" w:lineRule="exact"/>
        <w:rPr>
          <w:sz w:val="20"/>
          <w:szCs w:val="20"/>
        </w:rPr>
      </w:pPr>
    </w:p>
    <w:p w:rsidR="00A4516B" w:rsidRDefault="00C55C42">
      <w:pPr>
        <w:spacing w:line="234" w:lineRule="auto"/>
        <w:ind w:left="120"/>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геометрических масс.</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Повторение и систематизация изученного материала</w:t>
      </w:r>
    </w:p>
    <w:p w:rsidR="00A4516B" w:rsidRDefault="00A4516B">
      <w:pPr>
        <w:spacing w:line="324" w:lineRule="exact"/>
        <w:rPr>
          <w:sz w:val="20"/>
          <w:szCs w:val="20"/>
        </w:rPr>
      </w:pPr>
    </w:p>
    <w:p w:rsidR="009F52F3" w:rsidRDefault="009F52F3">
      <w:pPr>
        <w:ind w:left="1700"/>
        <w:jc w:val="center"/>
        <w:rPr>
          <w:rFonts w:eastAsia="Times New Roman"/>
          <w:b/>
          <w:bCs/>
          <w:sz w:val="28"/>
          <w:szCs w:val="28"/>
        </w:rPr>
      </w:pPr>
    </w:p>
    <w:p w:rsidR="00A4516B" w:rsidRDefault="009F52F3" w:rsidP="008E792C">
      <w:pPr>
        <w:ind w:left="1700"/>
        <w:outlineLvl w:val="0"/>
        <w:rPr>
          <w:sz w:val="20"/>
          <w:szCs w:val="20"/>
        </w:rPr>
      </w:pPr>
      <w:r>
        <w:rPr>
          <w:rFonts w:eastAsia="Times New Roman"/>
          <w:b/>
          <w:bCs/>
          <w:sz w:val="28"/>
          <w:szCs w:val="28"/>
        </w:rPr>
        <w:t xml:space="preserve">                            </w:t>
      </w:r>
      <w:r w:rsidR="00C55C42">
        <w:rPr>
          <w:rFonts w:eastAsia="Times New Roman"/>
          <w:b/>
          <w:bCs/>
          <w:sz w:val="28"/>
          <w:szCs w:val="28"/>
        </w:rPr>
        <w:t>Информатика</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xml:space="preserve">Программа обучения школьников по курсу информатики рассчитана на 68 часов: 34 часа в 10-м классе и 34 часа в 11-м классе для базового уровня </w:t>
      </w:r>
      <w:r w:rsidRPr="009F52F3">
        <w:rPr>
          <w:rFonts w:eastAsia="Times New Roman"/>
          <w:sz w:val="28"/>
          <w:szCs w:val="28"/>
        </w:rPr>
        <w:t>и на 272 часа: по 136 часов в 10 и 11 классе для углубленного уровня.</w:t>
      </w:r>
    </w:p>
    <w:p w:rsidR="00A4516B" w:rsidRDefault="00C55C42" w:rsidP="008E792C">
      <w:pPr>
        <w:ind w:right="-139"/>
        <w:jc w:val="center"/>
        <w:outlineLvl w:val="0"/>
        <w:rPr>
          <w:sz w:val="20"/>
          <w:szCs w:val="20"/>
        </w:rPr>
      </w:pPr>
      <w:r>
        <w:rPr>
          <w:rFonts w:eastAsia="Times New Roman"/>
          <w:b/>
          <w:bCs/>
          <w:color w:val="252525"/>
          <w:sz w:val="28"/>
          <w:szCs w:val="28"/>
        </w:rPr>
        <w:t>Содержание учебного курса 10 -11 класс (базовый уровень)</w:t>
      </w:r>
    </w:p>
    <w:p w:rsidR="00A4516B" w:rsidRDefault="00C55C42" w:rsidP="008E792C">
      <w:pPr>
        <w:ind w:left="1000"/>
        <w:outlineLvl w:val="0"/>
        <w:rPr>
          <w:sz w:val="20"/>
          <w:szCs w:val="20"/>
        </w:rPr>
      </w:pPr>
      <w:r>
        <w:rPr>
          <w:rFonts w:eastAsia="Times New Roman"/>
          <w:b/>
          <w:bCs/>
          <w:sz w:val="28"/>
          <w:szCs w:val="28"/>
        </w:rPr>
        <w:t>Содержание и планируемые результаты изучения тем 10 класс</w:t>
      </w:r>
    </w:p>
    <w:tbl>
      <w:tblPr>
        <w:tblW w:w="9810" w:type="dxa"/>
        <w:tblInd w:w="130" w:type="dxa"/>
        <w:tblLayout w:type="fixed"/>
        <w:tblCellMar>
          <w:left w:w="0" w:type="dxa"/>
          <w:right w:w="0" w:type="dxa"/>
        </w:tblCellMar>
        <w:tblLook w:val="04A0"/>
      </w:tblPr>
      <w:tblGrid>
        <w:gridCol w:w="2960"/>
        <w:gridCol w:w="20"/>
        <w:gridCol w:w="3400"/>
        <w:gridCol w:w="3380"/>
        <w:gridCol w:w="20"/>
        <w:gridCol w:w="20"/>
        <w:gridCol w:w="10"/>
      </w:tblGrid>
      <w:tr w:rsidR="00A4516B" w:rsidTr="005D0986">
        <w:trPr>
          <w:trHeight w:val="311"/>
        </w:trPr>
        <w:tc>
          <w:tcPr>
            <w:tcW w:w="2960" w:type="dxa"/>
            <w:vMerge w:val="restart"/>
            <w:tcBorders>
              <w:top w:val="single" w:sz="8" w:space="0" w:color="auto"/>
              <w:left w:val="single" w:sz="8" w:space="0" w:color="auto"/>
              <w:bottom w:val="single" w:sz="8" w:space="0" w:color="auto"/>
              <w:right w:val="single" w:sz="8" w:space="0" w:color="auto"/>
            </w:tcBorders>
            <w:vAlign w:val="bottom"/>
          </w:tcPr>
          <w:p w:rsidR="00A4516B" w:rsidRDefault="00C55C42">
            <w:pPr>
              <w:ind w:left="1000"/>
              <w:rPr>
                <w:sz w:val="20"/>
                <w:szCs w:val="20"/>
              </w:rPr>
            </w:pPr>
            <w:r>
              <w:rPr>
                <w:rFonts w:eastAsia="Times New Roman"/>
                <w:b/>
                <w:bCs/>
                <w:sz w:val="28"/>
                <w:szCs w:val="28"/>
              </w:rPr>
              <w:t>Тема</w:t>
            </w:r>
          </w:p>
        </w:tc>
        <w:tc>
          <w:tcPr>
            <w:tcW w:w="6820" w:type="dxa"/>
            <w:gridSpan w:val="4"/>
            <w:tcBorders>
              <w:top w:val="single" w:sz="8" w:space="0" w:color="auto"/>
              <w:bottom w:val="single" w:sz="8" w:space="0" w:color="auto"/>
              <w:right w:val="single" w:sz="8" w:space="0" w:color="auto"/>
            </w:tcBorders>
            <w:vAlign w:val="bottom"/>
          </w:tcPr>
          <w:p w:rsidR="00A4516B" w:rsidRDefault="00C55C42">
            <w:pPr>
              <w:spacing w:line="310" w:lineRule="exact"/>
              <w:ind w:left="2620"/>
              <w:rPr>
                <w:sz w:val="20"/>
                <w:szCs w:val="20"/>
              </w:rPr>
            </w:pPr>
            <w:r>
              <w:rPr>
                <w:rFonts w:eastAsia="Times New Roman"/>
                <w:b/>
                <w:bCs/>
                <w:sz w:val="28"/>
                <w:szCs w:val="28"/>
              </w:rPr>
              <w:t>Учащиеся должны</w:t>
            </w:r>
          </w:p>
        </w:tc>
        <w:tc>
          <w:tcPr>
            <w:tcW w:w="30" w:type="dxa"/>
            <w:gridSpan w:val="2"/>
            <w:vAlign w:val="bottom"/>
          </w:tcPr>
          <w:p w:rsidR="00A4516B" w:rsidRDefault="00A4516B">
            <w:pPr>
              <w:rPr>
                <w:sz w:val="1"/>
                <w:szCs w:val="1"/>
              </w:rPr>
            </w:pPr>
          </w:p>
        </w:tc>
      </w:tr>
      <w:tr w:rsidR="00A4516B" w:rsidTr="005D0986">
        <w:trPr>
          <w:trHeight w:val="146"/>
        </w:trPr>
        <w:tc>
          <w:tcPr>
            <w:tcW w:w="2960" w:type="dxa"/>
            <w:vMerge/>
            <w:tcBorders>
              <w:left w:val="single" w:sz="8" w:space="0" w:color="auto"/>
              <w:right w:val="single" w:sz="8" w:space="0" w:color="auto"/>
            </w:tcBorders>
            <w:vAlign w:val="bottom"/>
          </w:tcPr>
          <w:p w:rsidR="00A4516B" w:rsidRDefault="00A4516B">
            <w:pPr>
              <w:rPr>
                <w:sz w:val="12"/>
                <w:szCs w:val="12"/>
              </w:rPr>
            </w:pPr>
          </w:p>
        </w:tc>
        <w:tc>
          <w:tcPr>
            <w:tcW w:w="3420" w:type="dxa"/>
            <w:gridSpan w:val="2"/>
            <w:vMerge w:val="restart"/>
            <w:tcBorders>
              <w:right w:val="single" w:sz="8" w:space="0" w:color="auto"/>
            </w:tcBorders>
            <w:vAlign w:val="bottom"/>
          </w:tcPr>
          <w:p w:rsidR="00A4516B" w:rsidRDefault="00C55C42">
            <w:pPr>
              <w:spacing w:line="310" w:lineRule="exact"/>
              <w:ind w:right="521"/>
              <w:jc w:val="center"/>
              <w:rPr>
                <w:sz w:val="20"/>
                <w:szCs w:val="20"/>
              </w:rPr>
            </w:pPr>
            <w:r>
              <w:rPr>
                <w:rFonts w:eastAsia="Times New Roman"/>
                <w:b/>
                <w:bCs/>
                <w:sz w:val="28"/>
                <w:szCs w:val="28"/>
              </w:rPr>
              <w:t>знать:</w:t>
            </w:r>
          </w:p>
        </w:tc>
        <w:tc>
          <w:tcPr>
            <w:tcW w:w="3400" w:type="dxa"/>
            <w:gridSpan w:val="2"/>
            <w:vMerge w:val="restart"/>
            <w:tcBorders>
              <w:right w:val="single" w:sz="8" w:space="0" w:color="auto"/>
            </w:tcBorders>
            <w:vAlign w:val="bottom"/>
          </w:tcPr>
          <w:p w:rsidR="00A4516B" w:rsidRDefault="00C55C42">
            <w:pPr>
              <w:spacing w:line="310" w:lineRule="exact"/>
              <w:ind w:left="700"/>
              <w:rPr>
                <w:sz w:val="20"/>
                <w:szCs w:val="20"/>
              </w:rPr>
            </w:pPr>
            <w:r>
              <w:rPr>
                <w:rFonts w:eastAsia="Times New Roman"/>
                <w:b/>
                <w:bCs/>
                <w:sz w:val="28"/>
                <w:szCs w:val="28"/>
              </w:rPr>
              <w:t>уметь:</w:t>
            </w:r>
          </w:p>
        </w:tc>
        <w:tc>
          <w:tcPr>
            <w:tcW w:w="30" w:type="dxa"/>
            <w:gridSpan w:val="2"/>
            <w:vAlign w:val="bottom"/>
          </w:tcPr>
          <w:p w:rsidR="00A4516B" w:rsidRDefault="00A4516B">
            <w:pPr>
              <w:rPr>
                <w:sz w:val="1"/>
                <w:szCs w:val="1"/>
              </w:rPr>
            </w:pPr>
          </w:p>
        </w:tc>
      </w:tr>
      <w:tr w:rsidR="00A4516B" w:rsidTr="005D0986">
        <w:trPr>
          <w:trHeight w:val="167"/>
        </w:trPr>
        <w:tc>
          <w:tcPr>
            <w:tcW w:w="2960" w:type="dxa"/>
            <w:tcBorders>
              <w:left w:val="single" w:sz="8" w:space="0" w:color="auto"/>
              <w:bottom w:val="single" w:sz="8" w:space="0" w:color="auto"/>
              <w:right w:val="single" w:sz="8" w:space="0" w:color="auto"/>
            </w:tcBorders>
            <w:vAlign w:val="bottom"/>
          </w:tcPr>
          <w:p w:rsidR="00A4516B" w:rsidRDefault="00A4516B">
            <w:pPr>
              <w:rPr>
                <w:sz w:val="14"/>
                <w:szCs w:val="14"/>
              </w:rPr>
            </w:pPr>
          </w:p>
        </w:tc>
        <w:tc>
          <w:tcPr>
            <w:tcW w:w="3420" w:type="dxa"/>
            <w:gridSpan w:val="2"/>
            <w:vMerge/>
            <w:tcBorders>
              <w:bottom w:val="single" w:sz="8" w:space="0" w:color="auto"/>
              <w:right w:val="single" w:sz="8" w:space="0" w:color="auto"/>
            </w:tcBorders>
            <w:vAlign w:val="bottom"/>
          </w:tcPr>
          <w:p w:rsidR="00A4516B" w:rsidRDefault="00A4516B">
            <w:pPr>
              <w:rPr>
                <w:sz w:val="14"/>
                <w:szCs w:val="14"/>
              </w:rPr>
            </w:pPr>
          </w:p>
        </w:tc>
        <w:tc>
          <w:tcPr>
            <w:tcW w:w="3400" w:type="dxa"/>
            <w:gridSpan w:val="2"/>
            <w:vMerge/>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trHeight w:val="312"/>
        </w:trPr>
        <w:tc>
          <w:tcPr>
            <w:tcW w:w="2960" w:type="dxa"/>
            <w:tcBorders>
              <w:left w:val="single" w:sz="8" w:space="0" w:color="auto"/>
              <w:right w:val="single" w:sz="8" w:space="0" w:color="auto"/>
            </w:tcBorders>
            <w:vAlign w:val="bottom"/>
          </w:tcPr>
          <w:p w:rsidR="00A4516B" w:rsidRDefault="00C55C42">
            <w:pPr>
              <w:spacing w:line="312" w:lineRule="exact"/>
              <w:rPr>
                <w:sz w:val="20"/>
                <w:szCs w:val="20"/>
              </w:rPr>
            </w:pPr>
            <w:r>
              <w:rPr>
                <w:rFonts w:eastAsia="Times New Roman"/>
                <w:sz w:val="28"/>
                <w:szCs w:val="28"/>
              </w:rPr>
              <w:t>Тема 1. Введение.</w:t>
            </w:r>
          </w:p>
        </w:tc>
        <w:tc>
          <w:tcPr>
            <w:tcW w:w="3420" w:type="dxa"/>
            <w:gridSpan w:val="2"/>
            <w:tcBorders>
              <w:right w:val="single" w:sz="8" w:space="0" w:color="auto"/>
            </w:tcBorders>
            <w:vAlign w:val="bottom"/>
          </w:tcPr>
          <w:p w:rsidR="00A4516B" w:rsidRDefault="00C55C42">
            <w:pPr>
              <w:spacing w:line="312" w:lineRule="exact"/>
              <w:rPr>
                <w:sz w:val="20"/>
                <w:szCs w:val="20"/>
              </w:rPr>
            </w:pPr>
            <w:r>
              <w:rPr>
                <w:rFonts w:eastAsia="Times New Roman"/>
                <w:sz w:val="28"/>
                <w:szCs w:val="28"/>
              </w:rPr>
              <w:t>в чем состоят цели и за-</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Структура</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дачи изучения курса в 10-</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Информатики.</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11 классах;</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из каких частей состоит</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предметная область</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4"/>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информатики</w:t>
            </w:r>
          </w:p>
        </w:tc>
        <w:tc>
          <w:tcPr>
            <w:tcW w:w="340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11"/>
        </w:trPr>
        <w:tc>
          <w:tcPr>
            <w:tcW w:w="2960" w:type="dxa"/>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2. Информация.</w:t>
            </w:r>
          </w:p>
        </w:tc>
        <w:tc>
          <w:tcPr>
            <w:tcW w:w="3420" w:type="dxa"/>
            <w:gridSpan w:val="2"/>
            <w:tcBorders>
              <w:right w:val="single" w:sz="8" w:space="0" w:color="auto"/>
            </w:tcBorders>
            <w:vAlign w:val="bottom"/>
          </w:tcPr>
          <w:p w:rsidR="00A4516B" w:rsidRDefault="00C55C42">
            <w:pPr>
              <w:spacing w:line="310" w:lineRule="exact"/>
              <w:rPr>
                <w:sz w:val="20"/>
                <w:szCs w:val="20"/>
              </w:rPr>
            </w:pPr>
            <w:r>
              <w:rPr>
                <w:rFonts w:eastAsia="Times New Roman"/>
                <w:sz w:val="28"/>
                <w:szCs w:val="28"/>
              </w:rPr>
              <w:t>три философские кон-</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Представление</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цепции информации;</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информации.</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понятие информации в</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частных науках: ней-</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рофизиологии, генетике,</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кибернетике, теории</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информации; что такое</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язык представления</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информации; какие</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бывают языки;</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понятия «кодирование» и</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«декодирование»</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информации;</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ind w:right="521"/>
              <w:jc w:val="center"/>
              <w:rPr>
                <w:sz w:val="20"/>
                <w:szCs w:val="20"/>
              </w:rPr>
            </w:pPr>
            <w:r>
              <w:rPr>
                <w:rFonts w:eastAsia="Times New Roman"/>
                <w:w w:val="99"/>
                <w:sz w:val="28"/>
                <w:szCs w:val="28"/>
              </w:rPr>
              <w:t>примеры технических</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систем кодирования</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информации: азбука Морзе,</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телеграфный код Бодо;</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понятия «шифрование»,</w:t>
            </w:r>
          </w:p>
        </w:tc>
        <w:tc>
          <w:tcPr>
            <w:tcW w:w="340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«дешифрование»</w:t>
            </w:r>
          </w:p>
        </w:tc>
        <w:tc>
          <w:tcPr>
            <w:tcW w:w="340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11"/>
        </w:trPr>
        <w:tc>
          <w:tcPr>
            <w:tcW w:w="2960" w:type="dxa"/>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3. Измерение</w:t>
            </w:r>
          </w:p>
        </w:tc>
        <w:tc>
          <w:tcPr>
            <w:tcW w:w="3420" w:type="dxa"/>
            <w:gridSpan w:val="2"/>
            <w:tcBorders>
              <w:right w:val="single" w:sz="8" w:space="0" w:color="auto"/>
            </w:tcBorders>
            <w:vAlign w:val="bottom"/>
          </w:tcPr>
          <w:p w:rsidR="00A4516B" w:rsidRDefault="00C55C42">
            <w:pPr>
              <w:spacing w:line="310" w:lineRule="exact"/>
              <w:rPr>
                <w:sz w:val="20"/>
                <w:szCs w:val="20"/>
              </w:rPr>
            </w:pPr>
            <w:r>
              <w:rPr>
                <w:rFonts w:eastAsia="Times New Roman"/>
                <w:sz w:val="28"/>
                <w:szCs w:val="28"/>
              </w:rPr>
              <w:t>сущность объемного</w:t>
            </w:r>
          </w:p>
        </w:tc>
        <w:tc>
          <w:tcPr>
            <w:tcW w:w="3400" w:type="dxa"/>
            <w:gridSpan w:val="2"/>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решать задачи на из-</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информации</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(алфавитного) подхода к</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мерение информации,</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измерению информации;</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заключенной в тексте, с</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определение бита с</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алфавитной точки зрения</w:t>
            </w:r>
          </w:p>
        </w:tc>
        <w:tc>
          <w:tcPr>
            <w:tcW w:w="30" w:type="dxa"/>
            <w:gridSpan w:val="2"/>
            <w:vAlign w:val="bottom"/>
          </w:tcPr>
          <w:p w:rsidR="00A4516B" w:rsidRDefault="00A4516B">
            <w:pPr>
              <w:rPr>
                <w:sz w:val="1"/>
                <w:szCs w:val="1"/>
              </w:rPr>
            </w:pPr>
          </w:p>
        </w:tc>
      </w:tr>
      <w:tr w:rsidR="00A4516B" w:rsidTr="005D0986">
        <w:trPr>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алфавитной точки зрения;</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(в приближении равной</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связь между размером</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вероятности символов);</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алфавита и информа-</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решать несложные</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ционным весом символа (в</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задачи на измерение</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приближении</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информации, заклю-</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равновероятности сим-</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ченной в сообщении,</w:t>
            </w:r>
          </w:p>
        </w:tc>
        <w:tc>
          <w:tcPr>
            <w:tcW w:w="30" w:type="dxa"/>
            <w:gridSpan w:val="2"/>
            <w:vAlign w:val="bottom"/>
          </w:tcPr>
          <w:p w:rsidR="00A4516B" w:rsidRDefault="00A4516B">
            <w:pPr>
              <w:rPr>
                <w:sz w:val="1"/>
                <w:szCs w:val="1"/>
              </w:rPr>
            </w:pPr>
          </w:p>
        </w:tc>
      </w:tr>
      <w:tr w:rsidR="00A4516B" w:rsidTr="005D0986">
        <w:trPr>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волов);</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используя содержа-</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связь между единицами</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тельный подход (в</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измерения информации:</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равновероятном при-</w:t>
            </w:r>
          </w:p>
        </w:tc>
        <w:tc>
          <w:tcPr>
            <w:tcW w:w="30" w:type="dxa"/>
            <w:gridSpan w:val="2"/>
            <w:vAlign w:val="bottom"/>
          </w:tcPr>
          <w:p w:rsidR="00A4516B" w:rsidRDefault="00A4516B">
            <w:pPr>
              <w:rPr>
                <w:sz w:val="1"/>
                <w:szCs w:val="1"/>
              </w:rPr>
            </w:pPr>
          </w:p>
        </w:tc>
      </w:tr>
      <w:tr w:rsidR="00A4516B" w:rsidTr="005D0986">
        <w:trPr>
          <w:trHeight w:val="322"/>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бит, байт, Кб, Мб, Гб;</w:t>
            </w:r>
          </w:p>
        </w:tc>
        <w:tc>
          <w:tcPr>
            <w:tcW w:w="3400" w:type="dxa"/>
            <w:gridSpan w:val="2"/>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ближении);</w:t>
            </w:r>
          </w:p>
        </w:tc>
        <w:tc>
          <w:tcPr>
            <w:tcW w:w="30" w:type="dxa"/>
            <w:gridSpan w:val="2"/>
            <w:vAlign w:val="bottom"/>
          </w:tcPr>
          <w:p w:rsidR="00A4516B" w:rsidRDefault="00A4516B">
            <w:pPr>
              <w:rPr>
                <w:sz w:val="1"/>
                <w:szCs w:val="1"/>
              </w:rPr>
            </w:pPr>
          </w:p>
        </w:tc>
      </w:tr>
      <w:tr w:rsidR="00A4516B" w:rsidTr="005D0986">
        <w:trPr>
          <w:trHeight w:val="459"/>
        </w:trPr>
        <w:tc>
          <w:tcPr>
            <w:tcW w:w="2960" w:type="dxa"/>
            <w:vAlign w:val="bottom"/>
          </w:tcPr>
          <w:p w:rsidR="00A4516B" w:rsidRDefault="00A4516B">
            <w:pPr>
              <w:rPr>
                <w:sz w:val="24"/>
                <w:szCs w:val="24"/>
              </w:rPr>
            </w:pPr>
          </w:p>
        </w:tc>
        <w:tc>
          <w:tcPr>
            <w:tcW w:w="3420" w:type="dxa"/>
            <w:gridSpan w:val="2"/>
            <w:vAlign w:val="bottom"/>
          </w:tcPr>
          <w:p w:rsidR="00A4516B" w:rsidRDefault="00A4516B">
            <w:pPr>
              <w:ind w:left="1780"/>
              <w:rPr>
                <w:sz w:val="20"/>
                <w:szCs w:val="20"/>
              </w:rPr>
            </w:pPr>
          </w:p>
        </w:tc>
        <w:tc>
          <w:tcPr>
            <w:tcW w:w="3400" w:type="dxa"/>
            <w:gridSpan w:val="2"/>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2"/>
          <w:wAfter w:w="30" w:type="dxa"/>
          <w:trHeight w:val="331"/>
        </w:trPr>
        <w:tc>
          <w:tcPr>
            <w:tcW w:w="296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20" w:type="dxa"/>
            <w:gridSpan w:val="2"/>
            <w:tcBorders>
              <w:top w:val="single" w:sz="8" w:space="0" w:color="auto"/>
              <w:right w:val="single" w:sz="8" w:space="0" w:color="auto"/>
            </w:tcBorders>
            <w:vAlign w:val="bottom"/>
          </w:tcPr>
          <w:p w:rsidR="00A4516B" w:rsidRDefault="00C55C42">
            <w:pPr>
              <w:rPr>
                <w:sz w:val="20"/>
                <w:szCs w:val="20"/>
              </w:rPr>
            </w:pPr>
            <w:r>
              <w:rPr>
                <w:rFonts w:eastAsia="Times New Roman"/>
                <w:sz w:val="28"/>
                <w:szCs w:val="28"/>
              </w:rPr>
              <w:t>сущность содержательного</w:t>
            </w:r>
          </w:p>
        </w:tc>
        <w:tc>
          <w:tcPr>
            <w:tcW w:w="3400" w:type="dxa"/>
            <w:gridSpan w:val="2"/>
            <w:tcBorders>
              <w:top w:val="single" w:sz="8" w:space="0" w:color="auto"/>
              <w:right w:val="single" w:sz="8" w:space="0" w:color="auto"/>
            </w:tcBorders>
            <w:vAlign w:val="bottom"/>
          </w:tcPr>
          <w:p w:rsidR="00A4516B" w:rsidRDefault="00C55C42">
            <w:pPr>
              <w:rPr>
                <w:sz w:val="20"/>
                <w:szCs w:val="20"/>
              </w:rPr>
            </w:pPr>
            <w:r>
              <w:rPr>
                <w:rFonts w:eastAsia="Times New Roman"/>
                <w:sz w:val="28"/>
                <w:szCs w:val="28"/>
              </w:rPr>
              <w:t>выполнять пересчет</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(вероятностного) подхода к</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количества информации в</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измерению информации;</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разные единицы</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w w:val="99"/>
                <w:sz w:val="28"/>
                <w:szCs w:val="28"/>
              </w:rPr>
              <w:t>определение бита с позиции</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3"/>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содержания сообщения</w:t>
            </w:r>
          </w:p>
        </w:tc>
        <w:tc>
          <w:tcPr>
            <w:tcW w:w="340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2"/>
          <w:wAfter w:w="30" w:type="dxa"/>
          <w:trHeight w:val="312"/>
        </w:trPr>
        <w:tc>
          <w:tcPr>
            <w:tcW w:w="2960" w:type="dxa"/>
            <w:tcBorders>
              <w:left w:val="single" w:sz="8" w:space="0" w:color="auto"/>
              <w:right w:val="single" w:sz="8" w:space="0" w:color="auto"/>
            </w:tcBorders>
            <w:vAlign w:val="bottom"/>
          </w:tcPr>
          <w:p w:rsidR="00A4516B" w:rsidRDefault="00C55C42">
            <w:pPr>
              <w:spacing w:line="312" w:lineRule="exact"/>
              <w:rPr>
                <w:sz w:val="20"/>
                <w:szCs w:val="20"/>
              </w:rPr>
            </w:pPr>
            <w:r>
              <w:rPr>
                <w:rFonts w:eastAsia="Times New Roman"/>
                <w:sz w:val="28"/>
                <w:szCs w:val="28"/>
              </w:rPr>
              <w:t>Тема 4.</w:t>
            </w:r>
          </w:p>
        </w:tc>
        <w:tc>
          <w:tcPr>
            <w:tcW w:w="3420" w:type="dxa"/>
            <w:gridSpan w:val="2"/>
            <w:tcBorders>
              <w:right w:val="single" w:sz="8" w:space="0" w:color="auto"/>
            </w:tcBorders>
            <w:vAlign w:val="bottom"/>
          </w:tcPr>
          <w:p w:rsidR="00A4516B" w:rsidRDefault="00C55C42">
            <w:pPr>
              <w:spacing w:line="312" w:lineRule="exact"/>
              <w:rPr>
                <w:sz w:val="20"/>
                <w:szCs w:val="20"/>
              </w:rPr>
            </w:pPr>
            <w:r>
              <w:rPr>
                <w:rFonts w:eastAsia="Times New Roman"/>
                <w:sz w:val="28"/>
                <w:szCs w:val="28"/>
              </w:rPr>
              <w:t>принципы представления</w:t>
            </w:r>
          </w:p>
        </w:tc>
        <w:tc>
          <w:tcPr>
            <w:tcW w:w="3400" w:type="dxa"/>
            <w:gridSpan w:val="2"/>
            <w:tcBorders>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получать внутреннее</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Представление чисел</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данных в памяти</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представление целых</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в компьютере</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компьютера;</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чисел в памяти ком-</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представление целых</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пьютера;</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чисел;</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определять по вну-</w:t>
            </w:r>
          </w:p>
        </w:tc>
      </w:tr>
      <w:tr w:rsidR="00A4516B" w:rsidTr="005D0986">
        <w:trPr>
          <w:gridAfter w:val="2"/>
          <w:wAfter w:w="30" w:type="dxa"/>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диапазоны представления</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треннему коду значение</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целых чисел без знака и</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числа</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со знаком; принципы</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представления</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вещественных чисел.</w:t>
            </w:r>
          </w:p>
        </w:tc>
        <w:tc>
          <w:tcPr>
            <w:tcW w:w="340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2"/>
          <w:wAfter w:w="30" w:type="dxa"/>
          <w:trHeight w:val="311"/>
        </w:trPr>
        <w:tc>
          <w:tcPr>
            <w:tcW w:w="2960" w:type="dxa"/>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5. Представление</w:t>
            </w:r>
          </w:p>
        </w:tc>
        <w:tc>
          <w:tcPr>
            <w:tcW w:w="3420" w:type="dxa"/>
            <w:gridSpan w:val="2"/>
            <w:tcBorders>
              <w:right w:val="single" w:sz="8" w:space="0" w:color="auto"/>
            </w:tcBorders>
            <w:vAlign w:val="bottom"/>
          </w:tcPr>
          <w:p w:rsidR="00A4516B" w:rsidRDefault="00C55C42">
            <w:pPr>
              <w:spacing w:line="310" w:lineRule="exact"/>
              <w:rPr>
                <w:sz w:val="20"/>
                <w:szCs w:val="20"/>
              </w:rPr>
            </w:pPr>
            <w:r>
              <w:rPr>
                <w:rFonts w:eastAsia="Times New Roman"/>
                <w:sz w:val="28"/>
                <w:szCs w:val="28"/>
              </w:rPr>
              <w:t>способы кодирования</w:t>
            </w:r>
          </w:p>
        </w:tc>
        <w:tc>
          <w:tcPr>
            <w:tcW w:w="3400" w:type="dxa"/>
            <w:gridSpan w:val="2"/>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вычислять размер</w:t>
            </w:r>
          </w:p>
        </w:tc>
      </w:tr>
      <w:tr w:rsidR="00A4516B" w:rsidTr="005D0986">
        <w:trPr>
          <w:gridAfter w:val="2"/>
          <w:wAfter w:w="30" w:type="dxa"/>
          <w:trHeight w:val="324"/>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текста, изображения и</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текста в компьютере;</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цветовой палитры по</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звука в компьютере</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способы представления</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значению битовой</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изображения; цветовые</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глубины цвета; вычислять</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модели; в чем различие рас-</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объем цифровой</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тровой и векторной</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звукозаписи по частоте</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графики; способы</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дискретизации, глубине</w:t>
            </w:r>
          </w:p>
        </w:tc>
      </w:tr>
      <w:tr w:rsidR="00A4516B" w:rsidTr="005D0986">
        <w:trPr>
          <w:gridAfter w:val="2"/>
          <w:wAfter w:w="30" w:type="dxa"/>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дискретного (цифрового)</w:t>
            </w:r>
          </w:p>
        </w:tc>
        <w:tc>
          <w:tcPr>
            <w:tcW w:w="340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кодирования и времени</w:t>
            </w:r>
          </w:p>
        </w:tc>
      </w:tr>
      <w:tr w:rsidR="00A4516B" w:rsidTr="005D0986">
        <w:trPr>
          <w:gridAfter w:val="2"/>
          <w:wAfter w:w="30" w:type="dxa"/>
          <w:trHeight w:val="322"/>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представления звука</w:t>
            </w:r>
          </w:p>
        </w:tc>
        <w:tc>
          <w:tcPr>
            <w:tcW w:w="3400" w:type="dxa"/>
            <w:gridSpan w:val="2"/>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записи</w:t>
            </w:r>
          </w:p>
        </w:tc>
      </w:tr>
      <w:tr w:rsidR="00A4516B" w:rsidTr="005D0986">
        <w:trPr>
          <w:gridAfter w:val="2"/>
          <w:wAfter w:w="30" w:type="dxa"/>
          <w:trHeight w:val="311"/>
        </w:trPr>
        <w:tc>
          <w:tcPr>
            <w:tcW w:w="2960" w:type="dxa"/>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6. Хранение и</w:t>
            </w:r>
          </w:p>
        </w:tc>
        <w:tc>
          <w:tcPr>
            <w:tcW w:w="3420" w:type="dxa"/>
            <w:gridSpan w:val="2"/>
            <w:tcBorders>
              <w:right w:val="single" w:sz="8" w:space="0" w:color="auto"/>
            </w:tcBorders>
            <w:vAlign w:val="bottom"/>
          </w:tcPr>
          <w:p w:rsidR="00A4516B" w:rsidRDefault="00C55C42">
            <w:pPr>
              <w:spacing w:line="310" w:lineRule="exact"/>
              <w:rPr>
                <w:sz w:val="20"/>
                <w:szCs w:val="20"/>
              </w:rPr>
            </w:pPr>
            <w:r>
              <w:rPr>
                <w:rFonts w:eastAsia="Times New Roman"/>
                <w:sz w:val="28"/>
                <w:szCs w:val="28"/>
              </w:rPr>
              <w:t>историю развития но-</w:t>
            </w:r>
          </w:p>
        </w:tc>
        <w:tc>
          <w:tcPr>
            <w:tcW w:w="3400" w:type="dxa"/>
            <w:gridSpan w:val="2"/>
            <w:tcBorders>
              <w:right w:val="single" w:sz="8" w:space="0" w:color="auto"/>
            </w:tcBorders>
            <w:vAlign w:val="bottom"/>
          </w:tcPr>
          <w:p w:rsidR="00A4516B" w:rsidRDefault="00C55C42">
            <w:pPr>
              <w:spacing w:line="310" w:lineRule="exact"/>
              <w:rPr>
                <w:sz w:val="20"/>
                <w:szCs w:val="20"/>
              </w:rPr>
            </w:pPr>
            <w:r>
              <w:rPr>
                <w:rFonts w:eastAsia="Times New Roman"/>
                <w:sz w:val="28"/>
                <w:szCs w:val="28"/>
              </w:rPr>
              <w:t>сопоставлять различные</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передача информации</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сителей информации;</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цифровые носители по их</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современные (цифровые,</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техническим свойствам;</w:t>
            </w:r>
          </w:p>
        </w:tc>
      </w:tr>
      <w:tr w:rsidR="00A4516B" w:rsidTr="005D0986">
        <w:trPr>
          <w:gridAfter w:val="2"/>
          <w:wAfter w:w="30" w:type="dxa"/>
          <w:trHeight w:val="324"/>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компьютерные) типы</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рассчитывать объем</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w w:val="99"/>
                <w:sz w:val="28"/>
                <w:szCs w:val="28"/>
              </w:rPr>
              <w:t>носителей информации и их</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информации, передаваемой</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основные характеристики;</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по каналам связи, при</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модель К. Шеннона</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известной скорости</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передачи информации по</w:t>
            </w:r>
          </w:p>
        </w:tc>
        <w:tc>
          <w:tcPr>
            <w:tcW w:w="3400" w:type="dxa"/>
            <w:gridSpan w:val="2"/>
            <w:tcBorders>
              <w:right w:val="single" w:sz="8" w:space="0" w:color="auto"/>
            </w:tcBorders>
            <w:vAlign w:val="bottom"/>
          </w:tcPr>
          <w:p w:rsidR="00A4516B" w:rsidRDefault="00C55C42">
            <w:pPr>
              <w:rPr>
                <w:sz w:val="20"/>
                <w:szCs w:val="20"/>
              </w:rPr>
            </w:pPr>
            <w:r>
              <w:rPr>
                <w:rFonts w:eastAsia="Times New Roman"/>
                <w:sz w:val="28"/>
                <w:szCs w:val="28"/>
              </w:rPr>
              <w:t>передачи</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техническим каналам связи;</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основные характеристики</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5"/>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каналов связи: скорость</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передачи, пропускная</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способность;</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A4516B">
            <w:pPr>
              <w:rPr>
                <w:sz w:val="24"/>
                <w:szCs w:val="24"/>
              </w:rPr>
            </w:pP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понятие «шум» и способы</w:t>
            </w:r>
          </w:p>
        </w:tc>
        <w:tc>
          <w:tcPr>
            <w:tcW w:w="3400" w:type="dxa"/>
            <w:gridSpan w:val="2"/>
            <w:tcBorders>
              <w:right w:val="single" w:sz="8" w:space="0" w:color="auto"/>
            </w:tcBorders>
            <w:vAlign w:val="bottom"/>
          </w:tcPr>
          <w:p w:rsidR="00A4516B" w:rsidRDefault="00A4516B">
            <w:pPr>
              <w:rPr>
                <w:sz w:val="24"/>
                <w:szCs w:val="24"/>
              </w:rPr>
            </w:pPr>
          </w:p>
        </w:tc>
      </w:tr>
      <w:tr w:rsidR="00A4516B" w:rsidTr="005D0986">
        <w:trPr>
          <w:gridAfter w:val="2"/>
          <w:wAfter w:w="30" w:type="dxa"/>
          <w:trHeight w:val="322"/>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защиты от шума</w:t>
            </w:r>
          </w:p>
        </w:tc>
        <w:tc>
          <w:tcPr>
            <w:tcW w:w="340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2"/>
          <w:wAfter w:w="30" w:type="dxa"/>
          <w:trHeight w:val="314"/>
        </w:trPr>
        <w:tc>
          <w:tcPr>
            <w:tcW w:w="2960" w:type="dxa"/>
            <w:tcBorders>
              <w:left w:val="single" w:sz="8" w:space="0" w:color="auto"/>
              <w:right w:val="single" w:sz="8" w:space="0" w:color="auto"/>
            </w:tcBorders>
            <w:vAlign w:val="bottom"/>
          </w:tcPr>
          <w:p w:rsidR="00A4516B" w:rsidRDefault="00C55C42">
            <w:pPr>
              <w:spacing w:line="313" w:lineRule="exact"/>
              <w:rPr>
                <w:sz w:val="20"/>
                <w:szCs w:val="20"/>
              </w:rPr>
            </w:pPr>
            <w:r>
              <w:rPr>
                <w:rFonts w:eastAsia="Times New Roman"/>
                <w:sz w:val="28"/>
                <w:szCs w:val="28"/>
              </w:rPr>
              <w:t>Тема 7. Обработка</w:t>
            </w:r>
          </w:p>
        </w:tc>
        <w:tc>
          <w:tcPr>
            <w:tcW w:w="3420" w:type="dxa"/>
            <w:gridSpan w:val="2"/>
            <w:tcBorders>
              <w:right w:val="single" w:sz="8" w:space="0" w:color="auto"/>
            </w:tcBorders>
            <w:vAlign w:val="bottom"/>
          </w:tcPr>
          <w:p w:rsidR="00A4516B" w:rsidRDefault="00C55C42">
            <w:pPr>
              <w:spacing w:line="313" w:lineRule="exact"/>
              <w:rPr>
                <w:sz w:val="20"/>
                <w:szCs w:val="20"/>
              </w:rPr>
            </w:pPr>
            <w:r>
              <w:rPr>
                <w:rFonts w:eastAsia="Times New Roman"/>
                <w:sz w:val="28"/>
                <w:szCs w:val="28"/>
              </w:rPr>
              <w:t>основные типы задач</w:t>
            </w:r>
          </w:p>
        </w:tc>
        <w:tc>
          <w:tcPr>
            <w:tcW w:w="3400" w:type="dxa"/>
            <w:gridSpan w:val="2"/>
            <w:tcBorders>
              <w:right w:val="single" w:sz="8" w:space="0" w:color="auto"/>
            </w:tcBorders>
            <w:vAlign w:val="bottom"/>
          </w:tcPr>
          <w:p w:rsidR="00A4516B" w:rsidRDefault="00C55C42">
            <w:pPr>
              <w:spacing w:line="313" w:lineRule="exact"/>
              <w:ind w:left="280"/>
              <w:rPr>
                <w:sz w:val="20"/>
                <w:szCs w:val="20"/>
              </w:rPr>
            </w:pPr>
            <w:r>
              <w:rPr>
                <w:rFonts w:eastAsia="Times New Roman"/>
                <w:sz w:val="28"/>
                <w:szCs w:val="28"/>
              </w:rPr>
              <w:t>по описанию системы</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информации и</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обработки информации;</w:t>
            </w:r>
          </w:p>
        </w:tc>
        <w:tc>
          <w:tcPr>
            <w:tcW w:w="3400" w:type="dxa"/>
            <w:gridSpan w:val="2"/>
            <w:tcBorders>
              <w:right w:val="single" w:sz="8" w:space="0" w:color="auto"/>
            </w:tcBorders>
            <w:vAlign w:val="bottom"/>
          </w:tcPr>
          <w:p w:rsidR="00A4516B" w:rsidRDefault="00C55C42">
            <w:pPr>
              <w:ind w:left="280"/>
              <w:rPr>
                <w:sz w:val="20"/>
                <w:szCs w:val="20"/>
              </w:rPr>
            </w:pPr>
            <w:r>
              <w:rPr>
                <w:rFonts w:eastAsia="Times New Roman"/>
                <w:sz w:val="28"/>
                <w:szCs w:val="28"/>
              </w:rPr>
              <w:t>команд учебного ис-</w:t>
            </w:r>
          </w:p>
        </w:tc>
      </w:tr>
      <w:tr w:rsidR="00A4516B" w:rsidTr="005D0986">
        <w:trPr>
          <w:gridAfter w:val="2"/>
          <w:wAfter w:w="30" w:type="dxa"/>
          <w:trHeight w:val="322"/>
        </w:trPr>
        <w:tc>
          <w:tcPr>
            <w:tcW w:w="2960" w:type="dxa"/>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алгоритмы</w:t>
            </w:r>
          </w:p>
        </w:tc>
        <w:tc>
          <w:tcPr>
            <w:tcW w:w="3420" w:type="dxa"/>
            <w:gridSpan w:val="2"/>
            <w:tcBorders>
              <w:right w:val="single" w:sz="8" w:space="0" w:color="auto"/>
            </w:tcBorders>
            <w:vAlign w:val="bottom"/>
          </w:tcPr>
          <w:p w:rsidR="00A4516B" w:rsidRDefault="00C55C42">
            <w:pPr>
              <w:rPr>
                <w:sz w:val="20"/>
                <w:szCs w:val="20"/>
              </w:rPr>
            </w:pPr>
            <w:r>
              <w:rPr>
                <w:rFonts w:eastAsia="Times New Roman"/>
                <w:sz w:val="28"/>
                <w:szCs w:val="28"/>
              </w:rPr>
              <w:t>понятие исполнителя</w:t>
            </w:r>
          </w:p>
        </w:tc>
        <w:tc>
          <w:tcPr>
            <w:tcW w:w="3400" w:type="dxa"/>
            <w:gridSpan w:val="2"/>
            <w:tcBorders>
              <w:right w:val="single" w:sz="8" w:space="0" w:color="auto"/>
            </w:tcBorders>
            <w:vAlign w:val="bottom"/>
          </w:tcPr>
          <w:p w:rsidR="00A4516B" w:rsidRDefault="00C55C42">
            <w:pPr>
              <w:ind w:left="280"/>
              <w:rPr>
                <w:sz w:val="20"/>
                <w:szCs w:val="20"/>
              </w:rPr>
            </w:pPr>
            <w:r>
              <w:rPr>
                <w:rFonts w:eastAsia="Times New Roman"/>
                <w:sz w:val="28"/>
                <w:szCs w:val="28"/>
              </w:rPr>
              <w:t>полнителя составлять</w:t>
            </w:r>
          </w:p>
        </w:tc>
      </w:tr>
      <w:tr w:rsidR="00A4516B" w:rsidTr="005D0986">
        <w:trPr>
          <w:gridAfter w:val="2"/>
          <w:wAfter w:w="30" w:type="dxa"/>
          <w:trHeight w:val="322"/>
        </w:trPr>
        <w:tc>
          <w:tcPr>
            <w:tcW w:w="296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2"/>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обработки информации;</w:t>
            </w:r>
          </w:p>
        </w:tc>
        <w:tc>
          <w:tcPr>
            <w:tcW w:w="3400" w:type="dxa"/>
            <w:gridSpan w:val="2"/>
            <w:tcBorders>
              <w:bottom w:val="single" w:sz="8" w:space="0" w:color="auto"/>
              <w:right w:val="single" w:sz="8" w:space="0" w:color="auto"/>
            </w:tcBorders>
            <w:vAlign w:val="bottom"/>
          </w:tcPr>
          <w:p w:rsidR="00A4516B" w:rsidRDefault="00C55C42">
            <w:pPr>
              <w:ind w:left="280"/>
              <w:rPr>
                <w:sz w:val="20"/>
                <w:szCs w:val="20"/>
              </w:rPr>
            </w:pPr>
            <w:r>
              <w:rPr>
                <w:rFonts w:eastAsia="Times New Roman"/>
                <w:sz w:val="28"/>
                <w:szCs w:val="28"/>
              </w:rPr>
              <w:t>алгоритмы управления</w:t>
            </w:r>
          </w:p>
        </w:tc>
      </w:tr>
      <w:tr w:rsidR="00A4516B" w:rsidTr="005D0986">
        <w:trPr>
          <w:gridAfter w:val="2"/>
          <w:wAfter w:w="30" w:type="dxa"/>
          <w:trHeight w:val="459"/>
        </w:trPr>
        <w:tc>
          <w:tcPr>
            <w:tcW w:w="2960" w:type="dxa"/>
            <w:vAlign w:val="bottom"/>
          </w:tcPr>
          <w:p w:rsidR="00A4516B" w:rsidRDefault="00A4516B">
            <w:pPr>
              <w:rPr>
                <w:sz w:val="24"/>
                <w:szCs w:val="24"/>
              </w:rPr>
            </w:pPr>
          </w:p>
        </w:tc>
        <w:tc>
          <w:tcPr>
            <w:tcW w:w="3420" w:type="dxa"/>
            <w:gridSpan w:val="2"/>
            <w:vAlign w:val="bottom"/>
          </w:tcPr>
          <w:p w:rsidR="00A4516B" w:rsidRDefault="00A4516B">
            <w:pPr>
              <w:ind w:left="1780"/>
              <w:rPr>
                <w:sz w:val="20"/>
                <w:szCs w:val="20"/>
              </w:rPr>
            </w:pPr>
          </w:p>
        </w:tc>
        <w:tc>
          <w:tcPr>
            <w:tcW w:w="3400" w:type="dxa"/>
            <w:gridSpan w:val="2"/>
            <w:vAlign w:val="bottom"/>
          </w:tcPr>
          <w:p w:rsidR="00A4516B" w:rsidRDefault="00A4516B">
            <w:pPr>
              <w:rPr>
                <w:sz w:val="24"/>
                <w:szCs w:val="24"/>
              </w:rPr>
            </w:pPr>
          </w:p>
        </w:tc>
      </w:tr>
      <w:tr w:rsidR="00A4516B" w:rsidTr="005D0986">
        <w:trPr>
          <w:gridAfter w:val="1"/>
          <w:wAfter w:w="10" w:type="dxa"/>
          <w:trHeight w:val="331"/>
        </w:trPr>
        <w:tc>
          <w:tcPr>
            <w:tcW w:w="2980" w:type="dxa"/>
            <w:gridSpan w:val="2"/>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400" w:type="dxa"/>
            <w:tcBorders>
              <w:top w:val="single" w:sz="8" w:space="0" w:color="auto"/>
              <w:right w:val="single" w:sz="8" w:space="0" w:color="auto"/>
            </w:tcBorders>
            <w:vAlign w:val="bottom"/>
          </w:tcPr>
          <w:p w:rsidR="00A4516B" w:rsidRDefault="00C55C42">
            <w:pPr>
              <w:rPr>
                <w:sz w:val="20"/>
                <w:szCs w:val="20"/>
              </w:rPr>
            </w:pPr>
            <w:r>
              <w:rPr>
                <w:rFonts w:eastAsia="Times New Roman"/>
                <w:sz w:val="28"/>
                <w:szCs w:val="28"/>
              </w:rPr>
              <w:t>понятие алгоритма об-</w:t>
            </w:r>
          </w:p>
        </w:tc>
        <w:tc>
          <w:tcPr>
            <w:tcW w:w="3380" w:type="dxa"/>
            <w:tcBorders>
              <w:top w:val="single" w:sz="8" w:space="0" w:color="auto"/>
              <w:right w:val="single" w:sz="8" w:space="0" w:color="auto"/>
            </w:tcBorders>
            <w:vAlign w:val="bottom"/>
          </w:tcPr>
          <w:p w:rsidR="00A4516B" w:rsidRDefault="00C55C42">
            <w:pPr>
              <w:ind w:left="280"/>
              <w:rPr>
                <w:sz w:val="20"/>
                <w:szCs w:val="20"/>
              </w:rPr>
            </w:pPr>
            <w:r>
              <w:rPr>
                <w:rFonts w:eastAsia="Times New Roman"/>
                <w:sz w:val="28"/>
                <w:szCs w:val="28"/>
              </w:rPr>
              <w:t>его работой</w:t>
            </w:r>
          </w:p>
        </w:tc>
        <w:tc>
          <w:tcPr>
            <w:tcW w:w="40" w:type="dxa"/>
            <w:gridSpan w:val="2"/>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работки информации</w:t>
            </w:r>
          </w:p>
        </w:tc>
        <w:tc>
          <w:tcPr>
            <w:tcW w:w="3380" w:type="dxa"/>
            <w:tcBorders>
              <w:bottom w:val="single" w:sz="8" w:space="0" w:color="auto"/>
              <w:right w:val="single" w:sz="8" w:space="0" w:color="auto"/>
            </w:tcBorders>
            <w:vAlign w:val="bottom"/>
          </w:tcPr>
          <w:p w:rsidR="00A4516B" w:rsidRDefault="00A4516B">
            <w:pPr>
              <w:rPr>
                <w:sz w:val="24"/>
                <w:szCs w:val="24"/>
              </w:rPr>
            </w:pPr>
          </w:p>
        </w:tc>
        <w:tc>
          <w:tcPr>
            <w:tcW w:w="40" w:type="dxa"/>
            <w:gridSpan w:val="2"/>
            <w:tcBorders>
              <w:bottom w:val="single" w:sz="8" w:space="0" w:color="auto"/>
            </w:tcBorders>
            <w:vAlign w:val="bottom"/>
          </w:tcPr>
          <w:p w:rsidR="00A4516B" w:rsidRDefault="00A4516B">
            <w:pPr>
              <w:rPr>
                <w:sz w:val="24"/>
                <w:szCs w:val="24"/>
              </w:rPr>
            </w:pPr>
          </w:p>
        </w:tc>
      </w:tr>
      <w:tr w:rsidR="00A4516B" w:rsidTr="005D0986">
        <w:trPr>
          <w:gridAfter w:val="1"/>
          <w:wAfter w:w="10" w:type="dxa"/>
          <w:trHeight w:val="311"/>
        </w:trPr>
        <w:tc>
          <w:tcPr>
            <w:tcW w:w="2980" w:type="dxa"/>
            <w:gridSpan w:val="2"/>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8.</w:t>
            </w:r>
          </w:p>
        </w:tc>
        <w:tc>
          <w:tcPr>
            <w:tcW w:w="3400" w:type="dxa"/>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что такое «алгоритми-</w:t>
            </w:r>
          </w:p>
        </w:tc>
        <w:tc>
          <w:tcPr>
            <w:tcW w:w="3420" w:type="dxa"/>
            <w:gridSpan w:val="3"/>
            <w:tcBorders>
              <w:right w:val="single" w:sz="8" w:space="0" w:color="auto"/>
            </w:tcBorders>
            <w:vAlign w:val="bottom"/>
          </w:tcPr>
          <w:p w:rsidR="00A4516B" w:rsidRDefault="00C55C42">
            <w:pPr>
              <w:spacing w:line="310" w:lineRule="exact"/>
              <w:ind w:left="280"/>
              <w:rPr>
                <w:sz w:val="20"/>
                <w:szCs w:val="20"/>
              </w:rPr>
            </w:pPr>
            <w:r>
              <w:rPr>
                <w:rFonts w:eastAsia="Times New Roman"/>
                <w:sz w:val="28"/>
                <w:szCs w:val="28"/>
              </w:rPr>
              <w:t>составлять алгоритмы</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Автоматическая</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ческие машины» в тео-</w:t>
            </w:r>
          </w:p>
        </w:tc>
        <w:tc>
          <w:tcPr>
            <w:tcW w:w="3420" w:type="dxa"/>
            <w:gridSpan w:val="3"/>
            <w:tcBorders>
              <w:right w:val="single" w:sz="8" w:space="0" w:color="auto"/>
            </w:tcBorders>
            <w:vAlign w:val="bottom"/>
          </w:tcPr>
          <w:p w:rsidR="00A4516B" w:rsidRDefault="00C55C42">
            <w:pPr>
              <w:ind w:left="280"/>
              <w:rPr>
                <w:sz w:val="20"/>
                <w:szCs w:val="20"/>
              </w:rPr>
            </w:pPr>
            <w:r>
              <w:rPr>
                <w:rFonts w:eastAsia="Times New Roman"/>
                <w:sz w:val="28"/>
                <w:szCs w:val="28"/>
              </w:rPr>
              <w:t>решения несложных</w:t>
            </w:r>
          </w:p>
        </w:tc>
      </w:tr>
      <w:tr w:rsidR="00A4516B" w:rsidTr="005D0986">
        <w:trPr>
          <w:gridAfter w:val="1"/>
          <w:wAfter w:w="10" w:type="dxa"/>
          <w:trHeight w:val="324"/>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обработка</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рии алгоритмов;</w:t>
            </w:r>
          </w:p>
        </w:tc>
        <w:tc>
          <w:tcPr>
            <w:tcW w:w="3420" w:type="dxa"/>
            <w:gridSpan w:val="3"/>
            <w:tcBorders>
              <w:right w:val="single" w:sz="8" w:space="0" w:color="auto"/>
            </w:tcBorders>
            <w:vAlign w:val="bottom"/>
          </w:tcPr>
          <w:p w:rsidR="00A4516B" w:rsidRDefault="00C55C42">
            <w:pPr>
              <w:ind w:left="280"/>
              <w:rPr>
                <w:sz w:val="20"/>
                <w:szCs w:val="20"/>
              </w:rPr>
            </w:pPr>
            <w:r>
              <w:rPr>
                <w:rFonts w:eastAsia="Times New Roman"/>
                <w:sz w:val="28"/>
                <w:szCs w:val="28"/>
              </w:rPr>
              <w:t>задач для управления</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информации</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определение и свойства</w:t>
            </w:r>
          </w:p>
        </w:tc>
        <w:tc>
          <w:tcPr>
            <w:tcW w:w="3420" w:type="dxa"/>
            <w:gridSpan w:val="3"/>
            <w:tcBorders>
              <w:right w:val="single" w:sz="8" w:space="0" w:color="auto"/>
            </w:tcBorders>
            <w:vAlign w:val="bottom"/>
          </w:tcPr>
          <w:p w:rsidR="00A4516B" w:rsidRDefault="00C55C42">
            <w:pPr>
              <w:ind w:left="280"/>
              <w:rPr>
                <w:sz w:val="20"/>
                <w:szCs w:val="20"/>
              </w:rPr>
            </w:pPr>
            <w:r>
              <w:rPr>
                <w:rFonts w:eastAsia="Times New Roman"/>
                <w:sz w:val="28"/>
                <w:szCs w:val="28"/>
              </w:rPr>
              <w:t>машиной Поста</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алгоритма управления</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алгоритмической ма-</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шиной;</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устройство и систему</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4"/>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команд алгоритмиче-</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ской машины Поста</w:t>
            </w:r>
          </w:p>
        </w:tc>
        <w:tc>
          <w:tcPr>
            <w:tcW w:w="3380" w:type="dxa"/>
            <w:tcBorders>
              <w:bottom w:val="single" w:sz="8" w:space="0" w:color="auto"/>
            </w:tcBorders>
            <w:vAlign w:val="bottom"/>
          </w:tcPr>
          <w:p w:rsidR="00A4516B" w:rsidRDefault="00A4516B">
            <w:pPr>
              <w:rPr>
                <w:sz w:val="24"/>
                <w:szCs w:val="24"/>
              </w:rPr>
            </w:pPr>
          </w:p>
        </w:tc>
        <w:tc>
          <w:tcPr>
            <w:tcW w:w="4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1"/>
          <w:wAfter w:w="10" w:type="dxa"/>
          <w:trHeight w:val="312"/>
        </w:trPr>
        <w:tc>
          <w:tcPr>
            <w:tcW w:w="2980" w:type="dxa"/>
            <w:gridSpan w:val="2"/>
            <w:tcBorders>
              <w:left w:val="single" w:sz="8" w:space="0" w:color="auto"/>
              <w:right w:val="single" w:sz="8" w:space="0" w:color="auto"/>
            </w:tcBorders>
            <w:vAlign w:val="bottom"/>
          </w:tcPr>
          <w:p w:rsidR="00A4516B" w:rsidRDefault="00C55C42">
            <w:pPr>
              <w:spacing w:line="312" w:lineRule="exact"/>
              <w:rPr>
                <w:sz w:val="20"/>
                <w:szCs w:val="20"/>
              </w:rPr>
            </w:pPr>
            <w:r>
              <w:rPr>
                <w:rFonts w:eastAsia="Times New Roman"/>
                <w:sz w:val="28"/>
                <w:szCs w:val="28"/>
              </w:rPr>
              <w:t>Тема 9.</w:t>
            </w:r>
          </w:p>
        </w:tc>
        <w:tc>
          <w:tcPr>
            <w:tcW w:w="3400" w:type="dxa"/>
            <w:tcBorders>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этапы истории развития</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Информационные</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ЭВМ;</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процессы в</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что такое неймановская</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компьютере</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архитектура ЭВМ;</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4"/>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для чего используются</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периферийные процес-</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соры (контроллеры);</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архитектуру персо-</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нального компьютера;</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принципы архитектуры</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4"/>
        </w:trPr>
        <w:tc>
          <w:tcPr>
            <w:tcW w:w="298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суперкомпьютеров</w:t>
            </w:r>
          </w:p>
        </w:tc>
        <w:tc>
          <w:tcPr>
            <w:tcW w:w="3380" w:type="dxa"/>
            <w:tcBorders>
              <w:bottom w:val="single" w:sz="8" w:space="0" w:color="auto"/>
            </w:tcBorders>
            <w:vAlign w:val="bottom"/>
          </w:tcPr>
          <w:p w:rsidR="00A4516B" w:rsidRDefault="00A4516B">
            <w:pPr>
              <w:rPr>
                <w:sz w:val="24"/>
                <w:szCs w:val="24"/>
              </w:rPr>
            </w:pPr>
          </w:p>
        </w:tc>
        <w:tc>
          <w:tcPr>
            <w:tcW w:w="4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1"/>
          <w:wAfter w:w="10" w:type="dxa"/>
          <w:trHeight w:val="312"/>
        </w:trPr>
        <w:tc>
          <w:tcPr>
            <w:tcW w:w="2980" w:type="dxa"/>
            <w:gridSpan w:val="2"/>
            <w:tcBorders>
              <w:left w:val="single" w:sz="8" w:space="0" w:color="auto"/>
              <w:right w:val="single" w:sz="8" w:space="0" w:color="auto"/>
            </w:tcBorders>
            <w:vAlign w:val="bottom"/>
          </w:tcPr>
          <w:p w:rsidR="00A4516B" w:rsidRDefault="00C55C42">
            <w:pPr>
              <w:spacing w:line="312" w:lineRule="exact"/>
              <w:rPr>
                <w:sz w:val="20"/>
                <w:szCs w:val="20"/>
              </w:rPr>
            </w:pPr>
            <w:r>
              <w:rPr>
                <w:rFonts w:eastAsia="Times New Roman"/>
                <w:sz w:val="28"/>
                <w:szCs w:val="28"/>
              </w:rPr>
              <w:t>Тема 10. Алгоритмы,</w:t>
            </w:r>
          </w:p>
        </w:tc>
        <w:tc>
          <w:tcPr>
            <w:tcW w:w="3400" w:type="dxa"/>
            <w:tcBorders>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этапы решения задачи</w:t>
            </w:r>
          </w:p>
        </w:tc>
        <w:tc>
          <w:tcPr>
            <w:tcW w:w="3420" w:type="dxa"/>
            <w:gridSpan w:val="3"/>
            <w:tcBorders>
              <w:right w:val="single" w:sz="8" w:space="0" w:color="auto"/>
            </w:tcBorders>
            <w:vAlign w:val="bottom"/>
          </w:tcPr>
          <w:p w:rsidR="00A4516B" w:rsidRDefault="00C55C42">
            <w:pPr>
              <w:spacing w:line="312" w:lineRule="exact"/>
              <w:ind w:left="280"/>
              <w:rPr>
                <w:sz w:val="20"/>
                <w:szCs w:val="20"/>
              </w:rPr>
            </w:pPr>
            <w:r>
              <w:rPr>
                <w:rFonts w:eastAsia="Times New Roman"/>
                <w:sz w:val="28"/>
                <w:szCs w:val="28"/>
              </w:rPr>
              <w:t>описывать алгоритмы</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структуры</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на компьютере;</w:t>
            </w:r>
          </w:p>
        </w:tc>
        <w:tc>
          <w:tcPr>
            <w:tcW w:w="3420" w:type="dxa"/>
            <w:gridSpan w:val="3"/>
            <w:tcBorders>
              <w:right w:val="single" w:sz="8" w:space="0" w:color="auto"/>
            </w:tcBorders>
            <w:vAlign w:val="bottom"/>
          </w:tcPr>
          <w:p w:rsidR="00A4516B" w:rsidRDefault="00C55C42">
            <w:pPr>
              <w:ind w:left="280"/>
              <w:rPr>
                <w:sz w:val="20"/>
                <w:szCs w:val="20"/>
              </w:rPr>
            </w:pPr>
            <w:r>
              <w:rPr>
                <w:rFonts w:eastAsia="Times New Roman"/>
                <w:sz w:val="28"/>
                <w:szCs w:val="28"/>
              </w:rPr>
              <w:t>на языке блок-схем и</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алгоритмов,</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что такое исполнитель</w:t>
            </w:r>
          </w:p>
        </w:tc>
        <w:tc>
          <w:tcPr>
            <w:tcW w:w="3420" w:type="dxa"/>
            <w:gridSpan w:val="3"/>
            <w:tcBorders>
              <w:right w:val="single" w:sz="8" w:space="0" w:color="auto"/>
            </w:tcBorders>
            <w:vAlign w:val="bottom"/>
          </w:tcPr>
          <w:p w:rsidR="00A4516B" w:rsidRDefault="00C55C42">
            <w:pPr>
              <w:ind w:left="280"/>
              <w:rPr>
                <w:sz w:val="20"/>
                <w:szCs w:val="20"/>
              </w:rPr>
            </w:pPr>
            <w:r>
              <w:rPr>
                <w:rFonts w:eastAsia="Times New Roman"/>
                <w:sz w:val="28"/>
                <w:szCs w:val="28"/>
              </w:rPr>
              <w:t>на учебном алгорит-</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структурное</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алгоритмов, система</w:t>
            </w:r>
          </w:p>
        </w:tc>
        <w:tc>
          <w:tcPr>
            <w:tcW w:w="3420" w:type="dxa"/>
            <w:gridSpan w:val="3"/>
            <w:tcBorders>
              <w:right w:val="single" w:sz="8" w:space="0" w:color="auto"/>
            </w:tcBorders>
            <w:vAlign w:val="bottom"/>
          </w:tcPr>
          <w:p w:rsidR="00A4516B" w:rsidRDefault="00C55C42">
            <w:pPr>
              <w:ind w:left="280"/>
              <w:rPr>
                <w:sz w:val="20"/>
                <w:szCs w:val="20"/>
              </w:rPr>
            </w:pPr>
            <w:r>
              <w:rPr>
                <w:rFonts w:eastAsia="Times New Roman"/>
                <w:sz w:val="28"/>
                <w:szCs w:val="28"/>
              </w:rPr>
              <w:t>мическом языке;</w:t>
            </w:r>
          </w:p>
        </w:tc>
      </w:tr>
      <w:tr w:rsidR="00A4516B" w:rsidTr="005D0986">
        <w:trPr>
          <w:gridAfter w:val="1"/>
          <w:wAfter w:w="10" w:type="dxa"/>
          <w:trHeight w:val="324"/>
        </w:trPr>
        <w:tc>
          <w:tcPr>
            <w:tcW w:w="298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программирование</w:t>
            </w: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команд исполнителя;</w:t>
            </w:r>
          </w:p>
        </w:tc>
        <w:tc>
          <w:tcPr>
            <w:tcW w:w="3420" w:type="dxa"/>
            <w:gridSpan w:val="3"/>
            <w:tcBorders>
              <w:right w:val="single" w:sz="8" w:space="0" w:color="auto"/>
            </w:tcBorders>
            <w:vAlign w:val="bottom"/>
          </w:tcPr>
          <w:p w:rsidR="00A4516B" w:rsidRDefault="00C55C42">
            <w:pPr>
              <w:rPr>
                <w:sz w:val="20"/>
                <w:szCs w:val="20"/>
              </w:rPr>
            </w:pPr>
            <w:r>
              <w:rPr>
                <w:rFonts w:eastAsia="Times New Roman"/>
                <w:sz w:val="28"/>
                <w:szCs w:val="28"/>
              </w:rPr>
              <w:t>выполнять трассировку</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какими возможностями</w:t>
            </w:r>
          </w:p>
        </w:tc>
        <w:tc>
          <w:tcPr>
            <w:tcW w:w="3420" w:type="dxa"/>
            <w:gridSpan w:val="3"/>
            <w:tcBorders>
              <w:right w:val="single" w:sz="8" w:space="0" w:color="auto"/>
            </w:tcBorders>
            <w:vAlign w:val="bottom"/>
          </w:tcPr>
          <w:p w:rsidR="00A4516B" w:rsidRDefault="00C55C42">
            <w:pPr>
              <w:rPr>
                <w:sz w:val="20"/>
                <w:szCs w:val="20"/>
              </w:rPr>
            </w:pPr>
            <w:r>
              <w:rPr>
                <w:rFonts w:eastAsia="Times New Roman"/>
                <w:sz w:val="28"/>
                <w:szCs w:val="28"/>
              </w:rPr>
              <w:t>алгоритма с ис-</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обладает компьютер как</w:t>
            </w:r>
          </w:p>
        </w:tc>
        <w:tc>
          <w:tcPr>
            <w:tcW w:w="3420" w:type="dxa"/>
            <w:gridSpan w:val="3"/>
            <w:tcBorders>
              <w:right w:val="single" w:sz="8" w:space="0" w:color="auto"/>
            </w:tcBorders>
            <w:vAlign w:val="bottom"/>
          </w:tcPr>
          <w:p w:rsidR="00A4516B" w:rsidRDefault="00C55C42">
            <w:pPr>
              <w:rPr>
                <w:sz w:val="20"/>
                <w:szCs w:val="20"/>
              </w:rPr>
            </w:pPr>
            <w:r>
              <w:rPr>
                <w:rFonts w:eastAsia="Times New Roman"/>
                <w:sz w:val="28"/>
                <w:szCs w:val="28"/>
              </w:rPr>
              <w:t>пользованием трасси-</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исполнитель алгоритмов;</w:t>
            </w:r>
          </w:p>
        </w:tc>
        <w:tc>
          <w:tcPr>
            <w:tcW w:w="3420" w:type="dxa"/>
            <w:gridSpan w:val="3"/>
            <w:tcBorders>
              <w:right w:val="single" w:sz="8" w:space="0" w:color="auto"/>
            </w:tcBorders>
            <w:vAlign w:val="bottom"/>
          </w:tcPr>
          <w:p w:rsidR="00A4516B" w:rsidRDefault="00C55C42">
            <w:pPr>
              <w:rPr>
                <w:sz w:val="20"/>
                <w:szCs w:val="20"/>
              </w:rPr>
            </w:pPr>
            <w:r>
              <w:rPr>
                <w:rFonts w:eastAsia="Times New Roman"/>
                <w:sz w:val="28"/>
                <w:szCs w:val="28"/>
              </w:rPr>
              <w:t>ровочных таблиц</w:t>
            </w: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систему команд ком-</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пьютера;</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классификацию структур</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5"/>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алгоритмов;</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220"/>
              <w:rPr>
                <w:sz w:val="20"/>
                <w:szCs w:val="20"/>
              </w:rPr>
            </w:pPr>
            <w:r>
              <w:rPr>
                <w:rFonts w:eastAsia="Times New Roman"/>
                <w:sz w:val="28"/>
                <w:szCs w:val="28"/>
              </w:rPr>
              <w:t>принципы структурного</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программирования</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различие между циклом с</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2"/>
        </w:trPr>
        <w:tc>
          <w:tcPr>
            <w:tcW w:w="2980" w:type="dxa"/>
            <w:gridSpan w:val="2"/>
            <w:tcBorders>
              <w:left w:val="single" w:sz="8" w:space="0" w:color="auto"/>
              <w:right w:val="single" w:sz="8" w:space="0" w:color="auto"/>
            </w:tcBorders>
            <w:vAlign w:val="bottom"/>
          </w:tcPr>
          <w:p w:rsidR="00A4516B" w:rsidRDefault="00A4516B">
            <w:pPr>
              <w:rPr>
                <w:sz w:val="24"/>
                <w:szCs w:val="24"/>
              </w:rPr>
            </w:pPr>
          </w:p>
        </w:tc>
        <w:tc>
          <w:tcPr>
            <w:tcW w:w="3400" w:type="dxa"/>
            <w:tcBorders>
              <w:right w:val="single" w:sz="8" w:space="0" w:color="auto"/>
            </w:tcBorders>
            <w:vAlign w:val="bottom"/>
          </w:tcPr>
          <w:p w:rsidR="00A4516B" w:rsidRDefault="00C55C42">
            <w:pPr>
              <w:ind w:left="140"/>
              <w:rPr>
                <w:sz w:val="20"/>
                <w:szCs w:val="20"/>
              </w:rPr>
            </w:pPr>
            <w:r>
              <w:rPr>
                <w:rFonts w:eastAsia="Times New Roman"/>
                <w:sz w:val="28"/>
                <w:szCs w:val="28"/>
              </w:rPr>
              <w:t>предусловием и циклом с</w:t>
            </w:r>
          </w:p>
        </w:tc>
        <w:tc>
          <w:tcPr>
            <w:tcW w:w="3380" w:type="dxa"/>
            <w:vAlign w:val="bottom"/>
          </w:tcPr>
          <w:p w:rsidR="00A4516B" w:rsidRDefault="00A4516B">
            <w:pPr>
              <w:rPr>
                <w:sz w:val="24"/>
                <w:szCs w:val="24"/>
              </w:rPr>
            </w:pPr>
          </w:p>
        </w:tc>
        <w:tc>
          <w:tcPr>
            <w:tcW w:w="40" w:type="dxa"/>
            <w:gridSpan w:val="2"/>
            <w:tcBorders>
              <w:right w:val="single" w:sz="8" w:space="0" w:color="auto"/>
            </w:tcBorders>
            <w:vAlign w:val="bottom"/>
          </w:tcPr>
          <w:p w:rsidR="00A4516B" w:rsidRDefault="00A4516B">
            <w:pPr>
              <w:rPr>
                <w:sz w:val="24"/>
                <w:szCs w:val="24"/>
              </w:rPr>
            </w:pPr>
          </w:p>
        </w:tc>
      </w:tr>
      <w:tr w:rsidR="00A4516B" w:rsidTr="005D0986">
        <w:trPr>
          <w:gridAfter w:val="1"/>
          <w:wAfter w:w="10" w:type="dxa"/>
          <w:trHeight w:val="323"/>
        </w:trPr>
        <w:tc>
          <w:tcPr>
            <w:tcW w:w="298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400" w:type="dxa"/>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постусловием;</w:t>
            </w:r>
          </w:p>
        </w:tc>
        <w:tc>
          <w:tcPr>
            <w:tcW w:w="3380" w:type="dxa"/>
            <w:tcBorders>
              <w:bottom w:val="single" w:sz="8" w:space="0" w:color="auto"/>
            </w:tcBorders>
            <w:vAlign w:val="bottom"/>
          </w:tcPr>
          <w:p w:rsidR="00A4516B" w:rsidRDefault="00A4516B">
            <w:pPr>
              <w:rPr>
                <w:sz w:val="24"/>
                <w:szCs w:val="24"/>
              </w:rPr>
            </w:pPr>
          </w:p>
        </w:tc>
        <w:tc>
          <w:tcPr>
            <w:tcW w:w="40" w:type="dxa"/>
            <w:gridSpan w:val="2"/>
            <w:tcBorders>
              <w:bottom w:val="single" w:sz="8" w:space="0" w:color="auto"/>
              <w:right w:val="single" w:sz="8" w:space="0" w:color="auto"/>
            </w:tcBorders>
            <w:vAlign w:val="bottom"/>
          </w:tcPr>
          <w:p w:rsidR="00A4516B" w:rsidRDefault="00A4516B">
            <w:pPr>
              <w:rPr>
                <w:sz w:val="24"/>
                <w:szCs w:val="24"/>
              </w:rPr>
            </w:pPr>
          </w:p>
        </w:tc>
      </w:tr>
    </w:tbl>
    <w:p w:rsidR="00A4516B" w:rsidRDefault="00A4516B">
      <w:pPr>
        <w:spacing w:line="200" w:lineRule="exact"/>
        <w:rPr>
          <w:sz w:val="20"/>
          <w:szCs w:val="20"/>
        </w:rPr>
      </w:pPr>
    </w:p>
    <w:tbl>
      <w:tblPr>
        <w:tblW w:w="9840" w:type="dxa"/>
        <w:tblInd w:w="130" w:type="dxa"/>
        <w:tblLayout w:type="fixed"/>
        <w:tblCellMar>
          <w:left w:w="0" w:type="dxa"/>
          <w:right w:w="0" w:type="dxa"/>
        </w:tblCellMar>
        <w:tblLook w:val="04A0"/>
      </w:tblPr>
      <w:tblGrid>
        <w:gridCol w:w="10"/>
        <w:gridCol w:w="2710"/>
        <w:gridCol w:w="10"/>
        <w:gridCol w:w="270"/>
        <w:gridCol w:w="10"/>
        <w:gridCol w:w="3370"/>
        <w:gridCol w:w="10"/>
        <w:gridCol w:w="130"/>
        <w:gridCol w:w="10"/>
        <w:gridCol w:w="3270"/>
        <w:gridCol w:w="10"/>
        <w:gridCol w:w="20"/>
        <w:gridCol w:w="10"/>
      </w:tblGrid>
      <w:tr w:rsidR="00A4516B" w:rsidTr="005D0986">
        <w:trPr>
          <w:gridAfter w:val="1"/>
          <w:wAfter w:w="10" w:type="dxa"/>
          <w:trHeight w:val="331"/>
        </w:trPr>
        <w:tc>
          <w:tcPr>
            <w:tcW w:w="3000" w:type="dxa"/>
            <w:gridSpan w:val="4"/>
            <w:tcBorders>
              <w:top w:val="single" w:sz="8" w:space="0" w:color="auto"/>
              <w:left w:val="single" w:sz="8" w:space="0" w:color="auto"/>
              <w:right w:val="single" w:sz="8" w:space="0" w:color="auto"/>
            </w:tcBorders>
            <w:vAlign w:val="bottom"/>
          </w:tcPr>
          <w:p w:rsidR="00A4516B" w:rsidRDefault="00C55C42">
            <w:pPr>
              <w:rPr>
                <w:sz w:val="20"/>
                <w:szCs w:val="20"/>
              </w:rPr>
            </w:pPr>
            <w:r>
              <w:rPr>
                <w:rFonts w:eastAsia="Times New Roman"/>
                <w:sz w:val="28"/>
                <w:szCs w:val="28"/>
              </w:rPr>
              <w:t>Тема 11.</w:t>
            </w:r>
          </w:p>
        </w:tc>
        <w:tc>
          <w:tcPr>
            <w:tcW w:w="3380" w:type="dxa"/>
            <w:gridSpan w:val="2"/>
            <w:tcBorders>
              <w:top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систему типов данных в</w:t>
            </w:r>
          </w:p>
        </w:tc>
        <w:tc>
          <w:tcPr>
            <w:tcW w:w="3420" w:type="dxa"/>
            <w:gridSpan w:val="4"/>
            <w:tcBorders>
              <w:top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Программирование</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Паскале;</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линейных алгоритмов</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w w:val="99"/>
                <w:sz w:val="28"/>
                <w:szCs w:val="28"/>
              </w:rPr>
              <w:t>операторы ввода и вывода;</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правила записи ариф-</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составлять программы</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метических выражений на</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линейных вычислительных</w:t>
            </w: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Паскале;</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алгоритмов на Паскале</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оператор присваивания;</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структуру программы на</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380" w:type="dxa"/>
            <w:gridSpan w:val="2"/>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Паскале</w:t>
            </w:r>
          </w:p>
        </w:tc>
        <w:tc>
          <w:tcPr>
            <w:tcW w:w="3420" w:type="dxa"/>
            <w:gridSpan w:val="4"/>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11"/>
        </w:trPr>
        <w:tc>
          <w:tcPr>
            <w:tcW w:w="3000" w:type="dxa"/>
            <w:gridSpan w:val="4"/>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12. Логические</w:t>
            </w:r>
          </w:p>
        </w:tc>
        <w:tc>
          <w:tcPr>
            <w:tcW w:w="3380" w:type="dxa"/>
            <w:gridSpan w:val="2"/>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логический тип данных,</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величины и выражения,</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логические величины,</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программирование</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логические операции;</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программировать</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ветвлений</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правила записи и вы-</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ветвящиеся алгоритмы с</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числения логических</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использованием условного</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выражений; условный</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оператора и оператора</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оператор If;</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ветвления</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оператор выбора</w:t>
            </w:r>
          </w:p>
        </w:tc>
        <w:tc>
          <w:tcPr>
            <w:tcW w:w="3420" w:type="dxa"/>
            <w:gridSpan w:val="4"/>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3000" w:type="dxa"/>
            <w:gridSpan w:val="4"/>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380" w:type="dxa"/>
            <w:gridSpan w:val="2"/>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Selectcase</w:t>
            </w:r>
          </w:p>
        </w:tc>
        <w:tc>
          <w:tcPr>
            <w:tcW w:w="3420" w:type="dxa"/>
            <w:gridSpan w:val="4"/>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11"/>
        </w:trPr>
        <w:tc>
          <w:tcPr>
            <w:tcW w:w="3000" w:type="dxa"/>
            <w:gridSpan w:val="4"/>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13.</w:t>
            </w:r>
          </w:p>
        </w:tc>
        <w:tc>
          <w:tcPr>
            <w:tcW w:w="3380" w:type="dxa"/>
            <w:gridSpan w:val="2"/>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различие между циклом с</w:t>
            </w:r>
          </w:p>
        </w:tc>
        <w:tc>
          <w:tcPr>
            <w:tcW w:w="3420" w:type="dxa"/>
            <w:gridSpan w:val="4"/>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программировать на</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vMerge w:val="restart"/>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Программирование</w:t>
            </w: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заданным числом</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vMerge/>
            <w:tcBorders>
              <w:left w:val="single" w:sz="8" w:space="0" w:color="auto"/>
              <w:right w:val="single" w:sz="8" w:space="0" w:color="auto"/>
            </w:tcBorders>
            <w:vAlign w:val="bottom"/>
          </w:tcPr>
          <w:p w:rsidR="00A4516B" w:rsidRDefault="00A4516B">
            <w:pPr>
              <w:rPr>
                <w:sz w:val="13"/>
                <w:szCs w:val="13"/>
              </w:rPr>
            </w:pPr>
          </w:p>
        </w:tc>
        <w:tc>
          <w:tcPr>
            <w:tcW w:w="3380" w:type="dxa"/>
            <w:gridSpan w:val="2"/>
            <w:vMerge/>
            <w:tcBorders>
              <w:right w:val="single" w:sz="8" w:space="0" w:color="auto"/>
            </w:tcBorders>
            <w:vAlign w:val="bottom"/>
          </w:tcPr>
          <w:p w:rsidR="00A4516B" w:rsidRDefault="00A4516B">
            <w:pPr>
              <w:rPr>
                <w:sz w:val="13"/>
                <w:szCs w:val="13"/>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Паскале циклические</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vMerge w:val="restart"/>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циклов</w:t>
            </w: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повторений и ите-</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vMerge/>
            <w:tcBorders>
              <w:left w:val="single" w:sz="8" w:space="0" w:color="auto"/>
              <w:right w:val="single" w:sz="8" w:space="0" w:color="auto"/>
            </w:tcBorders>
            <w:vAlign w:val="bottom"/>
          </w:tcPr>
          <w:p w:rsidR="00A4516B" w:rsidRDefault="00A4516B">
            <w:pPr>
              <w:rPr>
                <w:sz w:val="13"/>
                <w:szCs w:val="13"/>
              </w:rPr>
            </w:pPr>
          </w:p>
        </w:tc>
        <w:tc>
          <w:tcPr>
            <w:tcW w:w="3380" w:type="dxa"/>
            <w:gridSpan w:val="2"/>
            <w:vMerge/>
            <w:tcBorders>
              <w:right w:val="single" w:sz="8" w:space="0" w:color="auto"/>
            </w:tcBorders>
            <w:vAlign w:val="bottom"/>
          </w:tcPr>
          <w:p w:rsidR="00A4516B" w:rsidRDefault="00A4516B">
            <w:pPr>
              <w:rPr>
                <w:sz w:val="13"/>
                <w:szCs w:val="13"/>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алгоритмы с предус-</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рационным циклом;</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tcBorders>
              <w:right w:val="single" w:sz="8" w:space="0" w:color="auto"/>
            </w:tcBorders>
            <w:vAlign w:val="bottom"/>
          </w:tcPr>
          <w:p w:rsidR="00A4516B" w:rsidRDefault="00A4516B">
            <w:pPr>
              <w:rPr>
                <w:sz w:val="13"/>
                <w:szCs w:val="13"/>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ловием, с постусловием, с</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операторы цикла Whileи</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3"/>
        </w:trPr>
        <w:tc>
          <w:tcPr>
            <w:tcW w:w="3000" w:type="dxa"/>
            <w:gridSpan w:val="4"/>
            <w:tcBorders>
              <w:left w:val="single" w:sz="8" w:space="0" w:color="auto"/>
              <w:right w:val="single" w:sz="8" w:space="0" w:color="auto"/>
            </w:tcBorders>
            <w:vAlign w:val="bottom"/>
          </w:tcPr>
          <w:p w:rsidR="00A4516B" w:rsidRDefault="00A4516B">
            <w:pPr>
              <w:rPr>
                <w:sz w:val="14"/>
                <w:szCs w:val="14"/>
              </w:rPr>
            </w:pPr>
          </w:p>
        </w:tc>
        <w:tc>
          <w:tcPr>
            <w:tcW w:w="3380" w:type="dxa"/>
            <w:gridSpan w:val="2"/>
            <w:vMerge/>
            <w:tcBorders>
              <w:right w:val="single" w:sz="8" w:space="0" w:color="auto"/>
            </w:tcBorders>
            <w:vAlign w:val="bottom"/>
          </w:tcPr>
          <w:p w:rsidR="00A4516B" w:rsidRDefault="00A4516B">
            <w:pPr>
              <w:rPr>
                <w:sz w:val="14"/>
                <w:szCs w:val="14"/>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параметром;</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Repeat—Until;</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4"/>
                <w:szCs w:val="14"/>
              </w:rPr>
            </w:pPr>
          </w:p>
        </w:tc>
        <w:tc>
          <w:tcPr>
            <w:tcW w:w="3380" w:type="dxa"/>
            <w:gridSpan w:val="2"/>
            <w:vMerge/>
            <w:tcBorders>
              <w:right w:val="single" w:sz="8" w:space="0" w:color="auto"/>
            </w:tcBorders>
            <w:vAlign w:val="bottom"/>
          </w:tcPr>
          <w:p w:rsidR="00A4516B" w:rsidRDefault="00A4516B">
            <w:pPr>
              <w:rPr>
                <w:sz w:val="14"/>
                <w:szCs w:val="14"/>
              </w:rPr>
            </w:pPr>
          </w:p>
        </w:tc>
        <w:tc>
          <w:tcPr>
            <w:tcW w:w="3420" w:type="dxa"/>
            <w:gridSpan w:val="4"/>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программировать ите-</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оператор цикла с пара-</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tcBorders>
              <w:right w:val="single" w:sz="8" w:space="0" w:color="auto"/>
            </w:tcBorders>
            <w:vAlign w:val="bottom"/>
          </w:tcPr>
          <w:p w:rsidR="00A4516B" w:rsidRDefault="00A4516B">
            <w:pPr>
              <w:rPr>
                <w:sz w:val="13"/>
                <w:szCs w:val="13"/>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рационные циклы;</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метром For;</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tcBorders>
              <w:right w:val="single" w:sz="8" w:space="0" w:color="auto"/>
            </w:tcBorders>
            <w:vAlign w:val="bottom"/>
          </w:tcPr>
          <w:p w:rsidR="00A4516B" w:rsidRDefault="00A4516B">
            <w:pPr>
              <w:rPr>
                <w:sz w:val="13"/>
                <w:szCs w:val="13"/>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программировать вло-</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порядок выполнения</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tcBorders>
              <w:right w:val="single" w:sz="8" w:space="0" w:color="auto"/>
            </w:tcBorders>
            <w:vAlign w:val="bottom"/>
          </w:tcPr>
          <w:p w:rsidR="00A4516B" w:rsidRDefault="00A4516B">
            <w:pPr>
              <w:rPr>
                <w:sz w:val="13"/>
                <w:szCs w:val="13"/>
              </w:rPr>
            </w:pPr>
          </w:p>
        </w:tc>
        <w:tc>
          <w:tcPr>
            <w:tcW w:w="3420" w:type="dxa"/>
            <w:gridSpan w:val="4"/>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женные циклы</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right w:val="single" w:sz="8" w:space="0" w:color="auto"/>
            </w:tcBorders>
            <w:vAlign w:val="bottom"/>
          </w:tcPr>
          <w:p w:rsidR="00A4516B" w:rsidRDefault="00A4516B">
            <w:pPr>
              <w:rPr>
                <w:sz w:val="13"/>
                <w:szCs w:val="13"/>
              </w:rPr>
            </w:pPr>
          </w:p>
        </w:tc>
        <w:tc>
          <w:tcPr>
            <w:tcW w:w="3380" w:type="dxa"/>
            <w:gridSpan w:val="2"/>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вложенных циклов</w:t>
            </w:r>
          </w:p>
        </w:tc>
        <w:tc>
          <w:tcPr>
            <w:tcW w:w="3420" w:type="dxa"/>
            <w:gridSpan w:val="4"/>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3000" w:type="dxa"/>
            <w:gridSpan w:val="4"/>
            <w:tcBorders>
              <w:left w:val="single" w:sz="8" w:space="0" w:color="auto"/>
              <w:bottom w:val="single" w:sz="8" w:space="0" w:color="auto"/>
              <w:right w:val="single" w:sz="8" w:space="0" w:color="auto"/>
            </w:tcBorders>
            <w:vAlign w:val="bottom"/>
          </w:tcPr>
          <w:p w:rsidR="00A4516B" w:rsidRDefault="00A4516B">
            <w:pPr>
              <w:rPr>
                <w:sz w:val="13"/>
                <w:szCs w:val="13"/>
              </w:rPr>
            </w:pPr>
          </w:p>
        </w:tc>
        <w:tc>
          <w:tcPr>
            <w:tcW w:w="3380" w:type="dxa"/>
            <w:gridSpan w:val="2"/>
            <w:vMerge/>
            <w:tcBorders>
              <w:bottom w:val="single" w:sz="8" w:space="0" w:color="auto"/>
              <w:right w:val="single" w:sz="8" w:space="0" w:color="auto"/>
            </w:tcBorders>
            <w:vAlign w:val="bottom"/>
          </w:tcPr>
          <w:p w:rsidR="00A4516B" w:rsidRDefault="00A4516B">
            <w:pPr>
              <w:rPr>
                <w:sz w:val="13"/>
                <w:szCs w:val="13"/>
              </w:rPr>
            </w:pPr>
          </w:p>
        </w:tc>
        <w:tc>
          <w:tcPr>
            <w:tcW w:w="3420" w:type="dxa"/>
            <w:gridSpan w:val="4"/>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314"/>
        </w:trPr>
        <w:tc>
          <w:tcPr>
            <w:tcW w:w="3000" w:type="dxa"/>
            <w:gridSpan w:val="4"/>
            <w:tcBorders>
              <w:left w:val="single" w:sz="8" w:space="0" w:color="auto"/>
              <w:right w:val="single" w:sz="8" w:space="0" w:color="auto"/>
            </w:tcBorders>
            <w:vAlign w:val="bottom"/>
          </w:tcPr>
          <w:p w:rsidR="00A4516B" w:rsidRDefault="00C55C42">
            <w:pPr>
              <w:spacing w:line="313" w:lineRule="exact"/>
              <w:rPr>
                <w:sz w:val="20"/>
                <w:szCs w:val="20"/>
              </w:rPr>
            </w:pPr>
            <w:r>
              <w:rPr>
                <w:rFonts w:eastAsia="Times New Roman"/>
                <w:sz w:val="28"/>
                <w:szCs w:val="28"/>
              </w:rPr>
              <w:t>Тема 14.</w:t>
            </w:r>
          </w:p>
        </w:tc>
        <w:tc>
          <w:tcPr>
            <w:tcW w:w="3380" w:type="dxa"/>
            <w:gridSpan w:val="2"/>
            <w:tcBorders>
              <w:right w:val="single" w:sz="8" w:space="0" w:color="auto"/>
            </w:tcBorders>
            <w:vAlign w:val="bottom"/>
          </w:tcPr>
          <w:p w:rsidR="00A4516B" w:rsidRDefault="00C55C42">
            <w:pPr>
              <w:spacing w:line="313" w:lineRule="exact"/>
              <w:ind w:left="120"/>
              <w:rPr>
                <w:sz w:val="20"/>
                <w:szCs w:val="20"/>
              </w:rPr>
            </w:pPr>
            <w:r>
              <w:rPr>
                <w:rFonts w:eastAsia="Times New Roman"/>
                <w:sz w:val="28"/>
                <w:szCs w:val="28"/>
              </w:rPr>
              <w:t>понятия вспомогательного</w:t>
            </w:r>
          </w:p>
        </w:tc>
        <w:tc>
          <w:tcPr>
            <w:tcW w:w="3420" w:type="dxa"/>
            <w:gridSpan w:val="4"/>
            <w:tcBorders>
              <w:right w:val="single" w:sz="8" w:space="0" w:color="auto"/>
            </w:tcBorders>
            <w:vAlign w:val="bottom"/>
          </w:tcPr>
          <w:p w:rsidR="00A4516B" w:rsidRDefault="00C55C42">
            <w:pPr>
              <w:spacing w:line="313" w:lineRule="exact"/>
              <w:ind w:left="140"/>
              <w:rPr>
                <w:sz w:val="20"/>
                <w:szCs w:val="20"/>
              </w:rPr>
            </w:pPr>
            <w:r>
              <w:rPr>
                <w:rFonts w:eastAsia="Times New Roman"/>
                <w:sz w:val="28"/>
                <w:szCs w:val="28"/>
              </w:rPr>
              <w:t>выделять подзадачи и</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Подпрограммы</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алгоритма и под-</w:t>
            </w:r>
          </w:p>
        </w:tc>
        <w:tc>
          <w:tcPr>
            <w:tcW w:w="3420" w:type="dxa"/>
            <w:gridSpan w:val="4"/>
            <w:tcBorders>
              <w:right w:val="single" w:sz="8" w:space="0" w:color="auto"/>
            </w:tcBorders>
            <w:vAlign w:val="bottom"/>
          </w:tcPr>
          <w:p w:rsidR="00A4516B" w:rsidRDefault="00C55C42">
            <w:pPr>
              <w:ind w:left="120"/>
              <w:rPr>
                <w:sz w:val="20"/>
                <w:szCs w:val="20"/>
              </w:rPr>
            </w:pPr>
            <w:r>
              <w:rPr>
                <w:rFonts w:eastAsia="Times New Roman"/>
                <w:sz w:val="28"/>
                <w:szCs w:val="28"/>
              </w:rPr>
              <w:t>описывать вспомога-</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программы;</w:t>
            </w:r>
          </w:p>
        </w:tc>
        <w:tc>
          <w:tcPr>
            <w:tcW w:w="3420" w:type="dxa"/>
            <w:gridSpan w:val="4"/>
            <w:tcBorders>
              <w:right w:val="single" w:sz="8" w:space="0" w:color="auto"/>
            </w:tcBorders>
            <w:vAlign w:val="bottom"/>
          </w:tcPr>
          <w:p w:rsidR="00A4516B" w:rsidRDefault="00C55C42">
            <w:pPr>
              <w:ind w:left="120"/>
              <w:rPr>
                <w:sz w:val="20"/>
                <w:szCs w:val="20"/>
              </w:rPr>
            </w:pPr>
            <w:r>
              <w:rPr>
                <w:rFonts w:eastAsia="Times New Roman"/>
                <w:sz w:val="28"/>
                <w:szCs w:val="28"/>
              </w:rPr>
              <w:t>тельные алгоритмы;</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правила описания и</w:t>
            </w:r>
          </w:p>
        </w:tc>
        <w:tc>
          <w:tcPr>
            <w:tcW w:w="3420" w:type="dxa"/>
            <w:gridSpan w:val="4"/>
            <w:tcBorders>
              <w:right w:val="single" w:sz="8" w:space="0" w:color="auto"/>
            </w:tcBorders>
            <w:vAlign w:val="bottom"/>
          </w:tcPr>
          <w:p w:rsidR="00A4516B" w:rsidRDefault="00C55C42">
            <w:pPr>
              <w:ind w:left="140"/>
              <w:rPr>
                <w:sz w:val="20"/>
                <w:szCs w:val="20"/>
              </w:rPr>
            </w:pPr>
            <w:r>
              <w:rPr>
                <w:rFonts w:eastAsia="Times New Roman"/>
                <w:sz w:val="28"/>
                <w:szCs w:val="28"/>
              </w:rPr>
              <w:t>описывать функции и</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использования подпро-</w:t>
            </w:r>
          </w:p>
        </w:tc>
        <w:tc>
          <w:tcPr>
            <w:tcW w:w="3420" w:type="dxa"/>
            <w:gridSpan w:val="4"/>
            <w:tcBorders>
              <w:right w:val="single" w:sz="8" w:space="0" w:color="auto"/>
            </w:tcBorders>
            <w:vAlign w:val="bottom"/>
          </w:tcPr>
          <w:p w:rsidR="00A4516B" w:rsidRDefault="00C55C42">
            <w:pPr>
              <w:ind w:left="120"/>
              <w:rPr>
                <w:sz w:val="20"/>
                <w:szCs w:val="20"/>
              </w:rPr>
            </w:pPr>
            <w:r>
              <w:rPr>
                <w:rFonts w:eastAsia="Times New Roman"/>
                <w:sz w:val="28"/>
                <w:szCs w:val="28"/>
              </w:rPr>
              <w:t>процедуры на Паскале;</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грамм-функций; правила</w:t>
            </w:r>
          </w:p>
        </w:tc>
        <w:tc>
          <w:tcPr>
            <w:tcW w:w="3420" w:type="dxa"/>
            <w:gridSpan w:val="4"/>
            <w:tcBorders>
              <w:right w:val="single" w:sz="8" w:space="0" w:color="auto"/>
            </w:tcBorders>
            <w:vAlign w:val="bottom"/>
          </w:tcPr>
          <w:p w:rsidR="00A4516B" w:rsidRDefault="00C55C42">
            <w:pPr>
              <w:ind w:left="140"/>
              <w:rPr>
                <w:sz w:val="20"/>
                <w:szCs w:val="20"/>
              </w:rPr>
            </w:pPr>
            <w:r>
              <w:rPr>
                <w:rFonts w:eastAsia="Times New Roman"/>
                <w:sz w:val="28"/>
                <w:szCs w:val="28"/>
              </w:rPr>
              <w:t>записывать в программах</w:t>
            </w:r>
          </w:p>
        </w:tc>
        <w:tc>
          <w:tcPr>
            <w:tcW w:w="30" w:type="dxa"/>
            <w:gridSpan w:val="2"/>
            <w:vAlign w:val="bottom"/>
          </w:tcPr>
          <w:p w:rsidR="00A4516B" w:rsidRDefault="00A4516B">
            <w:pPr>
              <w:rPr>
                <w:sz w:val="1"/>
                <w:szCs w:val="1"/>
              </w:rPr>
            </w:pPr>
          </w:p>
        </w:tc>
      </w:tr>
      <w:tr w:rsidR="00A4516B" w:rsidTr="005D0986">
        <w:trPr>
          <w:gridAfter w:val="1"/>
          <w:wAfter w:w="10" w:type="dxa"/>
          <w:trHeight w:val="325"/>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описания и использования</w:t>
            </w:r>
          </w:p>
        </w:tc>
        <w:tc>
          <w:tcPr>
            <w:tcW w:w="3420" w:type="dxa"/>
            <w:gridSpan w:val="4"/>
            <w:tcBorders>
              <w:right w:val="single" w:sz="8" w:space="0" w:color="auto"/>
            </w:tcBorders>
            <w:vAlign w:val="bottom"/>
          </w:tcPr>
          <w:p w:rsidR="00A4516B" w:rsidRDefault="00C55C42">
            <w:pPr>
              <w:ind w:left="120"/>
              <w:rPr>
                <w:sz w:val="20"/>
                <w:szCs w:val="20"/>
              </w:rPr>
            </w:pPr>
            <w:r>
              <w:rPr>
                <w:rFonts w:eastAsia="Times New Roman"/>
                <w:sz w:val="28"/>
                <w:szCs w:val="28"/>
              </w:rPr>
              <w:t>обращения к функциям и</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380" w:type="dxa"/>
            <w:gridSpan w:val="2"/>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подпрограмм-процедур</w:t>
            </w:r>
          </w:p>
        </w:tc>
        <w:tc>
          <w:tcPr>
            <w:tcW w:w="3420" w:type="dxa"/>
            <w:gridSpan w:val="4"/>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процедурам</w:t>
            </w:r>
          </w:p>
        </w:tc>
        <w:tc>
          <w:tcPr>
            <w:tcW w:w="30" w:type="dxa"/>
            <w:gridSpan w:val="2"/>
            <w:vAlign w:val="bottom"/>
          </w:tcPr>
          <w:p w:rsidR="00A4516B" w:rsidRDefault="00A4516B">
            <w:pPr>
              <w:rPr>
                <w:sz w:val="1"/>
                <w:szCs w:val="1"/>
              </w:rPr>
            </w:pPr>
          </w:p>
        </w:tc>
      </w:tr>
      <w:tr w:rsidR="00A4516B" w:rsidTr="005D0986">
        <w:trPr>
          <w:gridAfter w:val="1"/>
          <w:wAfter w:w="10" w:type="dxa"/>
          <w:trHeight w:val="311"/>
        </w:trPr>
        <w:tc>
          <w:tcPr>
            <w:tcW w:w="3000" w:type="dxa"/>
            <w:gridSpan w:val="4"/>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15. Работа с</w:t>
            </w:r>
          </w:p>
        </w:tc>
        <w:tc>
          <w:tcPr>
            <w:tcW w:w="3380" w:type="dxa"/>
            <w:gridSpan w:val="2"/>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правила описания мас-</w:t>
            </w:r>
          </w:p>
        </w:tc>
        <w:tc>
          <w:tcPr>
            <w:tcW w:w="3420" w:type="dxa"/>
            <w:gridSpan w:val="4"/>
            <w:tcBorders>
              <w:right w:val="single" w:sz="8" w:space="0" w:color="auto"/>
            </w:tcBorders>
            <w:vAlign w:val="bottom"/>
          </w:tcPr>
          <w:p w:rsidR="00A4516B" w:rsidRDefault="00C55C42">
            <w:pPr>
              <w:spacing w:line="310" w:lineRule="exact"/>
              <w:rPr>
                <w:sz w:val="20"/>
                <w:szCs w:val="20"/>
              </w:rPr>
            </w:pPr>
            <w:r>
              <w:rPr>
                <w:rFonts w:eastAsia="Times New Roman"/>
                <w:sz w:val="28"/>
                <w:szCs w:val="28"/>
              </w:rPr>
              <w:t>составлять типовые</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массивами</w:t>
            </w: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сивов на Паскале; правила</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программы обработки</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организации ввода и</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массивов: заполнение</w:t>
            </w: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вывода значений массива;</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массива, поиск и подсчет</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правила программной</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элементов, нахождение</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обработки массивов</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максимального и</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3000" w:type="dxa"/>
            <w:gridSpan w:val="4"/>
            <w:tcBorders>
              <w:left w:val="single" w:sz="8" w:space="0" w:color="auto"/>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A4516B">
            <w:pPr>
              <w:rPr>
                <w:sz w:val="24"/>
                <w:szCs w:val="24"/>
              </w:rPr>
            </w:pP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минимального значений,</w:t>
            </w:r>
          </w:p>
        </w:tc>
        <w:tc>
          <w:tcPr>
            <w:tcW w:w="30" w:type="dxa"/>
            <w:gridSpan w:val="2"/>
            <w:vAlign w:val="bottom"/>
          </w:tcPr>
          <w:p w:rsidR="00A4516B" w:rsidRDefault="00A4516B">
            <w:pPr>
              <w:rPr>
                <w:sz w:val="1"/>
                <w:szCs w:val="1"/>
              </w:rPr>
            </w:pPr>
          </w:p>
        </w:tc>
      </w:tr>
      <w:tr w:rsidR="00A4516B" w:rsidTr="005D0986">
        <w:trPr>
          <w:gridAfter w:val="1"/>
          <w:wAfter w:w="10" w:type="dxa"/>
          <w:trHeight w:val="479"/>
        </w:trPr>
        <w:tc>
          <w:tcPr>
            <w:tcW w:w="3000" w:type="dxa"/>
            <w:gridSpan w:val="4"/>
            <w:vAlign w:val="bottom"/>
          </w:tcPr>
          <w:p w:rsidR="00A4516B" w:rsidRDefault="00A4516B">
            <w:pPr>
              <w:rPr>
                <w:sz w:val="24"/>
                <w:szCs w:val="24"/>
              </w:rPr>
            </w:pPr>
          </w:p>
        </w:tc>
        <w:tc>
          <w:tcPr>
            <w:tcW w:w="3380" w:type="dxa"/>
            <w:gridSpan w:val="2"/>
            <w:vAlign w:val="bottom"/>
          </w:tcPr>
          <w:p w:rsidR="00A4516B" w:rsidRDefault="00A4516B">
            <w:pPr>
              <w:ind w:left="1740"/>
              <w:rPr>
                <w:sz w:val="20"/>
                <w:szCs w:val="20"/>
              </w:rPr>
            </w:pPr>
          </w:p>
        </w:tc>
        <w:tc>
          <w:tcPr>
            <w:tcW w:w="3420" w:type="dxa"/>
            <w:gridSpan w:val="4"/>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31"/>
        </w:trPr>
        <w:tc>
          <w:tcPr>
            <w:tcW w:w="2720" w:type="dxa"/>
            <w:gridSpan w:val="2"/>
            <w:tcBorders>
              <w:top w:val="single" w:sz="8" w:space="0" w:color="auto"/>
              <w:bottom w:val="single" w:sz="8" w:space="0" w:color="auto"/>
            </w:tcBorders>
            <w:vAlign w:val="bottom"/>
          </w:tcPr>
          <w:p w:rsidR="00A4516B" w:rsidRDefault="00A4516B">
            <w:pPr>
              <w:rPr>
                <w:sz w:val="24"/>
                <w:szCs w:val="24"/>
              </w:rPr>
            </w:pPr>
          </w:p>
        </w:tc>
        <w:tc>
          <w:tcPr>
            <w:tcW w:w="280" w:type="dxa"/>
            <w:gridSpan w:val="2"/>
            <w:tcBorders>
              <w:top w:val="single" w:sz="8" w:space="0" w:color="auto"/>
              <w:bottom w:val="single" w:sz="8" w:space="0" w:color="auto"/>
              <w:right w:val="single" w:sz="8" w:space="0" w:color="auto"/>
            </w:tcBorders>
            <w:vAlign w:val="bottom"/>
          </w:tcPr>
          <w:p w:rsidR="00A4516B" w:rsidRDefault="00A4516B">
            <w:pPr>
              <w:rPr>
                <w:sz w:val="24"/>
                <w:szCs w:val="24"/>
              </w:rPr>
            </w:pPr>
          </w:p>
        </w:tc>
        <w:tc>
          <w:tcPr>
            <w:tcW w:w="3380" w:type="dxa"/>
            <w:gridSpan w:val="2"/>
            <w:tcBorders>
              <w:top w:val="single" w:sz="8" w:space="0" w:color="auto"/>
              <w:bottom w:val="single" w:sz="8" w:space="0" w:color="auto"/>
              <w:right w:val="single" w:sz="8" w:space="0" w:color="auto"/>
            </w:tcBorders>
            <w:vAlign w:val="bottom"/>
          </w:tcPr>
          <w:p w:rsidR="00A4516B" w:rsidRDefault="00A4516B">
            <w:pPr>
              <w:rPr>
                <w:sz w:val="24"/>
                <w:szCs w:val="24"/>
              </w:rPr>
            </w:pPr>
          </w:p>
        </w:tc>
        <w:tc>
          <w:tcPr>
            <w:tcW w:w="3420" w:type="dxa"/>
            <w:gridSpan w:val="4"/>
            <w:tcBorders>
              <w:top w:val="single" w:sz="8" w:space="0" w:color="auto"/>
              <w:bottom w:val="single" w:sz="8" w:space="0" w:color="auto"/>
              <w:right w:val="single" w:sz="8" w:space="0" w:color="auto"/>
            </w:tcBorders>
            <w:vAlign w:val="bottom"/>
          </w:tcPr>
          <w:p w:rsidR="00A4516B" w:rsidRDefault="00C55C42">
            <w:pPr>
              <w:rPr>
                <w:sz w:val="20"/>
                <w:szCs w:val="20"/>
              </w:rPr>
            </w:pPr>
            <w:r>
              <w:rPr>
                <w:rFonts w:eastAsia="Times New Roman"/>
                <w:sz w:val="28"/>
                <w:szCs w:val="28"/>
              </w:rPr>
              <w:t>сортировка массива и др.</w:t>
            </w:r>
          </w:p>
        </w:tc>
        <w:tc>
          <w:tcPr>
            <w:tcW w:w="30" w:type="dxa"/>
            <w:gridSpan w:val="2"/>
            <w:vAlign w:val="bottom"/>
          </w:tcPr>
          <w:p w:rsidR="00A4516B" w:rsidRDefault="00A4516B">
            <w:pPr>
              <w:rPr>
                <w:sz w:val="1"/>
                <w:szCs w:val="1"/>
              </w:rPr>
            </w:pPr>
          </w:p>
        </w:tc>
      </w:tr>
      <w:tr w:rsidR="00A4516B" w:rsidTr="005D0986">
        <w:trPr>
          <w:gridBefore w:val="1"/>
          <w:wBefore w:w="10" w:type="dxa"/>
          <w:trHeight w:val="312"/>
        </w:trPr>
        <w:tc>
          <w:tcPr>
            <w:tcW w:w="2720" w:type="dxa"/>
            <w:gridSpan w:val="2"/>
            <w:vAlign w:val="bottom"/>
          </w:tcPr>
          <w:p w:rsidR="00A4516B" w:rsidRDefault="00C55C42">
            <w:pPr>
              <w:spacing w:line="312" w:lineRule="exact"/>
              <w:rPr>
                <w:sz w:val="20"/>
                <w:szCs w:val="20"/>
              </w:rPr>
            </w:pPr>
            <w:r>
              <w:rPr>
                <w:rFonts w:eastAsia="Times New Roman"/>
                <w:sz w:val="28"/>
                <w:szCs w:val="28"/>
              </w:rPr>
              <w:t>Тема 16. Работа с</w:t>
            </w:r>
          </w:p>
        </w:tc>
        <w:tc>
          <w:tcPr>
            <w:tcW w:w="280" w:type="dxa"/>
            <w:gridSpan w:val="2"/>
            <w:tcBorders>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spacing w:line="312" w:lineRule="exact"/>
              <w:ind w:left="120"/>
              <w:rPr>
                <w:sz w:val="20"/>
                <w:szCs w:val="20"/>
              </w:rPr>
            </w:pPr>
            <w:r>
              <w:rPr>
                <w:rFonts w:eastAsia="Times New Roman"/>
                <w:sz w:val="28"/>
                <w:szCs w:val="28"/>
              </w:rPr>
              <w:t>правила описания</w:t>
            </w:r>
          </w:p>
        </w:tc>
        <w:tc>
          <w:tcPr>
            <w:tcW w:w="3420" w:type="dxa"/>
            <w:gridSpan w:val="4"/>
            <w:tcBorders>
              <w:right w:val="single" w:sz="8" w:space="0" w:color="auto"/>
            </w:tcBorders>
            <w:vAlign w:val="bottom"/>
          </w:tcPr>
          <w:p w:rsidR="00A4516B" w:rsidRDefault="00C55C42">
            <w:pPr>
              <w:spacing w:line="312" w:lineRule="exact"/>
              <w:rPr>
                <w:sz w:val="20"/>
                <w:szCs w:val="20"/>
              </w:rPr>
            </w:pPr>
            <w:r>
              <w:rPr>
                <w:rFonts w:eastAsia="Times New Roman"/>
                <w:sz w:val="28"/>
                <w:szCs w:val="28"/>
              </w:rPr>
              <w:t>решать типовые задачи на</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vAlign w:val="bottom"/>
          </w:tcPr>
          <w:p w:rsidR="00A4516B" w:rsidRDefault="00C55C42">
            <w:pPr>
              <w:rPr>
                <w:sz w:val="20"/>
                <w:szCs w:val="20"/>
              </w:rPr>
            </w:pPr>
            <w:r>
              <w:rPr>
                <w:rFonts w:eastAsia="Times New Roman"/>
                <w:sz w:val="28"/>
                <w:szCs w:val="28"/>
              </w:rPr>
              <w:t>символьной ин-</w:t>
            </w:r>
          </w:p>
        </w:tc>
        <w:tc>
          <w:tcPr>
            <w:tcW w:w="280" w:type="dxa"/>
            <w:gridSpan w:val="2"/>
            <w:tcBorders>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символьных величин и</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обработку символьных</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vAlign w:val="bottom"/>
          </w:tcPr>
          <w:p w:rsidR="00A4516B" w:rsidRDefault="00C55C42">
            <w:pPr>
              <w:rPr>
                <w:sz w:val="20"/>
                <w:szCs w:val="20"/>
              </w:rPr>
            </w:pPr>
            <w:r>
              <w:rPr>
                <w:rFonts w:eastAsia="Times New Roman"/>
                <w:sz w:val="28"/>
                <w:szCs w:val="28"/>
              </w:rPr>
              <w:t>формацией</w:t>
            </w:r>
          </w:p>
        </w:tc>
        <w:tc>
          <w:tcPr>
            <w:tcW w:w="280" w:type="dxa"/>
            <w:gridSpan w:val="2"/>
            <w:tcBorders>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символьных строк;</w:t>
            </w:r>
          </w:p>
        </w:tc>
        <w:tc>
          <w:tcPr>
            <w:tcW w:w="3420" w:type="dxa"/>
            <w:gridSpan w:val="4"/>
            <w:tcBorders>
              <w:right w:val="single" w:sz="8" w:space="0" w:color="auto"/>
            </w:tcBorders>
            <w:vAlign w:val="bottom"/>
          </w:tcPr>
          <w:p w:rsidR="00A4516B" w:rsidRDefault="00C55C42">
            <w:pPr>
              <w:rPr>
                <w:sz w:val="20"/>
                <w:szCs w:val="20"/>
              </w:rPr>
            </w:pPr>
            <w:r>
              <w:rPr>
                <w:rFonts w:eastAsia="Times New Roman"/>
                <w:sz w:val="28"/>
                <w:szCs w:val="28"/>
              </w:rPr>
              <w:t>величин и строк символов</w:t>
            </w:r>
          </w:p>
        </w:tc>
        <w:tc>
          <w:tcPr>
            <w:tcW w:w="30" w:type="dxa"/>
            <w:gridSpan w:val="2"/>
            <w:vAlign w:val="bottom"/>
          </w:tcPr>
          <w:p w:rsidR="00A4516B" w:rsidRDefault="00A4516B">
            <w:pPr>
              <w:rPr>
                <w:sz w:val="1"/>
                <w:szCs w:val="1"/>
              </w:rPr>
            </w:pPr>
          </w:p>
        </w:tc>
      </w:tr>
      <w:tr w:rsidR="00A4516B" w:rsidTr="005D0986">
        <w:trPr>
          <w:gridBefore w:val="1"/>
          <w:wBefore w:w="10" w:type="dxa"/>
          <w:trHeight w:val="324"/>
        </w:trPr>
        <w:tc>
          <w:tcPr>
            <w:tcW w:w="2720" w:type="dxa"/>
            <w:gridSpan w:val="2"/>
            <w:vAlign w:val="bottom"/>
          </w:tcPr>
          <w:p w:rsidR="00A4516B" w:rsidRDefault="00A4516B">
            <w:pPr>
              <w:rPr>
                <w:sz w:val="24"/>
                <w:szCs w:val="24"/>
              </w:rPr>
            </w:pPr>
          </w:p>
        </w:tc>
        <w:tc>
          <w:tcPr>
            <w:tcW w:w="280" w:type="dxa"/>
            <w:gridSpan w:val="2"/>
            <w:tcBorders>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основные функции и</w:t>
            </w:r>
          </w:p>
        </w:tc>
        <w:tc>
          <w:tcPr>
            <w:tcW w:w="140" w:type="dxa"/>
            <w:gridSpan w:val="2"/>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vAlign w:val="bottom"/>
          </w:tcPr>
          <w:p w:rsidR="00A4516B" w:rsidRDefault="00A4516B">
            <w:pPr>
              <w:rPr>
                <w:sz w:val="24"/>
                <w:szCs w:val="24"/>
              </w:rPr>
            </w:pPr>
          </w:p>
        </w:tc>
        <w:tc>
          <w:tcPr>
            <w:tcW w:w="280" w:type="dxa"/>
            <w:gridSpan w:val="2"/>
            <w:tcBorders>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процедуры Паскаля для</w:t>
            </w:r>
          </w:p>
        </w:tc>
        <w:tc>
          <w:tcPr>
            <w:tcW w:w="140" w:type="dxa"/>
            <w:gridSpan w:val="2"/>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vAlign w:val="bottom"/>
          </w:tcPr>
          <w:p w:rsidR="00A4516B" w:rsidRDefault="00A4516B">
            <w:pPr>
              <w:rPr>
                <w:sz w:val="24"/>
                <w:szCs w:val="24"/>
              </w:rPr>
            </w:pPr>
          </w:p>
        </w:tc>
        <w:tc>
          <w:tcPr>
            <w:tcW w:w="280" w:type="dxa"/>
            <w:gridSpan w:val="2"/>
            <w:tcBorders>
              <w:right w:val="single" w:sz="8" w:space="0" w:color="auto"/>
            </w:tcBorders>
            <w:vAlign w:val="bottom"/>
          </w:tcPr>
          <w:p w:rsidR="00A4516B" w:rsidRDefault="00A4516B">
            <w:pPr>
              <w:rPr>
                <w:sz w:val="24"/>
                <w:szCs w:val="24"/>
              </w:rPr>
            </w:pPr>
          </w:p>
        </w:tc>
        <w:tc>
          <w:tcPr>
            <w:tcW w:w="3380" w:type="dxa"/>
            <w:gridSpan w:val="2"/>
            <w:tcBorders>
              <w:right w:val="single" w:sz="8" w:space="0" w:color="auto"/>
            </w:tcBorders>
            <w:vAlign w:val="bottom"/>
          </w:tcPr>
          <w:p w:rsidR="00A4516B" w:rsidRDefault="00C55C42">
            <w:pPr>
              <w:ind w:left="120"/>
              <w:rPr>
                <w:sz w:val="20"/>
                <w:szCs w:val="20"/>
              </w:rPr>
            </w:pPr>
            <w:r>
              <w:rPr>
                <w:rFonts w:eastAsia="Times New Roman"/>
                <w:sz w:val="28"/>
                <w:szCs w:val="28"/>
              </w:rPr>
              <w:t>работы с символьной</w:t>
            </w:r>
          </w:p>
        </w:tc>
        <w:tc>
          <w:tcPr>
            <w:tcW w:w="140" w:type="dxa"/>
            <w:gridSpan w:val="2"/>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bottom w:val="single" w:sz="8" w:space="0" w:color="auto"/>
            </w:tcBorders>
            <w:vAlign w:val="bottom"/>
          </w:tcPr>
          <w:p w:rsidR="00A4516B" w:rsidRDefault="00A4516B">
            <w:pPr>
              <w:rPr>
                <w:sz w:val="24"/>
                <w:szCs w:val="24"/>
              </w:rPr>
            </w:pPr>
          </w:p>
        </w:tc>
        <w:tc>
          <w:tcPr>
            <w:tcW w:w="280" w:type="dxa"/>
            <w:gridSpan w:val="2"/>
            <w:tcBorders>
              <w:bottom w:val="single" w:sz="8" w:space="0" w:color="auto"/>
              <w:right w:val="single" w:sz="8" w:space="0" w:color="auto"/>
            </w:tcBorders>
            <w:vAlign w:val="bottom"/>
          </w:tcPr>
          <w:p w:rsidR="00A4516B" w:rsidRDefault="00A4516B">
            <w:pPr>
              <w:rPr>
                <w:sz w:val="24"/>
                <w:szCs w:val="24"/>
              </w:rPr>
            </w:pPr>
          </w:p>
        </w:tc>
        <w:tc>
          <w:tcPr>
            <w:tcW w:w="3380" w:type="dxa"/>
            <w:gridSpan w:val="2"/>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информацией</w:t>
            </w:r>
          </w:p>
        </w:tc>
        <w:tc>
          <w:tcPr>
            <w:tcW w:w="140" w:type="dxa"/>
            <w:gridSpan w:val="2"/>
            <w:tcBorders>
              <w:bottom w:val="single" w:sz="8" w:space="0" w:color="auto"/>
            </w:tcBorders>
            <w:vAlign w:val="bottom"/>
          </w:tcPr>
          <w:p w:rsidR="00A4516B" w:rsidRDefault="00A4516B">
            <w:pPr>
              <w:rPr>
                <w:sz w:val="24"/>
                <w:szCs w:val="24"/>
              </w:rPr>
            </w:pP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12"/>
        </w:trPr>
        <w:tc>
          <w:tcPr>
            <w:tcW w:w="9800" w:type="dxa"/>
            <w:gridSpan w:val="10"/>
            <w:tcBorders>
              <w:bottom w:val="single" w:sz="8" w:space="0" w:color="auto"/>
            </w:tcBorders>
            <w:vAlign w:val="bottom"/>
          </w:tcPr>
          <w:p w:rsidR="00A4516B" w:rsidRDefault="00C55C42">
            <w:pPr>
              <w:spacing w:line="310" w:lineRule="exact"/>
              <w:ind w:left="700"/>
              <w:rPr>
                <w:sz w:val="20"/>
                <w:szCs w:val="20"/>
              </w:rPr>
            </w:pPr>
            <w:r>
              <w:rPr>
                <w:rFonts w:eastAsia="Times New Roman"/>
                <w:b/>
                <w:bCs/>
                <w:sz w:val="28"/>
                <w:szCs w:val="28"/>
              </w:rPr>
              <w:t>Содержание и планируемые результаты изучения тем 11 класс</w:t>
            </w:r>
          </w:p>
        </w:tc>
        <w:tc>
          <w:tcPr>
            <w:tcW w:w="30" w:type="dxa"/>
            <w:gridSpan w:val="2"/>
            <w:vAlign w:val="bottom"/>
          </w:tcPr>
          <w:p w:rsidR="00A4516B" w:rsidRDefault="00A4516B">
            <w:pPr>
              <w:rPr>
                <w:sz w:val="1"/>
                <w:szCs w:val="1"/>
              </w:rPr>
            </w:pPr>
          </w:p>
        </w:tc>
      </w:tr>
      <w:tr w:rsidR="00A4516B" w:rsidTr="005D0986">
        <w:trPr>
          <w:gridBefore w:val="1"/>
          <w:wBefore w:w="10" w:type="dxa"/>
          <w:trHeight w:val="312"/>
        </w:trPr>
        <w:tc>
          <w:tcPr>
            <w:tcW w:w="2720" w:type="dxa"/>
            <w:gridSpan w:val="2"/>
            <w:vMerge w:val="restart"/>
            <w:tcBorders>
              <w:left w:val="single" w:sz="8" w:space="0" w:color="auto"/>
              <w:right w:val="single" w:sz="8" w:space="0" w:color="auto"/>
            </w:tcBorders>
            <w:vAlign w:val="bottom"/>
          </w:tcPr>
          <w:p w:rsidR="00A4516B" w:rsidRDefault="00C55C42">
            <w:pPr>
              <w:ind w:left="720"/>
              <w:rPr>
                <w:sz w:val="20"/>
                <w:szCs w:val="20"/>
              </w:rPr>
            </w:pPr>
            <w:r>
              <w:rPr>
                <w:rFonts w:eastAsia="Times New Roman"/>
                <w:b/>
                <w:bCs/>
                <w:sz w:val="28"/>
                <w:szCs w:val="28"/>
              </w:rPr>
              <w:t>Тема</w:t>
            </w:r>
          </w:p>
        </w:tc>
        <w:tc>
          <w:tcPr>
            <w:tcW w:w="280" w:type="dxa"/>
            <w:gridSpan w:val="2"/>
            <w:tcBorders>
              <w:bottom w:val="single" w:sz="8" w:space="0" w:color="auto"/>
            </w:tcBorders>
            <w:vAlign w:val="bottom"/>
          </w:tcPr>
          <w:p w:rsidR="00A4516B" w:rsidRDefault="00A4516B">
            <w:pPr>
              <w:rPr>
                <w:sz w:val="24"/>
                <w:szCs w:val="24"/>
              </w:rPr>
            </w:pPr>
          </w:p>
        </w:tc>
        <w:tc>
          <w:tcPr>
            <w:tcW w:w="6800" w:type="dxa"/>
            <w:gridSpan w:val="6"/>
            <w:tcBorders>
              <w:bottom w:val="single" w:sz="8" w:space="0" w:color="auto"/>
              <w:right w:val="single" w:sz="8" w:space="0" w:color="auto"/>
            </w:tcBorders>
            <w:vAlign w:val="bottom"/>
          </w:tcPr>
          <w:p w:rsidR="00A4516B" w:rsidRDefault="00C55C42">
            <w:pPr>
              <w:spacing w:line="312" w:lineRule="exact"/>
              <w:ind w:left="2400"/>
              <w:rPr>
                <w:sz w:val="20"/>
                <w:szCs w:val="20"/>
              </w:rPr>
            </w:pPr>
            <w:r>
              <w:rPr>
                <w:rFonts w:eastAsia="Times New Roman"/>
                <w:b/>
                <w:bCs/>
                <w:sz w:val="28"/>
                <w:szCs w:val="28"/>
              </w:rPr>
              <w:t>Учащиеся должны</w:t>
            </w:r>
          </w:p>
        </w:tc>
        <w:tc>
          <w:tcPr>
            <w:tcW w:w="30" w:type="dxa"/>
            <w:gridSpan w:val="2"/>
            <w:vAlign w:val="bottom"/>
          </w:tcPr>
          <w:p w:rsidR="00A4516B" w:rsidRDefault="00A4516B">
            <w:pPr>
              <w:rPr>
                <w:sz w:val="1"/>
                <w:szCs w:val="1"/>
              </w:rPr>
            </w:pPr>
          </w:p>
        </w:tc>
      </w:tr>
      <w:tr w:rsidR="00A4516B" w:rsidTr="005D0986">
        <w:trPr>
          <w:gridBefore w:val="1"/>
          <w:wBefore w:w="10" w:type="dxa"/>
          <w:trHeight w:val="146"/>
        </w:trPr>
        <w:tc>
          <w:tcPr>
            <w:tcW w:w="2720" w:type="dxa"/>
            <w:gridSpan w:val="2"/>
            <w:vMerge/>
            <w:tcBorders>
              <w:left w:val="single" w:sz="8" w:space="0" w:color="auto"/>
              <w:right w:val="single" w:sz="8" w:space="0" w:color="auto"/>
            </w:tcBorders>
            <w:vAlign w:val="bottom"/>
          </w:tcPr>
          <w:p w:rsidR="00A4516B" w:rsidRDefault="00A4516B">
            <w:pPr>
              <w:rPr>
                <w:sz w:val="12"/>
                <w:szCs w:val="12"/>
              </w:rPr>
            </w:pPr>
          </w:p>
        </w:tc>
        <w:tc>
          <w:tcPr>
            <w:tcW w:w="280" w:type="dxa"/>
            <w:gridSpan w:val="2"/>
            <w:vAlign w:val="bottom"/>
          </w:tcPr>
          <w:p w:rsidR="00A4516B" w:rsidRDefault="00A4516B">
            <w:pPr>
              <w:rPr>
                <w:sz w:val="12"/>
                <w:szCs w:val="12"/>
              </w:rPr>
            </w:pPr>
          </w:p>
        </w:tc>
        <w:tc>
          <w:tcPr>
            <w:tcW w:w="3380" w:type="dxa"/>
            <w:gridSpan w:val="2"/>
            <w:vMerge w:val="restart"/>
            <w:vAlign w:val="bottom"/>
          </w:tcPr>
          <w:p w:rsidR="00A4516B" w:rsidRDefault="00C55C42">
            <w:pPr>
              <w:spacing w:line="310" w:lineRule="exact"/>
              <w:ind w:left="400"/>
              <w:rPr>
                <w:sz w:val="20"/>
                <w:szCs w:val="20"/>
              </w:rPr>
            </w:pPr>
            <w:r>
              <w:rPr>
                <w:rFonts w:eastAsia="Times New Roman"/>
                <w:b/>
                <w:bCs/>
                <w:sz w:val="28"/>
                <w:szCs w:val="28"/>
              </w:rPr>
              <w:t>знать:</w:t>
            </w:r>
          </w:p>
        </w:tc>
        <w:tc>
          <w:tcPr>
            <w:tcW w:w="140" w:type="dxa"/>
            <w:gridSpan w:val="2"/>
            <w:tcBorders>
              <w:right w:val="single" w:sz="8" w:space="0" w:color="auto"/>
            </w:tcBorders>
            <w:vAlign w:val="bottom"/>
          </w:tcPr>
          <w:p w:rsidR="00A4516B" w:rsidRDefault="00A4516B">
            <w:pPr>
              <w:rPr>
                <w:sz w:val="12"/>
                <w:szCs w:val="12"/>
              </w:rPr>
            </w:pPr>
          </w:p>
        </w:tc>
        <w:tc>
          <w:tcPr>
            <w:tcW w:w="3280" w:type="dxa"/>
            <w:gridSpan w:val="2"/>
            <w:vMerge w:val="restart"/>
            <w:tcBorders>
              <w:right w:val="single" w:sz="8" w:space="0" w:color="auto"/>
            </w:tcBorders>
            <w:vAlign w:val="bottom"/>
          </w:tcPr>
          <w:p w:rsidR="00A4516B" w:rsidRDefault="00C55C42">
            <w:pPr>
              <w:spacing w:line="310" w:lineRule="exact"/>
              <w:ind w:left="700"/>
              <w:rPr>
                <w:sz w:val="20"/>
                <w:szCs w:val="20"/>
              </w:rPr>
            </w:pPr>
            <w:r>
              <w:rPr>
                <w:rFonts w:eastAsia="Times New Roman"/>
                <w:b/>
                <w:bCs/>
                <w:sz w:val="28"/>
                <w:szCs w:val="28"/>
              </w:rPr>
              <w:t>уметь:</w:t>
            </w:r>
          </w:p>
        </w:tc>
        <w:tc>
          <w:tcPr>
            <w:tcW w:w="30" w:type="dxa"/>
            <w:gridSpan w:val="2"/>
            <w:vAlign w:val="bottom"/>
          </w:tcPr>
          <w:p w:rsidR="00A4516B" w:rsidRDefault="00A4516B">
            <w:pPr>
              <w:rPr>
                <w:sz w:val="1"/>
                <w:szCs w:val="1"/>
              </w:rPr>
            </w:pPr>
          </w:p>
        </w:tc>
      </w:tr>
      <w:tr w:rsidR="00A4516B" w:rsidTr="005D0986">
        <w:trPr>
          <w:gridBefore w:val="1"/>
          <w:wBefore w:w="10" w:type="dxa"/>
          <w:trHeight w:val="166"/>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14"/>
                <w:szCs w:val="14"/>
              </w:rPr>
            </w:pPr>
          </w:p>
        </w:tc>
        <w:tc>
          <w:tcPr>
            <w:tcW w:w="280" w:type="dxa"/>
            <w:gridSpan w:val="2"/>
            <w:tcBorders>
              <w:bottom w:val="single" w:sz="8" w:space="0" w:color="auto"/>
            </w:tcBorders>
            <w:vAlign w:val="bottom"/>
          </w:tcPr>
          <w:p w:rsidR="00A4516B" w:rsidRDefault="00A4516B">
            <w:pPr>
              <w:rPr>
                <w:sz w:val="14"/>
                <w:szCs w:val="14"/>
              </w:rPr>
            </w:pPr>
          </w:p>
        </w:tc>
        <w:tc>
          <w:tcPr>
            <w:tcW w:w="3380" w:type="dxa"/>
            <w:gridSpan w:val="2"/>
            <w:vMerge/>
            <w:tcBorders>
              <w:bottom w:val="single" w:sz="8" w:space="0" w:color="auto"/>
            </w:tcBorders>
            <w:vAlign w:val="bottom"/>
          </w:tcPr>
          <w:p w:rsidR="00A4516B" w:rsidRDefault="00A4516B">
            <w:pPr>
              <w:rPr>
                <w:sz w:val="14"/>
                <w:szCs w:val="14"/>
              </w:rPr>
            </w:pPr>
          </w:p>
        </w:tc>
        <w:tc>
          <w:tcPr>
            <w:tcW w:w="140" w:type="dxa"/>
            <w:gridSpan w:val="2"/>
            <w:tcBorders>
              <w:bottom w:val="single" w:sz="8" w:space="0" w:color="auto"/>
              <w:right w:val="single" w:sz="8" w:space="0" w:color="auto"/>
            </w:tcBorders>
            <w:vAlign w:val="bottom"/>
          </w:tcPr>
          <w:p w:rsidR="00A4516B" w:rsidRDefault="00A4516B">
            <w:pPr>
              <w:rPr>
                <w:sz w:val="14"/>
                <w:szCs w:val="14"/>
              </w:rPr>
            </w:pPr>
          </w:p>
        </w:tc>
        <w:tc>
          <w:tcPr>
            <w:tcW w:w="3280" w:type="dxa"/>
            <w:gridSpan w:val="2"/>
            <w:vMerge/>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gridBefore w:val="1"/>
          <w:wBefore w:w="10" w:type="dxa"/>
          <w:trHeight w:val="311"/>
        </w:trPr>
        <w:tc>
          <w:tcPr>
            <w:tcW w:w="2720" w:type="dxa"/>
            <w:gridSpan w:val="2"/>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1. Системный</w:t>
            </w:r>
          </w:p>
        </w:tc>
        <w:tc>
          <w:tcPr>
            <w:tcW w:w="3660" w:type="dxa"/>
            <w:gridSpan w:val="4"/>
            <w:vAlign w:val="bottom"/>
          </w:tcPr>
          <w:p w:rsidR="00A4516B" w:rsidRDefault="00C55C42">
            <w:pPr>
              <w:spacing w:line="310" w:lineRule="exact"/>
              <w:ind w:left="120"/>
              <w:rPr>
                <w:sz w:val="20"/>
                <w:szCs w:val="20"/>
              </w:rPr>
            </w:pPr>
            <w:r>
              <w:rPr>
                <w:rFonts w:eastAsia="Times New Roman"/>
                <w:sz w:val="28"/>
                <w:szCs w:val="28"/>
              </w:rPr>
              <w:t>основные понятия си-</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приводить примеры</w:t>
            </w:r>
          </w:p>
        </w:tc>
        <w:tc>
          <w:tcPr>
            <w:tcW w:w="30" w:type="dxa"/>
            <w:gridSpan w:val="2"/>
            <w:vAlign w:val="bottom"/>
          </w:tcPr>
          <w:p w:rsidR="00A4516B" w:rsidRDefault="00A4516B">
            <w:pPr>
              <w:rPr>
                <w:sz w:val="1"/>
                <w:szCs w:val="1"/>
              </w:rPr>
            </w:pPr>
          </w:p>
        </w:tc>
      </w:tr>
      <w:tr w:rsidR="00A4516B" w:rsidTr="005D0986">
        <w:trPr>
          <w:gridBefore w:val="1"/>
          <w:wBefore w:w="10" w:type="dxa"/>
          <w:trHeight w:val="325"/>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анализ</w:t>
            </w:r>
          </w:p>
        </w:tc>
        <w:tc>
          <w:tcPr>
            <w:tcW w:w="3660" w:type="dxa"/>
            <w:gridSpan w:val="4"/>
            <w:vAlign w:val="bottom"/>
          </w:tcPr>
          <w:p w:rsidR="00A4516B" w:rsidRDefault="00C55C42">
            <w:pPr>
              <w:ind w:left="120"/>
              <w:rPr>
                <w:sz w:val="20"/>
                <w:szCs w:val="20"/>
              </w:rPr>
            </w:pPr>
            <w:r>
              <w:rPr>
                <w:rFonts w:eastAsia="Times New Roman"/>
                <w:sz w:val="28"/>
                <w:szCs w:val="28"/>
              </w:rPr>
              <w:t>стемологии: система,</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систем (в быту, в при-</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структура, системный</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роде, в науке и пр.);</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эффект, подсистема;</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анализировать состав и</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основные свойства систем;</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структуру систем;</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что такое «системный</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различать связи мате-</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подход» в науке и практике;</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риальные и информа-</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модели систем: модель</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ционные</w:t>
            </w:r>
          </w:p>
        </w:tc>
        <w:tc>
          <w:tcPr>
            <w:tcW w:w="30" w:type="dxa"/>
            <w:gridSpan w:val="2"/>
            <w:vAlign w:val="bottom"/>
          </w:tcPr>
          <w:p w:rsidR="00A4516B" w:rsidRDefault="00A4516B">
            <w:pPr>
              <w:rPr>
                <w:sz w:val="1"/>
                <w:szCs w:val="1"/>
              </w:rPr>
            </w:pPr>
          </w:p>
        </w:tc>
      </w:tr>
      <w:tr w:rsidR="00A4516B" w:rsidTr="005D0986">
        <w:trPr>
          <w:gridBefore w:val="1"/>
          <w:wBefore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«черного ящика», модель</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состава, структурная модель;</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использование графов для</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660" w:type="dxa"/>
            <w:gridSpan w:val="4"/>
            <w:tcBorders>
              <w:bottom w:val="single" w:sz="8" w:space="0" w:color="auto"/>
            </w:tcBorders>
            <w:vAlign w:val="bottom"/>
          </w:tcPr>
          <w:p w:rsidR="00A4516B" w:rsidRDefault="00C55C42">
            <w:pPr>
              <w:ind w:left="120"/>
              <w:rPr>
                <w:sz w:val="20"/>
                <w:szCs w:val="20"/>
              </w:rPr>
            </w:pPr>
            <w:r>
              <w:rPr>
                <w:rFonts w:eastAsia="Times New Roman"/>
                <w:sz w:val="28"/>
                <w:szCs w:val="28"/>
              </w:rPr>
              <w:t>описания структур систем</w:t>
            </w:r>
          </w:p>
        </w:tc>
        <w:tc>
          <w:tcPr>
            <w:tcW w:w="140" w:type="dxa"/>
            <w:gridSpan w:val="2"/>
            <w:tcBorders>
              <w:bottom w:val="single" w:sz="8" w:space="0" w:color="auto"/>
              <w:right w:val="single" w:sz="8" w:space="0" w:color="auto"/>
            </w:tcBorders>
            <w:vAlign w:val="bottom"/>
          </w:tcPr>
          <w:p w:rsidR="00A4516B" w:rsidRDefault="00A4516B">
            <w:pPr>
              <w:rPr>
                <w:sz w:val="24"/>
                <w:szCs w:val="24"/>
              </w:rPr>
            </w:pP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12"/>
        </w:trPr>
        <w:tc>
          <w:tcPr>
            <w:tcW w:w="2720" w:type="dxa"/>
            <w:gridSpan w:val="2"/>
            <w:tcBorders>
              <w:left w:val="single" w:sz="8" w:space="0" w:color="auto"/>
              <w:right w:val="single" w:sz="8" w:space="0" w:color="auto"/>
            </w:tcBorders>
            <w:vAlign w:val="bottom"/>
          </w:tcPr>
          <w:p w:rsidR="00A4516B" w:rsidRDefault="00C55C42">
            <w:pPr>
              <w:spacing w:line="312" w:lineRule="exact"/>
              <w:rPr>
                <w:sz w:val="20"/>
                <w:szCs w:val="20"/>
              </w:rPr>
            </w:pPr>
            <w:r>
              <w:rPr>
                <w:rFonts w:eastAsia="Times New Roman"/>
                <w:sz w:val="28"/>
                <w:szCs w:val="28"/>
              </w:rPr>
              <w:t>Тема 2. Базы данных</w:t>
            </w:r>
          </w:p>
        </w:tc>
        <w:tc>
          <w:tcPr>
            <w:tcW w:w="3660" w:type="dxa"/>
            <w:gridSpan w:val="4"/>
            <w:vAlign w:val="bottom"/>
          </w:tcPr>
          <w:p w:rsidR="00A4516B" w:rsidRDefault="00C55C42">
            <w:pPr>
              <w:spacing w:line="312" w:lineRule="exact"/>
              <w:ind w:left="120"/>
              <w:rPr>
                <w:sz w:val="20"/>
                <w:szCs w:val="20"/>
              </w:rPr>
            </w:pPr>
            <w:r>
              <w:rPr>
                <w:rFonts w:eastAsia="Times New Roman"/>
                <w:sz w:val="28"/>
                <w:szCs w:val="28"/>
              </w:rPr>
              <w:t>что такое база данных (БД);</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создавать многота-</w:t>
            </w:r>
          </w:p>
        </w:tc>
        <w:tc>
          <w:tcPr>
            <w:tcW w:w="30" w:type="dxa"/>
            <w:gridSpan w:val="2"/>
            <w:vAlign w:val="bottom"/>
          </w:tcPr>
          <w:p w:rsidR="00A4516B" w:rsidRDefault="00A4516B">
            <w:pPr>
              <w:rPr>
                <w:sz w:val="1"/>
                <w:szCs w:val="1"/>
              </w:rPr>
            </w:pPr>
          </w:p>
        </w:tc>
      </w:tr>
      <w:tr w:rsidR="00A4516B" w:rsidTr="005D0986">
        <w:trPr>
          <w:gridBefore w:val="1"/>
          <w:wBefore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основные понятия ре-</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бличную БД средствами</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ляционных БД: запись, поле,</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конкретной СУБД;</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тип поля, главный ключ;</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реализовывать простые</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определение и назначение</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запросы на выборку</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СУБД;</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данных в конструкторе</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основы организации</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запросов; реализовывать</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многотабличной БД; что</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запросы со сложными</w:t>
            </w:r>
          </w:p>
        </w:tc>
        <w:tc>
          <w:tcPr>
            <w:tcW w:w="30" w:type="dxa"/>
            <w:gridSpan w:val="2"/>
            <w:vAlign w:val="bottom"/>
          </w:tcPr>
          <w:p w:rsidR="00A4516B" w:rsidRDefault="00A4516B">
            <w:pPr>
              <w:rPr>
                <w:sz w:val="1"/>
                <w:szCs w:val="1"/>
              </w:rPr>
            </w:pPr>
          </w:p>
        </w:tc>
      </w:tr>
      <w:tr w:rsidR="00A4516B" w:rsidTr="005D0986">
        <w:trPr>
          <w:gridBefore w:val="1"/>
          <w:wBefore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такое схема БД;</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условиями выборки</w:t>
            </w: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что такое целостность</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данных;</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этапы создания много-</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табличной БД с помощью</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120"/>
              <w:rPr>
                <w:sz w:val="20"/>
                <w:szCs w:val="20"/>
              </w:rPr>
            </w:pPr>
            <w:r>
              <w:rPr>
                <w:rFonts w:eastAsia="Times New Roman"/>
                <w:sz w:val="28"/>
                <w:szCs w:val="28"/>
              </w:rPr>
              <w:t>реляционной СУБД;</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rPr>
                <w:sz w:val="20"/>
                <w:szCs w:val="20"/>
              </w:rPr>
            </w:pPr>
            <w:r>
              <w:rPr>
                <w:rFonts w:eastAsia="Times New Roman"/>
                <w:w w:val="98"/>
                <w:sz w:val="28"/>
                <w:szCs w:val="28"/>
              </w:rPr>
              <w:t>структуру команды запроса на</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rPr>
                <w:sz w:val="20"/>
                <w:szCs w:val="20"/>
              </w:rPr>
            </w:pPr>
            <w:r>
              <w:rPr>
                <w:rFonts w:eastAsia="Times New Roman"/>
                <w:sz w:val="28"/>
                <w:szCs w:val="28"/>
              </w:rPr>
              <w:t>выборку данных из БД;</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ind w:left="40"/>
              <w:rPr>
                <w:sz w:val="20"/>
                <w:szCs w:val="20"/>
              </w:rPr>
            </w:pPr>
            <w:r>
              <w:rPr>
                <w:rFonts w:eastAsia="Times New Roman"/>
                <w:sz w:val="28"/>
                <w:szCs w:val="28"/>
              </w:rPr>
              <w:t>организацию запроса на</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w w:val="99"/>
                <w:sz w:val="28"/>
                <w:szCs w:val="28"/>
              </w:rPr>
              <w:t>выборку в многотабличной БД;</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660" w:type="dxa"/>
            <w:gridSpan w:val="4"/>
            <w:vAlign w:val="bottom"/>
          </w:tcPr>
          <w:p w:rsidR="00A4516B" w:rsidRDefault="00C55C42">
            <w:pPr>
              <w:rPr>
                <w:sz w:val="20"/>
                <w:szCs w:val="20"/>
              </w:rPr>
            </w:pPr>
            <w:r>
              <w:rPr>
                <w:rFonts w:eastAsia="Times New Roman"/>
                <w:sz w:val="28"/>
                <w:szCs w:val="28"/>
              </w:rPr>
              <w:t>основные логические</w:t>
            </w:r>
          </w:p>
        </w:tc>
        <w:tc>
          <w:tcPr>
            <w:tcW w:w="140" w:type="dxa"/>
            <w:gridSpan w:val="2"/>
            <w:tcBorders>
              <w:right w:val="single" w:sz="8" w:space="0" w:color="auto"/>
            </w:tcBorders>
            <w:vAlign w:val="bottom"/>
          </w:tcPr>
          <w:p w:rsidR="00A4516B" w:rsidRDefault="00A4516B">
            <w:pPr>
              <w:rPr>
                <w:sz w:val="24"/>
                <w:szCs w:val="24"/>
              </w:rPr>
            </w:pP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323"/>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660" w:type="dxa"/>
            <w:gridSpan w:val="4"/>
            <w:tcBorders>
              <w:bottom w:val="single" w:sz="8" w:space="0" w:color="auto"/>
            </w:tcBorders>
            <w:vAlign w:val="bottom"/>
          </w:tcPr>
          <w:p w:rsidR="00A4516B" w:rsidRDefault="00C55C42">
            <w:pPr>
              <w:rPr>
                <w:sz w:val="20"/>
                <w:szCs w:val="20"/>
              </w:rPr>
            </w:pPr>
            <w:r>
              <w:rPr>
                <w:rFonts w:eastAsia="Times New Roman"/>
                <w:sz w:val="28"/>
                <w:szCs w:val="28"/>
              </w:rPr>
              <w:t>операции, используемые в</w:t>
            </w:r>
          </w:p>
        </w:tc>
        <w:tc>
          <w:tcPr>
            <w:tcW w:w="140" w:type="dxa"/>
            <w:gridSpan w:val="2"/>
            <w:tcBorders>
              <w:bottom w:val="single" w:sz="8" w:space="0" w:color="auto"/>
              <w:right w:val="single" w:sz="8" w:space="0" w:color="auto"/>
            </w:tcBorders>
            <w:vAlign w:val="bottom"/>
          </w:tcPr>
          <w:p w:rsidR="00A4516B" w:rsidRDefault="00A4516B">
            <w:pPr>
              <w:rPr>
                <w:sz w:val="24"/>
                <w:szCs w:val="24"/>
              </w:rPr>
            </w:pP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Before w:val="1"/>
          <w:wBefore w:w="10" w:type="dxa"/>
          <w:trHeight w:val="438"/>
        </w:trPr>
        <w:tc>
          <w:tcPr>
            <w:tcW w:w="2720" w:type="dxa"/>
            <w:gridSpan w:val="2"/>
            <w:vAlign w:val="bottom"/>
          </w:tcPr>
          <w:p w:rsidR="00A4516B" w:rsidRDefault="00A4516B">
            <w:pPr>
              <w:rPr>
                <w:sz w:val="24"/>
                <w:szCs w:val="24"/>
              </w:rPr>
            </w:pPr>
          </w:p>
        </w:tc>
        <w:tc>
          <w:tcPr>
            <w:tcW w:w="3660" w:type="dxa"/>
            <w:gridSpan w:val="4"/>
            <w:vAlign w:val="bottom"/>
          </w:tcPr>
          <w:p w:rsidR="00A4516B" w:rsidRDefault="00A4516B">
            <w:pPr>
              <w:ind w:left="2020"/>
              <w:rPr>
                <w:sz w:val="20"/>
                <w:szCs w:val="20"/>
              </w:rPr>
            </w:pPr>
          </w:p>
        </w:tc>
        <w:tc>
          <w:tcPr>
            <w:tcW w:w="140" w:type="dxa"/>
            <w:gridSpan w:val="2"/>
            <w:vAlign w:val="bottom"/>
          </w:tcPr>
          <w:p w:rsidR="00A4516B" w:rsidRDefault="00A4516B">
            <w:pPr>
              <w:rPr>
                <w:sz w:val="24"/>
                <w:szCs w:val="24"/>
              </w:rPr>
            </w:pPr>
          </w:p>
        </w:tc>
        <w:tc>
          <w:tcPr>
            <w:tcW w:w="3280" w:type="dxa"/>
            <w:gridSpan w:val="2"/>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3"/>
          <w:wAfter w:w="40" w:type="dxa"/>
          <w:trHeight w:val="331"/>
        </w:trPr>
        <w:tc>
          <w:tcPr>
            <w:tcW w:w="2720" w:type="dxa"/>
            <w:gridSpan w:val="2"/>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800" w:type="dxa"/>
            <w:gridSpan w:val="6"/>
            <w:tcBorders>
              <w:top w:val="single" w:sz="8" w:space="0" w:color="auto"/>
              <w:right w:val="single" w:sz="8" w:space="0" w:color="auto"/>
            </w:tcBorders>
            <w:vAlign w:val="bottom"/>
          </w:tcPr>
          <w:p w:rsidR="00A4516B" w:rsidRDefault="00C55C42">
            <w:pPr>
              <w:rPr>
                <w:sz w:val="20"/>
                <w:szCs w:val="20"/>
              </w:rPr>
            </w:pPr>
            <w:r>
              <w:rPr>
                <w:rFonts w:eastAsia="Times New Roman"/>
                <w:sz w:val="28"/>
                <w:szCs w:val="28"/>
              </w:rPr>
              <w:t>запросах;</w:t>
            </w:r>
          </w:p>
        </w:tc>
        <w:tc>
          <w:tcPr>
            <w:tcW w:w="3280" w:type="dxa"/>
            <w:gridSpan w:val="2"/>
            <w:tcBorders>
              <w:top w:val="single" w:sz="8" w:space="0" w:color="auto"/>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правила представления</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условия выборки на языке</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запросов и в конструкторе</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3"/>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запросов</w:t>
            </w: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3"/>
          <w:wAfter w:w="40" w:type="dxa"/>
          <w:trHeight w:val="312"/>
        </w:trPr>
        <w:tc>
          <w:tcPr>
            <w:tcW w:w="2720" w:type="dxa"/>
            <w:gridSpan w:val="2"/>
            <w:tcBorders>
              <w:left w:val="single" w:sz="8" w:space="0" w:color="auto"/>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Тема 3. Организация</w:t>
            </w:r>
          </w:p>
        </w:tc>
        <w:tc>
          <w:tcPr>
            <w:tcW w:w="3800" w:type="dxa"/>
            <w:gridSpan w:val="6"/>
            <w:tcBorders>
              <w:right w:val="single" w:sz="8" w:space="0" w:color="auto"/>
            </w:tcBorders>
            <w:vAlign w:val="bottom"/>
          </w:tcPr>
          <w:p w:rsidR="00A4516B" w:rsidRDefault="00C55C42">
            <w:pPr>
              <w:spacing w:line="312" w:lineRule="exact"/>
              <w:ind w:left="120"/>
              <w:rPr>
                <w:sz w:val="20"/>
                <w:szCs w:val="20"/>
              </w:rPr>
            </w:pPr>
            <w:r>
              <w:rPr>
                <w:rFonts w:eastAsia="Times New Roman"/>
                <w:sz w:val="28"/>
                <w:szCs w:val="28"/>
              </w:rPr>
              <w:t>назначение коммуни-</w:t>
            </w:r>
          </w:p>
        </w:tc>
        <w:tc>
          <w:tcPr>
            <w:tcW w:w="3280" w:type="dxa"/>
            <w:gridSpan w:val="2"/>
            <w:tcBorders>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работать с электронной</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и услуги Интернета</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кационных служб Интернета;</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почтой;</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назначение информационных</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извлекать данные из</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служб Интернета;</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файловых архивов;</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что такое прикладные</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осуществлять поиск</w:t>
            </w:r>
          </w:p>
        </w:tc>
      </w:tr>
      <w:tr w:rsidR="00A4516B" w:rsidTr="005D0986">
        <w:trPr>
          <w:gridAfter w:val="3"/>
          <w:wAfter w:w="4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протоколы;</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информации в Интернете</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основные понятия WWW:</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с помощью поисковых</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веб-страница, веб-сервер, веб-</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каталогов и указателей</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сайт, веб-браузер, НТТР-</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протокол, URL-адрес;</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что такое поисковый каталог:</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организация, назначение;</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что такое поисковый</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указатель: организация,</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назначение</w:t>
            </w: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3"/>
          <w:wAfter w:w="40" w:type="dxa"/>
          <w:trHeight w:val="318"/>
        </w:trPr>
        <w:tc>
          <w:tcPr>
            <w:tcW w:w="2720" w:type="dxa"/>
            <w:gridSpan w:val="2"/>
            <w:tcBorders>
              <w:left w:val="single" w:sz="8" w:space="0" w:color="auto"/>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Тема 4. Основы</w:t>
            </w:r>
          </w:p>
        </w:tc>
        <w:tc>
          <w:tcPr>
            <w:tcW w:w="3800" w:type="dxa"/>
            <w:gridSpan w:val="6"/>
            <w:tcBorders>
              <w:right w:val="single" w:sz="8" w:space="0" w:color="auto"/>
            </w:tcBorders>
            <w:vAlign w:val="bottom"/>
          </w:tcPr>
          <w:p w:rsidR="00A4516B" w:rsidRDefault="00C55C42">
            <w:pPr>
              <w:spacing w:line="318" w:lineRule="exact"/>
              <w:ind w:left="120"/>
              <w:rPr>
                <w:sz w:val="20"/>
                <w:szCs w:val="20"/>
              </w:rPr>
            </w:pPr>
            <w:r>
              <w:rPr>
                <w:rFonts w:eastAsia="Times New Roman"/>
                <w:sz w:val="28"/>
                <w:szCs w:val="28"/>
              </w:rPr>
              <w:t>какие существуют средства</w:t>
            </w:r>
          </w:p>
        </w:tc>
        <w:tc>
          <w:tcPr>
            <w:tcW w:w="3280" w:type="dxa"/>
            <w:gridSpan w:val="2"/>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создать несложный веб-</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spacing w:line="314" w:lineRule="exact"/>
              <w:ind w:left="140"/>
              <w:rPr>
                <w:sz w:val="20"/>
                <w:szCs w:val="20"/>
              </w:rPr>
            </w:pPr>
            <w:r>
              <w:rPr>
                <w:rFonts w:eastAsia="Times New Roman"/>
                <w:sz w:val="28"/>
                <w:szCs w:val="28"/>
              </w:rPr>
              <w:t>сайтостроения</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для создания веб-страниц; в</w:t>
            </w:r>
          </w:p>
        </w:tc>
        <w:tc>
          <w:tcPr>
            <w:tcW w:w="3280" w:type="dxa"/>
            <w:gridSpan w:val="2"/>
            <w:tcBorders>
              <w:right w:val="single" w:sz="8" w:space="0" w:color="auto"/>
            </w:tcBorders>
            <w:vAlign w:val="bottom"/>
          </w:tcPr>
          <w:p w:rsidR="00A4516B" w:rsidRDefault="00C55C42">
            <w:pPr>
              <w:spacing w:line="314" w:lineRule="exact"/>
              <w:ind w:left="140"/>
              <w:rPr>
                <w:sz w:val="20"/>
                <w:szCs w:val="20"/>
              </w:rPr>
            </w:pPr>
            <w:r>
              <w:rPr>
                <w:rFonts w:eastAsia="Times New Roman"/>
                <w:sz w:val="28"/>
                <w:szCs w:val="28"/>
              </w:rPr>
              <w:t>сайт с помощью</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чем состоит проектирование</w:t>
            </w:r>
          </w:p>
        </w:tc>
        <w:tc>
          <w:tcPr>
            <w:tcW w:w="3280" w:type="dxa"/>
            <w:gridSpan w:val="2"/>
            <w:tcBorders>
              <w:right w:val="single" w:sz="8" w:space="0" w:color="auto"/>
            </w:tcBorders>
            <w:vAlign w:val="bottom"/>
          </w:tcPr>
          <w:p w:rsidR="00A4516B" w:rsidRDefault="00C55C42">
            <w:pPr>
              <w:spacing w:line="317" w:lineRule="exact"/>
              <w:ind w:left="140"/>
              <w:rPr>
                <w:sz w:val="20"/>
                <w:szCs w:val="20"/>
              </w:rPr>
            </w:pPr>
            <w:r>
              <w:rPr>
                <w:rFonts w:eastAsia="Times New Roman"/>
                <w:sz w:val="28"/>
                <w:szCs w:val="28"/>
              </w:rPr>
              <w:t>редактора сайтов</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веб-сайта; что значит</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5"/>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опубликовать веб-сайт</w:t>
            </w: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3"/>
          <w:wAfter w:w="40" w:type="dxa"/>
          <w:trHeight w:val="315"/>
        </w:trPr>
        <w:tc>
          <w:tcPr>
            <w:tcW w:w="2720" w:type="dxa"/>
            <w:gridSpan w:val="2"/>
            <w:tcBorders>
              <w:left w:val="single" w:sz="8" w:space="0" w:color="auto"/>
              <w:right w:val="single" w:sz="8" w:space="0" w:color="auto"/>
            </w:tcBorders>
            <w:vAlign w:val="bottom"/>
          </w:tcPr>
          <w:p w:rsidR="00A4516B" w:rsidRDefault="00C55C42">
            <w:pPr>
              <w:spacing w:line="314" w:lineRule="exact"/>
              <w:ind w:left="140"/>
              <w:rPr>
                <w:sz w:val="20"/>
                <w:szCs w:val="20"/>
              </w:rPr>
            </w:pPr>
            <w:r>
              <w:rPr>
                <w:rFonts w:eastAsia="Times New Roman"/>
                <w:sz w:val="28"/>
                <w:szCs w:val="28"/>
              </w:rPr>
              <w:t>Тема 5. Компью-</w:t>
            </w:r>
          </w:p>
        </w:tc>
        <w:tc>
          <w:tcPr>
            <w:tcW w:w="3800" w:type="dxa"/>
            <w:gridSpan w:val="6"/>
            <w:tcBorders>
              <w:right w:val="single" w:sz="8" w:space="0" w:color="auto"/>
            </w:tcBorders>
            <w:vAlign w:val="bottom"/>
          </w:tcPr>
          <w:p w:rsidR="00A4516B" w:rsidRDefault="00C55C42">
            <w:pPr>
              <w:spacing w:line="314" w:lineRule="exact"/>
              <w:ind w:left="120"/>
              <w:rPr>
                <w:sz w:val="20"/>
                <w:szCs w:val="20"/>
              </w:rPr>
            </w:pPr>
            <w:r>
              <w:rPr>
                <w:rFonts w:eastAsia="Times New Roman"/>
                <w:sz w:val="28"/>
                <w:szCs w:val="28"/>
              </w:rPr>
              <w:t>понятие модели; понятие</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терное информа-</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информационной модели;</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4"/>
        </w:trPr>
        <w:tc>
          <w:tcPr>
            <w:tcW w:w="2720" w:type="dxa"/>
            <w:gridSpan w:val="2"/>
            <w:tcBorders>
              <w:left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ционное модели-</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этапы построения ком-</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рование</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пьютерной информационной</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модели</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55"/>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4"/>
                <w:szCs w:val="4"/>
              </w:rPr>
            </w:pPr>
          </w:p>
        </w:tc>
        <w:tc>
          <w:tcPr>
            <w:tcW w:w="3800" w:type="dxa"/>
            <w:gridSpan w:val="6"/>
            <w:tcBorders>
              <w:bottom w:val="single" w:sz="8" w:space="0" w:color="auto"/>
              <w:right w:val="single" w:sz="8" w:space="0" w:color="auto"/>
            </w:tcBorders>
            <w:vAlign w:val="bottom"/>
          </w:tcPr>
          <w:p w:rsidR="00A4516B" w:rsidRDefault="00A4516B">
            <w:pPr>
              <w:rPr>
                <w:sz w:val="4"/>
                <w:szCs w:val="4"/>
              </w:rPr>
            </w:pPr>
          </w:p>
        </w:tc>
        <w:tc>
          <w:tcPr>
            <w:tcW w:w="3280" w:type="dxa"/>
            <w:gridSpan w:val="2"/>
            <w:tcBorders>
              <w:bottom w:val="single" w:sz="8" w:space="0" w:color="auto"/>
              <w:right w:val="single" w:sz="8" w:space="0" w:color="auto"/>
            </w:tcBorders>
            <w:vAlign w:val="bottom"/>
          </w:tcPr>
          <w:p w:rsidR="00A4516B" w:rsidRDefault="00A4516B">
            <w:pPr>
              <w:rPr>
                <w:sz w:val="4"/>
                <w:szCs w:val="4"/>
              </w:rPr>
            </w:pPr>
          </w:p>
        </w:tc>
      </w:tr>
      <w:tr w:rsidR="00A4516B" w:rsidTr="005D0986">
        <w:trPr>
          <w:gridAfter w:val="3"/>
          <w:wAfter w:w="40" w:type="dxa"/>
          <w:trHeight w:val="314"/>
        </w:trPr>
        <w:tc>
          <w:tcPr>
            <w:tcW w:w="2720" w:type="dxa"/>
            <w:gridSpan w:val="2"/>
            <w:tcBorders>
              <w:left w:val="single" w:sz="8" w:space="0" w:color="auto"/>
              <w:right w:val="single" w:sz="8" w:space="0" w:color="auto"/>
            </w:tcBorders>
            <w:vAlign w:val="bottom"/>
          </w:tcPr>
          <w:p w:rsidR="00A4516B" w:rsidRDefault="00C55C42">
            <w:pPr>
              <w:spacing w:line="313" w:lineRule="exact"/>
              <w:rPr>
                <w:sz w:val="20"/>
                <w:szCs w:val="20"/>
              </w:rPr>
            </w:pPr>
            <w:r>
              <w:rPr>
                <w:rFonts w:eastAsia="Times New Roman"/>
                <w:sz w:val="28"/>
                <w:szCs w:val="28"/>
              </w:rPr>
              <w:t>Тема 6. Модели-</w:t>
            </w:r>
          </w:p>
        </w:tc>
        <w:tc>
          <w:tcPr>
            <w:tcW w:w="3800" w:type="dxa"/>
            <w:gridSpan w:val="6"/>
            <w:tcBorders>
              <w:right w:val="single" w:sz="8" w:space="0" w:color="auto"/>
            </w:tcBorders>
            <w:vAlign w:val="bottom"/>
          </w:tcPr>
          <w:p w:rsidR="00A4516B" w:rsidRDefault="00C55C42">
            <w:pPr>
              <w:spacing w:line="313" w:lineRule="exact"/>
              <w:ind w:left="120"/>
              <w:rPr>
                <w:sz w:val="20"/>
                <w:szCs w:val="20"/>
              </w:rPr>
            </w:pPr>
            <w:r>
              <w:rPr>
                <w:rFonts w:eastAsia="Times New Roman"/>
                <w:sz w:val="28"/>
                <w:szCs w:val="28"/>
              </w:rPr>
              <w:t>понятия: величина, имя</w:t>
            </w:r>
          </w:p>
        </w:tc>
        <w:tc>
          <w:tcPr>
            <w:tcW w:w="3280" w:type="dxa"/>
            <w:gridSpan w:val="2"/>
            <w:tcBorders>
              <w:right w:val="single" w:sz="8" w:space="0" w:color="auto"/>
            </w:tcBorders>
            <w:vAlign w:val="bottom"/>
          </w:tcPr>
          <w:p w:rsidR="00A4516B" w:rsidRDefault="00C55C42">
            <w:pPr>
              <w:spacing w:line="313" w:lineRule="exact"/>
              <w:ind w:left="140"/>
              <w:rPr>
                <w:sz w:val="20"/>
                <w:szCs w:val="20"/>
              </w:rPr>
            </w:pPr>
            <w:r>
              <w:rPr>
                <w:rFonts w:eastAsia="Times New Roman"/>
                <w:sz w:val="28"/>
                <w:szCs w:val="28"/>
              </w:rPr>
              <w:t>с помощью электронных</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рование зависимостей</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величины, тип величины,</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таблиц получать</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между величинами</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значение величины;</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табличную и</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что такое математическая</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графическую формы</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модель;</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зависимостей между</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формы представления</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величинами</w:t>
            </w:r>
          </w:p>
        </w:tc>
      </w:tr>
      <w:tr w:rsidR="00A4516B" w:rsidTr="005D0986">
        <w:trPr>
          <w:gridAfter w:val="3"/>
          <w:wAfter w:w="4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зависимостей между</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величинами</w:t>
            </w: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r>
      <w:tr w:rsidR="00A4516B" w:rsidTr="005D0986">
        <w:trPr>
          <w:gridAfter w:val="1"/>
          <w:wAfter w:w="10" w:type="dxa"/>
          <w:trHeight w:val="331"/>
        </w:trPr>
        <w:tc>
          <w:tcPr>
            <w:tcW w:w="2720" w:type="dxa"/>
            <w:gridSpan w:val="2"/>
            <w:tcBorders>
              <w:top w:val="single" w:sz="8" w:space="0" w:color="auto"/>
              <w:left w:val="single" w:sz="8" w:space="0" w:color="auto"/>
              <w:right w:val="single" w:sz="8" w:space="0" w:color="auto"/>
            </w:tcBorders>
            <w:vAlign w:val="bottom"/>
          </w:tcPr>
          <w:p w:rsidR="00A4516B" w:rsidRDefault="00C55C42">
            <w:pPr>
              <w:rPr>
                <w:sz w:val="20"/>
                <w:szCs w:val="20"/>
              </w:rPr>
            </w:pPr>
            <w:r>
              <w:rPr>
                <w:rFonts w:eastAsia="Times New Roman"/>
                <w:sz w:val="28"/>
                <w:szCs w:val="28"/>
              </w:rPr>
              <w:t>Тема 7. Модели</w:t>
            </w:r>
          </w:p>
        </w:tc>
        <w:tc>
          <w:tcPr>
            <w:tcW w:w="3800" w:type="dxa"/>
            <w:gridSpan w:val="6"/>
            <w:vMerge w:val="restart"/>
            <w:tcBorders>
              <w:top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для решения каких</w:t>
            </w:r>
          </w:p>
        </w:tc>
        <w:tc>
          <w:tcPr>
            <w:tcW w:w="3280" w:type="dxa"/>
            <w:gridSpan w:val="2"/>
            <w:tcBorders>
              <w:top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используя табличный</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vMerge w:val="restart"/>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статистического</w:t>
            </w: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процессор, строить</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vMerge/>
            <w:tcBorders>
              <w:left w:val="single" w:sz="8" w:space="0" w:color="auto"/>
              <w:right w:val="single" w:sz="8" w:space="0" w:color="auto"/>
            </w:tcBorders>
            <w:vAlign w:val="bottom"/>
          </w:tcPr>
          <w:p w:rsidR="00A4516B" w:rsidRDefault="00A4516B">
            <w:pPr>
              <w:rPr>
                <w:sz w:val="14"/>
                <w:szCs w:val="14"/>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практических задач</w:t>
            </w:r>
          </w:p>
        </w:tc>
        <w:tc>
          <w:tcPr>
            <w:tcW w:w="3280" w:type="dxa"/>
            <w:gridSpan w:val="2"/>
            <w:vMerge/>
            <w:tcBorders>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vMerge w:val="restart"/>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прогнозирования</w:t>
            </w: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регрессионные модели</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vMerge/>
            <w:tcBorders>
              <w:left w:val="single" w:sz="8" w:space="0" w:color="auto"/>
              <w:right w:val="single" w:sz="8" w:space="0" w:color="auto"/>
            </w:tcBorders>
            <w:vAlign w:val="bottom"/>
          </w:tcPr>
          <w:p w:rsidR="00A4516B" w:rsidRDefault="00A4516B">
            <w:pPr>
              <w:rPr>
                <w:sz w:val="13"/>
                <w:szCs w:val="13"/>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используется статистика;</w:t>
            </w:r>
          </w:p>
        </w:tc>
        <w:tc>
          <w:tcPr>
            <w:tcW w:w="328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заданных типов;</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что такое регрессионная</w:t>
            </w:r>
          </w:p>
        </w:tc>
        <w:tc>
          <w:tcPr>
            <w:tcW w:w="328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осуществлять про-</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модель;</w:t>
            </w:r>
          </w:p>
        </w:tc>
        <w:tc>
          <w:tcPr>
            <w:tcW w:w="328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3"/>
        </w:trPr>
        <w:tc>
          <w:tcPr>
            <w:tcW w:w="2720" w:type="dxa"/>
            <w:gridSpan w:val="2"/>
            <w:tcBorders>
              <w:left w:val="single" w:sz="8" w:space="0" w:color="auto"/>
              <w:right w:val="single" w:sz="8" w:space="0" w:color="auto"/>
            </w:tcBorders>
            <w:vAlign w:val="bottom"/>
          </w:tcPr>
          <w:p w:rsidR="00A4516B" w:rsidRDefault="00A4516B">
            <w:pPr>
              <w:rPr>
                <w:sz w:val="14"/>
                <w:szCs w:val="14"/>
              </w:rPr>
            </w:pPr>
          </w:p>
        </w:tc>
        <w:tc>
          <w:tcPr>
            <w:tcW w:w="3800" w:type="dxa"/>
            <w:gridSpan w:val="6"/>
            <w:vMerge/>
            <w:tcBorders>
              <w:right w:val="single" w:sz="8" w:space="0" w:color="auto"/>
            </w:tcBorders>
            <w:vAlign w:val="bottom"/>
          </w:tcPr>
          <w:p w:rsidR="00A4516B" w:rsidRDefault="00A4516B">
            <w:pPr>
              <w:rPr>
                <w:sz w:val="14"/>
                <w:szCs w:val="14"/>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гнозирование (вос-</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как происходит про-</w:t>
            </w:r>
          </w:p>
        </w:tc>
        <w:tc>
          <w:tcPr>
            <w:tcW w:w="328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становление значения и</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гнозирование по ре-</w:t>
            </w:r>
          </w:p>
        </w:tc>
        <w:tc>
          <w:tcPr>
            <w:tcW w:w="328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экстраполяцию) по</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val="restart"/>
            <w:tcBorders>
              <w:right w:val="single" w:sz="8" w:space="0" w:color="auto"/>
            </w:tcBorders>
            <w:vAlign w:val="bottom"/>
          </w:tcPr>
          <w:p w:rsidR="00A4516B" w:rsidRDefault="00C55C42">
            <w:pPr>
              <w:ind w:left="120"/>
              <w:rPr>
                <w:sz w:val="20"/>
                <w:szCs w:val="20"/>
              </w:rPr>
            </w:pPr>
            <w:r>
              <w:rPr>
                <w:rFonts w:eastAsia="Times New Roman"/>
                <w:sz w:val="28"/>
                <w:szCs w:val="28"/>
              </w:rPr>
              <w:t>грессионной модели</w:t>
            </w:r>
          </w:p>
        </w:tc>
        <w:tc>
          <w:tcPr>
            <w:tcW w:w="328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right w:val="single" w:sz="8" w:space="0" w:color="auto"/>
            </w:tcBorders>
            <w:vAlign w:val="bottom"/>
          </w:tcPr>
          <w:p w:rsidR="00A4516B" w:rsidRDefault="00A4516B">
            <w:pPr>
              <w:rPr>
                <w:sz w:val="13"/>
                <w:szCs w:val="13"/>
              </w:rPr>
            </w:pPr>
          </w:p>
        </w:tc>
        <w:tc>
          <w:tcPr>
            <w:tcW w:w="3800" w:type="dxa"/>
            <w:gridSpan w:val="6"/>
            <w:vMerge/>
            <w:tcBorders>
              <w:right w:val="single" w:sz="8" w:space="0" w:color="auto"/>
            </w:tcBorders>
            <w:vAlign w:val="bottom"/>
          </w:tcPr>
          <w:p w:rsidR="00A4516B" w:rsidRDefault="00A4516B">
            <w:pPr>
              <w:rPr>
                <w:sz w:val="13"/>
                <w:szCs w:val="13"/>
              </w:rPr>
            </w:pPr>
          </w:p>
        </w:tc>
        <w:tc>
          <w:tcPr>
            <w:tcW w:w="3280" w:type="dxa"/>
            <w:gridSpan w:val="2"/>
            <w:vMerge w:val="restart"/>
            <w:tcBorders>
              <w:right w:val="single" w:sz="8" w:space="0" w:color="auto"/>
            </w:tcBorders>
            <w:vAlign w:val="bottom"/>
          </w:tcPr>
          <w:p w:rsidR="00A4516B" w:rsidRDefault="00C55C42">
            <w:pPr>
              <w:ind w:left="140"/>
              <w:rPr>
                <w:sz w:val="20"/>
                <w:szCs w:val="20"/>
              </w:rPr>
            </w:pPr>
            <w:r>
              <w:rPr>
                <w:rFonts w:eastAsia="Times New Roman"/>
                <w:sz w:val="28"/>
                <w:szCs w:val="28"/>
              </w:rPr>
              <w:t>регрессионной модели</w:t>
            </w:r>
          </w:p>
        </w:tc>
        <w:tc>
          <w:tcPr>
            <w:tcW w:w="30" w:type="dxa"/>
            <w:gridSpan w:val="2"/>
            <w:vAlign w:val="bottom"/>
          </w:tcPr>
          <w:p w:rsidR="00A4516B" w:rsidRDefault="00A4516B">
            <w:pPr>
              <w:rPr>
                <w:sz w:val="1"/>
                <w:szCs w:val="1"/>
              </w:rPr>
            </w:pPr>
          </w:p>
        </w:tc>
      </w:tr>
      <w:tr w:rsidR="00A4516B" w:rsidTr="005D0986">
        <w:trPr>
          <w:gridAfter w:val="1"/>
          <w:wAfter w:w="10" w:type="dxa"/>
          <w:trHeight w:val="161"/>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13"/>
                <w:szCs w:val="13"/>
              </w:rPr>
            </w:pPr>
          </w:p>
        </w:tc>
        <w:tc>
          <w:tcPr>
            <w:tcW w:w="3800" w:type="dxa"/>
            <w:gridSpan w:val="6"/>
            <w:tcBorders>
              <w:bottom w:val="single" w:sz="8" w:space="0" w:color="auto"/>
              <w:right w:val="single" w:sz="8" w:space="0" w:color="auto"/>
            </w:tcBorders>
            <w:vAlign w:val="bottom"/>
          </w:tcPr>
          <w:p w:rsidR="00A4516B" w:rsidRDefault="00A4516B">
            <w:pPr>
              <w:rPr>
                <w:sz w:val="13"/>
                <w:szCs w:val="13"/>
              </w:rPr>
            </w:pPr>
          </w:p>
        </w:tc>
        <w:tc>
          <w:tcPr>
            <w:tcW w:w="3280" w:type="dxa"/>
            <w:gridSpan w:val="2"/>
            <w:vMerge/>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10" w:type="dxa"/>
          <w:trHeight w:val="311"/>
        </w:trPr>
        <w:tc>
          <w:tcPr>
            <w:tcW w:w="2720" w:type="dxa"/>
            <w:gridSpan w:val="2"/>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8. Модели-</w:t>
            </w:r>
          </w:p>
        </w:tc>
        <w:tc>
          <w:tcPr>
            <w:tcW w:w="3800" w:type="dxa"/>
            <w:gridSpan w:val="6"/>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что такое корреляционная</w:t>
            </w:r>
          </w:p>
        </w:tc>
        <w:tc>
          <w:tcPr>
            <w:tcW w:w="3280" w:type="dxa"/>
            <w:gridSpan w:val="2"/>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вычислять коэффициент</w:t>
            </w: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рование корреля-</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зависимость; что такое</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корреляционной</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ционных зависи-</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коэффициент корреляции;</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зависимости между</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мостей</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какие существуют воз-</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величинами с помощью</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можности у табличного</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табличного процессора</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процессора для выполнения</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(функция КОРРЕЛ в</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корреляционного анализа</w:t>
            </w:r>
          </w:p>
        </w:tc>
        <w:tc>
          <w:tcPr>
            <w:tcW w:w="3280" w:type="dxa"/>
            <w:gridSpan w:val="2"/>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MSExcel)</w:t>
            </w:r>
          </w:p>
        </w:tc>
        <w:tc>
          <w:tcPr>
            <w:tcW w:w="30" w:type="dxa"/>
            <w:gridSpan w:val="2"/>
            <w:vAlign w:val="bottom"/>
          </w:tcPr>
          <w:p w:rsidR="00A4516B" w:rsidRDefault="00A4516B">
            <w:pPr>
              <w:rPr>
                <w:sz w:val="1"/>
                <w:szCs w:val="1"/>
              </w:rPr>
            </w:pPr>
          </w:p>
        </w:tc>
      </w:tr>
      <w:tr w:rsidR="00A4516B" w:rsidTr="005D0986">
        <w:trPr>
          <w:gridAfter w:val="1"/>
          <w:wAfter w:w="10" w:type="dxa"/>
          <w:trHeight w:val="314"/>
        </w:trPr>
        <w:tc>
          <w:tcPr>
            <w:tcW w:w="2720" w:type="dxa"/>
            <w:gridSpan w:val="2"/>
            <w:tcBorders>
              <w:left w:val="single" w:sz="8" w:space="0" w:color="auto"/>
              <w:right w:val="single" w:sz="8" w:space="0" w:color="auto"/>
            </w:tcBorders>
            <w:vAlign w:val="bottom"/>
          </w:tcPr>
          <w:p w:rsidR="00A4516B" w:rsidRDefault="00C55C42">
            <w:pPr>
              <w:spacing w:line="313" w:lineRule="exact"/>
              <w:rPr>
                <w:sz w:val="20"/>
                <w:szCs w:val="20"/>
              </w:rPr>
            </w:pPr>
            <w:r>
              <w:rPr>
                <w:rFonts w:eastAsia="Times New Roman"/>
                <w:sz w:val="28"/>
                <w:szCs w:val="28"/>
              </w:rPr>
              <w:t>Тема9 . Модели</w:t>
            </w:r>
          </w:p>
        </w:tc>
        <w:tc>
          <w:tcPr>
            <w:tcW w:w="3800" w:type="dxa"/>
            <w:gridSpan w:val="6"/>
            <w:tcBorders>
              <w:right w:val="single" w:sz="8" w:space="0" w:color="auto"/>
            </w:tcBorders>
            <w:vAlign w:val="bottom"/>
          </w:tcPr>
          <w:p w:rsidR="00A4516B" w:rsidRDefault="00C55C42">
            <w:pPr>
              <w:spacing w:line="313" w:lineRule="exact"/>
              <w:rPr>
                <w:sz w:val="20"/>
                <w:szCs w:val="20"/>
              </w:rPr>
            </w:pPr>
            <w:r>
              <w:rPr>
                <w:rFonts w:eastAsia="Times New Roman"/>
                <w:sz w:val="28"/>
                <w:szCs w:val="28"/>
              </w:rPr>
              <w:t>что такое оптимальное</w:t>
            </w:r>
          </w:p>
        </w:tc>
        <w:tc>
          <w:tcPr>
            <w:tcW w:w="3280" w:type="dxa"/>
            <w:gridSpan w:val="2"/>
            <w:tcBorders>
              <w:right w:val="single" w:sz="8" w:space="0" w:color="auto"/>
            </w:tcBorders>
            <w:vAlign w:val="bottom"/>
          </w:tcPr>
          <w:p w:rsidR="00A4516B" w:rsidRDefault="00C55C42">
            <w:pPr>
              <w:spacing w:line="313" w:lineRule="exact"/>
              <w:rPr>
                <w:sz w:val="20"/>
                <w:szCs w:val="20"/>
              </w:rPr>
            </w:pPr>
            <w:r>
              <w:rPr>
                <w:rFonts w:eastAsia="Times New Roman"/>
                <w:sz w:val="28"/>
                <w:szCs w:val="28"/>
              </w:rPr>
              <w:t>решать задачу оп-</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оптимального</w:t>
            </w: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планирование;</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тимального планирования</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планирования</w:t>
            </w: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что такое ресурсы; как в</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(линейного</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модели описывается</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программирования) с</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ограниченность ресурсов;</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небольшим количеством</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что такое стратегическая цель</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плановых показателей с</w:t>
            </w: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планирования; какие условия</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помощью табличного</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для нее могут быть по-</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процессора («Поиск</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ставлены;</w:t>
            </w:r>
          </w:p>
        </w:tc>
        <w:tc>
          <w:tcPr>
            <w:tcW w:w="3280" w:type="dxa"/>
            <w:gridSpan w:val="2"/>
            <w:tcBorders>
              <w:right w:val="single" w:sz="8" w:space="0" w:color="auto"/>
            </w:tcBorders>
            <w:vAlign w:val="bottom"/>
          </w:tcPr>
          <w:p w:rsidR="00A4516B" w:rsidRDefault="00C55C42">
            <w:pPr>
              <w:rPr>
                <w:sz w:val="20"/>
                <w:szCs w:val="20"/>
              </w:rPr>
            </w:pPr>
            <w:r>
              <w:rPr>
                <w:rFonts w:eastAsia="Times New Roman"/>
                <w:sz w:val="28"/>
                <w:szCs w:val="28"/>
              </w:rPr>
              <w:t>решения» в MSExcel)</w:t>
            </w: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w w:val="98"/>
                <w:sz w:val="28"/>
                <w:szCs w:val="28"/>
              </w:rPr>
              <w:t>в чем состоит задача линейного</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программирования для нахож-</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дения оптимального плана;</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какие существуют воз-</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sz w:val="28"/>
                <w:szCs w:val="28"/>
              </w:rPr>
              <w:t>можности у табличного</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rPr>
                <w:sz w:val="20"/>
                <w:szCs w:val="20"/>
              </w:rPr>
            </w:pPr>
            <w:r>
              <w:rPr>
                <w:rFonts w:eastAsia="Times New Roman"/>
                <w:w w:val="98"/>
                <w:sz w:val="28"/>
                <w:szCs w:val="28"/>
              </w:rPr>
              <w:t>процессора для решения задачи</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rPr>
                <w:sz w:val="20"/>
                <w:szCs w:val="20"/>
              </w:rPr>
            </w:pPr>
            <w:r>
              <w:rPr>
                <w:rFonts w:eastAsia="Times New Roman"/>
                <w:sz w:val="28"/>
                <w:szCs w:val="28"/>
              </w:rPr>
              <w:t>линейного программирования</w:t>
            </w: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11"/>
        </w:trPr>
        <w:tc>
          <w:tcPr>
            <w:tcW w:w="2720" w:type="dxa"/>
            <w:gridSpan w:val="2"/>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10. Инфор-</w:t>
            </w:r>
          </w:p>
        </w:tc>
        <w:tc>
          <w:tcPr>
            <w:tcW w:w="3800" w:type="dxa"/>
            <w:gridSpan w:val="6"/>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что такое информационные</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мационное общество</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ресурсы общества;</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5"/>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из чего складывается рынок</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информационных ресурсов;</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что относится к инфор-</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мационным услугам; в чем</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состоят основные черты</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информационного общества;</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причины информационного</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кризиса и пути его</w:t>
            </w:r>
          </w:p>
        </w:tc>
        <w:tc>
          <w:tcPr>
            <w:tcW w:w="328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преодоления; какие</w:t>
            </w:r>
          </w:p>
        </w:tc>
        <w:tc>
          <w:tcPr>
            <w:tcW w:w="328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1"/>
          <w:wAfter w:w="10" w:type="dxa"/>
          <w:trHeight w:val="468"/>
        </w:trPr>
        <w:tc>
          <w:tcPr>
            <w:tcW w:w="2720" w:type="dxa"/>
            <w:gridSpan w:val="2"/>
            <w:vAlign w:val="bottom"/>
          </w:tcPr>
          <w:p w:rsidR="00A4516B" w:rsidRDefault="00A4516B">
            <w:pPr>
              <w:rPr>
                <w:sz w:val="24"/>
                <w:szCs w:val="24"/>
              </w:rPr>
            </w:pPr>
          </w:p>
        </w:tc>
        <w:tc>
          <w:tcPr>
            <w:tcW w:w="3800" w:type="dxa"/>
            <w:gridSpan w:val="6"/>
            <w:vAlign w:val="bottom"/>
          </w:tcPr>
          <w:p w:rsidR="00A4516B" w:rsidRDefault="00A4516B">
            <w:pPr>
              <w:ind w:left="2020"/>
              <w:rPr>
                <w:sz w:val="20"/>
                <w:szCs w:val="20"/>
              </w:rPr>
            </w:pPr>
          </w:p>
        </w:tc>
        <w:tc>
          <w:tcPr>
            <w:tcW w:w="3280" w:type="dxa"/>
            <w:gridSpan w:val="2"/>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gridAfter w:val="3"/>
          <w:wAfter w:w="40" w:type="dxa"/>
          <w:trHeight w:val="331"/>
        </w:trPr>
        <w:tc>
          <w:tcPr>
            <w:tcW w:w="2720" w:type="dxa"/>
            <w:gridSpan w:val="2"/>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800" w:type="dxa"/>
            <w:gridSpan w:val="6"/>
            <w:tcBorders>
              <w:top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изменения в быту, в сфере</w:t>
            </w:r>
          </w:p>
        </w:tc>
        <w:tc>
          <w:tcPr>
            <w:tcW w:w="3280" w:type="dxa"/>
            <w:gridSpan w:val="2"/>
            <w:tcBorders>
              <w:top w:val="single" w:sz="8" w:space="0" w:color="auto"/>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образования будут</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происходить с</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формированием ин-</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формационного общества</w:t>
            </w:r>
          </w:p>
        </w:tc>
        <w:tc>
          <w:tcPr>
            <w:tcW w:w="3280" w:type="dxa"/>
            <w:gridSpan w:val="2"/>
            <w:tcBorders>
              <w:right w:val="single" w:sz="8" w:space="0" w:color="auto"/>
            </w:tcBorders>
            <w:vAlign w:val="bottom"/>
          </w:tcPr>
          <w:p w:rsidR="00A4516B" w:rsidRDefault="00A4516B">
            <w:pPr>
              <w:rPr>
                <w:sz w:val="24"/>
                <w:szCs w:val="24"/>
              </w:rPr>
            </w:pPr>
          </w:p>
        </w:tc>
      </w:tr>
      <w:tr w:rsidR="00A4516B" w:rsidTr="005D0986">
        <w:trPr>
          <w:gridAfter w:val="3"/>
          <w:wAfter w:w="40" w:type="dxa"/>
          <w:trHeight w:val="26"/>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
                <w:szCs w:val="2"/>
              </w:rPr>
            </w:pPr>
          </w:p>
        </w:tc>
        <w:tc>
          <w:tcPr>
            <w:tcW w:w="3800" w:type="dxa"/>
            <w:gridSpan w:val="6"/>
            <w:tcBorders>
              <w:bottom w:val="single" w:sz="8" w:space="0" w:color="auto"/>
              <w:right w:val="single" w:sz="8" w:space="0" w:color="auto"/>
            </w:tcBorders>
            <w:vAlign w:val="bottom"/>
          </w:tcPr>
          <w:p w:rsidR="00A4516B" w:rsidRDefault="00A4516B">
            <w:pPr>
              <w:rPr>
                <w:sz w:val="2"/>
                <w:szCs w:val="2"/>
              </w:rPr>
            </w:pPr>
          </w:p>
        </w:tc>
        <w:tc>
          <w:tcPr>
            <w:tcW w:w="3280" w:type="dxa"/>
            <w:gridSpan w:val="2"/>
            <w:tcBorders>
              <w:bottom w:val="single" w:sz="8" w:space="0" w:color="auto"/>
              <w:right w:val="single" w:sz="8" w:space="0" w:color="auto"/>
            </w:tcBorders>
            <w:vAlign w:val="bottom"/>
          </w:tcPr>
          <w:p w:rsidR="00A4516B" w:rsidRDefault="00A4516B">
            <w:pPr>
              <w:rPr>
                <w:sz w:val="2"/>
                <w:szCs w:val="2"/>
              </w:rPr>
            </w:pPr>
          </w:p>
        </w:tc>
      </w:tr>
      <w:tr w:rsidR="00A4516B" w:rsidTr="005D0986">
        <w:trPr>
          <w:gridAfter w:val="3"/>
          <w:wAfter w:w="40" w:type="dxa"/>
          <w:trHeight w:val="311"/>
        </w:trPr>
        <w:tc>
          <w:tcPr>
            <w:tcW w:w="2720" w:type="dxa"/>
            <w:gridSpan w:val="2"/>
            <w:tcBorders>
              <w:left w:val="single" w:sz="8" w:space="0" w:color="auto"/>
              <w:right w:val="single" w:sz="8" w:space="0" w:color="auto"/>
            </w:tcBorders>
            <w:vAlign w:val="bottom"/>
          </w:tcPr>
          <w:p w:rsidR="00A4516B" w:rsidRDefault="00C55C42">
            <w:pPr>
              <w:spacing w:line="310" w:lineRule="exact"/>
              <w:rPr>
                <w:sz w:val="20"/>
                <w:szCs w:val="20"/>
              </w:rPr>
            </w:pPr>
            <w:r>
              <w:rPr>
                <w:rFonts w:eastAsia="Times New Roman"/>
                <w:sz w:val="28"/>
                <w:szCs w:val="28"/>
              </w:rPr>
              <w:t>Тема 11. Инфор-</w:t>
            </w:r>
          </w:p>
        </w:tc>
        <w:tc>
          <w:tcPr>
            <w:tcW w:w="3800" w:type="dxa"/>
            <w:gridSpan w:val="6"/>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основные законодательные</w:t>
            </w:r>
          </w:p>
        </w:tc>
        <w:tc>
          <w:tcPr>
            <w:tcW w:w="3280" w:type="dxa"/>
            <w:gridSpan w:val="2"/>
            <w:tcBorders>
              <w:right w:val="single" w:sz="8" w:space="0" w:color="auto"/>
            </w:tcBorders>
            <w:vAlign w:val="bottom"/>
          </w:tcPr>
          <w:p w:rsidR="00A4516B" w:rsidRDefault="00C55C42">
            <w:pPr>
              <w:spacing w:line="310" w:lineRule="exact"/>
              <w:ind w:left="140"/>
              <w:rPr>
                <w:sz w:val="20"/>
                <w:szCs w:val="20"/>
              </w:rPr>
            </w:pPr>
            <w:r>
              <w:rPr>
                <w:rFonts w:eastAsia="Times New Roman"/>
                <w:sz w:val="28"/>
                <w:szCs w:val="28"/>
              </w:rPr>
              <w:t>соблюдать основные</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мационное право и</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акты в информационной</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правовые и этические</w:t>
            </w:r>
          </w:p>
        </w:tc>
      </w:tr>
      <w:tr w:rsidR="00A4516B" w:rsidTr="005D0986">
        <w:trPr>
          <w:gridAfter w:val="3"/>
          <w:wAfter w:w="40" w:type="dxa"/>
          <w:trHeight w:val="324"/>
        </w:trPr>
        <w:tc>
          <w:tcPr>
            <w:tcW w:w="2720" w:type="dxa"/>
            <w:gridSpan w:val="2"/>
            <w:tcBorders>
              <w:left w:val="single" w:sz="8" w:space="0" w:color="auto"/>
              <w:right w:val="single" w:sz="8" w:space="0" w:color="auto"/>
            </w:tcBorders>
            <w:vAlign w:val="bottom"/>
          </w:tcPr>
          <w:p w:rsidR="00A4516B" w:rsidRDefault="00C55C42">
            <w:pPr>
              <w:rPr>
                <w:sz w:val="20"/>
                <w:szCs w:val="20"/>
              </w:rPr>
            </w:pPr>
            <w:r>
              <w:rPr>
                <w:rFonts w:eastAsia="Times New Roman"/>
                <w:sz w:val="28"/>
                <w:szCs w:val="28"/>
              </w:rPr>
              <w:t>безопасность</w:t>
            </w: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сфере; суть Доктрины инфор-</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нормы в информаци-</w:t>
            </w:r>
          </w:p>
        </w:tc>
      </w:tr>
      <w:tr w:rsidR="00A4516B" w:rsidTr="005D0986">
        <w:trPr>
          <w:gridAfter w:val="3"/>
          <w:wAfter w:w="40" w:type="dxa"/>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3800" w:type="dxa"/>
            <w:gridSpan w:val="6"/>
            <w:tcBorders>
              <w:right w:val="single" w:sz="8" w:space="0" w:color="auto"/>
            </w:tcBorders>
            <w:vAlign w:val="bottom"/>
          </w:tcPr>
          <w:p w:rsidR="00A4516B" w:rsidRDefault="00C55C42">
            <w:pPr>
              <w:ind w:left="120"/>
              <w:rPr>
                <w:sz w:val="20"/>
                <w:szCs w:val="20"/>
              </w:rPr>
            </w:pPr>
            <w:r>
              <w:rPr>
                <w:rFonts w:eastAsia="Times New Roman"/>
                <w:sz w:val="28"/>
                <w:szCs w:val="28"/>
              </w:rPr>
              <w:t>мационной безопасности</w:t>
            </w:r>
          </w:p>
        </w:tc>
        <w:tc>
          <w:tcPr>
            <w:tcW w:w="3280" w:type="dxa"/>
            <w:gridSpan w:val="2"/>
            <w:tcBorders>
              <w:right w:val="single" w:sz="8" w:space="0" w:color="auto"/>
            </w:tcBorders>
            <w:vAlign w:val="bottom"/>
          </w:tcPr>
          <w:p w:rsidR="00A4516B" w:rsidRDefault="00C55C42">
            <w:pPr>
              <w:ind w:left="140"/>
              <w:rPr>
                <w:sz w:val="20"/>
                <w:szCs w:val="20"/>
              </w:rPr>
            </w:pPr>
            <w:r>
              <w:rPr>
                <w:rFonts w:eastAsia="Times New Roman"/>
                <w:sz w:val="28"/>
                <w:szCs w:val="28"/>
              </w:rPr>
              <w:t>онной сфере деятель-</w:t>
            </w:r>
          </w:p>
        </w:tc>
      </w:tr>
      <w:tr w:rsidR="00A4516B" w:rsidTr="005D0986">
        <w:trPr>
          <w:gridAfter w:val="3"/>
          <w:wAfter w:w="40" w:type="dxa"/>
          <w:trHeight w:val="322"/>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800" w:type="dxa"/>
            <w:gridSpan w:val="6"/>
            <w:tcBorders>
              <w:bottom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Российской Федерации</w:t>
            </w:r>
          </w:p>
        </w:tc>
        <w:tc>
          <w:tcPr>
            <w:tcW w:w="3280" w:type="dxa"/>
            <w:gridSpan w:val="2"/>
            <w:tcBorders>
              <w:bottom w:val="single" w:sz="8" w:space="0" w:color="auto"/>
              <w:right w:val="single" w:sz="8" w:space="0" w:color="auto"/>
            </w:tcBorders>
            <w:vAlign w:val="bottom"/>
          </w:tcPr>
          <w:p w:rsidR="00A4516B" w:rsidRDefault="00C55C42">
            <w:pPr>
              <w:ind w:left="140"/>
              <w:rPr>
                <w:sz w:val="20"/>
                <w:szCs w:val="20"/>
              </w:rPr>
            </w:pPr>
            <w:r>
              <w:rPr>
                <w:rFonts w:eastAsia="Times New Roman"/>
                <w:sz w:val="28"/>
                <w:szCs w:val="28"/>
              </w:rPr>
              <w:t>ности</w:t>
            </w:r>
          </w:p>
        </w:tc>
      </w:tr>
    </w:tbl>
    <w:p w:rsidR="00A4516B" w:rsidRPr="009F52F3" w:rsidRDefault="00C55C42" w:rsidP="009F52F3">
      <w:pPr>
        <w:spacing w:line="247" w:lineRule="auto"/>
        <w:ind w:right="340"/>
        <w:rPr>
          <w:sz w:val="28"/>
          <w:szCs w:val="28"/>
        </w:rPr>
      </w:pPr>
      <w:r w:rsidRPr="009F52F3">
        <w:rPr>
          <w:rFonts w:eastAsia="Times New Roman"/>
          <w:b/>
          <w:bCs/>
          <w:color w:val="252525"/>
          <w:sz w:val="28"/>
          <w:szCs w:val="28"/>
        </w:rPr>
        <w:t xml:space="preserve">Содержание учебного курса 10 -11 класс (углубленный уровень) </w:t>
      </w:r>
      <w:r w:rsidRPr="009F52F3">
        <w:rPr>
          <w:rFonts w:eastAsia="Times New Roman"/>
          <w:b/>
          <w:bCs/>
          <w:color w:val="000000"/>
          <w:sz w:val="28"/>
          <w:szCs w:val="28"/>
        </w:rPr>
        <w:t>Содержание курса 10 класса</w:t>
      </w:r>
      <w:r w:rsidR="009F52F3" w:rsidRPr="009F52F3">
        <w:rPr>
          <w:rFonts w:eastAsia="Times New Roman"/>
          <w:b/>
          <w:bCs/>
          <w:color w:val="000000"/>
          <w:sz w:val="28"/>
          <w:szCs w:val="28"/>
        </w:rPr>
        <w:t xml:space="preserve"> </w:t>
      </w:r>
      <w:r w:rsidRPr="009F52F3">
        <w:rPr>
          <w:rFonts w:eastAsia="Times New Roman"/>
          <w:b/>
          <w:bCs/>
          <w:color w:val="000000"/>
          <w:sz w:val="28"/>
          <w:szCs w:val="28"/>
        </w:rPr>
        <w:t xml:space="preserve"> и примерное распределение учебного</w:t>
      </w:r>
      <w:r w:rsidR="009F52F3">
        <w:rPr>
          <w:rFonts w:eastAsia="Times New Roman"/>
          <w:b/>
          <w:bCs/>
          <w:color w:val="000000"/>
          <w:sz w:val="28"/>
          <w:szCs w:val="28"/>
        </w:rPr>
        <w:t xml:space="preserve"> </w:t>
      </w:r>
      <w:r w:rsidRPr="009F52F3">
        <w:rPr>
          <w:rFonts w:eastAsia="Times New Roman"/>
          <w:b/>
          <w:bCs/>
          <w:sz w:val="28"/>
          <w:szCs w:val="28"/>
        </w:rPr>
        <w:t>времени</w:t>
      </w:r>
    </w:p>
    <w:tbl>
      <w:tblPr>
        <w:tblW w:w="0" w:type="auto"/>
        <w:tblInd w:w="10" w:type="dxa"/>
        <w:tblLayout w:type="fixed"/>
        <w:tblCellMar>
          <w:left w:w="0" w:type="dxa"/>
          <w:right w:w="0" w:type="dxa"/>
        </w:tblCellMar>
        <w:tblLook w:val="04A0"/>
      </w:tblPr>
      <w:tblGrid>
        <w:gridCol w:w="2800"/>
        <w:gridCol w:w="320"/>
        <w:gridCol w:w="1680"/>
        <w:gridCol w:w="1820"/>
        <w:gridCol w:w="1400"/>
        <w:gridCol w:w="1760"/>
        <w:gridCol w:w="30"/>
      </w:tblGrid>
      <w:tr w:rsidR="00A4516B" w:rsidTr="005D0986">
        <w:trPr>
          <w:trHeight w:val="331"/>
        </w:trPr>
        <w:tc>
          <w:tcPr>
            <w:tcW w:w="2800" w:type="dxa"/>
            <w:vMerge w:val="restart"/>
            <w:tcBorders>
              <w:top w:val="single" w:sz="8" w:space="0" w:color="auto"/>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Глава</w:t>
            </w:r>
          </w:p>
        </w:tc>
        <w:tc>
          <w:tcPr>
            <w:tcW w:w="2000" w:type="dxa"/>
            <w:gridSpan w:val="2"/>
            <w:vMerge w:val="restart"/>
            <w:tcBorders>
              <w:top w:val="single" w:sz="8" w:space="0" w:color="auto"/>
            </w:tcBorders>
            <w:vAlign w:val="bottom"/>
          </w:tcPr>
          <w:p w:rsidR="00A4516B" w:rsidRDefault="00C55C42">
            <w:pPr>
              <w:ind w:left="80"/>
              <w:rPr>
                <w:sz w:val="20"/>
                <w:szCs w:val="20"/>
              </w:rPr>
            </w:pPr>
            <w:r>
              <w:rPr>
                <w:rFonts w:eastAsia="Times New Roman"/>
                <w:sz w:val="28"/>
                <w:szCs w:val="28"/>
              </w:rPr>
              <w:t>Тема</w:t>
            </w:r>
          </w:p>
        </w:tc>
        <w:tc>
          <w:tcPr>
            <w:tcW w:w="1820" w:type="dxa"/>
            <w:tcBorders>
              <w:top w:val="single" w:sz="8" w:space="0" w:color="auto"/>
            </w:tcBorders>
            <w:vAlign w:val="bottom"/>
          </w:tcPr>
          <w:p w:rsidR="00A4516B" w:rsidRDefault="00A4516B">
            <w:pPr>
              <w:rPr>
                <w:sz w:val="24"/>
                <w:szCs w:val="24"/>
              </w:rPr>
            </w:pPr>
          </w:p>
        </w:tc>
        <w:tc>
          <w:tcPr>
            <w:tcW w:w="1400" w:type="dxa"/>
            <w:tcBorders>
              <w:top w:val="single" w:sz="8" w:space="0" w:color="auto"/>
              <w:right w:val="single" w:sz="8" w:space="0" w:color="auto"/>
            </w:tcBorders>
            <w:vAlign w:val="bottom"/>
          </w:tcPr>
          <w:p w:rsidR="00A4516B" w:rsidRDefault="00A4516B">
            <w:pPr>
              <w:rPr>
                <w:sz w:val="24"/>
                <w:szCs w:val="24"/>
              </w:rPr>
            </w:pPr>
          </w:p>
        </w:tc>
        <w:tc>
          <w:tcPr>
            <w:tcW w:w="1760" w:type="dxa"/>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Учебные</w:t>
            </w:r>
          </w:p>
        </w:tc>
        <w:tc>
          <w:tcPr>
            <w:tcW w:w="30" w:type="dxa"/>
            <w:vAlign w:val="bottom"/>
          </w:tcPr>
          <w:p w:rsidR="00A4516B" w:rsidRDefault="00A4516B">
            <w:pPr>
              <w:rPr>
                <w:sz w:val="1"/>
                <w:szCs w:val="1"/>
              </w:rPr>
            </w:pPr>
          </w:p>
        </w:tc>
      </w:tr>
      <w:tr w:rsidR="00A4516B" w:rsidTr="005D0986">
        <w:trPr>
          <w:trHeight w:val="242"/>
        </w:trPr>
        <w:tc>
          <w:tcPr>
            <w:tcW w:w="2800" w:type="dxa"/>
            <w:vMerge/>
            <w:tcBorders>
              <w:left w:val="single" w:sz="8" w:space="0" w:color="auto"/>
              <w:right w:val="single" w:sz="8" w:space="0" w:color="auto"/>
            </w:tcBorders>
            <w:vAlign w:val="bottom"/>
          </w:tcPr>
          <w:p w:rsidR="00A4516B" w:rsidRDefault="00A4516B">
            <w:pPr>
              <w:rPr>
                <w:sz w:val="21"/>
                <w:szCs w:val="21"/>
              </w:rPr>
            </w:pPr>
          </w:p>
        </w:tc>
        <w:tc>
          <w:tcPr>
            <w:tcW w:w="2000" w:type="dxa"/>
            <w:gridSpan w:val="2"/>
            <w:vMerge/>
            <w:vAlign w:val="bottom"/>
          </w:tcPr>
          <w:p w:rsidR="00A4516B" w:rsidRDefault="00A4516B">
            <w:pPr>
              <w:rPr>
                <w:sz w:val="21"/>
                <w:szCs w:val="21"/>
              </w:rPr>
            </w:pPr>
          </w:p>
        </w:tc>
        <w:tc>
          <w:tcPr>
            <w:tcW w:w="1820" w:type="dxa"/>
            <w:vAlign w:val="bottom"/>
          </w:tcPr>
          <w:p w:rsidR="00A4516B" w:rsidRDefault="00A4516B">
            <w:pPr>
              <w:rPr>
                <w:sz w:val="21"/>
                <w:szCs w:val="21"/>
              </w:rPr>
            </w:pPr>
          </w:p>
        </w:tc>
        <w:tc>
          <w:tcPr>
            <w:tcW w:w="1400" w:type="dxa"/>
            <w:tcBorders>
              <w:right w:val="single" w:sz="8" w:space="0" w:color="auto"/>
            </w:tcBorders>
            <w:vAlign w:val="bottom"/>
          </w:tcPr>
          <w:p w:rsidR="00A4516B" w:rsidRDefault="00A4516B">
            <w:pPr>
              <w:rPr>
                <w:sz w:val="21"/>
                <w:szCs w:val="21"/>
              </w:rPr>
            </w:pPr>
          </w:p>
        </w:tc>
        <w:tc>
          <w:tcPr>
            <w:tcW w:w="1760" w:type="dxa"/>
            <w:vMerge w:val="restart"/>
            <w:tcBorders>
              <w:right w:val="single" w:sz="8" w:space="0" w:color="auto"/>
            </w:tcBorders>
            <w:vAlign w:val="bottom"/>
          </w:tcPr>
          <w:p w:rsidR="00A4516B" w:rsidRDefault="00C55C42">
            <w:pPr>
              <w:ind w:left="100"/>
              <w:rPr>
                <w:sz w:val="20"/>
                <w:szCs w:val="20"/>
              </w:rPr>
            </w:pPr>
            <w:r>
              <w:rPr>
                <w:rFonts w:eastAsia="Times New Roman"/>
                <w:sz w:val="28"/>
                <w:szCs w:val="28"/>
              </w:rPr>
              <w:t>часы</w:t>
            </w:r>
          </w:p>
        </w:tc>
        <w:tc>
          <w:tcPr>
            <w:tcW w:w="30" w:type="dxa"/>
            <w:vAlign w:val="bottom"/>
          </w:tcPr>
          <w:p w:rsidR="00A4516B" w:rsidRDefault="00A4516B">
            <w:pPr>
              <w:rPr>
                <w:sz w:val="1"/>
                <w:szCs w:val="1"/>
              </w:rPr>
            </w:pPr>
          </w:p>
        </w:tc>
      </w:tr>
      <w:tr w:rsidR="00A4516B" w:rsidTr="005D0986">
        <w:trPr>
          <w:trHeight w:val="240"/>
        </w:trPr>
        <w:tc>
          <w:tcPr>
            <w:tcW w:w="2800" w:type="dxa"/>
            <w:tcBorders>
              <w:left w:val="single" w:sz="8" w:space="0" w:color="auto"/>
              <w:right w:val="single" w:sz="8" w:space="0" w:color="auto"/>
            </w:tcBorders>
            <w:vAlign w:val="bottom"/>
          </w:tcPr>
          <w:p w:rsidR="00A4516B" w:rsidRDefault="00A4516B">
            <w:pPr>
              <w:rPr>
                <w:sz w:val="20"/>
                <w:szCs w:val="20"/>
              </w:rPr>
            </w:pPr>
          </w:p>
        </w:tc>
        <w:tc>
          <w:tcPr>
            <w:tcW w:w="320" w:type="dxa"/>
            <w:vAlign w:val="bottom"/>
          </w:tcPr>
          <w:p w:rsidR="00A4516B" w:rsidRDefault="00A4516B">
            <w:pPr>
              <w:rPr>
                <w:sz w:val="20"/>
                <w:szCs w:val="20"/>
              </w:rPr>
            </w:pPr>
          </w:p>
        </w:tc>
        <w:tc>
          <w:tcPr>
            <w:tcW w:w="1680" w:type="dxa"/>
            <w:vAlign w:val="bottom"/>
          </w:tcPr>
          <w:p w:rsidR="00A4516B" w:rsidRDefault="00A4516B">
            <w:pPr>
              <w:rPr>
                <w:sz w:val="20"/>
                <w:szCs w:val="20"/>
              </w:rPr>
            </w:pPr>
          </w:p>
        </w:tc>
        <w:tc>
          <w:tcPr>
            <w:tcW w:w="1820" w:type="dxa"/>
            <w:vAlign w:val="bottom"/>
          </w:tcPr>
          <w:p w:rsidR="00A4516B" w:rsidRDefault="00A4516B">
            <w:pPr>
              <w:rPr>
                <w:sz w:val="20"/>
                <w:szCs w:val="20"/>
              </w:rPr>
            </w:pPr>
          </w:p>
        </w:tc>
        <w:tc>
          <w:tcPr>
            <w:tcW w:w="1400" w:type="dxa"/>
            <w:tcBorders>
              <w:right w:val="single" w:sz="8" w:space="0" w:color="auto"/>
            </w:tcBorders>
            <w:vAlign w:val="bottom"/>
          </w:tcPr>
          <w:p w:rsidR="00A4516B" w:rsidRDefault="00A4516B">
            <w:pPr>
              <w:rPr>
                <w:sz w:val="20"/>
                <w:szCs w:val="20"/>
              </w:rPr>
            </w:pPr>
          </w:p>
        </w:tc>
        <w:tc>
          <w:tcPr>
            <w:tcW w:w="1760" w:type="dxa"/>
            <w:vMerge/>
            <w:tcBorders>
              <w:right w:val="single" w:sz="8" w:space="0" w:color="auto"/>
            </w:tcBorders>
            <w:vAlign w:val="bottom"/>
          </w:tcPr>
          <w:p w:rsidR="00A4516B" w:rsidRDefault="00A4516B">
            <w:pPr>
              <w:rPr>
                <w:sz w:val="20"/>
                <w:szCs w:val="20"/>
              </w:rPr>
            </w:pPr>
          </w:p>
        </w:tc>
        <w:tc>
          <w:tcPr>
            <w:tcW w:w="30" w:type="dxa"/>
            <w:vAlign w:val="bottom"/>
          </w:tcPr>
          <w:p w:rsidR="00A4516B" w:rsidRDefault="00A4516B">
            <w:pPr>
              <w:rPr>
                <w:sz w:val="1"/>
                <w:szCs w:val="1"/>
              </w:rPr>
            </w:pPr>
          </w:p>
        </w:tc>
      </w:tr>
      <w:tr w:rsidR="00A4516B" w:rsidTr="005D0986">
        <w:trPr>
          <w:trHeight w:val="163"/>
        </w:trPr>
        <w:tc>
          <w:tcPr>
            <w:tcW w:w="2800" w:type="dxa"/>
            <w:tcBorders>
              <w:left w:val="single" w:sz="8" w:space="0" w:color="auto"/>
              <w:bottom w:val="single" w:sz="8" w:space="0" w:color="auto"/>
              <w:right w:val="single" w:sz="8" w:space="0" w:color="auto"/>
            </w:tcBorders>
            <w:vAlign w:val="bottom"/>
          </w:tcPr>
          <w:p w:rsidR="00A4516B" w:rsidRDefault="00A4516B">
            <w:pPr>
              <w:rPr>
                <w:sz w:val="14"/>
                <w:szCs w:val="14"/>
              </w:rPr>
            </w:pPr>
          </w:p>
        </w:tc>
        <w:tc>
          <w:tcPr>
            <w:tcW w:w="3820" w:type="dxa"/>
            <w:gridSpan w:val="3"/>
            <w:tcBorders>
              <w:bottom w:val="single" w:sz="8" w:space="0" w:color="auto"/>
            </w:tcBorders>
            <w:vAlign w:val="bottom"/>
          </w:tcPr>
          <w:p w:rsidR="00A4516B" w:rsidRDefault="00A4516B">
            <w:pPr>
              <w:rPr>
                <w:sz w:val="14"/>
                <w:szCs w:val="14"/>
              </w:rPr>
            </w:pPr>
          </w:p>
        </w:tc>
        <w:tc>
          <w:tcPr>
            <w:tcW w:w="1400" w:type="dxa"/>
            <w:tcBorders>
              <w:bottom w:val="single" w:sz="8" w:space="0" w:color="auto"/>
              <w:right w:val="single" w:sz="8" w:space="0" w:color="auto"/>
            </w:tcBorders>
            <w:vAlign w:val="bottom"/>
          </w:tcPr>
          <w:p w:rsidR="00A4516B" w:rsidRDefault="00A4516B">
            <w:pPr>
              <w:rPr>
                <w:sz w:val="14"/>
                <w:szCs w:val="14"/>
              </w:rPr>
            </w:pPr>
          </w:p>
        </w:tc>
        <w:tc>
          <w:tcPr>
            <w:tcW w:w="1760" w:type="dxa"/>
            <w:tcBorders>
              <w:bottom w:val="single" w:sz="8" w:space="0" w:color="auto"/>
              <w:right w:val="single" w:sz="8" w:space="0" w:color="auto"/>
            </w:tcBorders>
            <w:vAlign w:val="bottom"/>
          </w:tcPr>
          <w:p w:rsidR="00A4516B" w:rsidRDefault="00A4516B">
            <w:pPr>
              <w:rPr>
                <w:sz w:val="14"/>
                <w:szCs w:val="14"/>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1. Теоретические</w:t>
            </w:r>
          </w:p>
        </w:tc>
        <w:tc>
          <w:tcPr>
            <w:tcW w:w="3820" w:type="dxa"/>
            <w:gridSpan w:val="3"/>
            <w:vAlign w:val="bottom"/>
          </w:tcPr>
          <w:p w:rsidR="00A4516B" w:rsidRDefault="00C55C42">
            <w:pPr>
              <w:spacing w:line="310" w:lineRule="exact"/>
              <w:ind w:left="80"/>
              <w:rPr>
                <w:sz w:val="20"/>
                <w:szCs w:val="20"/>
              </w:rPr>
            </w:pPr>
            <w:r>
              <w:rPr>
                <w:rFonts w:eastAsia="Times New Roman"/>
                <w:sz w:val="28"/>
                <w:szCs w:val="28"/>
              </w:rPr>
              <w:t>1. Информатика и информация</w:t>
            </w: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1</w:t>
            </w:r>
          </w:p>
        </w:tc>
        <w:tc>
          <w:tcPr>
            <w:tcW w:w="30" w:type="dxa"/>
            <w:vAlign w:val="bottom"/>
          </w:tcPr>
          <w:p w:rsidR="00A4516B" w:rsidRDefault="00A4516B">
            <w:pPr>
              <w:rPr>
                <w:sz w:val="1"/>
                <w:szCs w:val="1"/>
              </w:rPr>
            </w:pPr>
          </w:p>
        </w:tc>
      </w:tr>
      <w:tr w:rsidR="00A4516B" w:rsidTr="005D0986">
        <w:trPr>
          <w:trHeight w:val="161"/>
        </w:trPr>
        <w:tc>
          <w:tcPr>
            <w:tcW w:w="2800" w:type="dxa"/>
            <w:vMerge w:val="restart"/>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основы</w:t>
            </w:r>
          </w:p>
        </w:tc>
        <w:tc>
          <w:tcPr>
            <w:tcW w:w="320" w:type="dxa"/>
            <w:tcBorders>
              <w:bottom w:val="single" w:sz="8" w:space="0" w:color="auto"/>
            </w:tcBorders>
            <w:vAlign w:val="bottom"/>
          </w:tcPr>
          <w:p w:rsidR="00A4516B" w:rsidRDefault="00A4516B">
            <w:pPr>
              <w:rPr>
                <w:sz w:val="13"/>
                <w:szCs w:val="13"/>
              </w:rPr>
            </w:pPr>
          </w:p>
        </w:tc>
        <w:tc>
          <w:tcPr>
            <w:tcW w:w="1680" w:type="dxa"/>
            <w:tcBorders>
              <w:bottom w:val="single" w:sz="8" w:space="0" w:color="auto"/>
            </w:tcBorders>
            <w:vAlign w:val="bottom"/>
          </w:tcPr>
          <w:p w:rsidR="00A4516B" w:rsidRDefault="00A4516B">
            <w:pPr>
              <w:rPr>
                <w:sz w:val="13"/>
                <w:szCs w:val="13"/>
              </w:rPr>
            </w:pPr>
          </w:p>
        </w:tc>
        <w:tc>
          <w:tcPr>
            <w:tcW w:w="1820" w:type="dxa"/>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141"/>
        </w:trPr>
        <w:tc>
          <w:tcPr>
            <w:tcW w:w="2800" w:type="dxa"/>
            <w:vMerge/>
            <w:tcBorders>
              <w:left w:val="single" w:sz="8" w:space="0" w:color="auto"/>
              <w:right w:val="single" w:sz="8" w:space="0" w:color="auto"/>
            </w:tcBorders>
            <w:vAlign w:val="bottom"/>
          </w:tcPr>
          <w:p w:rsidR="00A4516B" w:rsidRDefault="00A4516B">
            <w:pPr>
              <w:rPr>
                <w:sz w:val="12"/>
                <w:szCs w:val="12"/>
              </w:rPr>
            </w:pPr>
          </w:p>
        </w:tc>
        <w:tc>
          <w:tcPr>
            <w:tcW w:w="320" w:type="dxa"/>
            <w:vMerge w:val="restart"/>
            <w:vAlign w:val="bottom"/>
          </w:tcPr>
          <w:p w:rsidR="00A4516B" w:rsidRDefault="00C55C42">
            <w:pPr>
              <w:spacing w:line="310" w:lineRule="exact"/>
              <w:ind w:left="80"/>
              <w:rPr>
                <w:sz w:val="20"/>
                <w:szCs w:val="20"/>
              </w:rPr>
            </w:pPr>
            <w:r>
              <w:rPr>
                <w:rFonts w:eastAsia="Times New Roman"/>
                <w:sz w:val="28"/>
                <w:szCs w:val="28"/>
              </w:rPr>
              <w:t>2.</w:t>
            </w:r>
          </w:p>
        </w:tc>
        <w:tc>
          <w:tcPr>
            <w:tcW w:w="3500" w:type="dxa"/>
            <w:gridSpan w:val="2"/>
            <w:vMerge w:val="restart"/>
            <w:vAlign w:val="bottom"/>
          </w:tcPr>
          <w:p w:rsidR="00A4516B" w:rsidRDefault="00C55C42">
            <w:pPr>
              <w:spacing w:line="310" w:lineRule="exact"/>
              <w:ind w:left="40"/>
              <w:rPr>
                <w:sz w:val="20"/>
                <w:szCs w:val="20"/>
              </w:rPr>
            </w:pPr>
            <w:r>
              <w:rPr>
                <w:rFonts w:eastAsia="Times New Roman"/>
                <w:sz w:val="28"/>
                <w:szCs w:val="28"/>
              </w:rPr>
              <w:t>Измерение информации</w:t>
            </w:r>
          </w:p>
        </w:tc>
        <w:tc>
          <w:tcPr>
            <w:tcW w:w="1400" w:type="dxa"/>
            <w:tcBorders>
              <w:right w:val="single" w:sz="8" w:space="0" w:color="auto"/>
            </w:tcBorders>
            <w:vAlign w:val="bottom"/>
          </w:tcPr>
          <w:p w:rsidR="00A4516B" w:rsidRDefault="00A4516B">
            <w:pPr>
              <w:rPr>
                <w:sz w:val="12"/>
                <w:szCs w:val="12"/>
              </w:rPr>
            </w:pPr>
          </w:p>
        </w:tc>
        <w:tc>
          <w:tcPr>
            <w:tcW w:w="1760" w:type="dxa"/>
            <w:vMerge w:val="restart"/>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6</w:t>
            </w:r>
          </w:p>
        </w:tc>
        <w:tc>
          <w:tcPr>
            <w:tcW w:w="30" w:type="dxa"/>
            <w:vAlign w:val="bottom"/>
          </w:tcPr>
          <w:p w:rsidR="00A4516B" w:rsidRDefault="00A4516B">
            <w:pPr>
              <w:rPr>
                <w:sz w:val="1"/>
                <w:szCs w:val="1"/>
              </w:rPr>
            </w:pPr>
          </w:p>
        </w:tc>
      </w:tr>
      <w:tr w:rsidR="00A4516B" w:rsidTr="005D0986">
        <w:trPr>
          <w:trHeight w:val="170"/>
        </w:trPr>
        <w:tc>
          <w:tcPr>
            <w:tcW w:w="2800" w:type="dxa"/>
            <w:vMerge w:val="restart"/>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информатики</w:t>
            </w:r>
          </w:p>
        </w:tc>
        <w:tc>
          <w:tcPr>
            <w:tcW w:w="320" w:type="dxa"/>
            <w:vMerge/>
            <w:vAlign w:val="bottom"/>
          </w:tcPr>
          <w:p w:rsidR="00A4516B" w:rsidRDefault="00A4516B">
            <w:pPr>
              <w:rPr>
                <w:sz w:val="14"/>
                <w:szCs w:val="14"/>
              </w:rPr>
            </w:pPr>
          </w:p>
        </w:tc>
        <w:tc>
          <w:tcPr>
            <w:tcW w:w="3500" w:type="dxa"/>
            <w:gridSpan w:val="2"/>
            <w:vMerge/>
            <w:vAlign w:val="bottom"/>
          </w:tcPr>
          <w:p w:rsidR="00A4516B" w:rsidRDefault="00A4516B">
            <w:pPr>
              <w:rPr>
                <w:sz w:val="14"/>
                <w:szCs w:val="14"/>
              </w:rPr>
            </w:pPr>
          </w:p>
        </w:tc>
        <w:tc>
          <w:tcPr>
            <w:tcW w:w="1400" w:type="dxa"/>
            <w:tcBorders>
              <w:right w:val="single" w:sz="8" w:space="0" w:color="auto"/>
            </w:tcBorders>
            <w:vAlign w:val="bottom"/>
          </w:tcPr>
          <w:p w:rsidR="00A4516B" w:rsidRDefault="00A4516B">
            <w:pPr>
              <w:rPr>
                <w:sz w:val="14"/>
                <w:szCs w:val="14"/>
              </w:rPr>
            </w:pPr>
          </w:p>
        </w:tc>
        <w:tc>
          <w:tcPr>
            <w:tcW w:w="1760" w:type="dxa"/>
            <w:vMerge/>
            <w:tcBorders>
              <w:right w:val="single" w:sz="8" w:space="0" w:color="auto"/>
            </w:tcBorders>
            <w:vAlign w:val="bottom"/>
          </w:tcPr>
          <w:p w:rsidR="00A4516B" w:rsidRDefault="00A4516B">
            <w:pPr>
              <w:rPr>
                <w:sz w:val="14"/>
                <w:szCs w:val="14"/>
              </w:rPr>
            </w:pPr>
          </w:p>
        </w:tc>
        <w:tc>
          <w:tcPr>
            <w:tcW w:w="30" w:type="dxa"/>
            <w:vAlign w:val="bottom"/>
          </w:tcPr>
          <w:p w:rsidR="00A4516B" w:rsidRDefault="00A4516B">
            <w:pPr>
              <w:rPr>
                <w:sz w:val="1"/>
                <w:szCs w:val="1"/>
              </w:rPr>
            </w:pPr>
          </w:p>
        </w:tc>
      </w:tr>
      <w:tr w:rsidR="00A4516B" w:rsidTr="005D0986">
        <w:trPr>
          <w:trHeight w:val="156"/>
        </w:trPr>
        <w:tc>
          <w:tcPr>
            <w:tcW w:w="2800" w:type="dxa"/>
            <w:vMerge/>
            <w:tcBorders>
              <w:left w:val="single" w:sz="8" w:space="0" w:color="auto"/>
              <w:right w:val="single" w:sz="8" w:space="0" w:color="auto"/>
            </w:tcBorders>
            <w:vAlign w:val="bottom"/>
          </w:tcPr>
          <w:p w:rsidR="00A4516B" w:rsidRDefault="00A4516B">
            <w:pPr>
              <w:rPr>
                <w:sz w:val="13"/>
                <w:szCs w:val="13"/>
              </w:rPr>
            </w:pPr>
          </w:p>
        </w:tc>
        <w:tc>
          <w:tcPr>
            <w:tcW w:w="320" w:type="dxa"/>
            <w:tcBorders>
              <w:bottom w:val="single" w:sz="8" w:space="0" w:color="auto"/>
            </w:tcBorders>
            <w:vAlign w:val="bottom"/>
          </w:tcPr>
          <w:p w:rsidR="00A4516B" w:rsidRDefault="00A4516B">
            <w:pPr>
              <w:rPr>
                <w:sz w:val="13"/>
                <w:szCs w:val="13"/>
              </w:rPr>
            </w:pPr>
          </w:p>
        </w:tc>
        <w:tc>
          <w:tcPr>
            <w:tcW w:w="1680" w:type="dxa"/>
            <w:tcBorders>
              <w:bottom w:val="single" w:sz="8" w:space="0" w:color="auto"/>
            </w:tcBorders>
            <w:vAlign w:val="bottom"/>
          </w:tcPr>
          <w:p w:rsidR="00A4516B" w:rsidRDefault="00A4516B">
            <w:pPr>
              <w:rPr>
                <w:sz w:val="13"/>
                <w:szCs w:val="13"/>
              </w:rPr>
            </w:pPr>
          </w:p>
        </w:tc>
        <w:tc>
          <w:tcPr>
            <w:tcW w:w="1820" w:type="dxa"/>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8"/>
        </w:trPr>
        <w:tc>
          <w:tcPr>
            <w:tcW w:w="2800" w:type="dxa"/>
            <w:tcBorders>
              <w:left w:val="single" w:sz="8" w:space="0" w:color="auto"/>
              <w:right w:val="single" w:sz="8" w:space="0" w:color="auto"/>
            </w:tcBorders>
            <w:vAlign w:val="bottom"/>
          </w:tcPr>
          <w:p w:rsidR="00A4516B" w:rsidRDefault="00A4516B">
            <w:pPr>
              <w:rPr>
                <w:sz w:val="24"/>
                <w:szCs w:val="24"/>
              </w:rPr>
            </w:pPr>
          </w:p>
        </w:tc>
        <w:tc>
          <w:tcPr>
            <w:tcW w:w="320" w:type="dxa"/>
            <w:vAlign w:val="bottom"/>
          </w:tcPr>
          <w:p w:rsidR="00A4516B" w:rsidRDefault="00C55C42">
            <w:pPr>
              <w:spacing w:line="318" w:lineRule="exact"/>
              <w:ind w:left="80"/>
              <w:rPr>
                <w:sz w:val="20"/>
                <w:szCs w:val="20"/>
              </w:rPr>
            </w:pPr>
            <w:r>
              <w:rPr>
                <w:rFonts w:eastAsia="Times New Roman"/>
                <w:sz w:val="28"/>
                <w:szCs w:val="28"/>
              </w:rPr>
              <w:t>3.</w:t>
            </w:r>
          </w:p>
        </w:tc>
        <w:tc>
          <w:tcPr>
            <w:tcW w:w="3500" w:type="dxa"/>
            <w:gridSpan w:val="2"/>
            <w:vAlign w:val="bottom"/>
          </w:tcPr>
          <w:p w:rsidR="00A4516B" w:rsidRDefault="00C55C42">
            <w:pPr>
              <w:spacing w:line="318" w:lineRule="exact"/>
              <w:ind w:left="40"/>
              <w:rPr>
                <w:sz w:val="20"/>
                <w:szCs w:val="20"/>
              </w:rPr>
            </w:pPr>
            <w:r>
              <w:rPr>
                <w:rFonts w:eastAsia="Times New Roman"/>
                <w:sz w:val="28"/>
                <w:szCs w:val="28"/>
              </w:rPr>
              <w:t>Системы счисления</w:t>
            </w: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8" w:lineRule="exact"/>
              <w:ind w:left="800"/>
              <w:rPr>
                <w:sz w:val="20"/>
                <w:szCs w:val="20"/>
              </w:rPr>
            </w:pPr>
            <w:r>
              <w:rPr>
                <w:rFonts w:eastAsia="Times New Roman"/>
                <w:sz w:val="28"/>
                <w:szCs w:val="28"/>
              </w:rPr>
              <w:t>8</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right w:val="single" w:sz="8" w:space="0" w:color="auto"/>
            </w:tcBorders>
            <w:vAlign w:val="bottom"/>
          </w:tcPr>
          <w:p w:rsidR="00A4516B" w:rsidRDefault="00A4516B">
            <w:pPr>
              <w:rPr>
                <w:sz w:val="13"/>
                <w:szCs w:val="13"/>
              </w:rPr>
            </w:pPr>
          </w:p>
        </w:tc>
        <w:tc>
          <w:tcPr>
            <w:tcW w:w="320" w:type="dxa"/>
            <w:tcBorders>
              <w:bottom w:val="single" w:sz="8" w:space="0" w:color="auto"/>
            </w:tcBorders>
            <w:vAlign w:val="bottom"/>
          </w:tcPr>
          <w:p w:rsidR="00A4516B" w:rsidRDefault="00A4516B">
            <w:pPr>
              <w:rPr>
                <w:sz w:val="13"/>
                <w:szCs w:val="13"/>
              </w:rPr>
            </w:pPr>
          </w:p>
        </w:tc>
        <w:tc>
          <w:tcPr>
            <w:tcW w:w="1680" w:type="dxa"/>
            <w:tcBorders>
              <w:bottom w:val="single" w:sz="8" w:space="0" w:color="auto"/>
            </w:tcBorders>
            <w:vAlign w:val="bottom"/>
          </w:tcPr>
          <w:p w:rsidR="00A4516B" w:rsidRDefault="00A4516B">
            <w:pPr>
              <w:rPr>
                <w:sz w:val="13"/>
                <w:szCs w:val="13"/>
              </w:rPr>
            </w:pPr>
          </w:p>
        </w:tc>
        <w:tc>
          <w:tcPr>
            <w:tcW w:w="1820" w:type="dxa"/>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2"/>
        </w:trPr>
        <w:tc>
          <w:tcPr>
            <w:tcW w:w="2800" w:type="dxa"/>
            <w:tcBorders>
              <w:left w:val="single" w:sz="8" w:space="0" w:color="auto"/>
              <w:right w:val="single" w:sz="8" w:space="0" w:color="auto"/>
            </w:tcBorders>
            <w:vAlign w:val="bottom"/>
          </w:tcPr>
          <w:p w:rsidR="00A4516B" w:rsidRDefault="00A4516B">
            <w:pPr>
              <w:rPr>
                <w:sz w:val="24"/>
                <w:szCs w:val="24"/>
              </w:rPr>
            </w:pPr>
          </w:p>
        </w:tc>
        <w:tc>
          <w:tcPr>
            <w:tcW w:w="320" w:type="dxa"/>
            <w:vAlign w:val="bottom"/>
          </w:tcPr>
          <w:p w:rsidR="00A4516B" w:rsidRDefault="00C55C42">
            <w:pPr>
              <w:spacing w:line="312" w:lineRule="exact"/>
              <w:ind w:left="80"/>
              <w:rPr>
                <w:sz w:val="20"/>
                <w:szCs w:val="20"/>
              </w:rPr>
            </w:pPr>
            <w:r>
              <w:rPr>
                <w:rFonts w:eastAsia="Times New Roman"/>
                <w:sz w:val="28"/>
                <w:szCs w:val="28"/>
              </w:rPr>
              <w:t>4.</w:t>
            </w:r>
          </w:p>
        </w:tc>
        <w:tc>
          <w:tcPr>
            <w:tcW w:w="1680" w:type="dxa"/>
            <w:vAlign w:val="bottom"/>
          </w:tcPr>
          <w:p w:rsidR="00A4516B" w:rsidRDefault="00C55C42">
            <w:pPr>
              <w:spacing w:line="312" w:lineRule="exact"/>
              <w:ind w:left="40"/>
              <w:rPr>
                <w:sz w:val="20"/>
                <w:szCs w:val="20"/>
              </w:rPr>
            </w:pPr>
            <w:r>
              <w:rPr>
                <w:rFonts w:eastAsia="Times New Roman"/>
                <w:sz w:val="28"/>
                <w:szCs w:val="28"/>
              </w:rPr>
              <w:t>Кодирование</w:t>
            </w:r>
          </w:p>
        </w:tc>
        <w:tc>
          <w:tcPr>
            <w:tcW w:w="1820" w:type="dxa"/>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2" w:lineRule="exact"/>
              <w:ind w:left="800"/>
              <w:rPr>
                <w:sz w:val="20"/>
                <w:szCs w:val="20"/>
              </w:rPr>
            </w:pPr>
            <w:r>
              <w:rPr>
                <w:rFonts w:eastAsia="Times New Roman"/>
                <w:sz w:val="28"/>
                <w:szCs w:val="28"/>
              </w:rPr>
              <w:t>11</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right w:val="single" w:sz="8" w:space="0" w:color="auto"/>
            </w:tcBorders>
            <w:vAlign w:val="bottom"/>
          </w:tcPr>
          <w:p w:rsidR="00A4516B" w:rsidRDefault="00A4516B">
            <w:pPr>
              <w:rPr>
                <w:sz w:val="13"/>
                <w:szCs w:val="13"/>
              </w:rPr>
            </w:pPr>
          </w:p>
        </w:tc>
        <w:tc>
          <w:tcPr>
            <w:tcW w:w="320" w:type="dxa"/>
            <w:tcBorders>
              <w:bottom w:val="single" w:sz="8" w:space="0" w:color="auto"/>
            </w:tcBorders>
            <w:vAlign w:val="bottom"/>
          </w:tcPr>
          <w:p w:rsidR="00A4516B" w:rsidRDefault="00A4516B">
            <w:pPr>
              <w:rPr>
                <w:sz w:val="13"/>
                <w:szCs w:val="13"/>
              </w:rPr>
            </w:pPr>
          </w:p>
        </w:tc>
        <w:tc>
          <w:tcPr>
            <w:tcW w:w="3500" w:type="dxa"/>
            <w:gridSpan w:val="2"/>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A4516B">
            <w:pPr>
              <w:rPr>
                <w:sz w:val="24"/>
                <w:szCs w:val="24"/>
              </w:rPr>
            </w:pPr>
          </w:p>
        </w:tc>
        <w:tc>
          <w:tcPr>
            <w:tcW w:w="320" w:type="dxa"/>
            <w:vAlign w:val="bottom"/>
          </w:tcPr>
          <w:p w:rsidR="00A4516B" w:rsidRDefault="00C55C42">
            <w:pPr>
              <w:spacing w:line="310" w:lineRule="exact"/>
              <w:ind w:left="80"/>
              <w:rPr>
                <w:sz w:val="20"/>
                <w:szCs w:val="20"/>
              </w:rPr>
            </w:pPr>
            <w:r>
              <w:rPr>
                <w:rFonts w:eastAsia="Times New Roman"/>
                <w:sz w:val="28"/>
                <w:szCs w:val="28"/>
              </w:rPr>
              <w:t>5.</w:t>
            </w:r>
          </w:p>
        </w:tc>
        <w:tc>
          <w:tcPr>
            <w:tcW w:w="3500" w:type="dxa"/>
            <w:gridSpan w:val="2"/>
            <w:vAlign w:val="bottom"/>
          </w:tcPr>
          <w:p w:rsidR="00A4516B" w:rsidRDefault="00C55C42">
            <w:pPr>
              <w:spacing w:line="310" w:lineRule="exact"/>
              <w:ind w:left="40"/>
              <w:rPr>
                <w:sz w:val="20"/>
                <w:szCs w:val="20"/>
              </w:rPr>
            </w:pPr>
            <w:r>
              <w:rPr>
                <w:rFonts w:eastAsia="Times New Roman"/>
                <w:sz w:val="28"/>
                <w:szCs w:val="28"/>
              </w:rPr>
              <w:t>Информационные процессы</w:t>
            </w: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6</w:t>
            </w:r>
          </w:p>
        </w:tc>
        <w:tc>
          <w:tcPr>
            <w:tcW w:w="30" w:type="dxa"/>
            <w:vAlign w:val="bottom"/>
          </w:tcPr>
          <w:p w:rsidR="00A4516B" w:rsidRDefault="00A4516B">
            <w:pPr>
              <w:rPr>
                <w:sz w:val="1"/>
                <w:szCs w:val="1"/>
              </w:rPr>
            </w:pPr>
          </w:p>
        </w:tc>
      </w:tr>
      <w:tr w:rsidR="00A4516B" w:rsidTr="005D0986">
        <w:trPr>
          <w:trHeight w:val="163"/>
        </w:trPr>
        <w:tc>
          <w:tcPr>
            <w:tcW w:w="2800" w:type="dxa"/>
            <w:tcBorders>
              <w:left w:val="single" w:sz="8" w:space="0" w:color="auto"/>
              <w:right w:val="single" w:sz="8" w:space="0" w:color="auto"/>
            </w:tcBorders>
            <w:vAlign w:val="bottom"/>
          </w:tcPr>
          <w:p w:rsidR="00A4516B" w:rsidRDefault="00A4516B">
            <w:pPr>
              <w:rPr>
                <w:sz w:val="14"/>
                <w:szCs w:val="14"/>
              </w:rPr>
            </w:pPr>
          </w:p>
        </w:tc>
        <w:tc>
          <w:tcPr>
            <w:tcW w:w="2000" w:type="dxa"/>
            <w:gridSpan w:val="2"/>
            <w:tcBorders>
              <w:bottom w:val="single" w:sz="8" w:space="0" w:color="auto"/>
            </w:tcBorders>
            <w:vAlign w:val="bottom"/>
          </w:tcPr>
          <w:p w:rsidR="00A4516B" w:rsidRDefault="00A4516B">
            <w:pPr>
              <w:rPr>
                <w:sz w:val="14"/>
                <w:szCs w:val="14"/>
              </w:rPr>
            </w:pPr>
          </w:p>
        </w:tc>
        <w:tc>
          <w:tcPr>
            <w:tcW w:w="1820" w:type="dxa"/>
            <w:tcBorders>
              <w:bottom w:val="single" w:sz="8" w:space="0" w:color="auto"/>
            </w:tcBorders>
            <w:vAlign w:val="bottom"/>
          </w:tcPr>
          <w:p w:rsidR="00A4516B" w:rsidRDefault="00A4516B">
            <w:pPr>
              <w:rPr>
                <w:sz w:val="14"/>
                <w:szCs w:val="14"/>
              </w:rPr>
            </w:pPr>
          </w:p>
        </w:tc>
        <w:tc>
          <w:tcPr>
            <w:tcW w:w="1400" w:type="dxa"/>
            <w:tcBorders>
              <w:bottom w:val="single" w:sz="8" w:space="0" w:color="auto"/>
              <w:right w:val="single" w:sz="8" w:space="0" w:color="auto"/>
            </w:tcBorders>
            <w:vAlign w:val="bottom"/>
          </w:tcPr>
          <w:p w:rsidR="00A4516B" w:rsidRDefault="00A4516B">
            <w:pPr>
              <w:rPr>
                <w:sz w:val="14"/>
                <w:szCs w:val="14"/>
              </w:rPr>
            </w:pPr>
          </w:p>
        </w:tc>
        <w:tc>
          <w:tcPr>
            <w:tcW w:w="1760" w:type="dxa"/>
            <w:tcBorders>
              <w:bottom w:val="single" w:sz="8" w:space="0" w:color="auto"/>
              <w:right w:val="single" w:sz="8" w:space="0" w:color="auto"/>
            </w:tcBorders>
            <w:vAlign w:val="bottom"/>
          </w:tcPr>
          <w:p w:rsidR="00A4516B" w:rsidRDefault="00A4516B">
            <w:pPr>
              <w:rPr>
                <w:sz w:val="14"/>
                <w:szCs w:val="14"/>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A4516B">
            <w:pPr>
              <w:rPr>
                <w:sz w:val="24"/>
                <w:szCs w:val="24"/>
              </w:rPr>
            </w:pPr>
          </w:p>
        </w:tc>
        <w:tc>
          <w:tcPr>
            <w:tcW w:w="2000" w:type="dxa"/>
            <w:gridSpan w:val="2"/>
            <w:vAlign w:val="bottom"/>
          </w:tcPr>
          <w:p w:rsidR="00A4516B" w:rsidRDefault="00C55C42">
            <w:pPr>
              <w:spacing w:line="310" w:lineRule="exact"/>
              <w:ind w:left="80"/>
              <w:rPr>
                <w:sz w:val="20"/>
                <w:szCs w:val="20"/>
              </w:rPr>
            </w:pPr>
            <w:r>
              <w:rPr>
                <w:rFonts w:eastAsia="Times New Roman"/>
                <w:sz w:val="28"/>
                <w:szCs w:val="28"/>
              </w:rPr>
              <w:t>6.Логические</w:t>
            </w:r>
          </w:p>
        </w:tc>
        <w:tc>
          <w:tcPr>
            <w:tcW w:w="1820" w:type="dxa"/>
            <w:vAlign w:val="bottom"/>
          </w:tcPr>
          <w:p w:rsidR="00A4516B" w:rsidRDefault="00C55C42">
            <w:pPr>
              <w:spacing w:line="310" w:lineRule="exact"/>
              <w:ind w:right="500"/>
              <w:jc w:val="right"/>
              <w:rPr>
                <w:sz w:val="20"/>
                <w:szCs w:val="20"/>
              </w:rPr>
            </w:pPr>
            <w:r>
              <w:rPr>
                <w:rFonts w:eastAsia="Times New Roman"/>
                <w:sz w:val="28"/>
                <w:szCs w:val="28"/>
              </w:rPr>
              <w:t>основы</w:t>
            </w:r>
          </w:p>
        </w:tc>
        <w:tc>
          <w:tcPr>
            <w:tcW w:w="1400" w:type="dxa"/>
            <w:tcBorders>
              <w:right w:val="single" w:sz="8" w:space="0" w:color="auto"/>
            </w:tcBorders>
            <w:vAlign w:val="bottom"/>
          </w:tcPr>
          <w:p w:rsidR="00A4516B" w:rsidRDefault="00C55C42">
            <w:pPr>
              <w:spacing w:line="310" w:lineRule="exact"/>
              <w:ind w:left="40"/>
              <w:rPr>
                <w:sz w:val="20"/>
                <w:szCs w:val="20"/>
              </w:rPr>
            </w:pPr>
            <w:r>
              <w:rPr>
                <w:rFonts w:eastAsia="Times New Roman"/>
                <w:sz w:val="28"/>
                <w:szCs w:val="28"/>
              </w:rPr>
              <w:t>обработки</w:t>
            </w:r>
          </w:p>
        </w:tc>
        <w:tc>
          <w:tcPr>
            <w:tcW w:w="1760" w:type="dxa"/>
            <w:vMerge w:val="restart"/>
            <w:tcBorders>
              <w:right w:val="single" w:sz="8" w:space="0" w:color="auto"/>
            </w:tcBorders>
            <w:vAlign w:val="bottom"/>
          </w:tcPr>
          <w:p w:rsidR="00A4516B" w:rsidRDefault="00C55C42">
            <w:pPr>
              <w:ind w:left="800"/>
              <w:rPr>
                <w:sz w:val="20"/>
                <w:szCs w:val="20"/>
              </w:rPr>
            </w:pPr>
            <w:r>
              <w:rPr>
                <w:rFonts w:eastAsia="Times New Roman"/>
                <w:sz w:val="28"/>
                <w:szCs w:val="28"/>
              </w:rPr>
              <w:t>18</w:t>
            </w:r>
          </w:p>
        </w:tc>
        <w:tc>
          <w:tcPr>
            <w:tcW w:w="30" w:type="dxa"/>
            <w:vAlign w:val="bottom"/>
          </w:tcPr>
          <w:p w:rsidR="00A4516B" w:rsidRDefault="00A4516B">
            <w:pPr>
              <w:rPr>
                <w:sz w:val="1"/>
                <w:szCs w:val="1"/>
              </w:rPr>
            </w:pPr>
          </w:p>
        </w:tc>
      </w:tr>
      <w:tr w:rsidR="00A4516B" w:rsidTr="005D0986">
        <w:trPr>
          <w:trHeight w:val="79"/>
        </w:trPr>
        <w:tc>
          <w:tcPr>
            <w:tcW w:w="2800" w:type="dxa"/>
            <w:tcBorders>
              <w:left w:val="single" w:sz="8" w:space="0" w:color="auto"/>
              <w:right w:val="single" w:sz="8" w:space="0" w:color="auto"/>
            </w:tcBorders>
            <w:vAlign w:val="bottom"/>
          </w:tcPr>
          <w:p w:rsidR="00A4516B" w:rsidRDefault="00A4516B">
            <w:pPr>
              <w:rPr>
                <w:sz w:val="6"/>
                <w:szCs w:val="6"/>
              </w:rPr>
            </w:pPr>
          </w:p>
        </w:tc>
        <w:tc>
          <w:tcPr>
            <w:tcW w:w="2000" w:type="dxa"/>
            <w:gridSpan w:val="2"/>
            <w:vMerge w:val="restart"/>
            <w:vAlign w:val="bottom"/>
          </w:tcPr>
          <w:p w:rsidR="00A4516B" w:rsidRDefault="00C55C42">
            <w:pPr>
              <w:ind w:left="80"/>
              <w:rPr>
                <w:sz w:val="20"/>
                <w:szCs w:val="20"/>
              </w:rPr>
            </w:pPr>
            <w:r>
              <w:rPr>
                <w:rFonts w:eastAsia="Times New Roman"/>
                <w:sz w:val="28"/>
                <w:szCs w:val="28"/>
              </w:rPr>
              <w:t>информации</w:t>
            </w:r>
          </w:p>
        </w:tc>
        <w:tc>
          <w:tcPr>
            <w:tcW w:w="1820" w:type="dxa"/>
            <w:vAlign w:val="bottom"/>
          </w:tcPr>
          <w:p w:rsidR="00A4516B" w:rsidRDefault="00A4516B">
            <w:pPr>
              <w:rPr>
                <w:sz w:val="6"/>
                <w:szCs w:val="6"/>
              </w:rPr>
            </w:pPr>
          </w:p>
        </w:tc>
        <w:tc>
          <w:tcPr>
            <w:tcW w:w="1400" w:type="dxa"/>
            <w:tcBorders>
              <w:right w:val="single" w:sz="8" w:space="0" w:color="auto"/>
            </w:tcBorders>
            <w:vAlign w:val="bottom"/>
          </w:tcPr>
          <w:p w:rsidR="00A4516B" w:rsidRDefault="00A4516B">
            <w:pPr>
              <w:rPr>
                <w:sz w:val="6"/>
                <w:szCs w:val="6"/>
              </w:rPr>
            </w:pPr>
          </w:p>
        </w:tc>
        <w:tc>
          <w:tcPr>
            <w:tcW w:w="1760" w:type="dxa"/>
            <w:vMerge/>
            <w:tcBorders>
              <w:right w:val="single" w:sz="8" w:space="0" w:color="auto"/>
            </w:tcBorders>
            <w:vAlign w:val="bottom"/>
          </w:tcPr>
          <w:p w:rsidR="00A4516B" w:rsidRDefault="00A4516B">
            <w:pPr>
              <w:rPr>
                <w:sz w:val="6"/>
                <w:szCs w:val="6"/>
              </w:rPr>
            </w:pPr>
          </w:p>
        </w:tc>
        <w:tc>
          <w:tcPr>
            <w:tcW w:w="30" w:type="dxa"/>
            <w:vAlign w:val="bottom"/>
          </w:tcPr>
          <w:p w:rsidR="00A4516B" w:rsidRDefault="00A4516B">
            <w:pPr>
              <w:rPr>
                <w:sz w:val="1"/>
                <w:szCs w:val="1"/>
              </w:rPr>
            </w:pPr>
          </w:p>
        </w:tc>
      </w:tr>
      <w:tr w:rsidR="00A4516B" w:rsidTr="005D0986">
        <w:trPr>
          <w:trHeight w:val="242"/>
        </w:trPr>
        <w:tc>
          <w:tcPr>
            <w:tcW w:w="2800" w:type="dxa"/>
            <w:tcBorders>
              <w:left w:val="single" w:sz="8" w:space="0" w:color="auto"/>
              <w:right w:val="single" w:sz="8" w:space="0" w:color="auto"/>
            </w:tcBorders>
            <w:vAlign w:val="bottom"/>
          </w:tcPr>
          <w:p w:rsidR="00A4516B" w:rsidRDefault="00A4516B">
            <w:pPr>
              <w:rPr>
                <w:sz w:val="21"/>
                <w:szCs w:val="21"/>
              </w:rPr>
            </w:pPr>
          </w:p>
        </w:tc>
        <w:tc>
          <w:tcPr>
            <w:tcW w:w="2000" w:type="dxa"/>
            <w:gridSpan w:val="2"/>
            <w:vMerge/>
            <w:tcBorders>
              <w:bottom w:val="single" w:sz="8" w:space="0" w:color="auto"/>
            </w:tcBorders>
            <w:vAlign w:val="bottom"/>
          </w:tcPr>
          <w:p w:rsidR="00A4516B" w:rsidRDefault="00A4516B">
            <w:pPr>
              <w:rPr>
                <w:sz w:val="21"/>
                <w:szCs w:val="21"/>
              </w:rPr>
            </w:pPr>
          </w:p>
        </w:tc>
        <w:tc>
          <w:tcPr>
            <w:tcW w:w="1820" w:type="dxa"/>
            <w:tcBorders>
              <w:bottom w:val="single" w:sz="8" w:space="0" w:color="auto"/>
            </w:tcBorders>
            <w:vAlign w:val="bottom"/>
          </w:tcPr>
          <w:p w:rsidR="00A4516B" w:rsidRDefault="00A4516B">
            <w:pPr>
              <w:rPr>
                <w:sz w:val="21"/>
                <w:szCs w:val="21"/>
              </w:rPr>
            </w:pPr>
          </w:p>
        </w:tc>
        <w:tc>
          <w:tcPr>
            <w:tcW w:w="1400" w:type="dxa"/>
            <w:tcBorders>
              <w:bottom w:val="single" w:sz="8" w:space="0" w:color="auto"/>
              <w:right w:val="single" w:sz="8" w:space="0" w:color="auto"/>
            </w:tcBorders>
            <w:vAlign w:val="bottom"/>
          </w:tcPr>
          <w:p w:rsidR="00A4516B" w:rsidRDefault="00A4516B">
            <w:pPr>
              <w:rPr>
                <w:sz w:val="21"/>
                <w:szCs w:val="21"/>
              </w:rPr>
            </w:pPr>
          </w:p>
        </w:tc>
        <w:tc>
          <w:tcPr>
            <w:tcW w:w="1760" w:type="dxa"/>
            <w:tcBorders>
              <w:bottom w:val="single" w:sz="8" w:space="0" w:color="auto"/>
              <w:right w:val="single" w:sz="8" w:space="0" w:color="auto"/>
            </w:tcBorders>
            <w:vAlign w:val="bottom"/>
          </w:tcPr>
          <w:p w:rsidR="00A4516B" w:rsidRDefault="00A4516B">
            <w:pPr>
              <w:rPr>
                <w:sz w:val="21"/>
                <w:szCs w:val="21"/>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A4516B">
            <w:pPr>
              <w:rPr>
                <w:sz w:val="24"/>
                <w:szCs w:val="24"/>
              </w:rPr>
            </w:pPr>
          </w:p>
        </w:tc>
        <w:tc>
          <w:tcPr>
            <w:tcW w:w="320" w:type="dxa"/>
            <w:vAlign w:val="bottom"/>
          </w:tcPr>
          <w:p w:rsidR="00A4516B" w:rsidRDefault="00C55C42">
            <w:pPr>
              <w:spacing w:line="310" w:lineRule="exact"/>
              <w:ind w:left="80"/>
              <w:rPr>
                <w:sz w:val="20"/>
                <w:szCs w:val="20"/>
              </w:rPr>
            </w:pPr>
            <w:r>
              <w:rPr>
                <w:rFonts w:eastAsia="Times New Roman"/>
                <w:sz w:val="28"/>
                <w:szCs w:val="28"/>
              </w:rPr>
              <w:t>7.</w:t>
            </w:r>
          </w:p>
        </w:tc>
        <w:tc>
          <w:tcPr>
            <w:tcW w:w="4900" w:type="dxa"/>
            <w:gridSpan w:val="3"/>
            <w:tcBorders>
              <w:right w:val="single" w:sz="8" w:space="0" w:color="auto"/>
            </w:tcBorders>
            <w:vAlign w:val="bottom"/>
          </w:tcPr>
          <w:p w:rsidR="00A4516B" w:rsidRDefault="00C55C42">
            <w:pPr>
              <w:spacing w:line="310" w:lineRule="exact"/>
              <w:ind w:left="40"/>
              <w:rPr>
                <w:sz w:val="20"/>
                <w:szCs w:val="20"/>
              </w:rPr>
            </w:pPr>
            <w:r>
              <w:rPr>
                <w:rFonts w:eastAsia="Times New Roman"/>
                <w:sz w:val="28"/>
                <w:szCs w:val="28"/>
              </w:rPr>
              <w:t>Алгоритмы обработки информации</w:t>
            </w: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16</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bottom w:val="single" w:sz="8" w:space="0" w:color="auto"/>
              <w:right w:val="single" w:sz="8" w:space="0" w:color="auto"/>
            </w:tcBorders>
            <w:vAlign w:val="bottom"/>
          </w:tcPr>
          <w:p w:rsidR="00A4516B" w:rsidRDefault="00A4516B">
            <w:pPr>
              <w:rPr>
                <w:sz w:val="13"/>
                <w:szCs w:val="13"/>
              </w:rPr>
            </w:pPr>
          </w:p>
        </w:tc>
        <w:tc>
          <w:tcPr>
            <w:tcW w:w="320" w:type="dxa"/>
            <w:tcBorders>
              <w:bottom w:val="single" w:sz="8" w:space="0" w:color="auto"/>
            </w:tcBorders>
            <w:vAlign w:val="bottom"/>
          </w:tcPr>
          <w:p w:rsidR="00A4516B" w:rsidRDefault="00A4516B">
            <w:pPr>
              <w:rPr>
                <w:sz w:val="13"/>
                <w:szCs w:val="13"/>
              </w:rPr>
            </w:pPr>
          </w:p>
        </w:tc>
        <w:tc>
          <w:tcPr>
            <w:tcW w:w="1680" w:type="dxa"/>
            <w:tcBorders>
              <w:bottom w:val="single" w:sz="8" w:space="0" w:color="auto"/>
            </w:tcBorders>
            <w:vAlign w:val="bottom"/>
          </w:tcPr>
          <w:p w:rsidR="00A4516B" w:rsidRDefault="00A4516B">
            <w:pPr>
              <w:rPr>
                <w:sz w:val="13"/>
                <w:szCs w:val="13"/>
              </w:rPr>
            </w:pPr>
          </w:p>
        </w:tc>
        <w:tc>
          <w:tcPr>
            <w:tcW w:w="1820" w:type="dxa"/>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4"/>
        </w:trPr>
        <w:tc>
          <w:tcPr>
            <w:tcW w:w="2800" w:type="dxa"/>
            <w:tcBorders>
              <w:lef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Всего по главе 1:</w:t>
            </w:r>
          </w:p>
        </w:tc>
        <w:tc>
          <w:tcPr>
            <w:tcW w:w="320" w:type="dxa"/>
            <w:vAlign w:val="bottom"/>
          </w:tcPr>
          <w:p w:rsidR="00A4516B" w:rsidRDefault="00A4516B">
            <w:pPr>
              <w:rPr>
                <w:sz w:val="24"/>
                <w:szCs w:val="24"/>
              </w:rPr>
            </w:pPr>
          </w:p>
        </w:tc>
        <w:tc>
          <w:tcPr>
            <w:tcW w:w="1680" w:type="dxa"/>
            <w:vAlign w:val="bottom"/>
          </w:tcPr>
          <w:p w:rsidR="00A4516B" w:rsidRDefault="00A4516B">
            <w:pPr>
              <w:rPr>
                <w:sz w:val="24"/>
                <w:szCs w:val="24"/>
              </w:rPr>
            </w:pPr>
          </w:p>
        </w:tc>
        <w:tc>
          <w:tcPr>
            <w:tcW w:w="1820" w:type="dxa"/>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3" w:lineRule="exact"/>
              <w:ind w:left="800"/>
              <w:rPr>
                <w:sz w:val="20"/>
                <w:szCs w:val="20"/>
              </w:rPr>
            </w:pPr>
            <w:r>
              <w:rPr>
                <w:rFonts w:eastAsia="Times New Roman"/>
                <w:b/>
                <w:bCs/>
                <w:sz w:val="28"/>
                <w:szCs w:val="28"/>
              </w:rPr>
              <w:t>66</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bottom w:val="single" w:sz="8" w:space="0" w:color="auto"/>
            </w:tcBorders>
            <w:vAlign w:val="bottom"/>
          </w:tcPr>
          <w:p w:rsidR="00A4516B" w:rsidRDefault="00A4516B">
            <w:pPr>
              <w:rPr>
                <w:sz w:val="13"/>
                <w:szCs w:val="13"/>
              </w:rPr>
            </w:pPr>
          </w:p>
        </w:tc>
        <w:tc>
          <w:tcPr>
            <w:tcW w:w="3820" w:type="dxa"/>
            <w:gridSpan w:val="3"/>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2.Компьютер</w:t>
            </w:r>
          </w:p>
        </w:tc>
        <w:tc>
          <w:tcPr>
            <w:tcW w:w="3820" w:type="dxa"/>
            <w:gridSpan w:val="3"/>
            <w:vAlign w:val="bottom"/>
          </w:tcPr>
          <w:p w:rsidR="00A4516B" w:rsidRDefault="00C55C42">
            <w:pPr>
              <w:spacing w:line="310" w:lineRule="exact"/>
              <w:ind w:left="80"/>
              <w:rPr>
                <w:sz w:val="20"/>
                <w:szCs w:val="20"/>
              </w:rPr>
            </w:pPr>
            <w:r>
              <w:rPr>
                <w:rFonts w:eastAsia="Times New Roman"/>
                <w:sz w:val="28"/>
                <w:szCs w:val="28"/>
              </w:rPr>
              <w:t>8. Логические основы ЭВМ</w:t>
            </w: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4</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right w:val="single" w:sz="8" w:space="0" w:color="auto"/>
            </w:tcBorders>
            <w:vAlign w:val="bottom"/>
          </w:tcPr>
          <w:p w:rsidR="00A4516B" w:rsidRDefault="00A4516B">
            <w:pPr>
              <w:rPr>
                <w:sz w:val="13"/>
                <w:szCs w:val="13"/>
              </w:rPr>
            </w:pPr>
          </w:p>
        </w:tc>
        <w:tc>
          <w:tcPr>
            <w:tcW w:w="320" w:type="dxa"/>
            <w:tcBorders>
              <w:bottom w:val="single" w:sz="8" w:space="0" w:color="auto"/>
            </w:tcBorders>
            <w:vAlign w:val="bottom"/>
          </w:tcPr>
          <w:p w:rsidR="00A4516B" w:rsidRDefault="00A4516B">
            <w:pPr>
              <w:rPr>
                <w:sz w:val="13"/>
                <w:szCs w:val="13"/>
              </w:rPr>
            </w:pPr>
          </w:p>
        </w:tc>
        <w:tc>
          <w:tcPr>
            <w:tcW w:w="4900" w:type="dxa"/>
            <w:gridSpan w:val="3"/>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A4516B">
            <w:pPr>
              <w:rPr>
                <w:sz w:val="24"/>
                <w:szCs w:val="24"/>
              </w:rPr>
            </w:pPr>
          </w:p>
        </w:tc>
        <w:tc>
          <w:tcPr>
            <w:tcW w:w="320" w:type="dxa"/>
            <w:vAlign w:val="bottom"/>
          </w:tcPr>
          <w:p w:rsidR="00A4516B" w:rsidRDefault="00C55C42">
            <w:pPr>
              <w:spacing w:line="310" w:lineRule="exact"/>
              <w:ind w:left="80"/>
              <w:rPr>
                <w:sz w:val="20"/>
                <w:szCs w:val="20"/>
              </w:rPr>
            </w:pPr>
            <w:r>
              <w:rPr>
                <w:rFonts w:eastAsia="Times New Roman"/>
                <w:sz w:val="28"/>
                <w:szCs w:val="28"/>
              </w:rPr>
              <w:t>9.</w:t>
            </w:r>
          </w:p>
        </w:tc>
        <w:tc>
          <w:tcPr>
            <w:tcW w:w="4900" w:type="dxa"/>
            <w:gridSpan w:val="3"/>
            <w:tcBorders>
              <w:right w:val="single" w:sz="8" w:space="0" w:color="auto"/>
            </w:tcBorders>
            <w:vAlign w:val="bottom"/>
          </w:tcPr>
          <w:p w:rsidR="00A4516B" w:rsidRDefault="00C55C42">
            <w:pPr>
              <w:spacing w:line="310" w:lineRule="exact"/>
              <w:ind w:left="40"/>
              <w:rPr>
                <w:sz w:val="20"/>
                <w:szCs w:val="20"/>
              </w:rPr>
            </w:pPr>
            <w:r>
              <w:rPr>
                <w:rFonts w:eastAsia="Times New Roman"/>
                <w:sz w:val="28"/>
                <w:szCs w:val="28"/>
              </w:rPr>
              <w:t>История вычислительной техники</w:t>
            </w: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2</w:t>
            </w:r>
          </w:p>
        </w:tc>
        <w:tc>
          <w:tcPr>
            <w:tcW w:w="30" w:type="dxa"/>
            <w:vAlign w:val="bottom"/>
          </w:tcPr>
          <w:p w:rsidR="00A4516B" w:rsidRDefault="00A4516B">
            <w:pPr>
              <w:rPr>
                <w:sz w:val="1"/>
                <w:szCs w:val="1"/>
              </w:rPr>
            </w:pPr>
          </w:p>
        </w:tc>
      </w:tr>
      <w:tr w:rsidR="00A4516B" w:rsidTr="005D0986">
        <w:trPr>
          <w:trHeight w:val="163"/>
        </w:trPr>
        <w:tc>
          <w:tcPr>
            <w:tcW w:w="2800" w:type="dxa"/>
            <w:tcBorders>
              <w:left w:val="single" w:sz="8" w:space="0" w:color="auto"/>
              <w:right w:val="single" w:sz="8" w:space="0" w:color="auto"/>
            </w:tcBorders>
            <w:vAlign w:val="bottom"/>
          </w:tcPr>
          <w:p w:rsidR="00A4516B" w:rsidRDefault="00A4516B">
            <w:pPr>
              <w:rPr>
                <w:sz w:val="14"/>
                <w:szCs w:val="14"/>
              </w:rPr>
            </w:pPr>
          </w:p>
        </w:tc>
        <w:tc>
          <w:tcPr>
            <w:tcW w:w="5220" w:type="dxa"/>
            <w:gridSpan w:val="4"/>
            <w:tcBorders>
              <w:bottom w:val="single" w:sz="8" w:space="0" w:color="auto"/>
              <w:right w:val="single" w:sz="8" w:space="0" w:color="auto"/>
            </w:tcBorders>
            <w:vAlign w:val="bottom"/>
          </w:tcPr>
          <w:p w:rsidR="00A4516B" w:rsidRDefault="00A4516B">
            <w:pPr>
              <w:rPr>
                <w:sz w:val="14"/>
                <w:szCs w:val="14"/>
              </w:rPr>
            </w:pPr>
          </w:p>
        </w:tc>
        <w:tc>
          <w:tcPr>
            <w:tcW w:w="1760" w:type="dxa"/>
            <w:tcBorders>
              <w:bottom w:val="single" w:sz="8" w:space="0" w:color="auto"/>
              <w:right w:val="single" w:sz="8" w:space="0" w:color="auto"/>
            </w:tcBorders>
            <w:vAlign w:val="bottom"/>
          </w:tcPr>
          <w:p w:rsidR="00A4516B" w:rsidRDefault="00A4516B">
            <w:pPr>
              <w:rPr>
                <w:sz w:val="14"/>
                <w:szCs w:val="14"/>
              </w:rPr>
            </w:pPr>
          </w:p>
        </w:tc>
        <w:tc>
          <w:tcPr>
            <w:tcW w:w="30" w:type="dxa"/>
            <w:vAlign w:val="bottom"/>
          </w:tcPr>
          <w:p w:rsidR="00A4516B" w:rsidRDefault="00A4516B">
            <w:pPr>
              <w:rPr>
                <w:sz w:val="1"/>
                <w:szCs w:val="1"/>
              </w:rPr>
            </w:pPr>
          </w:p>
        </w:tc>
      </w:tr>
      <w:tr w:rsidR="00A4516B" w:rsidTr="005D0986">
        <w:trPr>
          <w:trHeight w:val="312"/>
        </w:trPr>
        <w:tc>
          <w:tcPr>
            <w:tcW w:w="2800" w:type="dxa"/>
            <w:tcBorders>
              <w:left w:val="single" w:sz="8" w:space="0" w:color="auto"/>
              <w:right w:val="single" w:sz="8" w:space="0" w:color="auto"/>
            </w:tcBorders>
            <w:vAlign w:val="bottom"/>
          </w:tcPr>
          <w:p w:rsidR="00A4516B" w:rsidRDefault="00A4516B">
            <w:pPr>
              <w:rPr>
                <w:sz w:val="24"/>
                <w:szCs w:val="24"/>
              </w:rPr>
            </w:pPr>
          </w:p>
        </w:tc>
        <w:tc>
          <w:tcPr>
            <w:tcW w:w="5220" w:type="dxa"/>
            <w:gridSpan w:val="4"/>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10. Обработка чисел в компьютере</w:t>
            </w:r>
          </w:p>
        </w:tc>
        <w:tc>
          <w:tcPr>
            <w:tcW w:w="1760" w:type="dxa"/>
            <w:tcBorders>
              <w:right w:val="single" w:sz="8" w:space="0" w:color="auto"/>
            </w:tcBorders>
            <w:vAlign w:val="bottom"/>
          </w:tcPr>
          <w:p w:rsidR="00A4516B" w:rsidRDefault="00C55C42">
            <w:pPr>
              <w:spacing w:line="312" w:lineRule="exact"/>
              <w:ind w:left="800"/>
              <w:rPr>
                <w:sz w:val="20"/>
                <w:szCs w:val="20"/>
              </w:rPr>
            </w:pPr>
            <w:r>
              <w:rPr>
                <w:rFonts w:eastAsia="Times New Roman"/>
                <w:sz w:val="28"/>
                <w:szCs w:val="28"/>
              </w:rPr>
              <w:t>4</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right w:val="single" w:sz="8" w:space="0" w:color="auto"/>
            </w:tcBorders>
            <w:vAlign w:val="bottom"/>
          </w:tcPr>
          <w:p w:rsidR="00A4516B" w:rsidRDefault="00A4516B">
            <w:pPr>
              <w:rPr>
                <w:sz w:val="13"/>
                <w:szCs w:val="13"/>
              </w:rPr>
            </w:pPr>
          </w:p>
        </w:tc>
        <w:tc>
          <w:tcPr>
            <w:tcW w:w="5220" w:type="dxa"/>
            <w:gridSpan w:val="4"/>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right w:val="single" w:sz="8" w:space="0" w:color="auto"/>
            </w:tcBorders>
            <w:vAlign w:val="bottom"/>
          </w:tcPr>
          <w:p w:rsidR="00A4516B" w:rsidRDefault="00A4516B">
            <w:pPr>
              <w:rPr>
                <w:sz w:val="24"/>
                <w:szCs w:val="24"/>
              </w:rPr>
            </w:pPr>
          </w:p>
        </w:tc>
        <w:tc>
          <w:tcPr>
            <w:tcW w:w="5220" w:type="dxa"/>
            <w:gridSpan w:val="4"/>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11.   Персональный   компьютер   и   его</w:t>
            </w: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3</w:t>
            </w:r>
          </w:p>
        </w:tc>
        <w:tc>
          <w:tcPr>
            <w:tcW w:w="30" w:type="dxa"/>
            <w:vAlign w:val="bottom"/>
          </w:tcPr>
          <w:p w:rsidR="00A4516B" w:rsidRDefault="00A4516B">
            <w:pPr>
              <w:rPr>
                <w:sz w:val="1"/>
                <w:szCs w:val="1"/>
              </w:rPr>
            </w:pPr>
          </w:p>
        </w:tc>
      </w:tr>
      <w:tr w:rsidR="00A4516B" w:rsidTr="005D0986">
        <w:trPr>
          <w:trHeight w:val="323"/>
        </w:trPr>
        <w:tc>
          <w:tcPr>
            <w:tcW w:w="2800" w:type="dxa"/>
            <w:tcBorders>
              <w:left w:val="single" w:sz="8" w:space="0" w:color="auto"/>
              <w:right w:val="single" w:sz="8" w:space="0" w:color="auto"/>
            </w:tcBorders>
            <w:vAlign w:val="bottom"/>
          </w:tcPr>
          <w:p w:rsidR="00A4516B" w:rsidRDefault="00A4516B">
            <w:pPr>
              <w:rPr>
                <w:sz w:val="24"/>
                <w:szCs w:val="24"/>
              </w:rPr>
            </w:pPr>
          </w:p>
        </w:tc>
        <w:tc>
          <w:tcPr>
            <w:tcW w:w="2000" w:type="dxa"/>
            <w:gridSpan w:val="2"/>
            <w:tcBorders>
              <w:bottom w:val="single" w:sz="8" w:space="0" w:color="auto"/>
            </w:tcBorders>
            <w:vAlign w:val="bottom"/>
          </w:tcPr>
          <w:p w:rsidR="00A4516B" w:rsidRDefault="00C55C42">
            <w:pPr>
              <w:ind w:left="80"/>
              <w:rPr>
                <w:sz w:val="20"/>
                <w:szCs w:val="20"/>
              </w:rPr>
            </w:pPr>
            <w:r>
              <w:rPr>
                <w:rFonts w:eastAsia="Times New Roman"/>
                <w:sz w:val="28"/>
                <w:szCs w:val="28"/>
              </w:rPr>
              <w:t>устройство</w:t>
            </w:r>
          </w:p>
        </w:tc>
        <w:tc>
          <w:tcPr>
            <w:tcW w:w="1820" w:type="dxa"/>
            <w:tcBorders>
              <w:bottom w:val="single" w:sz="8" w:space="0" w:color="auto"/>
            </w:tcBorders>
            <w:vAlign w:val="bottom"/>
          </w:tcPr>
          <w:p w:rsidR="00A4516B" w:rsidRDefault="00A4516B">
            <w:pPr>
              <w:rPr>
                <w:sz w:val="24"/>
                <w:szCs w:val="24"/>
              </w:rPr>
            </w:pPr>
          </w:p>
        </w:tc>
        <w:tc>
          <w:tcPr>
            <w:tcW w:w="1400" w:type="dxa"/>
            <w:tcBorders>
              <w:bottom w:val="single" w:sz="8" w:space="0" w:color="auto"/>
              <w:right w:val="single" w:sz="8" w:space="0" w:color="auto"/>
            </w:tcBorders>
            <w:vAlign w:val="bottom"/>
          </w:tcPr>
          <w:p w:rsidR="00A4516B" w:rsidRDefault="00A4516B">
            <w:pPr>
              <w:rPr>
                <w:sz w:val="24"/>
                <w:szCs w:val="24"/>
              </w:rPr>
            </w:pPr>
          </w:p>
        </w:tc>
        <w:tc>
          <w:tcPr>
            <w:tcW w:w="1760" w:type="dxa"/>
            <w:tcBorders>
              <w:bottom w:val="single" w:sz="8" w:space="0" w:color="auto"/>
              <w:right w:val="single" w:sz="8" w:space="0" w:color="auto"/>
            </w:tcBorders>
            <w:vAlign w:val="bottom"/>
          </w:tcPr>
          <w:p w:rsidR="00A4516B" w:rsidRDefault="00A4516B">
            <w:pPr>
              <w:rPr>
                <w:sz w:val="24"/>
                <w:szCs w:val="24"/>
              </w:rPr>
            </w:pPr>
          </w:p>
        </w:tc>
        <w:tc>
          <w:tcPr>
            <w:tcW w:w="30" w:type="dxa"/>
            <w:vAlign w:val="bottom"/>
          </w:tcPr>
          <w:p w:rsidR="00A4516B" w:rsidRDefault="00A4516B">
            <w:pPr>
              <w:rPr>
                <w:sz w:val="1"/>
                <w:szCs w:val="1"/>
              </w:rPr>
            </w:pPr>
          </w:p>
        </w:tc>
      </w:tr>
      <w:tr w:rsidR="00A4516B" w:rsidTr="005D0986">
        <w:trPr>
          <w:trHeight w:val="312"/>
        </w:trPr>
        <w:tc>
          <w:tcPr>
            <w:tcW w:w="2800" w:type="dxa"/>
            <w:tcBorders>
              <w:left w:val="single" w:sz="8" w:space="0" w:color="auto"/>
              <w:right w:val="single" w:sz="8" w:space="0" w:color="auto"/>
            </w:tcBorders>
            <w:vAlign w:val="bottom"/>
          </w:tcPr>
          <w:p w:rsidR="00A4516B" w:rsidRDefault="00A4516B">
            <w:pPr>
              <w:rPr>
                <w:sz w:val="24"/>
                <w:szCs w:val="24"/>
              </w:rPr>
            </w:pPr>
          </w:p>
        </w:tc>
        <w:tc>
          <w:tcPr>
            <w:tcW w:w="5220" w:type="dxa"/>
            <w:gridSpan w:val="4"/>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12. Программное обеспечение ПК</w:t>
            </w:r>
          </w:p>
        </w:tc>
        <w:tc>
          <w:tcPr>
            <w:tcW w:w="1760" w:type="dxa"/>
            <w:tcBorders>
              <w:right w:val="single" w:sz="8" w:space="0" w:color="auto"/>
            </w:tcBorders>
            <w:vAlign w:val="bottom"/>
          </w:tcPr>
          <w:p w:rsidR="00A4516B" w:rsidRDefault="00C55C42">
            <w:pPr>
              <w:spacing w:line="312" w:lineRule="exact"/>
              <w:ind w:left="800"/>
              <w:rPr>
                <w:sz w:val="20"/>
                <w:szCs w:val="20"/>
              </w:rPr>
            </w:pPr>
            <w:r>
              <w:rPr>
                <w:rFonts w:eastAsia="Times New Roman"/>
                <w:sz w:val="28"/>
                <w:szCs w:val="28"/>
              </w:rPr>
              <w:t>2</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bottom w:val="single" w:sz="8" w:space="0" w:color="auto"/>
              <w:right w:val="single" w:sz="8" w:space="0" w:color="auto"/>
            </w:tcBorders>
            <w:vAlign w:val="bottom"/>
          </w:tcPr>
          <w:p w:rsidR="00A4516B" w:rsidRDefault="00A4516B">
            <w:pPr>
              <w:rPr>
                <w:sz w:val="13"/>
                <w:szCs w:val="13"/>
              </w:rPr>
            </w:pPr>
          </w:p>
        </w:tc>
        <w:tc>
          <w:tcPr>
            <w:tcW w:w="320" w:type="dxa"/>
            <w:tcBorders>
              <w:bottom w:val="single" w:sz="8" w:space="0" w:color="auto"/>
            </w:tcBorders>
            <w:vAlign w:val="bottom"/>
          </w:tcPr>
          <w:p w:rsidR="00A4516B" w:rsidRDefault="00A4516B">
            <w:pPr>
              <w:rPr>
                <w:sz w:val="13"/>
                <w:szCs w:val="13"/>
              </w:rPr>
            </w:pPr>
          </w:p>
        </w:tc>
        <w:tc>
          <w:tcPr>
            <w:tcW w:w="1680" w:type="dxa"/>
            <w:tcBorders>
              <w:bottom w:val="single" w:sz="8" w:space="0" w:color="auto"/>
            </w:tcBorders>
            <w:vAlign w:val="bottom"/>
          </w:tcPr>
          <w:p w:rsidR="00A4516B" w:rsidRDefault="00A4516B">
            <w:pPr>
              <w:rPr>
                <w:sz w:val="13"/>
                <w:szCs w:val="13"/>
              </w:rPr>
            </w:pPr>
          </w:p>
        </w:tc>
        <w:tc>
          <w:tcPr>
            <w:tcW w:w="1820" w:type="dxa"/>
            <w:tcBorders>
              <w:bottom w:val="single" w:sz="8" w:space="0" w:color="auto"/>
            </w:tcBorders>
            <w:vAlign w:val="bottom"/>
          </w:tcPr>
          <w:p w:rsidR="00A4516B" w:rsidRDefault="00A4516B">
            <w:pPr>
              <w:rPr>
                <w:sz w:val="13"/>
                <w:szCs w:val="13"/>
              </w:rPr>
            </w:pPr>
          </w:p>
        </w:tc>
        <w:tc>
          <w:tcPr>
            <w:tcW w:w="1400" w:type="dxa"/>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311"/>
        </w:trPr>
        <w:tc>
          <w:tcPr>
            <w:tcW w:w="280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Всего по главе 2:</w:t>
            </w:r>
          </w:p>
        </w:tc>
        <w:tc>
          <w:tcPr>
            <w:tcW w:w="320" w:type="dxa"/>
            <w:vAlign w:val="bottom"/>
          </w:tcPr>
          <w:p w:rsidR="00A4516B" w:rsidRDefault="00A4516B">
            <w:pPr>
              <w:rPr>
                <w:sz w:val="24"/>
                <w:szCs w:val="24"/>
              </w:rPr>
            </w:pPr>
          </w:p>
        </w:tc>
        <w:tc>
          <w:tcPr>
            <w:tcW w:w="1680" w:type="dxa"/>
            <w:vAlign w:val="bottom"/>
          </w:tcPr>
          <w:p w:rsidR="00A4516B" w:rsidRDefault="00A4516B">
            <w:pPr>
              <w:rPr>
                <w:sz w:val="24"/>
                <w:szCs w:val="24"/>
              </w:rPr>
            </w:pPr>
          </w:p>
        </w:tc>
        <w:tc>
          <w:tcPr>
            <w:tcW w:w="1820" w:type="dxa"/>
            <w:vAlign w:val="bottom"/>
          </w:tcPr>
          <w:p w:rsidR="00A4516B" w:rsidRDefault="00A4516B">
            <w:pPr>
              <w:rPr>
                <w:sz w:val="24"/>
                <w:szCs w:val="24"/>
              </w:rPr>
            </w:pPr>
          </w:p>
        </w:tc>
        <w:tc>
          <w:tcPr>
            <w:tcW w:w="1400" w:type="dxa"/>
            <w:tcBorders>
              <w:right w:val="single" w:sz="8" w:space="0" w:color="auto"/>
            </w:tcBorders>
            <w:vAlign w:val="bottom"/>
          </w:tcPr>
          <w:p w:rsidR="00A4516B" w:rsidRDefault="00A4516B">
            <w:pPr>
              <w:rPr>
                <w:sz w:val="24"/>
                <w:szCs w:val="24"/>
              </w:rPr>
            </w:pPr>
          </w:p>
        </w:tc>
        <w:tc>
          <w:tcPr>
            <w:tcW w:w="1760" w:type="dxa"/>
            <w:tcBorders>
              <w:right w:val="single" w:sz="8" w:space="0" w:color="auto"/>
            </w:tcBorders>
            <w:vAlign w:val="bottom"/>
          </w:tcPr>
          <w:p w:rsidR="00A4516B" w:rsidRDefault="00C55C42">
            <w:pPr>
              <w:spacing w:line="310" w:lineRule="exact"/>
              <w:ind w:left="800"/>
              <w:rPr>
                <w:sz w:val="20"/>
                <w:szCs w:val="20"/>
              </w:rPr>
            </w:pPr>
            <w:r>
              <w:rPr>
                <w:rFonts w:eastAsia="Times New Roman"/>
                <w:b/>
                <w:bCs/>
                <w:sz w:val="28"/>
                <w:szCs w:val="28"/>
              </w:rPr>
              <w:t>15</w:t>
            </w:r>
          </w:p>
        </w:tc>
        <w:tc>
          <w:tcPr>
            <w:tcW w:w="30" w:type="dxa"/>
            <w:vAlign w:val="bottom"/>
          </w:tcPr>
          <w:p w:rsidR="00A4516B" w:rsidRDefault="00A4516B">
            <w:pPr>
              <w:rPr>
                <w:sz w:val="1"/>
                <w:szCs w:val="1"/>
              </w:rPr>
            </w:pPr>
          </w:p>
        </w:tc>
      </w:tr>
      <w:tr w:rsidR="00A4516B" w:rsidTr="005D0986">
        <w:trPr>
          <w:trHeight w:val="161"/>
        </w:trPr>
        <w:tc>
          <w:tcPr>
            <w:tcW w:w="2800" w:type="dxa"/>
            <w:tcBorders>
              <w:left w:val="single" w:sz="8" w:space="0" w:color="auto"/>
              <w:bottom w:val="single" w:sz="8" w:space="0" w:color="auto"/>
            </w:tcBorders>
            <w:vAlign w:val="bottom"/>
          </w:tcPr>
          <w:p w:rsidR="00A4516B" w:rsidRDefault="00A4516B">
            <w:pPr>
              <w:rPr>
                <w:sz w:val="13"/>
                <w:szCs w:val="13"/>
              </w:rPr>
            </w:pPr>
          </w:p>
        </w:tc>
        <w:tc>
          <w:tcPr>
            <w:tcW w:w="5220" w:type="dxa"/>
            <w:gridSpan w:val="4"/>
            <w:tcBorders>
              <w:bottom w:val="single" w:sz="8" w:space="0" w:color="auto"/>
              <w:right w:val="single" w:sz="8" w:space="0" w:color="auto"/>
            </w:tcBorders>
            <w:vAlign w:val="bottom"/>
          </w:tcPr>
          <w:p w:rsidR="00A4516B" w:rsidRDefault="00A4516B">
            <w:pPr>
              <w:rPr>
                <w:sz w:val="13"/>
                <w:szCs w:val="13"/>
              </w:rPr>
            </w:pPr>
          </w:p>
        </w:tc>
        <w:tc>
          <w:tcPr>
            <w:tcW w:w="1760" w:type="dxa"/>
            <w:tcBorders>
              <w:bottom w:val="single" w:sz="8" w:space="0" w:color="auto"/>
              <w:right w:val="single" w:sz="8" w:space="0" w:color="auto"/>
            </w:tcBorders>
            <w:vAlign w:val="bottom"/>
          </w:tcPr>
          <w:p w:rsidR="00A4516B" w:rsidRDefault="00A4516B">
            <w:pPr>
              <w:rPr>
                <w:sz w:val="13"/>
                <w:szCs w:val="13"/>
              </w:rPr>
            </w:pPr>
          </w:p>
        </w:tc>
        <w:tc>
          <w:tcPr>
            <w:tcW w:w="30" w:type="dxa"/>
            <w:vAlign w:val="bottom"/>
          </w:tcPr>
          <w:p w:rsidR="00A4516B" w:rsidRDefault="00A4516B">
            <w:pPr>
              <w:rPr>
                <w:sz w:val="1"/>
                <w:szCs w:val="1"/>
              </w:rPr>
            </w:pPr>
          </w:p>
        </w:tc>
      </w:tr>
      <w:tr w:rsidR="00A4516B" w:rsidTr="005D0986">
        <w:trPr>
          <w:trHeight w:val="414"/>
        </w:trPr>
        <w:tc>
          <w:tcPr>
            <w:tcW w:w="2800" w:type="dxa"/>
            <w:tcBorders>
              <w:left w:val="single" w:sz="8" w:space="0" w:color="auto"/>
              <w:right w:val="single" w:sz="8" w:space="0" w:color="auto"/>
            </w:tcBorders>
            <w:vAlign w:val="bottom"/>
          </w:tcPr>
          <w:p w:rsidR="00A4516B" w:rsidRDefault="00C55C42">
            <w:pPr>
              <w:spacing w:line="313" w:lineRule="exact"/>
              <w:ind w:left="120"/>
              <w:rPr>
                <w:sz w:val="20"/>
                <w:szCs w:val="20"/>
              </w:rPr>
            </w:pPr>
            <w:r>
              <w:rPr>
                <w:rFonts w:eastAsia="Times New Roman"/>
                <w:b/>
                <w:bCs/>
                <w:sz w:val="28"/>
                <w:szCs w:val="28"/>
              </w:rPr>
              <w:t>3.Информационные</w:t>
            </w:r>
          </w:p>
        </w:tc>
        <w:tc>
          <w:tcPr>
            <w:tcW w:w="5220" w:type="dxa"/>
            <w:gridSpan w:val="4"/>
            <w:tcBorders>
              <w:right w:val="single" w:sz="8" w:space="0" w:color="auto"/>
            </w:tcBorders>
            <w:vAlign w:val="bottom"/>
          </w:tcPr>
          <w:p w:rsidR="00A4516B" w:rsidRDefault="00C55C42">
            <w:pPr>
              <w:ind w:left="80"/>
              <w:rPr>
                <w:sz w:val="20"/>
                <w:szCs w:val="20"/>
              </w:rPr>
            </w:pPr>
            <w:r>
              <w:rPr>
                <w:rFonts w:eastAsia="Times New Roman"/>
                <w:sz w:val="28"/>
                <w:szCs w:val="28"/>
              </w:rPr>
              <w:t>13. Технологии обработки текстов</w:t>
            </w:r>
          </w:p>
        </w:tc>
        <w:tc>
          <w:tcPr>
            <w:tcW w:w="1760" w:type="dxa"/>
            <w:tcBorders>
              <w:right w:val="single" w:sz="8" w:space="0" w:color="auto"/>
            </w:tcBorders>
            <w:vAlign w:val="bottom"/>
          </w:tcPr>
          <w:p w:rsidR="00A4516B" w:rsidRDefault="00C55C42">
            <w:pPr>
              <w:ind w:left="800"/>
              <w:rPr>
                <w:sz w:val="20"/>
                <w:szCs w:val="20"/>
              </w:rPr>
            </w:pPr>
            <w:r>
              <w:rPr>
                <w:rFonts w:eastAsia="Times New Roman"/>
                <w:sz w:val="28"/>
                <w:szCs w:val="28"/>
              </w:rPr>
              <w:t>8</w:t>
            </w:r>
          </w:p>
        </w:tc>
        <w:tc>
          <w:tcPr>
            <w:tcW w:w="30" w:type="dxa"/>
            <w:vAlign w:val="bottom"/>
          </w:tcPr>
          <w:p w:rsidR="00A4516B" w:rsidRDefault="00A4516B">
            <w:pPr>
              <w:rPr>
                <w:sz w:val="1"/>
                <w:szCs w:val="1"/>
              </w:rPr>
            </w:pPr>
          </w:p>
        </w:tc>
      </w:tr>
      <w:tr w:rsidR="00A4516B" w:rsidTr="005D0986">
        <w:trPr>
          <w:trHeight w:val="221"/>
        </w:trPr>
        <w:tc>
          <w:tcPr>
            <w:tcW w:w="2800" w:type="dxa"/>
            <w:tcBorders>
              <w:left w:val="single" w:sz="8" w:space="0" w:color="auto"/>
              <w:right w:val="single" w:sz="8" w:space="0" w:color="auto"/>
            </w:tcBorders>
            <w:vAlign w:val="bottom"/>
          </w:tcPr>
          <w:p w:rsidR="00A4516B" w:rsidRDefault="00C55C42">
            <w:pPr>
              <w:spacing w:line="221" w:lineRule="exact"/>
              <w:ind w:left="120"/>
              <w:rPr>
                <w:sz w:val="20"/>
                <w:szCs w:val="20"/>
              </w:rPr>
            </w:pPr>
            <w:r>
              <w:rPr>
                <w:rFonts w:eastAsia="Times New Roman"/>
                <w:b/>
                <w:bCs/>
                <w:sz w:val="25"/>
                <w:szCs w:val="25"/>
              </w:rPr>
              <w:t>технологии</w:t>
            </w:r>
          </w:p>
        </w:tc>
        <w:tc>
          <w:tcPr>
            <w:tcW w:w="320" w:type="dxa"/>
            <w:tcBorders>
              <w:bottom w:val="single" w:sz="8" w:space="0" w:color="auto"/>
            </w:tcBorders>
            <w:vAlign w:val="bottom"/>
          </w:tcPr>
          <w:p w:rsidR="00A4516B" w:rsidRDefault="00A4516B">
            <w:pPr>
              <w:rPr>
                <w:sz w:val="19"/>
                <w:szCs w:val="19"/>
              </w:rPr>
            </w:pPr>
          </w:p>
        </w:tc>
        <w:tc>
          <w:tcPr>
            <w:tcW w:w="1680" w:type="dxa"/>
            <w:tcBorders>
              <w:bottom w:val="single" w:sz="8" w:space="0" w:color="auto"/>
            </w:tcBorders>
            <w:vAlign w:val="bottom"/>
          </w:tcPr>
          <w:p w:rsidR="00A4516B" w:rsidRDefault="00A4516B">
            <w:pPr>
              <w:rPr>
                <w:sz w:val="19"/>
                <w:szCs w:val="19"/>
              </w:rPr>
            </w:pPr>
          </w:p>
        </w:tc>
        <w:tc>
          <w:tcPr>
            <w:tcW w:w="1820" w:type="dxa"/>
            <w:tcBorders>
              <w:bottom w:val="single" w:sz="8" w:space="0" w:color="auto"/>
            </w:tcBorders>
            <w:vAlign w:val="bottom"/>
          </w:tcPr>
          <w:p w:rsidR="00A4516B" w:rsidRDefault="00A4516B">
            <w:pPr>
              <w:rPr>
                <w:sz w:val="19"/>
                <w:szCs w:val="19"/>
              </w:rPr>
            </w:pPr>
          </w:p>
        </w:tc>
        <w:tc>
          <w:tcPr>
            <w:tcW w:w="1400" w:type="dxa"/>
            <w:tcBorders>
              <w:bottom w:val="single" w:sz="8" w:space="0" w:color="auto"/>
              <w:right w:val="single" w:sz="8" w:space="0" w:color="auto"/>
            </w:tcBorders>
            <w:vAlign w:val="bottom"/>
          </w:tcPr>
          <w:p w:rsidR="00A4516B" w:rsidRDefault="00A4516B">
            <w:pPr>
              <w:rPr>
                <w:sz w:val="19"/>
                <w:szCs w:val="19"/>
              </w:rPr>
            </w:pPr>
          </w:p>
        </w:tc>
        <w:tc>
          <w:tcPr>
            <w:tcW w:w="1760" w:type="dxa"/>
            <w:tcBorders>
              <w:bottom w:val="single" w:sz="8" w:space="0" w:color="auto"/>
              <w:right w:val="single" w:sz="8" w:space="0" w:color="auto"/>
            </w:tcBorders>
            <w:vAlign w:val="bottom"/>
          </w:tcPr>
          <w:p w:rsidR="00A4516B" w:rsidRDefault="00A4516B">
            <w:pPr>
              <w:rPr>
                <w:sz w:val="19"/>
                <w:szCs w:val="19"/>
              </w:rPr>
            </w:pPr>
          </w:p>
        </w:tc>
        <w:tc>
          <w:tcPr>
            <w:tcW w:w="30" w:type="dxa"/>
            <w:vAlign w:val="bottom"/>
          </w:tcPr>
          <w:p w:rsidR="00A4516B" w:rsidRDefault="00A4516B">
            <w:pPr>
              <w:rPr>
                <w:sz w:val="1"/>
                <w:szCs w:val="1"/>
              </w:rPr>
            </w:pPr>
          </w:p>
        </w:tc>
      </w:tr>
      <w:tr w:rsidR="00A4516B" w:rsidTr="005D0986">
        <w:trPr>
          <w:trHeight w:val="615"/>
        </w:trPr>
        <w:tc>
          <w:tcPr>
            <w:tcW w:w="2800" w:type="dxa"/>
            <w:vAlign w:val="bottom"/>
          </w:tcPr>
          <w:p w:rsidR="00A4516B" w:rsidRDefault="00A4516B">
            <w:pPr>
              <w:rPr>
                <w:sz w:val="24"/>
                <w:szCs w:val="24"/>
              </w:rPr>
            </w:pPr>
          </w:p>
        </w:tc>
        <w:tc>
          <w:tcPr>
            <w:tcW w:w="320" w:type="dxa"/>
            <w:vAlign w:val="bottom"/>
          </w:tcPr>
          <w:p w:rsidR="00A4516B" w:rsidRDefault="00A4516B">
            <w:pPr>
              <w:rPr>
                <w:sz w:val="24"/>
                <w:szCs w:val="24"/>
              </w:rPr>
            </w:pPr>
          </w:p>
        </w:tc>
        <w:tc>
          <w:tcPr>
            <w:tcW w:w="1680" w:type="dxa"/>
            <w:vAlign w:val="bottom"/>
          </w:tcPr>
          <w:p w:rsidR="00A4516B" w:rsidRDefault="00A4516B">
            <w:pPr>
              <w:rPr>
                <w:sz w:val="24"/>
                <w:szCs w:val="24"/>
              </w:rPr>
            </w:pPr>
          </w:p>
        </w:tc>
        <w:tc>
          <w:tcPr>
            <w:tcW w:w="1820" w:type="dxa"/>
            <w:vAlign w:val="bottom"/>
          </w:tcPr>
          <w:p w:rsidR="00A4516B" w:rsidRDefault="00A4516B">
            <w:pPr>
              <w:ind w:right="1340"/>
              <w:jc w:val="right"/>
              <w:rPr>
                <w:sz w:val="20"/>
                <w:szCs w:val="20"/>
              </w:rPr>
            </w:pPr>
          </w:p>
        </w:tc>
        <w:tc>
          <w:tcPr>
            <w:tcW w:w="1400" w:type="dxa"/>
            <w:vAlign w:val="bottom"/>
          </w:tcPr>
          <w:p w:rsidR="00A4516B" w:rsidRDefault="00A4516B">
            <w:pPr>
              <w:rPr>
                <w:sz w:val="24"/>
                <w:szCs w:val="24"/>
              </w:rPr>
            </w:pPr>
          </w:p>
        </w:tc>
        <w:tc>
          <w:tcPr>
            <w:tcW w:w="1760" w:type="dxa"/>
            <w:vAlign w:val="bottom"/>
          </w:tcPr>
          <w:p w:rsidR="00A4516B" w:rsidRDefault="00A4516B">
            <w:pPr>
              <w:rPr>
                <w:sz w:val="24"/>
                <w:szCs w:val="24"/>
              </w:rPr>
            </w:pPr>
          </w:p>
        </w:tc>
        <w:tc>
          <w:tcPr>
            <w:tcW w:w="30" w:type="dxa"/>
            <w:vAlign w:val="bottom"/>
          </w:tcPr>
          <w:p w:rsidR="00A4516B" w:rsidRDefault="00A4516B">
            <w:pPr>
              <w:rPr>
                <w:sz w:val="1"/>
                <w:szCs w:val="1"/>
              </w:rPr>
            </w:pPr>
          </w:p>
        </w:tc>
      </w:tr>
    </w:tbl>
    <w:p w:rsidR="00A4516B" w:rsidRDefault="00557D8E">
      <w:pPr>
        <w:spacing w:line="20" w:lineRule="exact"/>
        <w:rPr>
          <w:sz w:val="20"/>
          <w:szCs w:val="20"/>
        </w:rPr>
      </w:pPr>
      <w:r>
        <w:rPr>
          <w:sz w:val="20"/>
          <w:szCs w:val="20"/>
        </w:rPr>
        <w:pict>
          <v:rect id="Shape 216" o:spid="_x0000_s1241" style="position:absolute;margin-left:.1pt;margin-top:-171.3pt;width:1pt;height:.95pt;z-index:-251531776;visibility:visible;mso-wrap-distance-left:0;mso-wrap-distance-right:0;mso-position-horizontal-relative:text;mso-position-vertical-relative:text" o:allowincell="f" fillcolor="black" stroked="f"/>
        </w:pict>
      </w:r>
    </w:p>
    <w:tbl>
      <w:tblPr>
        <w:tblW w:w="9790" w:type="dxa"/>
        <w:tblInd w:w="10" w:type="dxa"/>
        <w:tblLayout w:type="fixed"/>
        <w:tblCellMar>
          <w:left w:w="0" w:type="dxa"/>
          <w:right w:w="0" w:type="dxa"/>
        </w:tblCellMar>
        <w:tblLook w:val="04A0"/>
      </w:tblPr>
      <w:tblGrid>
        <w:gridCol w:w="580"/>
        <w:gridCol w:w="2200"/>
        <w:gridCol w:w="220"/>
        <w:gridCol w:w="20"/>
        <w:gridCol w:w="560"/>
        <w:gridCol w:w="2300"/>
        <w:gridCol w:w="1420"/>
        <w:gridCol w:w="720"/>
        <w:gridCol w:w="380"/>
        <w:gridCol w:w="1340"/>
        <w:gridCol w:w="20"/>
        <w:gridCol w:w="10"/>
        <w:gridCol w:w="20"/>
      </w:tblGrid>
      <w:tr w:rsidR="00A4516B" w:rsidTr="005D0986">
        <w:trPr>
          <w:trHeight w:val="331"/>
        </w:trPr>
        <w:tc>
          <w:tcPr>
            <w:tcW w:w="580" w:type="dxa"/>
            <w:tcBorders>
              <w:left w:val="single" w:sz="8" w:space="0" w:color="auto"/>
            </w:tcBorders>
            <w:vAlign w:val="bottom"/>
          </w:tcPr>
          <w:p w:rsidR="00A4516B" w:rsidRDefault="00A4516B">
            <w:pPr>
              <w:rPr>
                <w:sz w:val="24"/>
                <w:szCs w:val="24"/>
              </w:rPr>
            </w:pPr>
          </w:p>
        </w:tc>
        <w:tc>
          <w:tcPr>
            <w:tcW w:w="2200" w:type="dxa"/>
            <w:tcBorders>
              <w:right w:val="single" w:sz="8" w:space="0" w:color="auto"/>
            </w:tcBorders>
            <w:vAlign w:val="bottom"/>
          </w:tcPr>
          <w:p w:rsidR="00A4516B" w:rsidRDefault="00A4516B">
            <w:pPr>
              <w:rPr>
                <w:sz w:val="24"/>
                <w:szCs w:val="24"/>
              </w:rPr>
            </w:pPr>
          </w:p>
        </w:tc>
        <w:tc>
          <w:tcPr>
            <w:tcW w:w="5240" w:type="dxa"/>
            <w:gridSpan w:val="6"/>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14. Технологии обработки изображения и</w:t>
            </w:r>
          </w:p>
        </w:tc>
        <w:tc>
          <w:tcPr>
            <w:tcW w:w="380" w:type="dxa"/>
            <w:tcBorders>
              <w:top w:val="single" w:sz="8" w:space="0" w:color="auto"/>
            </w:tcBorders>
            <w:vAlign w:val="bottom"/>
          </w:tcPr>
          <w:p w:rsidR="00A4516B" w:rsidRDefault="00A4516B">
            <w:pPr>
              <w:rPr>
                <w:sz w:val="24"/>
                <w:szCs w:val="24"/>
              </w:rPr>
            </w:pPr>
          </w:p>
        </w:tc>
        <w:tc>
          <w:tcPr>
            <w:tcW w:w="1360" w:type="dxa"/>
            <w:gridSpan w:val="2"/>
            <w:tcBorders>
              <w:top w:val="single" w:sz="8" w:space="0" w:color="auto"/>
              <w:right w:val="single" w:sz="8" w:space="0" w:color="auto"/>
            </w:tcBorders>
            <w:vAlign w:val="bottom"/>
          </w:tcPr>
          <w:p w:rsidR="00A4516B" w:rsidRDefault="00C55C42">
            <w:pPr>
              <w:ind w:left="420"/>
              <w:rPr>
                <w:sz w:val="20"/>
                <w:szCs w:val="20"/>
              </w:rPr>
            </w:pPr>
            <w:r>
              <w:rPr>
                <w:rFonts w:eastAsia="Times New Roman"/>
                <w:sz w:val="28"/>
                <w:szCs w:val="28"/>
              </w:rPr>
              <w:t>13</w:t>
            </w:r>
          </w:p>
        </w:tc>
        <w:tc>
          <w:tcPr>
            <w:tcW w:w="30" w:type="dxa"/>
            <w:gridSpan w:val="2"/>
            <w:vAlign w:val="bottom"/>
          </w:tcPr>
          <w:p w:rsidR="00A4516B" w:rsidRDefault="00A4516B">
            <w:pPr>
              <w:rPr>
                <w:sz w:val="1"/>
                <w:szCs w:val="1"/>
              </w:rPr>
            </w:pPr>
          </w:p>
        </w:tc>
      </w:tr>
      <w:tr w:rsidR="00A4516B" w:rsidTr="005D0986">
        <w:trPr>
          <w:trHeight w:val="322"/>
        </w:trPr>
        <w:tc>
          <w:tcPr>
            <w:tcW w:w="580" w:type="dxa"/>
            <w:tcBorders>
              <w:left w:val="single" w:sz="8" w:space="0" w:color="auto"/>
            </w:tcBorders>
            <w:vAlign w:val="bottom"/>
          </w:tcPr>
          <w:p w:rsidR="00A4516B" w:rsidRDefault="00A4516B">
            <w:pPr>
              <w:rPr>
                <w:sz w:val="24"/>
                <w:szCs w:val="24"/>
              </w:rPr>
            </w:pPr>
          </w:p>
        </w:tc>
        <w:tc>
          <w:tcPr>
            <w:tcW w:w="2200" w:type="dxa"/>
            <w:tcBorders>
              <w:right w:val="single" w:sz="8" w:space="0" w:color="auto"/>
            </w:tcBorders>
            <w:vAlign w:val="bottom"/>
          </w:tcPr>
          <w:p w:rsidR="00A4516B" w:rsidRDefault="00A4516B">
            <w:pPr>
              <w:rPr>
                <w:sz w:val="24"/>
                <w:szCs w:val="24"/>
              </w:rPr>
            </w:pPr>
          </w:p>
        </w:tc>
        <w:tc>
          <w:tcPr>
            <w:tcW w:w="800" w:type="dxa"/>
            <w:gridSpan w:val="3"/>
            <w:tcBorders>
              <w:bottom w:val="single" w:sz="8" w:space="0" w:color="auto"/>
            </w:tcBorders>
            <w:vAlign w:val="bottom"/>
          </w:tcPr>
          <w:p w:rsidR="00A4516B" w:rsidRDefault="00C55C42">
            <w:pPr>
              <w:ind w:left="100"/>
              <w:rPr>
                <w:sz w:val="20"/>
                <w:szCs w:val="20"/>
              </w:rPr>
            </w:pPr>
            <w:r>
              <w:rPr>
                <w:rFonts w:eastAsia="Times New Roman"/>
                <w:sz w:val="28"/>
                <w:szCs w:val="28"/>
              </w:rPr>
              <w:t>звука</w:t>
            </w:r>
          </w:p>
        </w:tc>
        <w:tc>
          <w:tcPr>
            <w:tcW w:w="2300" w:type="dxa"/>
            <w:tcBorders>
              <w:bottom w:val="single" w:sz="8" w:space="0" w:color="auto"/>
            </w:tcBorders>
            <w:vAlign w:val="bottom"/>
          </w:tcPr>
          <w:p w:rsidR="00A4516B" w:rsidRDefault="00A4516B">
            <w:pPr>
              <w:rPr>
                <w:sz w:val="24"/>
                <w:szCs w:val="24"/>
              </w:rPr>
            </w:pPr>
          </w:p>
        </w:tc>
        <w:tc>
          <w:tcPr>
            <w:tcW w:w="1420" w:type="dxa"/>
            <w:tcBorders>
              <w:bottom w:val="single" w:sz="8" w:space="0" w:color="auto"/>
            </w:tcBorders>
            <w:vAlign w:val="bottom"/>
          </w:tcPr>
          <w:p w:rsidR="00A4516B" w:rsidRDefault="00A4516B">
            <w:pPr>
              <w:rPr>
                <w:sz w:val="24"/>
                <w:szCs w:val="24"/>
              </w:rPr>
            </w:pPr>
          </w:p>
        </w:tc>
        <w:tc>
          <w:tcPr>
            <w:tcW w:w="720" w:type="dxa"/>
            <w:tcBorders>
              <w:bottom w:val="single" w:sz="8" w:space="0" w:color="auto"/>
              <w:right w:val="single" w:sz="8" w:space="0" w:color="auto"/>
            </w:tcBorders>
            <w:vAlign w:val="bottom"/>
          </w:tcPr>
          <w:p w:rsidR="00A4516B" w:rsidRDefault="00A4516B">
            <w:pPr>
              <w:rPr>
                <w:sz w:val="24"/>
                <w:szCs w:val="24"/>
              </w:rPr>
            </w:pPr>
          </w:p>
        </w:tc>
        <w:tc>
          <w:tcPr>
            <w:tcW w:w="380" w:type="dxa"/>
            <w:tcBorders>
              <w:bottom w:val="single" w:sz="8" w:space="0" w:color="auto"/>
            </w:tcBorders>
            <w:vAlign w:val="bottom"/>
          </w:tcPr>
          <w:p w:rsidR="00A4516B" w:rsidRDefault="00A4516B">
            <w:pPr>
              <w:rPr>
                <w:sz w:val="24"/>
                <w:szCs w:val="24"/>
              </w:rPr>
            </w:pPr>
          </w:p>
        </w:tc>
        <w:tc>
          <w:tcPr>
            <w:tcW w:w="136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2200" w:type="dxa"/>
            <w:tcBorders>
              <w:right w:val="single" w:sz="8" w:space="0" w:color="auto"/>
            </w:tcBorders>
            <w:vAlign w:val="bottom"/>
          </w:tcPr>
          <w:p w:rsidR="00A4516B" w:rsidRDefault="00A4516B">
            <w:pPr>
              <w:rPr>
                <w:sz w:val="24"/>
                <w:szCs w:val="24"/>
              </w:rPr>
            </w:pPr>
          </w:p>
        </w:tc>
        <w:tc>
          <w:tcPr>
            <w:tcW w:w="5240" w:type="dxa"/>
            <w:gridSpan w:val="6"/>
            <w:vMerge w:val="restart"/>
            <w:tcBorders>
              <w:right w:val="single" w:sz="8" w:space="0" w:color="auto"/>
            </w:tcBorders>
            <w:vAlign w:val="bottom"/>
          </w:tcPr>
          <w:p w:rsidR="00A4516B" w:rsidRDefault="00C55C42">
            <w:pPr>
              <w:ind w:left="100"/>
              <w:rPr>
                <w:sz w:val="20"/>
                <w:szCs w:val="20"/>
              </w:rPr>
            </w:pPr>
            <w:r>
              <w:rPr>
                <w:rFonts w:eastAsia="Times New Roman"/>
                <w:sz w:val="28"/>
                <w:szCs w:val="28"/>
              </w:rPr>
              <w:t>15. Технологии табличных вычислений</w:t>
            </w:r>
          </w:p>
        </w:tc>
        <w:tc>
          <w:tcPr>
            <w:tcW w:w="380" w:type="dxa"/>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ind w:left="420"/>
              <w:rPr>
                <w:sz w:val="20"/>
                <w:szCs w:val="20"/>
              </w:rPr>
            </w:pPr>
            <w:r>
              <w:rPr>
                <w:rFonts w:eastAsia="Times New Roman"/>
                <w:sz w:val="28"/>
                <w:szCs w:val="28"/>
              </w:rPr>
              <w:t>14</w:t>
            </w:r>
          </w:p>
        </w:tc>
        <w:tc>
          <w:tcPr>
            <w:tcW w:w="30" w:type="dxa"/>
            <w:gridSpan w:val="2"/>
            <w:vAlign w:val="bottom"/>
          </w:tcPr>
          <w:p w:rsidR="00A4516B" w:rsidRDefault="00A4516B">
            <w:pPr>
              <w:rPr>
                <w:sz w:val="1"/>
                <w:szCs w:val="1"/>
              </w:rPr>
            </w:pPr>
          </w:p>
        </w:tc>
      </w:tr>
      <w:tr w:rsidR="00A4516B" w:rsidTr="005D0986">
        <w:trPr>
          <w:trHeight w:val="162"/>
        </w:trPr>
        <w:tc>
          <w:tcPr>
            <w:tcW w:w="580" w:type="dxa"/>
            <w:tcBorders>
              <w:left w:val="single" w:sz="8" w:space="0" w:color="auto"/>
              <w:bottom w:val="single" w:sz="8" w:space="0" w:color="auto"/>
            </w:tcBorders>
            <w:vAlign w:val="bottom"/>
          </w:tcPr>
          <w:p w:rsidR="00A4516B" w:rsidRDefault="00A4516B">
            <w:pPr>
              <w:rPr>
                <w:sz w:val="14"/>
                <w:szCs w:val="14"/>
              </w:rPr>
            </w:pPr>
          </w:p>
        </w:tc>
        <w:tc>
          <w:tcPr>
            <w:tcW w:w="2200" w:type="dxa"/>
            <w:tcBorders>
              <w:bottom w:val="single" w:sz="8" w:space="0" w:color="auto"/>
              <w:right w:val="single" w:sz="8" w:space="0" w:color="auto"/>
            </w:tcBorders>
            <w:vAlign w:val="bottom"/>
          </w:tcPr>
          <w:p w:rsidR="00A4516B" w:rsidRDefault="00A4516B">
            <w:pPr>
              <w:rPr>
                <w:sz w:val="14"/>
                <w:szCs w:val="14"/>
              </w:rPr>
            </w:pPr>
          </w:p>
        </w:tc>
        <w:tc>
          <w:tcPr>
            <w:tcW w:w="5240" w:type="dxa"/>
            <w:gridSpan w:val="6"/>
            <w:vMerge/>
            <w:tcBorders>
              <w:bottom w:val="single" w:sz="8" w:space="0" w:color="auto"/>
              <w:right w:val="single" w:sz="8" w:space="0" w:color="auto"/>
            </w:tcBorders>
            <w:vAlign w:val="bottom"/>
          </w:tcPr>
          <w:p w:rsidR="00A4516B" w:rsidRDefault="00A4516B">
            <w:pPr>
              <w:rPr>
                <w:sz w:val="14"/>
                <w:szCs w:val="14"/>
              </w:rPr>
            </w:pPr>
          </w:p>
        </w:tc>
        <w:tc>
          <w:tcPr>
            <w:tcW w:w="380" w:type="dxa"/>
            <w:tcBorders>
              <w:bottom w:val="single" w:sz="8" w:space="0" w:color="auto"/>
            </w:tcBorders>
            <w:vAlign w:val="bottom"/>
          </w:tcPr>
          <w:p w:rsidR="00A4516B" w:rsidRDefault="00A4516B">
            <w:pPr>
              <w:rPr>
                <w:sz w:val="14"/>
                <w:szCs w:val="14"/>
              </w:rPr>
            </w:pPr>
          </w:p>
        </w:tc>
        <w:tc>
          <w:tcPr>
            <w:tcW w:w="1360" w:type="dxa"/>
            <w:gridSpan w:val="2"/>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trHeight w:val="312"/>
        </w:trPr>
        <w:tc>
          <w:tcPr>
            <w:tcW w:w="278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Всего по главе 3:</w:t>
            </w:r>
          </w:p>
        </w:tc>
        <w:tc>
          <w:tcPr>
            <w:tcW w:w="240" w:type="dxa"/>
            <w:gridSpan w:val="2"/>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2300" w:type="dxa"/>
            <w:vAlign w:val="bottom"/>
          </w:tcPr>
          <w:p w:rsidR="00A4516B" w:rsidRDefault="00A4516B">
            <w:pPr>
              <w:rPr>
                <w:sz w:val="24"/>
                <w:szCs w:val="24"/>
              </w:rPr>
            </w:pPr>
          </w:p>
        </w:tc>
        <w:tc>
          <w:tcPr>
            <w:tcW w:w="1420" w:type="dxa"/>
            <w:vAlign w:val="bottom"/>
          </w:tcPr>
          <w:p w:rsidR="00A4516B" w:rsidRDefault="00A4516B">
            <w:pPr>
              <w:rPr>
                <w:sz w:val="24"/>
                <w:szCs w:val="24"/>
              </w:rPr>
            </w:pPr>
          </w:p>
        </w:tc>
        <w:tc>
          <w:tcPr>
            <w:tcW w:w="720" w:type="dxa"/>
            <w:tcBorders>
              <w:right w:val="single" w:sz="8" w:space="0" w:color="auto"/>
            </w:tcBorders>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2" w:lineRule="exact"/>
              <w:ind w:left="420"/>
              <w:rPr>
                <w:sz w:val="20"/>
                <w:szCs w:val="20"/>
              </w:rPr>
            </w:pPr>
            <w:r>
              <w:rPr>
                <w:rFonts w:eastAsia="Times New Roman"/>
                <w:b/>
                <w:bCs/>
                <w:sz w:val="28"/>
                <w:szCs w:val="28"/>
              </w:rPr>
              <w:t>35</w:t>
            </w:r>
          </w:p>
        </w:tc>
        <w:tc>
          <w:tcPr>
            <w:tcW w:w="30" w:type="dxa"/>
            <w:gridSpan w:val="2"/>
            <w:vAlign w:val="bottom"/>
          </w:tcPr>
          <w:p w:rsidR="00A4516B" w:rsidRDefault="00A4516B">
            <w:pPr>
              <w:rPr>
                <w:sz w:val="1"/>
                <w:szCs w:val="1"/>
              </w:rPr>
            </w:pPr>
          </w:p>
        </w:tc>
      </w:tr>
      <w:tr w:rsidR="00A4516B" w:rsidTr="005D0986">
        <w:trPr>
          <w:trHeight w:val="161"/>
        </w:trPr>
        <w:tc>
          <w:tcPr>
            <w:tcW w:w="2780" w:type="dxa"/>
            <w:gridSpan w:val="2"/>
            <w:tcBorders>
              <w:left w:val="single" w:sz="8" w:space="0" w:color="auto"/>
              <w:bottom w:val="single" w:sz="8" w:space="0" w:color="auto"/>
            </w:tcBorders>
            <w:vAlign w:val="bottom"/>
          </w:tcPr>
          <w:p w:rsidR="00A4516B" w:rsidRDefault="00A4516B">
            <w:pPr>
              <w:rPr>
                <w:sz w:val="13"/>
                <w:szCs w:val="13"/>
              </w:rPr>
            </w:pPr>
          </w:p>
        </w:tc>
        <w:tc>
          <w:tcPr>
            <w:tcW w:w="240" w:type="dxa"/>
            <w:gridSpan w:val="2"/>
            <w:tcBorders>
              <w:bottom w:val="single" w:sz="8" w:space="0" w:color="auto"/>
            </w:tcBorders>
            <w:vAlign w:val="bottom"/>
          </w:tcPr>
          <w:p w:rsidR="00A4516B" w:rsidRDefault="00A4516B">
            <w:pPr>
              <w:rPr>
                <w:sz w:val="13"/>
                <w:szCs w:val="13"/>
              </w:rPr>
            </w:pPr>
          </w:p>
        </w:tc>
        <w:tc>
          <w:tcPr>
            <w:tcW w:w="560" w:type="dxa"/>
            <w:tcBorders>
              <w:bottom w:val="single" w:sz="8" w:space="0" w:color="auto"/>
            </w:tcBorders>
            <w:vAlign w:val="bottom"/>
          </w:tcPr>
          <w:p w:rsidR="00A4516B" w:rsidRDefault="00A4516B">
            <w:pPr>
              <w:rPr>
                <w:sz w:val="13"/>
                <w:szCs w:val="13"/>
              </w:rPr>
            </w:pPr>
          </w:p>
        </w:tc>
        <w:tc>
          <w:tcPr>
            <w:tcW w:w="3720" w:type="dxa"/>
            <w:gridSpan w:val="2"/>
            <w:tcBorders>
              <w:bottom w:val="single" w:sz="8" w:space="0" w:color="auto"/>
            </w:tcBorders>
            <w:vAlign w:val="bottom"/>
          </w:tcPr>
          <w:p w:rsidR="00A4516B" w:rsidRDefault="00A4516B">
            <w:pPr>
              <w:rPr>
                <w:sz w:val="13"/>
                <w:szCs w:val="13"/>
              </w:rPr>
            </w:pPr>
          </w:p>
        </w:tc>
        <w:tc>
          <w:tcPr>
            <w:tcW w:w="720" w:type="dxa"/>
            <w:tcBorders>
              <w:bottom w:val="single" w:sz="8" w:space="0" w:color="auto"/>
              <w:right w:val="single" w:sz="8" w:space="0" w:color="auto"/>
            </w:tcBorders>
            <w:vAlign w:val="bottom"/>
          </w:tcPr>
          <w:p w:rsidR="00A4516B" w:rsidRDefault="00A4516B">
            <w:pPr>
              <w:rPr>
                <w:sz w:val="13"/>
                <w:szCs w:val="13"/>
              </w:rPr>
            </w:pPr>
          </w:p>
        </w:tc>
        <w:tc>
          <w:tcPr>
            <w:tcW w:w="380" w:type="dxa"/>
            <w:tcBorders>
              <w:bottom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1"/>
        </w:trPr>
        <w:tc>
          <w:tcPr>
            <w:tcW w:w="2780" w:type="dxa"/>
            <w:gridSpan w:val="2"/>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4. Компьютерные</w:t>
            </w:r>
          </w:p>
        </w:tc>
        <w:tc>
          <w:tcPr>
            <w:tcW w:w="800" w:type="dxa"/>
            <w:gridSpan w:val="3"/>
            <w:vAlign w:val="bottom"/>
          </w:tcPr>
          <w:p w:rsidR="00A4516B" w:rsidRDefault="00C55C42">
            <w:pPr>
              <w:spacing w:line="310" w:lineRule="exact"/>
              <w:ind w:left="100"/>
              <w:rPr>
                <w:sz w:val="20"/>
                <w:szCs w:val="20"/>
              </w:rPr>
            </w:pPr>
            <w:r>
              <w:rPr>
                <w:rFonts w:eastAsia="Times New Roman"/>
                <w:sz w:val="28"/>
                <w:szCs w:val="28"/>
              </w:rPr>
              <w:t>16.</w:t>
            </w:r>
          </w:p>
        </w:tc>
        <w:tc>
          <w:tcPr>
            <w:tcW w:w="3720" w:type="dxa"/>
            <w:gridSpan w:val="2"/>
            <w:vAlign w:val="bottom"/>
          </w:tcPr>
          <w:p w:rsidR="00A4516B" w:rsidRDefault="00C55C42">
            <w:pPr>
              <w:spacing w:line="310" w:lineRule="exact"/>
              <w:ind w:left="80"/>
              <w:rPr>
                <w:sz w:val="20"/>
                <w:szCs w:val="20"/>
              </w:rPr>
            </w:pPr>
            <w:r>
              <w:rPr>
                <w:rFonts w:eastAsia="Times New Roman"/>
                <w:w w:val="99"/>
                <w:sz w:val="28"/>
                <w:szCs w:val="28"/>
              </w:rPr>
              <w:t>Организациялокальных</w:t>
            </w:r>
          </w:p>
        </w:tc>
        <w:tc>
          <w:tcPr>
            <w:tcW w:w="720" w:type="dxa"/>
            <w:tcBorders>
              <w:right w:val="single" w:sz="8" w:space="0" w:color="auto"/>
            </w:tcBorders>
            <w:vAlign w:val="bottom"/>
          </w:tcPr>
          <w:p w:rsidR="00A4516B" w:rsidRDefault="00C55C42">
            <w:pPr>
              <w:spacing w:line="310" w:lineRule="exact"/>
              <w:ind w:left="60"/>
              <w:rPr>
                <w:sz w:val="20"/>
                <w:szCs w:val="20"/>
              </w:rPr>
            </w:pPr>
            <w:r>
              <w:rPr>
                <w:rFonts w:eastAsia="Times New Roman"/>
                <w:sz w:val="28"/>
                <w:szCs w:val="28"/>
              </w:rPr>
              <w:t>ком-</w:t>
            </w:r>
          </w:p>
        </w:tc>
        <w:tc>
          <w:tcPr>
            <w:tcW w:w="380" w:type="dxa"/>
            <w:vAlign w:val="bottom"/>
          </w:tcPr>
          <w:p w:rsidR="00A4516B" w:rsidRDefault="00A4516B">
            <w:pPr>
              <w:rPr>
                <w:sz w:val="24"/>
                <w:szCs w:val="24"/>
              </w:rPr>
            </w:pPr>
          </w:p>
        </w:tc>
        <w:tc>
          <w:tcPr>
            <w:tcW w:w="1360" w:type="dxa"/>
            <w:gridSpan w:val="2"/>
            <w:vMerge w:val="restart"/>
            <w:tcBorders>
              <w:right w:val="single" w:sz="8" w:space="0" w:color="auto"/>
            </w:tcBorders>
            <w:vAlign w:val="bottom"/>
          </w:tcPr>
          <w:p w:rsidR="00A4516B" w:rsidRDefault="00C55C42">
            <w:pPr>
              <w:ind w:left="420"/>
              <w:rPr>
                <w:sz w:val="20"/>
                <w:szCs w:val="20"/>
              </w:rPr>
            </w:pPr>
            <w:r>
              <w:rPr>
                <w:rFonts w:eastAsia="Times New Roman"/>
                <w:sz w:val="28"/>
                <w:szCs w:val="28"/>
              </w:rPr>
              <w:t>3</w:t>
            </w:r>
          </w:p>
        </w:tc>
        <w:tc>
          <w:tcPr>
            <w:tcW w:w="30" w:type="dxa"/>
            <w:gridSpan w:val="2"/>
            <w:vAlign w:val="bottom"/>
          </w:tcPr>
          <w:p w:rsidR="00A4516B" w:rsidRDefault="00A4516B">
            <w:pPr>
              <w:rPr>
                <w:sz w:val="1"/>
                <w:szCs w:val="1"/>
              </w:rPr>
            </w:pPr>
          </w:p>
        </w:tc>
      </w:tr>
      <w:tr w:rsidR="00A4516B" w:rsidTr="005D0986">
        <w:trPr>
          <w:trHeight w:val="82"/>
        </w:trPr>
        <w:tc>
          <w:tcPr>
            <w:tcW w:w="2780" w:type="dxa"/>
            <w:gridSpan w:val="2"/>
            <w:vMerge w:val="restart"/>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телекоммуникации</w:t>
            </w:r>
          </w:p>
        </w:tc>
        <w:tc>
          <w:tcPr>
            <w:tcW w:w="3100" w:type="dxa"/>
            <w:gridSpan w:val="4"/>
            <w:vMerge w:val="restart"/>
            <w:vAlign w:val="bottom"/>
          </w:tcPr>
          <w:p w:rsidR="00A4516B" w:rsidRDefault="00C55C42">
            <w:pPr>
              <w:ind w:left="100"/>
              <w:rPr>
                <w:sz w:val="20"/>
                <w:szCs w:val="20"/>
              </w:rPr>
            </w:pPr>
            <w:r>
              <w:rPr>
                <w:rFonts w:eastAsia="Times New Roman"/>
                <w:sz w:val="28"/>
                <w:szCs w:val="28"/>
              </w:rPr>
              <w:t>пьютерных сетей</w:t>
            </w:r>
          </w:p>
        </w:tc>
        <w:tc>
          <w:tcPr>
            <w:tcW w:w="1420" w:type="dxa"/>
            <w:vAlign w:val="bottom"/>
          </w:tcPr>
          <w:p w:rsidR="00A4516B" w:rsidRDefault="00A4516B">
            <w:pPr>
              <w:rPr>
                <w:sz w:val="7"/>
                <w:szCs w:val="7"/>
              </w:rPr>
            </w:pPr>
          </w:p>
        </w:tc>
        <w:tc>
          <w:tcPr>
            <w:tcW w:w="720" w:type="dxa"/>
            <w:tcBorders>
              <w:right w:val="single" w:sz="8" w:space="0" w:color="auto"/>
            </w:tcBorders>
            <w:vAlign w:val="bottom"/>
          </w:tcPr>
          <w:p w:rsidR="00A4516B" w:rsidRDefault="00A4516B">
            <w:pPr>
              <w:rPr>
                <w:sz w:val="7"/>
                <w:szCs w:val="7"/>
              </w:rPr>
            </w:pPr>
          </w:p>
        </w:tc>
        <w:tc>
          <w:tcPr>
            <w:tcW w:w="380" w:type="dxa"/>
            <w:vAlign w:val="bottom"/>
          </w:tcPr>
          <w:p w:rsidR="00A4516B" w:rsidRDefault="00A4516B">
            <w:pPr>
              <w:rPr>
                <w:sz w:val="7"/>
                <w:szCs w:val="7"/>
              </w:rPr>
            </w:pPr>
          </w:p>
        </w:tc>
        <w:tc>
          <w:tcPr>
            <w:tcW w:w="1360" w:type="dxa"/>
            <w:gridSpan w:val="2"/>
            <w:vMerge/>
            <w:tcBorders>
              <w:right w:val="single" w:sz="8" w:space="0" w:color="auto"/>
            </w:tcBorders>
            <w:vAlign w:val="bottom"/>
          </w:tcPr>
          <w:p w:rsidR="00A4516B" w:rsidRDefault="00A4516B">
            <w:pPr>
              <w:rPr>
                <w:sz w:val="7"/>
                <w:szCs w:val="7"/>
              </w:rPr>
            </w:pPr>
          </w:p>
        </w:tc>
        <w:tc>
          <w:tcPr>
            <w:tcW w:w="30" w:type="dxa"/>
            <w:gridSpan w:val="2"/>
            <w:vAlign w:val="bottom"/>
          </w:tcPr>
          <w:p w:rsidR="00A4516B" w:rsidRDefault="00A4516B">
            <w:pPr>
              <w:rPr>
                <w:sz w:val="1"/>
                <w:szCs w:val="1"/>
              </w:rPr>
            </w:pPr>
          </w:p>
        </w:tc>
      </w:tr>
      <w:tr w:rsidR="00A4516B" w:rsidTr="005D0986">
        <w:trPr>
          <w:trHeight w:val="240"/>
        </w:trPr>
        <w:tc>
          <w:tcPr>
            <w:tcW w:w="2780" w:type="dxa"/>
            <w:gridSpan w:val="2"/>
            <w:vMerge/>
            <w:tcBorders>
              <w:left w:val="single" w:sz="8" w:space="0" w:color="auto"/>
              <w:right w:val="single" w:sz="8" w:space="0" w:color="auto"/>
            </w:tcBorders>
            <w:vAlign w:val="bottom"/>
          </w:tcPr>
          <w:p w:rsidR="00A4516B" w:rsidRDefault="00A4516B">
            <w:pPr>
              <w:rPr>
                <w:sz w:val="20"/>
                <w:szCs w:val="20"/>
              </w:rPr>
            </w:pPr>
          </w:p>
        </w:tc>
        <w:tc>
          <w:tcPr>
            <w:tcW w:w="3100" w:type="dxa"/>
            <w:gridSpan w:val="4"/>
            <w:vMerge/>
            <w:tcBorders>
              <w:bottom w:val="single" w:sz="8" w:space="0" w:color="auto"/>
            </w:tcBorders>
            <w:vAlign w:val="bottom"/>
          </w:tcPr>
          <w:p w:rsidR="00A4516B" w:rsidRDefault="00A4516B">
            <w:pPr>
              <w:rPr>
                <w:sz w:val="20"/>
                <w:szCs w:val="20"/>
              </w:rPr>
            </w:pPr>
          </w:p>
        </w:tc>
        <w:tc>
          <w:tcPr>
            <w:tcW w:w="1420" w:type="dxa"/>
            <w:tcBorders>
              <w:bottom w:val="single" w:sz="8" w:space="0" w:color="auto"/>
            </w:tcBorders>
            <w:vAlign w:val="bottom"/>
          </w:tcPr>
          <w:p w:rsidR="00A4516B" w:rsidRDefault="00A4516B">
            <w:pPr>
              <w:rPr>
                <w:sz w:val="20"/>
                <w:szCs w:val="20"/>
              </w:rPr>
            </w:pPr>
          </w:p>
        </w:tc>
        <w:tc>
          <w:tcPr>
            <w:tcW w:w="720" w:type="dxa"/>
            <w:tcBorders>
              <w:bottom w:val="single" w:sz="8" w:space="0" w:color="auto"/>
              <w:right w:val="single" w:sz="8" w:space="0" w:color="auto"/>
            </w:tcBorders>
            <w:vAlign w:val="bottom"/>
          </w:tcPr>
          <w:p w:rsidR="00A4516B" w:rsidRDefault="00A4516B">
            <w:pPr>
              <w:rPr>
                <w:sz w:val="20"/>
                <w:szCs w:val="20"/>
              </w:rPr>
            </w:pPr>
          </w:p>
        </w:tc>
        <w:tc>
          <w:tcPr>
            <w:tcW w:w="380" w:type="dxa"/>
            <w:tcBorders>
              <w:bottom w:val="single" w:sz="8" w:space="0" w:color="auto"/>
            </w:tcBorders>
            <w:vAlign w:val="bottom"/>
          </w:tcPr>
          <w:p w:rsidR="00A4516B" w:rsidRDefault="00A4516B">
            <w:pPr>
              <w:rPr>
                <w:sz w:val="20"/>
                <w:szCs w:val="20"/>
              </w:rPr>
            </w:pPr>
          </w:p>
        </w:tc>
        <w:tc>
          <w:tcPr>
            <w:tcW w:w="1360" w:type="dxa"/>
            <w:gridSpan w:val="2"/>
            <w:tcBorders>
              <w:bottom w:val="single" w:sz="8" w:space="0" w:color="auto"/>
              <w:right w:val="single" w:sz="8" w:space="0" w:color="auto"/>
            </w:tcBorders>
            <w:vAlign w:val="bottom"/>
          </w:tcPr>
          <w:p w:rsidR="00A4516B" w:rsidRDefault="00A4516B">
            <w:pPr>
              <w:rPr>
                <w:sz w:val="20"/>
                <w:szCs w:val="20"/>
              </w:rPr>
            </w:pPr>
          </w:p>
        </w:tc>
        <w:tc>
          <w:tcPr>
            <w:tcW w:w="30" w:type="dxa"/>
            <w:gridSpan w:val="2"/>
            <w:vAlign w:val="bottom"/>
          </w:tcPr>
          <w:p w:rsidR="00A4516B" w:rsidRDefault="00A4516B">
            <w:pPr>
              <w:rPr>
                <w:sz w:val="1"/>
                <w:szCs w:val="1"/>
              </w:rPr>
            </w:pPr>
          </w:p>
        </w:tc>
      </w:tr>
      <w:tr w:rsidR="00A4516B" w:rsidTr="005D0986">
        <w:trPr>
          <w:trHeight w:val="314"/>
        </w:trPr>
        <w:tc>
          <w:tcPr>
            <w:tcW w:w="580" w:type="dxa"/>
            <w:tcBorders>
              <w:left w:val="single" w:sz="8" w:space="0" w:color="auto"/>
            </w:tcBorders>
            <w:vAlign w:val="bottom"/>
          </w:tcPr>
          <w:p w:rsidR="00A4516B" w:rsidRDefault="00A4516B">
            <w:pPr>
              <w:rPr>
                <w:sz w:val="24"/>
                <w:szCs w:val="24"/>
              </w:rPr>
            </w:pPr>
          </w:p>
        </w:tc>
        <w:tc>
          <w:tcPr>
            <w:tcW w:w="2200" w:type="dxa"/>
            <w:tcBorders>
              <w:right w:val="single" w:sz="8" w:space="0" w:color="auto"/>
            </w:tcBorders>
            <w:vAlign w:val="bottom"/>
          </w:tcPr>
          <w:p w:rsidR="00A4516B" w:rsidRDefault="00A4516B">
            <w:pPr>
              <w:rPr>
                <w:sz w:val="24"/>
                <w:szCs w:val="24"/>
              </w:rPr>
            </w:pPr>
          </w:p>
        </w:tc>
        <w:tc>
          <w:tcPr>
            <w:tcW w:w="4520" w:type="dxa"/>
            <w:gridSpan w:val="5"/>
            <w:vMerge w:val="restart"/>
            <w:vAlign w:val="bottom"/>
          </w:tcPr>
          <w:p w:rsidR="00A4516B" w:rsidRDefault="00C55C42">
            <w:pPr>
              <w:ind w:left="100"/>
              <w:rPr>
                <w:sz w:val="20"/>
                <w:szCs w:val="20"/>
              </w:rPr>
            </w:pPr>
            <w:r>
              <w:rPr>
                <w:rFonts w:eastAsia="Times New Roman"/>
                <w:sz w:val="28"/>
                <w:szCs w:val="28"/>
              </w:rPr>
              <w:t>17. Глобальные компьютерные сети</w:t>
            </w:r>
          </w:p>
        </w:tc>
        <w:tc>
          <w:tcPr>
            <w:tcW w:w="720" w:type="dxa"/>
            <w:tcBorders>
              <w:right w:val="single" w:sz="8" w:space="0" w:color="auto"/>
            </w:tcBorders>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3" w:lineRule="exact"/>
              <w:ind w:left="420"/>
              <w:rPr>
                <w:sz w:val="20"/>
                <w:szCs w:val="20"/>
              </w:rPr>
            </w:pPr>
            <w:r>
              <w:rPr>
                <w:rFonts w:eastAsia="Times New Roman"/>
                <w:sz w:val="28"/>
                <w:szCs w:val="28"/>
              </w:rPr>
              <w:t>6</w:t>
            </w:r>
          </w:p>
        </w:tc>
        <w:tc>
          <w:tcPr>
            <w:tcW w:w="30" w:type="dxa"/>
            <w:gridSpan w:val="2"/>
            <w:vAlign w:val="bottom"/>
          </w:tcPr>
          <w:p w:rsidR="00A4516B" w:rsidRDefault="00A4516B">
            <w:pPr>
              <w:rPr>
                <w:sz w:val="1"/>
                <w:szCs w:val="1"/>
              </w:rPr>
            </w:pPr>
          </w:p>
        </w:tc>
      </w:tr>
      <w:tr w:rsidR="00A4516B" w:rsidTr="005D0986">
        <w:trPr>
          <w:trHeight w:val="79"/>
        </w:trPr>
        <w:tc>
          <w:tcPr>
            <w:tcW w:w="580" w:type="dxa"/>
            <w:tcBorders>
              <w:left w:val="single" w:sz="8" w:space="0" w:color="auto"/>
            </w:tcBorders>
            <w:vAlign w:val="bottom"/>
          </w:tcPr>
          <w:p w:rsidR="00A4516B" w:rsidRDefault="00A4516B">
            <w:pPr>
              <w:rPr>
                <w:sz w:val="6"/>
                <w:szCs w:val="6"/>
              </w:rPr>
            </w:pPr>
          </w:p>
        </w:tc>
        <w:tc>
          <w:tcPr>
            <w:tcW w:w="2200" w:type="dxa"/>
            <w:tcBorders>
              <w:right w:val="single" w:sz="8" w:space="0" w:color="auto"/>
            </w:tcBorders>
            <w:vAlign w:val="bottom"/>
          </w:tcPr>
          <w:p w:rsidR="00A4516B" w:rsidRDefault="00A4516B">
            <w:pPr>
              <w:rPr>
                <w:sz w:val="6"/>
                <w:szCs w:val="6"/>
              </w:rPr>
            </w:pPr>
          </w:p>
        </w:tc>
        <w:tc>
          <w:tcPr>
            <w:tcW w:w="4520" w:type="dxa"/>
            <w:gridSpan w:val="5"/>
            <w:vMerge/>
            <w:vAlign w:val="bottom"/>
          </w:tcPr>
          <w:p w:rsidR="00A4516B" w:rsidRDefault="00A4516B">
            <w:pPr>
              <w:rPr>
                <w:sz w:val="6"/>
                <w:szCs w:val="6"/>
              </w:rPr>
            </w:pPr>
          </w:p>
        </w:tc>
        <w:tc>
          <w:tcPr>
            <w:tcW w:w="720" w:type="dxa"/>
            <w:tcBorders>
              <w:right w:val="single" w:sz="8" w:space="0" w:color="auto"/>
            </w:tcBorders>
            <w:vAlign w:val="bottom"/>
          </w:tcPr>
          <w:p w:rsidR="00A4516B" w:rsidRDefault="00A4516B">
            <w:pPr>
              <w:rPr>
                <w:sz w:val="6"/>
                <w:szCs w:val="6"/>
              </w:rPr>
            </w:pPr>
          </w:p>
        </w:tc>
        <w:tc>
          <w:tcPr>
            <w:tcW w:w="380" w:type="dxa"/>
            <w:vAlign w:val="bottom"/>
          </w:tcPr>
          <w:p w:rsidR="00A4516B" w:rsidRDefault="00A4516B">
            <w:pPr>
              <w:rPr>
                <w:sz w:val="6"/>
                <w:szCs w:val="6"/>
              </w:rPr>
            </w:pPr>
          </w:p>
        </w:tc>
        <w:tc>
          <w:tcPr>
            <w:tcW w:w="1360" w:type="dxa"/>
            <w:gridSpan w:val="2"/>
            <w:tcBorders>
              <w:right w:val="single" w:sz="8" w:space="0" w:color="auto"/>
            </w:tcBorders>
            <w:vAlign w:val="bottom"/>
          </w:tcPr>
          <w:p w:rsidR="00A4516B" w:rsidRDefault="00A4516B">
            <w:pPr>
              <w:rPr>
                <w:sz w:val="6"/>
                <w:szCs w:val="6"/>
              </w:rPr>
            </w:pPr>
          </w:p>
        </w:tc>
        <w:tc>
          <w:tcPr>
            <w:tcW w:w="30" w:type="dxa"/>
            <w:gridSpan w:val="2"/>
            <w:vAlign w:val="bottom"/>
          </w:tcPr>
          <w:p w:rsidR="00A4516B" w:rsidRDefault="00A4516B">
            <w:pPr>
              <w:rPr>
                <w:sz w:val="1"/>
                <w:szCs w:val="1"/>
              </w:rPr>
            </w:pPr>
          </w:p>
        </w:tc>
      </w:tr>
      <w:tr w:rsidR="00A4516B" w:rsidTr="005D0986">
        <w:trPr>
          <w:trHeight w:val="82"/>
        </w:trPr>
        <w:tc>
          <w:tcPr>
            <w:tcW w:w="580" w:type="dxa"/>
            <w:tcBorders>
              <w:left w:val="single" w:sz="8" w:space="0" w:color="auto"/>
            </w:tcBorders>
            <w:vAlign w:val="bottom"/>
          </w:tcPr>
          <w:p w:rsidR="00A4516B" w:rsidRDefault="00A4516B">
            <w:pPr>
              <w:rPr>
                <w:sz w:val="7"/>
                <w:szCs w:val="7"/>
              </w:rPr>
            </w:pPr>
          </w:p>
        </w:tc>
        <w:tc>
          <w:tcPr>
            <w:tcW w:w="2200" w:type="dxa"/>
            <w:tcBorders>
              <w:right w:val="single" w:sz="8" w:space="0" w:color="auto"/>
            </w:tcBorders>
            <w:vAlign w:val="bottom"/>
          </w:tcPr>
          <w:p w:rsidR="00A4516B" w:rsidRDefault="00A4516B">
            <w:pPr>
              <w:rPr>
                <w:sz w:val="7"/>
                <w:szCs w:val="7"/>
              </w:rPr>
            </w:pPr>
          </w:p>
        </w:tc>
        <w:tc>
          <w:tcPr>
            <w:tcW w:w="240" w:type="dxa"/>
            <w:gridSpan w:val="2"/>
            <w:tcBorders>
              <w:bottom w:val="single" w:sz="8" w:space="0" w:color="auto"/>
            </w:tcBorders>
            <w:vAlign w:val="bottom"/>
          </w:tcPr>
          <w:p w:rsidR="00A4516B" w:rsidRDefault="00A4516B">
            <w:pPr>
              <w:rPr>
                <w:sz w:val="7"/>
                <w:szCs w:val="7"/>
              </w:rPr>
            </w:pPr>
          </w:p>
        </w:tc>
        <w:tc>
          <w:tcPr>
            <w:tcW w:w="560" w:type="dxa"/>
            <w:tcBorders>
              <w:bottom w:val="single" w:sz="8" w:space="0" w:color="auto"/>
            </w:tcBorders>
            <w:vAlign w:val="bottom"/>
          </w:tcPr>
          <w:p w:rsidR="00A4516B" w:rsidRDefault="00A4516B">
            <w:pPr>
              <w:rPr>
                <w:sz w:val="7"/>
                <w:szCs w:val="7"/>
              </w:rPr>
            </w:pPr>
          </w:p>
        </w:tc>
        <w:tc>
          <w:tcPr>
            <w:tcW w:w="2300" w:type="dxa"/>
            <w:tcBorders>
              <w:bottom w:val="single" w:sz="8" w:space="0" w:color="auto"/>
            </w:tcBorders>
            <w:vAlign w:val="bottom"/>
          </w:tcPr>
          <w:p w:rsidR="00A4516B" w:rsidRDefault="00A4516B">
            <w:pPr>
              <w:rPr>
                <w:sz w:val="7"/>
                <w:szCs w:val="7"/>
              </w:rPr>
            </w:pPr>
          </w:p>
        </w:tc>
        <w:tc>
          <w:tcPr>
            <w:tcW w:w="1420" w:type="dxa"/>
            <w:tcBorders>
              <w:bottom w:val="single" w:sz="8" w:space="0" w:color="auto"/>
            </w:tcBorders>
            <w:vAlign w:val="bottom"/>
          </w:tcPr>
          <w:p w:rsidR="00A4516B" w:rsidRDefault="00A4516B">
            <w:pPr>
              <w:rPr>
                <w:sz w:val="7"/>
                <w:szCs w:val="7"/>
              </w:rPr>
            </w:pPr>
          </w:p>
        </w:tc>
        <w:tc>
          <w:tcPr>
            <w:tcW w:w="720" w:type="dxa"/>
            <w:tcBorders>
              <w:bottom w:val="single" w:sz="8" w:space="0" w:color="auto"/>
              <w:right w:val="single" w:sz="8" w:space="0" w:color="auto"/>
            </w:tcBorders>
            <w:vAlign w:val="bottom"/>
          </w:tcPr>
          <w:p w:rsidR="00A4516B" w:rsidRDefault="00A4516B">
            <w:pPr>
              <w:rPr>
                <w:sz w:val="7"/>
                <w:szCs w:val="7"/>
              </w:rPr>
            </w:pPr>
          </w:p>
        </w:tc>
        <w:tc>
          <w:tcPr>
            <w:tcW w:w="380" w:type="dxa"/>
            <w:tcBorders>
              <w:bottom w:val="single" w:sz="8" w:space="0" w:color="auto"/>
            </w:tcBorders>
            <w:vAlign w:val="bottom"/>
          </w:tcPr>
          <w:p w:rsidR="00A4516B" w:rsidRDefault="00A4516B">
            <w:pPr>
              <w:rPr>
                <w:sz w:val="7"/>
                <w:szCs w:val="7"/>
              </w:rPr>
            </w:pPr>
          </w:p>
        </w:tc>
        <w:tc>
          <w:tcPr>
            <w:tcW w:w="1360" w:type="dxa"/>
            <w:gridSpan w:val="2"/>
            <w:tcBorders>
              <w:bottom w:val="single" w:sz="8" w:space="0" w:color="auto"/>
              <w:right w:val="single" w:sz="8" w:space="0" w:color="auto"/>
            </w:tcBorders>
            <w:vAlign w:val="bottom"/>
          </w:tcPr>
          <w:p w:rsidR="00A4516B" w:rsidRDefault="00A4516B">
            <w:pPr>
              <w:rPr>
                <w:sz w:val="7"/>
                <w:szCs w:val="7"/>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2200" w:type="dxa"/>
            <w:tcBorders>
              <w:right w:val="single" w:sz="8" w:space="0" w:color="auto"/>
            </w:tcBorders>
            <w:vAlign w:val="bottom"/>
          </w:tcPr>
          <w:p w:rsidR="00A4516B" w:rsidRDefault="00A4516B">
            <w:pPr>
              <w:rPr>
                <w:sz w:val="24"/>
                <w:szCs w:val="24"/>
              </w:rPr>
            </w:pPr>
          </w:p>
        </w:tc>
        <w:tc>
          <w:tcPr>
            <w:tcW w:w="4520" w:type="dxa"/>
            <w:gridSpan w:val="5"/>
            <w:vMerge w:val="restart"/>
            <w:vAlign w:val="bottom"/>
          </w:tcPr>
          <w:p w:rsidR="00A4516B" w:rsidRDefault="00C55C42">
            <w:pPr>
              <w:ind w:left="100"/>
              <w:rPr>
                <w:sz w:val="20"/>
                <w:szCs w:val="20"/>
              </w:rPr>
            </w:pPr>
            <w:r>
              <w:rPr>
                <w:rFonts w:eastAsia="Times New Roman"/>
                <w:sz w:val="28"/>
                <w:szCs w:val="28"/>
              </w:rPr>
              <w:t>18. Основы сайтостроения</w:t>
            </w:r>
          </w:p>
        </w:tc>
        <w:tc>
          <w:tcPr>
            <w:tcW w:w="720" w:type="dxa"/>
            <w:tcBorders>
              <w:right w:val="single" w:sz="8" w:space="0" w:color="auto"/>
            </w:tcBorders>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ind w:left="420"/>
              <w:rPr>
                <w:sz w:val="20"/>
                <w:szCs w:val="20"/>
              </w:rPr>
            </w:pPr>
            <w:r>
              <w:rPr>
                <w:rFonts w:eastAsia="Times New Roman"/>
                <w:sz w:val="28"/>
                <w:szCs w:val="28"/>
              </w:rPr>
              <w:t>11</w:t>
            </w:r>
          </w:p>
        </w:tc>
        <w:tc>
          <w:tcPr>
            <w:tcW w:w="30" w:type="dxa"/>
            <w:gridSpan w:val="2"/>
            <w:vAlign w:val="bottom"/>
          </w:tcPr>
          <w:p w:rsidR="00A4516B" w:rsidRDefault="00A4516B">
            <w:pPr>
              <w:rPr>
                <w:sz w:val="1"/>
                <w:szCs w:val="1"/>
              </w:rPr>
            </w:pPr>
          </w:p>
        </w:tc>
      </w:tr>
      <w:tr w:rsidR="00A4516B" w:rsidTr="005D0986">
        <w:trPr>
          <w:trHeight w:val="82"/>
        </w:trPr>
        <w:tc>
          <w:tcPr>
            <w:tcW w:w="580" w:type="dxa"/>
            <w:tcBorders>
              <w:left w:val="single" w:sz="8" w:space="0" w:color="auto"/>
            </w:tcBorders>
            <w:vAlign w:val="bottom"/>
          </w:tcPr>
          <w:p w:rsidR="00A4516B" w:rsidRDefault="00A4516B">
            <w:pPr>
              <w:rPr>
                <w:sz w:val="7"/>
                <w:szCs w:val="7"/>
              </w:rPr>
            </w:pPr>
          </w:p>
        </w:tc>
        <w:tc>
          <w:tcPr>
            <w:tcW w:w="2200" w:type="dxa"/>
            <w:tcBorders>
              <w:right w:val="single" w:sz="8" w:space="0" w:color="auto"/>
            </w:tcBorders>
            <w:vAlign w:val="bottom"/>
          </w:tcPr>
          <w:p w:rsidR="00A4516B" w:rsidRDefault="00A4516B">
            <w:pPr>
              <w:rPr>
                <w:sz w:val="7"/>
                <w:szCs w:val="7"/>
              </w:rPr>
            </w:pPr>
          </w:p>
        </w:tc>
        <w:tc>
          <w:tcPr>
            <w:tcW w:w="4520" w:type="dxa"/>
            <w:gridSpan w:val="5"/>
            <w:vMerge/>
            <w:vAlign w:val="bottom"/>
          </w:tcPr>
          <w:p w:rsidR="00A4516B" w:rsidRDefault="00A4516B">
            <w:pPr>
              <w:rPr>
                <w:sz w:val="7"/>
                <w:szCs w:val="7"/>
              </w:rPr>
            </w:pPr>
          </w:p>
        </w:tc>
        <w:tc>
          <w:tcPr>
            <w:tcW w:w="720" w:type="dxa"/>
            <w:tcBorders>
              <w:right w:val="single" w:sz="8" w:space="0" w:color="auto"/>
            </w:tcBorders>
            <w:vAlign w:val="bottom"/>
          </w:tcPr>
          <w:p w:rsidR="00A4516B" w:rsidRDefault="00A4516B">
            <w:pPr>
              <w:rPr>
                <w:sz w:val="7"/>
                <w:szCs w:val="7"/>
              </w:rPr>
            </w:pPr>
          </w:p>
        </w:tc>
        <w:tc>
          <w:tcPr>
            <w:tcW w:w="380" w:type="dxa"/>
            <w:vAlign w:val="bottom"/>
          </w:tcPr>
          <w:p w:rsidR="00A4516B" w:rsidRDefault="00A4516B">
            <w:pPr>
              <w:rPr>
                <w:sz w:val="7"/>
                <w:szCs w:val="7"/>
              </w:rPr>
            </w:pPr>
          </w:p>
        </w:tc>
        <w:tc>
          <w:tcPr>
            <w:tcW w:w="1360" w:type="dxa"/>
            <w:gridSpan w:val="2"/>
            <w:tcBorders>
              <w:right w:val="single" w:sz="8" w:space="0" w:color="auto"/>
            </w:tcBorders>
            <w:vAlign w:val="bottom"/>
          </w:tcPr>
          <w:p w:rsidR="00A4516B" w:rsidRDefault="00A4516B">
            <w:pPr>
              <w:rPr>
                <w:sz w:val="7"/>
                <w:szCs w:val="7"/>
              </w:rPr>
            </w:pPr>
          </w:p>
        </w:tc>
        <w:tc>
          <w:tcPr>
            <w:tcW w:w="30" w:type="dxa"/>
            <w:gridSpan w:val="2"/>
            <w:vAlign w:val="bottom"/>
          </w:tcPr>
          <w:p w:rsidR="00A4516B" w:rsidRDefault="00A4516B">
            <w:pPr>
              <w:rPr>
                <w:sz w:val="1"/>
                <w:szCs w:val="1"/>
              </w:rPr>
            </w:pPr>
          </w:p>
        </w:tc>
      </w:tr>
      <w:tr w:rsidR="00A4516B" w:rsidTr="005D0986">
        <w:trPr>
          <w:trHeight w:val="79"/>
        </w:trPr>
        <w:tc>
          <w:tcPr>
            <w:tcW w:w="2780" w:type="dxa"/>
            <w:gridSpan w:val="2"/>
            <w:tcBorders>
              <w:left w:val="single" w:sz="8" w:space="0" w:color="auto"/>
              <w:bottom w:val="single" w:sz="8" w:space="0" w:color="auto"/>
              <w:right w:val="single" w:sz="8" w:space="0" w:color="auto"/>
            </w:tcBorders>
            <w:vAlign w:val="bottom"/>
          </w:tcPr>
          <w:p w:rsidR="00A4516B" w:rsidRDefault="00A4516B">
            <w:pPr>
              <w:rPr>
                <w:sz w:val="6"/>
                <w:szCs w:val="6"/>
              </w:rPr>
            </w:pPr>
          </w:p>
        </w:tc>
        <w:tc>
          <w:tcPr>
            <w:tcW w:w="240" w:type="dxa"/>
            <w:gridSpan w:val="2"/>
            <w:tcBorders>
              <w:bottom w:val="single" w:sz="8" w:space="0" w:color="auto"/>
            </w:tcBorders>
            <w:vAlign w:val="bottom"/>
          </w:tcPr>
          <w:p w:rsidR="00A4516B" w:rsidRDefault="00A4516B">
            <w:pPr>
              <w:rPr>
                <w:sz w:val="6"/>
                <w:szCs w:val="6"/>
              </w:rPr>
            </w:pPr>
          </w:p>
        </w:tc>
        <w:tc>
          <w:tcPr>
            <w:tcW w:w="560" w:type="dxa"/>
            <w:tcBorders>
              <w:bottom w:val="single" w:sz="8" w:space="0" w:color="auto"/>
            </w:tcBorders>
            <w:vAlign w:val="bottom"/>
          </w:tcPr>
          <w:p w:rsidR="00A4516B" w:rsidRDefault="00A4516B">
            <w:pPr>
              <w:rPr>
                <w:sz w:val="6"/>
                <w:szCs w:val="6"/>
              </w:rPr>
            </w:pPr>
          </w:p>
        </w:tc>
        <w:tc>
          <w:tcPr>
            <w:tcW w:w="2300" w:type="dxa"/>
            <w:tcBorders>
              <w:bottom w:val="single" w:sz="8" w:space="0" w:color="auto"/>
            </w:tcBorders>
            <w:vAlign w:val="bottom"/>
          </w:tcPr>
          <w:p w:rsidR="00A4516B" w:rsidRDefault="00A4516B">
            <w:pPr>
              <w:rPr>
                <w:sz w:val="6"/>
                <w:szCs w:val="6"/>
              </w:rPr>
            </w:pPr>
          </w:p>
        </w:tc>
        <w:tc>
          <w:tcPr>
            <w:tcW w:w="1420" w:type="dxa"/>
            <w:tcBorders>
              <w:bottom w:val="single" w:sz="8" w:space="0" w:color="auto"/>
            </w:tcBorders>
            <w:vAlign w:val="bottom"/>
          </w:tcPr>
          <w:p w:rsidR="00A4516B" w:rsidRDefault="00A4516B">
            <w:pPr>
              <w:rPr>
                <w:sz w:val="6"/>
                <w:szCs w:val="6"/>
              </w:rPr>
            </w:pPr>
          </w:p>
        </w:tc>
        <w:tc>
          <w:tcPr>
            <w:tcW w:w="720" w:type="dxa"/>
            <w:tcBorders>
              <w:bottom w:val="single" w:sz="8" w:space="0" w:color="auto"/>
              <w:right w:val="single" w:sz="8" w:space="0" w:color="auto"/>
            </w:tcBorders>
            <w:vAlign w:val="bottom"/>
          </w:tcPr>
          <w:p w:rsidR="00A4516B" w:rsidRDefault="00A4516B">
            <w:pPr>
              <w:rPr>
                <w:sz w:val="6"/>
                <w:szCs w:val="6"/>
              </w:rPr>
            </w:pPr>
          </w:p>
        </w:tc>
        <w:tc>
          <w:tcPr>
            <w:tcW w:w="380" w:type="dxa"/>
            <w:tcBorders>
              <w:bottom w:val="single" w:sz="8" w:space="0" w:color="auto"/>
            </w:tcBorders>
            <w:vAlign w:val="bottom"/>
          </w:tcPr>
          <w:p w:rsidR="00A4516B" w:rsidRDefault="00A4516B">
            <w:pPr>
              <w:rPr>
                <w:sz w:val="6"/>
                <w:szCs w:val="6"/>
              </w:rPr>
            </w:pPr>
          </w:p>
        </w:tc>
        <w:tc>
          <w:tcPr>
            <w:tcW w:w="1360" w:type="dxa"/>
            <w:gridSpan w:val="2"/>
            <w:tcBorders>
              <w:bottom w:val="single" w:sz="8" w:space="0" w:color="auto"/>
              <w:right w:val="single" w:sz="8" w:space="0" w:color="auto"/>
            </w:tcBorders>
            <w:vAlign w:val="bottom"/>
          </w:tcPr>
          <w:p w:rsidR="00A4516B" w:rsidRDefault="00A4516B">
            <w:pPr>
              <w:rPr>
                <w:sz w:val="6"/>
                <w:szCs w:val="6"/>
              </w:rPr>
            </w:pPr>
          </w:p>
        </w:tc>
        <w:tc>
          <w:tcPr>
            <w:tcW w:w="30" w:type="dxa"/>
            <w:gridSpan w:val="2"/>
            <w:vAlign w:val="bottom"/>
          </w:tcPr>
          <w:p w:rsidR="00A4516B" w:rsidRDefault="00A4516B">
            <w:pPr>
              <w:rPr>
                <w:sz w:val="1"/>
                <w:szCs w:val="1"/>
              </w:rPr>
            </w:pPr>
          </w:p>
        </w:tc>
      </w:tr>
      <w:tr w:rsidR="00A4516B" w:rsidTr="005D0986">
        <w:trPr>
          <w:trHeight w:val="311"/>
        </w:trPr>
        <w:tc>
          <w:tcPr>
            <w:tcW w:w="278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Всего по главе 4:</w:t>
            </w:r>
          </w:p>
        </w:tc>
        <w:tc>
          <w:tcPr>
            <w:tcW w:w="240" w:type="dxa"/>
            <w:gridSpan w:val="2"/>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2300" w:type="dxa"/>
            <w:vAlign w:val="bottom"/>
          </w:tcPr>
          <w:p w:rsidR="00A4516B" w:rsidRDefault="00A4516B">
            <w:pPr>
              <w:rPr>
                <w:sz w:val="24"/>
                <w:szCs w:val="24"/>
              </w:rPr>
            </w:pPr>
          </w:p>
        </w:tc>
        <w:tc>
          <w:tcPr>
            <w:tcW w:w="1420" w:type="dxa"/>
            <w:vAlign w:val="bottom"/>
          </w:tcPr>
          <w:p w:rsidR="00A4516B" w:rsidRDefault="00A4516B">
            <w:pPr>
              <w:rPr>
                <w:sz w:val="24"/>
                <w:szCs w:val="24"/>
              </w:rPr>
            </w:pPr>
          </w:p>
        </w:tc>
        <w:tc>
          <w:tcPr>
            <w:tcW w:w="720" w:type="dxa"/>
            <w:tcBorders>
              <w:right w:val="single" w:sz="8" w:space="0" w:color="auto"/>
            </w:tcBorders>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ind w:left="420"/>
              <w:rPr>
                <w:sz w:val="20"/>
                <w:szCs w:val="20"/>
              </w:rPr>
            </w:pPr>
            <w:r>
              <w:rPr>
                <w:rFonts w:eastAsia="Times New Roman"/>
                <w:b/>
                <w:bCs/>
                <w:sz w:val="28"/>
                <w:szCs w:val="28"/>
              </w:rPr>
              <w:t>20</w:t>
            </w:r>
          </w:p>
        </w:tc>
        <w:tc>
          <w:tcPr>
            <w:tcW w:w="30" w:type="dxa"/>
            <w:gridSpan w:val="2"/>
            <w:vAlign w:val="bottom"/>
          </w:tcPr>
          <w:p w:rsidR="00A4516B" w:rsidRDefault="00A4516B">
            <w:pPr>
              <w:rPr>
                <w:sz w:val="1"/>
                <w:szCs w:val="1"/>
              </w:rPr>
            </w:pPr>
          </w:p>
        </w:tc>
      </w:tr>
      <w:tr w:rsidR="00A4516B" w:rsidTr="005D0986">
        <w:trPr>
          <w:trHeight w:val="163"/>
        </w:trPr>
        <w:tc>
          <w:tcPr>
            <w:tcW w:w="2780" w:type="dxa"/>
            <w:gridSpan w:val="2"/>
            <w:tcBorders>
              <w:left w:val="single" w:sz="8" w:space="0" w:color="auto"/>
              <w:bottom w:val="single" w:sz="8" w:space="0" w:color="auto"/>
            </w:tcBorders>
            <w:vAlign w:val="bottom"/>
          </w:tcPr>
          <w:p w:rsidR="00A4516B" w:rsidRDefault="00A4516B">
            <w:pPr>
              <w:rPr>
                <w:sz w:val="14"/>
                <w:szCs w:val="14"/>
              </w:rPr>
            </w:pPr>
          </w:p>
        </w:tc>
        <w:tc>
          <w:tcPr>
            <w:tcW w:w="240" w:type="dxa"/>
            <w:gridSpan w:val="2"/>
            <w:tcBorders>
              <w:bottom w:val="single" w:sz="8" w:space="0" w:color="auto"/>
            </w:tcBorders>
            <w:vAlign w:val="bottom"/>
          </w:tcPr>
          <w:p w:rsidR="00A4516B" w:rsidRDefault="00A4516B">
            <w:pPr>
              <w:rPr>
                <w:sz w:val="14"/>
                <w:szCs w:val="14"/>
              </w:rPr>
            </w:pPr>
          </w:p>
        </w:tc>
        <w:tc>
          <w:tcPr>
            <w:tcW w:w="560" w:type="dxa"/>
            <w:tcBorders>
              <w:bottom w:val="single" w:sz="8" w:space="0" w:color="auto"/>
            </w:tcBorders>
            <w:vAlign w:val="bottom"/>
          </w:tcPr>
          <w:p w:rsidR="00A4516B" w:rsidRDefault="00A4516B">
            <w:pPr>
              <w:rPr>
                <w:sz w:val="14"/>
                <w:szCs w:val="14"/>
              </w:rPr>
            </w:pPr>
          </w:p>
        </w:tc>
        <w:tc>
          <w:tcPr>
            <w:tcW w:w="2300" w:type="dxa"/>
            <w:tcBorders>
              <w:bottom w:val="single" w:sz="8" w:space="0" w:color="auto"/>
            </w:tcBorders>
            <w:vAlign w:val="bottom"/>
          </w:tcPr>
          <w:p w:rsidR="00A4516B" w:rsidRDefault="00A4516B">
            <w:pPr>
              <w:rPr>
                <w:sz w:val="14"/>
                <w:szCs w:val="14"/>
              </w:rPr>
            </w:pPr>
          </w:p>
        </w:tc>
        <w:tc>
          <w:tcPr>
            <w:tcW w:w="1420" w:type="dxa"/>
            <w:tcBorders>
              <w:bottom w:val="single" w:sz="8" w:space="0" w:color="auto"/>
            </w:tcBorders>
            <w:vAlign w:val="bottom"/>
          </w:tcPr>
          <w:p w:rsidR="00A4516B" w:rsidRDefault="00A4516B">
            <w:pPr>
              <w:rPr>
                <w:sz w:val="14"/>
                <w:szCs w:val="14"/>
              </w:rPr>
            </w:pPr>
          </w:p>
        </w:tc>
        <w:tc>
          <w:tcPr>
            <w:tcW w:w="720" w:type="dxa"/>
            <w:tcBorders>
              <w:bottom w:val="single" w:sz="8" w:space="0" w:color="auto"/>
              <w:right w:val="single" w:sz="8" w:space="0" w:color="auto"/>
            </w:tcBorders>
            <w:vAlign w:val="bottom"/>
          </w:tcPr>
          <w:p w:rsidR="00A4516B" w:rsidRDefault="00A4516B">
            <w:pPr>
              <w:rPr>
                <w:sz w:val="14"/>
                <w:szCs w:val="14"/>
              </w:rPr>
            </w:pPr>
          </w:p>
        </w:tc>
        <w:tc>
          <w:tcPr>
            <w:tcW w:w="380" w:type="dxa"/>
            <w:tcBorders>
              <w:bottom w:val="single" w:sz="8" w:space="0" w:color="auto"/>
            </w:tcBorders>
            <w:vAlign w:val="bottom"/>
          </w:tcPr>
          <w:p w:rsidR="00A4516B" w:rsidRDefault="00A4516B">
            <w:pPr>
              <w:rPr>
                <w:sz w:val="14"/>
                <w:szCs w:val="14"/>
              </w:rPr>
            </w:pPr>
          </w:p>
        </w:tc>
        <w:tc>
          <w:tcPr>
            <w:tcW w:w="1360" w:type="dxa"/>
            <w:gridSpan w:val="2"/>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trHeight w:val="312"/>
        </w:trPr>
        <w:tc>
          <w:tcPr>
            <w:tcW w:w="278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Всего по курсу:</w:t>
            </w:r>
          </w:p>
        </w:tc>
        <w:tc>
          <w:tcPr>
            <w:tcW w:w="240" w:type="dxa"/>
            <w:gridSpan w:val="2"/>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2300" w:type="dxa"/>
            <w:vAlign w:val="bottom"/>
          </w:tcPr>
          <w:p w:rsidR="00A4516B" w:rsidRDefault="00A4516B">
            <w:pPr>
              <w:rPr>
                <w:sz w:val="24"/>
                <w:szCs w:val="24"/>
              </w:rPr>
            </w:pPr>
          </w:p>
        </w:tc>
        <w:tc>
          <w:tcPr>
            <w:tcW w:w="1420" w:type="dxa"/>
            <w:vAlign w:val="bottom"/>
          </w:tcPr>
          <w:p w:rsidR="00A4516B" w:rsidRDefault="00A4516B">
            <w:pPr>
              <w:rPr>
                <w:sz w:val="24"/>
                <w:szCs w:val="24"/>
              </w:rPr>
            </w:pPr>
          </w:p>
        </w:tc>
        <w:tc>
          <w:tcPr>
            <w:tcW w:w="720" w:type="dxa"/>
            <w:tcBorders>
              <w:right w:val="single" w:sz="8" w:space="0" w:color="auto"/>
            </w:tcBorders>
            <w:vAlign w:val="bottom"/>
          </w:tcPr>
          <w:p w:rsidR="00A4516B" w:rsidRDefault="00A4516B">
            <w:pPr>
              <w:rPr>
                <w:sz w:val="24"/>
                <w:szCs w:val="24"/>
              </w:rPr>
            </w:pPr>
          </w:p>
        </w:tc>
        <w:tc>
          <w:tcPr>
            <w:tcW w:w="380" w:type="dxa"/>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2" w:lineRule="exact"/>
              <w:jc w:val="center"/>
              <w:rPr>
                <w:sz w:val="20"/>
                <w:szCs w:val="20"/>
              </w:rPr>
            </w:pPr>
            <w:r>
              <w:rPr>
                <w:rFonts w:eastAsia="Times New Roman"/>
                <w:b/>
                <w:bCs/>
                <w:w w:val="99"/>
                <w:sz w:val="28"/>
                <w:szCs w:val="28"/>
              </w:rPr>
              <w:t>136</w:t>
            </w: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bottom w:val="single" w:sz="8" w:space="0" w:color="auto"/>
            </w:tcBorders>
            <w:vAlign w:val="bottom"/>
          </w:tcPr>
          <w:p w:rsidR="00A4516B" w:rsidRDefault="00A4516B">
            <w:pPr>
              <w:rPr>
                <w:sz w:val="13"/>
                <w:szCs w:val="13"/>
              </w:rPr>
            </w:pPr>
          </w:p>
        </w:tc>
        <w:tc>
          <w:tcPr>
            <w:tcW w:w="2440" w:type="dxa"/>
            <w:gridSpan w:val="3"/>
            <w:tcBorders>
              <w:bottom w:val="single" w:sz="8" w:space="0" w:color="auto"/>
            </w:tcBorders>
            <w:vAlign w:val="bottom"/>
          </w:tcPr>
          <w:p w:rsidR="00A4516B" w:rsidRDefault="00A4516B">
            <w:pPr>
              <w:rPr>
                <w:sz w:val="13"/>
                <w:szCs w:val="13"/>
              </w:rPr>
            </w:pPr>
          </w:p>
        </w:tc>
        <w:tc>
          <w:tcPr>
            <w:tcW w:w="5000" w:type="dxa"/>
            <w:gridSpan w:val="4"/>
            <w:tcBorders>
              <w:bottom w:val="single" w:sz="8" w:space="0" w:color="auto"/>
              <w:right w:val="single" w:sz="8" w:space="0" w:color="auto"/>
            </w:tcBorders>
            <w:vAlign w:val="bottom"/>
          </w:tcPr>
          <w:p w:rsidR="00A4516B" w:rsidRDefault="00A4516B">
            <w:pPr>
              <w:rPr>
                <w:sz w:val="13"/>
                <w:szCs w:val="13"/>
              </w:rPr>
            </w:pPr>
          </w:p>
        </w:tc>
        <w:tc>
          <w:tcPr>
            <w:tcW w:w="380" w:type="dxa"/>
            <w:tcBorders>
              <w:bottom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633"/>
        </w:trPr>
        <w:tc>
          <w:tcPr>
            <w:tcW w:w="580" w:type="dxa"/>
            <w:vAlign w:val="bottom"/>
          </w:tcPr>
          <w:p w:rsidR="00A4516B" w:rsidRDefault="00A4516B">
            <w:pPr>
              <w:rPr>
                <w:sz w:val="24"/>
                <w:szCs w:val="24"/>
              </w:rPr>
            </w:pPr>
          </w:p>
        </w:tc>
        <w:tc>
          <w:tcPr>
            <w:tcW w:w="9180" w:type="dxa"/>
            <w:gridSpan w:val="10"/>
            <w:vAlign w:val="bottom"/>
          </w:tcPr>
          <w:p w:rsidR="005D0986" w:rsidRDefault="005D0986" w:rsidP="005D0986">
            <w:pPr>
              <w:rPr>
                <w:rFonts w:eastAsia="Times New Roman"/>
                <w:b/>
                <w:bCs/>
                <w:sz w:val="28"/>
                <w:szCs w:val="28"/>
              </w:rPr>
            </w:pPr>
          </w:p>
          <w:p w:rsidR="00A4516B" w:rsidRDefault="00C55C42" w:rsidP="005D0986">
            <w:pPr>
              <w:rPr>
                <w:sz w:val="20"/>
                <w:szCs w:val="20"/>
              </w:rPr>
            </w:pPr>
            <w:r>
              <w:rPr>
                <w:rFonts w:eastAsia="Times New Roman"/>
                <w:b/>
                <w:bCs/>
                <w:sz w:val="28"/>
                <w:szCs w:val="28"/>
              </w:rPr>
              <w:t>Содержание курса 11 класса и примерное распределение учебного</w:t>
            </w:r>
          </w:p>
        </w:tc>
        <w:tc>
          <w:tcPr>
            <w:tcW w:w="30" w:type="dxa"/>
            <w:gridSpan w:val="2"/>
            <w:vAlign w:val="bottom"/>
          </w:tcPr>
          <w:p w:rsidR="00A4516B" w:rsidRDefault="00A4516B">
            <w:pPr>
              <w:rPr>
                <w:sz w:val="1"/>
                <w:szCs w:val="1"/>
              </w:rPr>
            </w:pPr>
          </w:p>
        </w:tc>
      </w:tr>
      <w:tr w:rsidR="00A4516B" w:rsidTr="005D0986">
        <w:trPr>
          <w:trHeight w:val="323"/>
        </w:trPr>
        <w:tc>
          <w:tcPr>
            <w:tcW w:w="580" w:type="dxa"/>
            <w:tcBorders>
              <w:bottom w:val="single" w:sz="8" w:space="0" w:color="auto"/>
            </w:tcBorders>
            <w:vAlign w:val="bottom"/>
          </w:tcPr>
          <w:p w:rsidR="00A4516B" w:rsidRDefault="00A4516B">
            <w:pPr>
              <w:rPr>
                <w:sz w:val="24"/>
                <w:szCs w:val="24"/>
              </w:rPr>
            </w:pPr>
          </w:p>
        </w:tc>
        <w:tc>
          <w:tcPr>
            <w:tcW w:w="2200" w:type="dxa"/>
            <w:tcBorders>
              <w:bottom w:val="single" w:sz="8" w:space="0" w:color="auto"/>
            </w:tcBorders>
            <w:vAlign w:val="bottom"/>
          </w:tcPr>
          <w:p w:rsidR="00A4516B" w:rsidRDefault="00A4516B">
            <w:pPr>
              <w:rPr>
                <w:sz w:val="24"/>
                <w:szCs w:val="24"/>
              </w:rPr>
            </w:pPr>
          </w:p>
        </w:tc>
        <w:tc>
          <w:tcPr>
            <w:tcW w:w="240" w:type="dxa"/>
            <w:gridSpan w:val="2"/>
            <w:tcBorders>
              <w:bottom w:val="single" w:sz="8" w:space="0" w:color="auto"/>
            </w:tcBorders>
            <w:vAlign w:val="bottom"/>
          </w:tcPr>
          <w:p w:rsidR="00A4516B" w:rsidRDefault="00A4516B">
            <w:pPr>
              <w:rPr>
                <w:sz w:val="24"/>
                <w:szCs w:val="24"/>
              </w:rPr>
            </w:pPr>
          </w:p>
        </w:tc>
        <w:tc>
          <w:tcPr>
            <w:tcW w:w="560" w:type="dxa"/>
            <w:tcBorders>
              <w:bottom w:val="single" w:sz="8" w:space="0" w:color="auto"/>
            </w:tcBorders>
            <w:vAlign w:val="bottom"/>
          </w:tcPr>
          <w:p w:rsidR="00A4516B" w:rsidRDefault="00A4516B">
            <w:pPr>
              <w:rPr>
                <w:sz w:val="24"/>
                <w:szCs w:val="24"/>
              </w:rPr>
            </w:pPr>
          </w:p>
        </w:tc>
        <w:tc>
          <w:tcPr>
            <w:tcW w:w="2300" w:type="dxa"/>
            <w:tcBorders>
              <w:bottom w:val="single" w:sz="8" w:space="0" w:color="auto"/>
            </w:tcBorders>
            <w:vAlign w:val="bottom"/>
          </w:tcPr>
          <w:p w:rsidR="00A4516B" w:rsidRDefault="00C55C42" w:rsidP="005D0986">
            <w:pPr>
              <w:jc w:val="center"/>
              <w:rPr>
                <w:sz w:val="20"/>
                <w:szCs w:val="20"/>
              </w:rPr>
            </w:pPr>
            <w:r>
              <w:rPr>
                <w:rFonts w:eastAsia="Times New Roman"/>
                <w:b/>
                <w:bCs/>
                <w:w w:val="99"/>
                <w:sz w:val="28"/>
                <w:szCs w:val="28"/>
              </w:rPr>
              <w:t>времени</w:t>
            </w:r>
          </w:p>
        </w:tc>
        <w:tc>
          <w:tcPr>
            <w:tcW w:w="14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380" w:type="dxa"/>
            <w:tcBorders>
              <w:bottom w:val="single" w:sz="8" w:space="0" w:color="auto"/>
            </w:tcBorders>
            <w:vAlign w:val="bottom"/>
          </w:tcPr>
          <w:p w:rsidR="00A4516B" w:rsidRDefault="00A4516B">
            <w:pPr>
              <w:rPr>
                <w:sz w:val="24"/>
                <w:szCs w:val="24"/>
              </w:rPr>
            </w:pPr>
          </w:p>
        </w:tc>
        <w:tc>
          <w:tcPr>
            <w:tcW w:w="1360" w:type="dxa"/>
            <w:gridSpan w:val="2"/>
            <w:tcBorders>
              <w:bottom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12"/>
        </w:trPr>
        <w:tc>
          <w:tcPr>
            <w:tcW w:w="580" w:type="dxa"/>
            <w:tcBorders>
              <w:left w:val="single" w:sz="8" w:space="0" w:color="auto"/>
            </w:tcBorders>
            <w:vAlign w:val="bottom"/>
          </w:tcPr>
          <w:p w:rsidR="00A4516B" w:rsidRDefault="00A4516B">
            <w:pPr>
              <w:rPr>
                <w:sz w:val="24"/>
                <w:szCs w:val="24"/>
              </w:rPr>
            </w:pPr>
          </w:p>
        </w:tc>
        <w:tc>
          <w:tcPr>
            <w:tcW w:w="2200" w:type="dxa"/>
            <w:vMerge w:val="restart"/>
            <w:vAlign w:val="bottom"/>
          </w:tcPr>
          <w:p w:rsidR="00A4516B" w:rsidRDefault="00C55C42">
            <w:pPr>
              <w:ind w:left="540"/>
              <w:rPr>
                <w:sz w:val="20"/>
                <w:szCs w:val="20"/>
              </w:rPr>
            </w:pPr>
            <w:r>
              <w:rPr>
                <w:rFonts w:eastAsia="Times New Roman"/>
                <w:b/>
                <w:bCs/>
                <w:sz w:val="28"/>
                <w:szCs w:val="28"/>
              </w:rPr>
              <w:t>Глава</w:t>
            </w:r>
          </w:p>
        </w:tc>
        <w:tc>
          <w:tcPr>
            <w:tcW w:w="240" w:type="dxa"/>
            <w:gridSpan w:val="2"/>
            <w:tcBorders>
              <w:right w:val="single" w:sz="8" w:space="0" w:color="auto"/>
            </w:tcBorders>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3720" w:type="dxa"/>
            <w:gridSpan w:val="2"/>
            <w:vMerge w:val="restart"/>
            <w:vAlign w:val="bottom"/>
          </w:tcPr>
          <w:p w:rsidR="00A4516B" w:rsidRDefault="00C55C42">
            <w:pPr>
              <w:ind w:left="338"/>
              <w:jc w:val="center"/>
              <w:rPr>
                <w:sz w:val="20"/>
                <w:szCs w:val="20"/>
              </w:rPr>
            </w:pPr>
            <w:r>
              <w:rPr>
                <w:rFonts w:eastAsia="Times New Roman"/>
                <w:b/>
                <w:bCs/>
                <w:sz w:val="28"/>
                <w:szCs w:val="28"/>
              </w:rPr>
              <w:t>Тема</w:t>
            </w:r>
          </w:p>
        </w:tc>
        <w:tc>
          <w:tcPr>
            <w:tcW w:w="720" w:type="dxa"/>
            <w:vAlign w:val="bottom"/>
          </w:tcPr>
          <w:p w:rsidR="00A4516B" w:rsidRDefault="00A4516B">
            <w:pPr>
              <w:rPr>
                <w:sz w:val="24"/>
                <w:szCs w:val="24"/>
              </w:rPr>
            </w:pPr>
          </w:p>
        </w:tc>
        <w:tc>
          <w:tcPr>
            <w:tcW w:w="380" w:type="dxa"/>
            <w:tcBorders>
              <w:right w:val="single" w:sz="8" w:space="0" w:color="auto"/>
            </w:tcBorders>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2" w:lineRule="exact"/>
              <w:jc w:val="center"/>
              <w:rPr>
                <w:sz w:val="20"/>
                <w:szCs w:val="20"/>
              </w:rPr>
            </w:pPr>
            <w:r>
              <w:rPr>
                <w:rFonts w:eastAsia="Times New Roman"/>
                <w:b/>
                <w:bCs/>
                <w:sz w:val="28"/>
                <w:szCs w:val="28"/>
              </w:rPr>
              <w:t>Учебные</w:t>
            </w: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tcBorders>
            <w:vAlign w:val="bottom"/>
          </w:tcPr>
          <w:p w:rsidR="00A4516B" w:rsidRDefault="00A4516B">
            <w:pPr>
              <w:rPr>
                <w:sz w:val="13"/>
                <w:szCs w:val="13"/>
              </w:rPr>
            </w:pPr>
          </w:p>
        </w:tc>
        <w:tc>
          <w:tcPr>
            <w:tcW w:w="2200" w:type="dxa"/>
            <w:vMerge/>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560" w:type="dxa"/>
            <w:vAlign w:val="bottom"/>
          </w:tcPr>
          <w:p w:rsidR="00A4516B" w:rsidRDefault="00A4516B">
            <w:pPr>
              <w:rPr>
                <w:sz w:val="13"/>
                <w:szCs w:val="13"/>
              </w:rPr>
            </w:pPr>
          </w:p>
        </w:tc>
        <w:tc>
          <w:tcPr>
            <w:tcW w:w="3720" w:type="dxa"/>
            <w:gridSpan w:val="2"/>
            <w:vMerge/>
            <w:vAlign w:val="bottom"/>
          </w:tcPr>
          <w:p w:rsidR="00A4516B" w:rsidRDefault="00A4516B">
            <w:pPr>
              <w:rPr>
                <w:sz w:val="13"/>
                <w:szCs w:val="13"/>
              </w:rPr>
            </w:pPr>
          </w:p>
        </w:tc>
        <w:tc>
          <w:tcPr>
            <w:tcW w:w="720" w:type="dxa"/>
            <w:vAlign w:val="bottom"/>
          </w:tcPr>
          <w:p w:rsidR="00A4516B" w:rsidRDefault="00A4516B">
            <w:pPr>
              <w:rPr>
                <w:sz w:val="13"/>
                <w:szCs w:val="13"/>
              </w:rPr>
            </w:pPr>
          </w:p>
        </w:tc>
        <w:tc>
          <w:tcPr>
            <w:tcW w:w="380" w:type="dxa"/>
            <w:tcBorders>
              <w:right w:val="single" w:sz="8" w:space="0" w:color="auto"/>
            </w:tcBorders>
            <w:vAlign w:val="bottom"/>
          </w:tcPr>
          <w:p w:rsidR="00A4516B" w:rsidRDefault="00A4516B">
            <w:pPr>
              <w:rPr>
                <w:sz w:val="13"/>
                <w:szCs w:val="13"/>
              </w:rPr>
            </w:pPr>
          </w:p>
        </w:tc>
        <w:tc>
          <w:tcPr>
            <w:tcW w:w="1360" w:type="dxa"/>
            <w:gridSpan w:val="2"/>
            <w:vMerge w:val="restart"/>
            <w:tcBorders>
              <w:right w:val="single" w:sz="8" w:space="0" w:color="auto"/>
            </w:tcBorders>
            <w:vAlign w:val="bottom"/>
          </w:tcPr>
          <w:p w:rsidR="00A4516B" w:rsidRDefault="00C55C42">
            <w:pPr>
              <w:jc w:val="center"/>
              <w:rPr>
                <w:sz w:val="20"/>
                <w:szCs w:val="20"/>
              </w:rPr>
            </w:pPr>
            <w:r>
              <w:rPr>
                <w:rFonts w:eastAsia="Times New Roman"/>
                <w:b/>
                <w:bCs/>
                <w:w w:val="99"/>
                <w:sz w:val="28"/>
                <w:szCs w:val="28"/>
              </w:rPr>
              <w:t>часы</w:t>
            </w: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bottom w:val="single" w:sz="8" w:space="0" w:color="auto"/>
            </w:tcBorders>
            <w:vAlign w:val="bottom"/>
          </w:tcPr>
          <w:p w:rsidR="00A4516B" w:rsidRDefault="00A4516B">
            <w:pPr>
              <w:rPr>
                <w:sz w:val="13"/>
                <w:szCs w:val="13"/>
              </w:rPr>
            </w:pPr>
          </w:p>
        </w:tc>
        <w:tc>
          <w:tcPr>
            <w:tcW w:w="2200" w:type="dxa"/>
            <w:tcBorders>
              <w:bottom w:val="single" w:sz="8" w:space="0" w:color="auto"/>
            </w:tcBorders>
            <w:vAlign w:val="bottom"/>
          </w:tcPr>
          <w:p w:rsidR="00A4516B" w:rsidRDefault="00A4516B">
            <w:pPr>
              <w:rPr>
                <w:sz w:val="13"/>
                <w:szCs w:val="13"/>
              </w:rPr>
            </w:pPr>
          </w:p>
        </w:tc>
        <w:tc>
          <w:tcPr>
            <w:tcW w:w="240" w:type="dxa"/>
            <w:gridSpan w:val="2"/>
            <w:tcBorders>
              <w:bottom w:val="single" w:sz="8" w:space="0" w:color="auto"/>
              <w:right w:val="single" w:sz="8" w:space="0" w:color="auto"/>
            </w:tcBorders>
            <w:vAlign w:val="bottom"/>
          </w:tcPr>
          <w:p w:rsidR="00A4516B" w:rsidRDefault="00A4516B">
            <w:pPr>
              <w:rPr>
                <w:sz w:val="13"/>
                <w:szCs w:val="13"/>
              </w:rPr>
            </w:pPr>
          </w:p>
        </w:tc>
        <w:tc>
          <w:tcPr>
            <w:tcW w:w="560" w:type="dxa"/>
            <w:tcBorders>
              <w:bottom w:val="single" w:sz="8" w:space="0" w:color="auto"/>
            </w:tcBorders>
            <w:vAlign w:val="bottom"/>
          </w:tcPr>
          <w:p w:rsidR="00A4516B" w:rsidRDefault="00A4516B">
            <w:pPr>
              <w:rPr>
                <w:sz w:val="13"/>
                <w:szCs w:val="13"/>
              </w:rPr>
            </w:pPr>
          </w:p>
        </w:tc>
        <w:tc>
          <w:tcPr>
            <w:tcW w:w="2300" w:type="dxa"/>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vMerge/>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1"/>
        </w:trPr>
        <w:tc>
          <w:tcPr>
            <w:tcW w:w="278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1. Информационные</w:t>
            </w:r>
          </w:p>
        </w:tc>
        <w:tc>
          <w:tcPr>
            <w:tcW w:w="240" w:type="dxa"/>
            <w:gridSpan w:val="2"/>
            <w:tcBorders>
              <w:right w:val="single" w:sz="8" w:space="0" w:color="auto"/>
            </w:tcBorders>
            <w:vAlign w:val="bottom"/>
          </w:tcPr>
          <w:p w:rsidR="00A4516B" w:rsidRDefault="00A4516B">
            <w:pPr>
              <w:rPr>
                <w:sz w:val="24"/>
                <w:szCs w:val="24"/>
              </w:rPr>
            </w:pPr>
          </w:p>
        </w:tc>
        <w:tc>
          <w:tcPr>
            <w:tcW w:w="4280" w:type="dxa"/>
            <w:gridSpan w:val="3"/>
            <w:vAlign w:val="bottom"/>
          </w:tcPr>
          <w:p w:rsidR="00A4516B" w:rsidRDefault="00C55C42">
            <w:pPr>
              <w:spacing w:line="310" w:lineRule="exact"/>
              <w:ind w:left="80"/>
              <w:rPr>
                <w:sz w:val="20"/>
                <w:szCs w:val="20"/>
              </w:rPr>
            </w:pPr>
            <w:r>
              <w:rPr>
                <w:rFonts w:eastAsia="Times New Roman"/>
                <w:sz w:val="28"/>
                <w:szCs w:val="28"/>
              </w:rPr>
              <w:t>1. Основы системного подхода</w:t>
            </w:r>
          </w:p>
        </w:tc>
        <w:tc>
          <w:tcPr>
            <w:tcW w:w="720" w:type="dxa"/>
            <w:vAlign w:val="bottom"/>
          </w:tcPr>
          <w:p w:rsidR="00A4516B" w:rsidRDefault="00A4516B">
            <w:pPr>
              <w:rPr>
                <w:sz w:val="24"/>
                <w:szCs w:val="24"/>
              </w:rPr>
            </w:pPr>
          </w:p>
        </w:tc>
        <w:tc>
          <w:tcPr>
            <w:tcW w:w="380" w:type="dxa"/>
            <w:tcBorders>
              <w:right w:val="single" w:sz="8" w:space="0" w:color="auto"/>
            </w:tcBorders>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jc w:val="center"/>
              <w:rPr>
                <w:sz w:val="20"/>
                <w:szCs w:val="20"/>
              </w:rPr>
            </w:pPr>
            <w:r>
              <w:rPr>
                <w:rFonts w:eastAsia="Times New Roman"/>
                <w:w w:val="99"/>
                <w:sz w:val="28"/>
                <w:szCs w:val="28"/>
              </w:rPr>
              <w:t>6</w:t>
            </w:r>
          </w:p>
        </w:tc>
        <w:tc>
          <w:tcPr>
            <w:tcW w:w="30" w:type="dxa"/>
            <w:gridSpan w:val="2"/>
            <w:vAlign w:val="bottom"/>
          </w:tcPr>
          <w:p w:rsidR="00A4516B" w:rsidRDefault="00A4516B">
            <w:pPr>
              <w:rPr>
                <w:sz w:val="1"/>
                <w:szCs w:val="1"/>
              </w:rPr>
            </w:pPr>
          </w:p>
        </w:tc>
      </w:tr>
      <w:tr w:rsidR="00A4516B" w:rsidTr="005D0986">
        <w:trPr>
          <w:trHeight w:val="163"/>
        </w:trPr>
        <w:tc>
          <w:tcPr>
            <w:tcW w:w="2780" w:type="dxa"/>
            <w:gridSpan w:val="2"/>
            <w:vMerge w:val="restart"/>
            <w:tcBorders>
              <w:left w:val="single" w:sz="8" w:space="0" w:color="auto"/>
            </w:tcBorders>
            <w:vAlign w:val="bottom"/>
          </w:tcPr>
          <w:p w:rsidR="00A4516B" w:rsidRDefault="00C55C42">
            <w:pPr>
              <w:ind w:left="120"/>
              <w:rPr>
                <w:sz w:val="20"/>
                <w:szCs w:val="20"/>
              </w:rPr>
            </w:pPr>
            <w:r>
              <w:rPr>
                <w:rFonts w:eastAsia="Times New Roman"/>
                <w:b/>
                <w:bCs/>
                <w:sz w:val="28"/>
                <w:szCs w:val="28"/>
              </w:rPr>
              <w:t>системы</w:t>
            </w:r>
          </w:p>
        </w:tc>
        <w:tc>
          <w:tcPr>
            <w:tcW w:w="240" w:type="dxa"/>
            <w:gridSpan w:val="2"/>
            <w:tcBorders>
              <w:right w:val="single" w:sz="8" w:space="0" w:color="auto"/>
            </w:tcBorders>
            <w:vAlign w:val="bottom"/>
          </w:tcPr>
          <w:p w:rsidR="00A4516B" w:rsidRDefault="00A4516B">
            <w:pPr>
              <w:rPr>
                <w:sz w:val="14"/>
                <w:szCs w:val="14"/>
              </w:rPr>
            </w:pPr>
          </w:p>
        </w:tc>
        <w:tc>
          <w:tcPr>
            <w:tcW w:w="560" w:type="dxa"/>
            <w:tcBorders>
              <w:bottom w:val="single" w:sz="8" w:space="0" w:color="auto"/>
            </w:tcBorders>
            <w:vAlign w:val="bottom"/>
          </w:tcPr>
          <w:p w:rsidR="00A4516B" w:rsidRDefault="00A4516B">
            <w:pPr>
              <w:rPr>
                <w:sz w:val="14"/>
                <w:szCs w:val="14"/>
              </w:rPr>
            </w:pPr>
          </w:p>
        </w:tc>
        <w:tc>
          <w:tcPr>
            <w:tcW w:w="2300" w:type="dxa"/>
            <w:tcBorders>
              <w:bottom w:val="single" w:sz="8" w:space="0" w:color="auto"/>
            </w:tcBorders>
            <w:vAlign w:val="bottom"/>
          </w:tcPr>
          <w:p w:rsidR="00A4516B" w:rsidRDefault="00A4516B">
            <w:pPr>
              <w:rPr>
                <w:sz w:val="14"/>
                <w:szCs w:val="14"/>
              </w:rPr>
            </w:pPr>
          </w:p>
        </w:tc>
        <w:tc>
          <w:tcPr>
            <w:tcW w:w="1420" w:type="dxa"/>
            <w:tcBorders>
              <w:bottom w:val="single" w:sz="8" w:space="0" w:color="auto"/>
            </w:tcBorders>
            <w:vAlign w:val="bottom"/>
          </w:tcPr>
          <w:p w:rsidR="00A4516B" w:rsidRDefault="00A4516B">
            <w:pPr>
              <w:rPr>
                <w:sz w:val="14"/>
                <w:szCs w:val="14"/>
              </w:rPr>
            </w:pPr>
          </w:p>
        </w:tc>
        <w:tc>
          <w:tcPr>
            <w:tcW w:w="720" w:type="dxa"/>
            <w:tcBorders>
              <w:bottom w:val="single" w:sz="8" w:space="0" w:color="auto"/>
            </w:tcBorders>
            <w:vAlign w:val="bottom"/>
          </w:tcPr>
          <w:p w:rsidR="00A4516B" w:rsidRDefault="00A4516B">
            <w:pPr>
              <w:rPr>
                <w:sz w:val="14"/>
                <w:szCs w:val="14"/>
              </w:rPr>
            </w:pPr>
          </w:p>
        </w:tc>
        <w:tc>
          <w:tcPr>
            <w:tcW w:w="380" w:type="dxa"/>
            <w:tcBorders>
              <w:bottom w:val="single" w:sz="8" w:space="0" w:color="auto"/>
              <w:right w:val="single" w:sz="8" w:space="0" w:color="auto"/>
            </w:tcBorders>
            <w:vAlign w:val="bottom"/>
          </w:tcPr>
          <w:p w:rsidR="00A4516B" w:rsidRDefault="00A4516B">
            <w:pPr>
              <w:rPr>
                <w:sz w:val="14"/>
                <w:szCs w:val="14"/>
              </w:rPr>
            </w:pPr>
          </w:p>
        </w:tc>
        <w:tc>
          <w:tcPr>
            <w:tcW w:w="1360" w:type="dxa"/>
            <w:gridSpan w:val="2"/>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trHeight w:val="138"/>
        </w:trPr>
        <w:tc>
          <w:tcPr>
            <w:tcW w:w="2780" w:type="dxa"/>
            <w:gridSpan w:val="2"/>
            <w:vMerge/>
            <w:tcBorders>
              <w:left w:val="single" w:sz="8" w:space="0" w:color="auto"/>
            </w:tcBorders>
            <w:vAlign w:val="bottom"/>
          </w:tcPr>
          <w:p w:rsidR="00A4516B" w:rsidRDefault="00A4516B">
            <w:pPr>
              <w:rPr>
                <w:sz w:val="12"/>
                <w:szCs w:val="12"/>
              </w:rPr>
            </w:pPr>
          </w:p>
        </w:tc>
        <w:tc>
          <w:tcPr>
            <w:tcW w:w="240" w:type="dxa"/>
            <w:gridSpan w:val="2"/>
            <w:tcBorders>
              <w:right w:val="single" w:sz="8" w:space="0" w:color="auto"/>
            </w:tcBorders>
            <w:vAlign w:val="bottom"/>
          </w:tcPr>
          <w:p w:rsidR="00A4516B" w:rsidRDefault="00A4516B">
            <w:pPr>
              <w:rPr>
                <w:sz w:val="12"/>
                <w:szCs w:val="12"/>
              </w:rPr>
            </w:pPr>
          </w:p>
        </w:tc>
        <w:tc>
          <w:tcPr>
            <w:tcW w:w="4280" w:type="dxa"/>
            <w:gridSpan w:val="3"/>
            <w:vMerge w:val="restart"/>
            <w:vAlign w:val="bottom"/>
          </w:tcPr>
          <w:p w:rsidR="00A4516B" w:rsidRDefault="00C55C42">
            <w:pPr>
              <w:spacing w:line="310" w:lineRule="exact"/>
              <w:ind w:left="80"/>
              <w:rPr>
                <w:sz w:val="20"/>
                <w:szCs w:val="20"/>
              </w:rPr>
            </w:pPr>
            <w:r>
              <w:rPr>
                <w:rFonts w:eastAsia="Times New Roman"/>
                <w:sz w:val="28"/>
                <w:szCs w:val="28"/>
              </w:rPr>
              <w:t>2. Реляционные базы данных</w:t>
            </w:r>
          </w:p>
        </w:tc>
        <w:tc>
          <w:tcPr>
            <w:tcW w:w="720" w:type="dxa"/>
            <w:vAlign w:val="bottom"/>
          </w:tcPr>
          <w:p w:rsidR="00A4516B" w:rsidRDefault="00A4516B">
            <w:pPr>
              <w:rPr>
                <w:sz w:val="12"/>
                <w:szCs w:val="12"/>
              </w:rPr>
            </w:pPr>
          </w:p>
        </w:tc>
        <w:tc>
          <w:tcPr>
            <w:tcW w:w="380" w:type="dxa"/>
            <w:tcBorders>
              <w:right w:val="single" w:sz="8" w:space="0" w:color="auto"/>
            </w:tcBorders>
            <w:vAlign w:val="bottom"/>
          </w:tcPr>
          <w:p w:rsidR="00A4516B" w:rsidRDefault="00A4516B">
            <w:pPr>
              <w:rPr>
                <w:sz w:val="12"/>
                <w:szCs w:val="12"/>
              </w:rPr>
            </w:pPr>
          </w:p>
        </w:tc>
        <w:tc>
          <w:tcPr>
            <w:tcW w:w="1360" w:type="dxa"/>
            <w:gridSpan w:val="2"/>
            <w:vMerge w:val="restart"/>
            <w:tcBorders>
              <w:right w:val="single" w:sz="8" w:space="0" w:color="auto"/>
            </w:tcBorders>
            <w:vAlign w:val="bottom"/>
          </w:tcPr>
          <w:p w:rsidR="00A4516B" w:rsidRDefault="00C55C42">
            <w:pPr>
              <w:spacing w:line="310" w:lineRule="exact"/>
              <w:jc w:val="center"/>
              <w:rPr>
                <w:sz w:val="20"/>
                <w:szCs w:val="20"/>
              </w:rPr>
            </w:pPr>
            <w:r>
              <w:rPr>
                <w:rFonts w:eastAsia="Times New Roman"/>
                <w:w w:val="99"/>
                <w:sz w:val="28"/>
                <w:szCs w:val="28"/>
              </w:rPr>
              <w:t>8</w:t>
            </w:r>
          </w:p>
        </w:tc>
        <w:tc>
          <w:tcPr>
            <w:tcW w:w="30" w:type="dxa"/>
            <w:gridSpan w:val="2"/>
            <w:vAlign w:val="bottom"/>
          </w:tcPr>
          <w:p w:rsidR="00A4516B" w:rsidRDefault="00A4516B">
            <w:pPr>
              <w:rPr>
                <w:sz w:val="1"/>
                <w:szCs w:val="1"/>
              </w:rPr>
            </w:pPr>
          </w:p>
        </w:tc>
      </w:tr>
      <w:tr w:rsidR="00A4516B" w:rsidTr="005D0986">
        <w:trPr>
          <w:trHeight w:val="173"/>
        </w:trPr>
        <w:tc>
          <w:tcPr>
            <w:tcW w:w="580" w:type="dxa"/>
            <w:tcBorders>
              <w:left w:val="single" w:sz="8" w:space="0" w:color="auto"/>
            </w:tcBorders>
            <w:vAlign w:val="bottom"/>
          </w:tcPr>
          <w:p w:rsidR="00A4516B" w:rsidRDefault="00A4516B">
            <w:pPr>
              <w:rPr>
                <w:sz w:val="15"/>
                <w:szCs w:val="15"/>
              </w:rPr>
            </w:pPr>
          </w:p>
        </w:tc>
        <w:tc>
          <w:tcPr>
            <w:tcW w:w="2200" w:type="dxa"/>
            <w:vAlign w:val="bottom"/>
          </w:tcPr>
          <w:p w:rsidR="00A4516B" w:rsidRDefault="00A4516B">
            <w:pPr>
              <w:rPr>
                <w:sz w:val="15"/>
                <w:szCs w:val="15"/>
              </w:rPr>
            </w:pPr>
          </w:p>
        </w:tc>
        <w:tc>
          <w:tcPr>
            <w:tcW w:w="240" w:type="dxa"/>
            <w:gridSpan w:val="2"/>
            <w:tcBorders>
              <w:right w:val="single" w:sz="8" w:space="0" w:color="auto"/>
            </w:tcBorders>
            <w:vAlign w:val="bottom"/>
          </w:tcPr>
          <w:p w:rsidR="00A4516B" w:rsidRDefault="00A4516B">
            <w:pPr>
              <w:rPr>
                <w:sz w:val="15"/>
                <w:szCs w:val="15"/>
              </w:rPr>
            </w:pPr>
          </w:p>
        </w:tc>
        <w:tc>
          <w:tcPr>
            <w:tcW w:w="4280" w:type="dxa"/>
            <w:gridSpan w:val="3"/>
            <w:vMerge/>
            <w:vAlign w:val="bottom"/>
          </w:tcPr>
          <w:p w:rsidR="00A4516B" w:rsidRDefault="00A4516B">
            <w:pPr>
              <w:rPr>
                <w:sz w:val="15"/>
                <w:szCs w:val="15"/>
              </w:rPr>
            </w:pPr>
          </w:p>
        </w:tc>
        <w:tc>
          <w:tcPr>
            <w:tcW w:w="720" w:type="dxa"/>
            <w:vAlign w:val="bottom"/>
          </w:tcPr>
          <w:p w:rsidR="00A4516B" w:rsidRDefault="00A4516B">
            <w:pPr>
              <w:rPr>
                <w:sz w:val="15"/>
                <w:szCs w:val="15"/>
              </w:rPr>
            </w:pPr>
          </w:p>
        </w:tc>
        <w:tc>
          <w:tcPr>
            <w:tcW w:w="380" w:type="dxa"/>
            <w:tcBorders>
              <w:right w:val="single" w:sz="8" w:space="0" w:color="auto"/>
            </w:tcBorders>
            <w:vAlign w:val="bottom"/>
          </w:tcPr>
          <w:p w:rsidR="00A4516B" w:rsidRDefault="00A4516B">
            <w:pPr>
              <w:rPr>
                <w:sz w:val="15"/>
                <w:szCs w:val="15"/>
              </w:rPr>
            </w:pPr>
          </w:p>
        </w:tc>
        <w:tc>
          <w:tcPr>
            <w:tcW w:w="1360" w:type="dxa"/>
            <w:gridSpan w:val="2"/>
            <w:vMerge/>
            <w:tcBorders>
              <w:right w:val="single" w:sz="8" w:space="0" w:color="auto"/>
            </w:tcBorders>
            <w:vAlign w:val="bottom"/>
          </w:tcPr>
          <w:p w:rsidR="00A4516B" w:rsidRDefault="00A4516B">
            <w:pPr>
              <w:rPr>
                <w:sz w:val="15"/>
                <w:szCs w:val="15"/>
              </w:rPr>
            </w:pP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bottom w:val="single" w:sz="8" w:space="0" w:color="auto"/>
            </w:tcBorders>
            <w:vAlign w:val="bottom"/>
          </w:tcPr>
          <w:p w:rsidR="00A4516B" w:rsidRDefault="00A4516B">
            <w:pPr>
              <w:rPr>
                <w:sz w:val="13"/>
                <w:szCs w:val="13"/>
              </w:rPr>
            </w:pPr>
          </w:p>
        </w:tc>
        <w:tc>
          <w:tcPr>
            <w:tcW w:w="2440" w:type="dxa"/>
            <w:gridSpan w:val="3"/>
            <w:tcBorders>
              <w:bottom w:val="single" w:sz="8" w:space="0" w:color="auto"/>
              <w:right w:val="single" w:sz="8" w:space="0" w:color="auto"/>
            </w:tcBorders>
            <w:vAlign w:val="bottom"/>
          </w:tcPr>
          <w:p w:rsidR="00A4516B" w:rsidRDefault="00A4516B">
            <w:pPr>
              <w:rPr>
                <w:sz w:val="13"/>
                <w:szCs w:val="13"/>
              </w:rPr>
            </w:pPr>
          </w:p>
        </w:tc>
        <w:tc>
          <w:tcPr>
            <w:tcW w:w="560" w:type="dxa"/>
            <w:tcBorders>
              <w:bottom w:val="single" w:sz="8" w:space="0" w:color="auto"/>
            </w:tcBorders>
            <w:vAlign w:val="bottom"/>
          </w:tcPr>
          <w:p w:rsidR="00A4516B" w:rsidRDefault="00A4516B">
            <w:pPr>
              <w:rPr>
                <w:sz w:val="13"/>
                <w:szCs w:val="13"/>
              </w:rPr>
            </w:pPr>
          </w:p>
        </w:tc>
        <w:tc>
          <w:tcPr>
            <w:tcW w:w="2300" w:type="dxa"/>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3000" w:type="dxa"/>
            <w:gridSpan w:val="4"/>
            <w:vAlign w:val="bottom"/>
          </w:tcPr>
          <w:p w:rsidR="00A4516B" w:rsidRDefault="00C55C42">
            <w:pPr>
              <w:spacing w:line="310" w:lineRule="exact"/>
              <w:ind w:right="220"/>
              <w:jc w:val="center"/>
              <w:rPr>
                <w:sz w:val="20"/>
                <w:szCs w:val="20"/>
              </w:rPr>
            </w:pPr>
            <w:r>
              <w:rPr>
                <w:rFonts w:eastAsia="Times New Roman"/>
                <w:b/>
                <w:bCs/>
                <w:sz w:val="28"/>
                <w:szCs w:val="28"/>
              </w:rPr>
              <w:t>Всего по главе 1:</w:t>
            </w:r>
          </w:p>
        </w:tc>
        <w:tc>
          <w:tcPr>
            <w:tcW w:w="2300" w:type="dxa"/>
            <w:vAlign w:val="bottom"/>
          </w:tcPr>
          <w:p w:rsidR="00A4516B" w:rsidRDefault="00A4516B">
            <w:pPr>
              <w:rPr>
                <w:sz w:val="24"/>
                <w:szCs w:val="24"/>
              </w:rPr>
            </w:pPr>
          </w:p>
        </w:tc>
        <w:tc>
          <w:tcPr>
            <w:tcW w:w="14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380" w:type="dxa"/>
            <w:tcBorders>
              <w:right w:val="single" w:sz="8" w:space="0" w:color="auto"/>
            </w:tcBorders>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ind w:left="500"/>
              <w:rPr>
                <w:sz w:val="20"/>
                <w:szCs w:val="20"/>
              </w:rPr>
            </w:pPr>
            <w:r>
              <w:rPr>
                <w:rFonts w:eastAsia="Times New Roman"/>
                <w:b/>
                <w:bCs/>
                <w:sz w:val="28"/>
                <w:szCs w:val="28"/>
              </w:rPr>
              <w:t>14</w:t>
            </w:r>
          </w:p>
        </w:tc>
        <w:tc>
          <w:tcPr>
            <w:tcW w:w="30" w:type="dxa"/>
            <w:gridSpan w:val="2"/>
            <w:vAlign w:val="bottom"/>
          </w:tcPr>
          <w:p w:rsidR="00A4516B" w:rsidRDefault="00A4516B">
            <w:pPr>
              <w:rPr>
                <w:sz w:val="1"/>
                <w:szCs w:val="1"/>
              </w:rPr>
            </w:pPr>
          </w:p>
        </w:tc>
      </w:tr>
      <w:tr w:rsidR="00A4516B" w:rsidTr="005D0986">
        <w:trPr>
          <w:trHeight w:val="161"/>
        </w:trPr>
        <w:tc>
          <w:tcPr>
            <w:tcW w:w="2780" w:type="dxa"/>
            <w:gridSpan w:val="2"/>
            <w:tcBorders>
              <w:left w:val="single" w:sz="8" w:space="0" w:color="auto"/>
              <w:bottom w:val="single" w:sz="8" w:space="0" w:color="auto"/>
            </w:tcBorders>
            <w:vAlign w:val="bottom"/>
          </w:tcPr>
          <w:p w:rsidR="00A4516B" w:rsidRDefault="00A4516B">
            <w:pPr>
              <w:rPr>
                <w:sz w:val="13"/>
                <w:szCs w:val="13"/>
              </w:rPr>
            </w:pPr>
          </w:p>
        </w:tc>
        <w:tc>
          <w:tcPr>
            <w:tcW w:w="240" w:type="dxa"/>
            <w:gridSpan w:val="2"/>
            <w:tcBorders>
              <w:bottom w:val="single" w:sz="8" w:space="0" w:color="auto"/>
            </w:tcBorders>
            <w:vAlign w:val="bottom"/>
          </w:tcPr>
          <w:p w:rsidR="00A4516B" w:rsidRDefault="00A4516B">
            <w:pPr>
              <w:rPr>
                <w:sz w:val="13"/>
                <w:szCs w:val="13"/>
              </w:rPr>
            </w:pPr>
          </w:p>
        </w:tc>
        <w:tc>
          <w:tcPr>
            <w:tcW w:w="560" w:type="dxa"/>
            <w:tcBorders>
              <w:bottom w:val="single" w:sz="8" w:space="0" w:color="auto"/>
            </w:tcBorders>
            <w:vAlign w:val="bottom"/>
          </w:tcPr>
          <w:p w:rsidR="00A4516B" w:rsidRDefault="00A4516B">
            <w:pPr>
              <w:rPr>
                <w:sz w:val="13"/>
                <w:szCs w:val="13"/>
              </w:rPr>
            </w:pPr>
          </w:p>
        </w:tc>
        <w:tc>
          <w:tcPr>
            <w:tcW w:w="2300" w:type="dxa"/>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2"/>
        </w:trPr>
        <w:tc>
          <w:tcPr>
            <w:tcW w:w="278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2.Методы</w:t>
            </w:r>
          </w:p>
        </w:tc>
        <w:tc>
          <w:tcPr>
            <w:tcW w:w="240" w:type="dxa"/>
            <w:gridSpan w:val="2"/>
            <w:tcBorders>
              <w:right w:val="single" w:sz="8" w:space="0" w:color="auto"/>
            </w:tcBorders>
            <w:vAlign w:val="bottom"/>
          </w:tcPr>
          <w:p w:rsidR="00A4516B" w:rsidRDefault="00A4516B">
            <w:pPr>
              <w:rPr>
                <w:sz w:val="24"/>
                <w:szCs w:val="24"/>
              </w:rPr>
            </w:pPr>
          </w:p>
        </w:tc>
        <w:tc>
          <w:tcPr>
            <w:tcW w:w="4280" w:type="dxa"/>
            <w:gridSpan w:val="3"/>
            <w:vMerge w:val="restart"/>
            <w:vAlign w:val="bottom"/>
          </w:tcPr>
          <w:p w:rsidR="00A4516B" w:rsidRDefault="00C55C42">
            <w:pPr>
              <w:ind w:left="80"/>
              <w:rPr>
                <w:sz w:val="20"/>
                <w:szCs w:val="20"/>
              </w:rPr>
            </w:pPr>
            <w:r>
              <w:rPr>
                <w:rFonts w:eastAsia="Times New Roman"/>
                <w:sz w:val="28"/>
                <w:szCs w:val="28"/>
              </w:rPr>
              <w:t>3. Эволюция программирования</w:t>
            </w:r>
          </w:p>
        </w:tc>
        <w:tc>
          <w:tcPr>
            <w:tcW w:w="720" w:type="dxa"/>
            <w:vAlign w:val="bottom"/>
          </w:tcPr>
          <w:p w:rsidR="00A4516B" w:rsidRDefault="00A4516B">
            <w:pPr>
              <w:rPr>
                <w:sz w:val="24"/>
                <w:szCs w:val="24"/>
              </w:rPr>
            </w:pPr>
          </w:p>
        </w:tc>
        <w:tc>
          <w:tcPr>
            <w:tcW w:w="380" w:type="dxa"/>
            <w:tcBorders>
              <w:right w:val="single" w:sz="8" w:space="0" w:color="auto"/>
            </w:tcBorders>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163"/>
        </w:trPr>
        <w:tc>
          <w:tcPr>
            <w:tcW w:w="2780" w:type="dxa"/>
            <w:gridSpan w:val="2"/>
            <w:vMerge w:val="restart"/>
            <w:tcBorders>
              <w:left w:val="single" w:sz="8" w:space="0" w:color="auto"/>
            </w:tcBorders>
            <w:vAlign w:val="bottom"/>
          </w:tcPr>
          <w:p w:rsidR="00A4516B" w:rsidRDefault="00C55C42">
            <w:pPr>
              <w:ind w:left="120"/>
              <w:rPr>
                <w:sz w:val="20"/>
                <w:szCs w:val="20"/>
              </w:rPr>
            </w:pPr>
            <w:r>
              <w:rPr>
                <w:rFonts w:eastAsia="Times New Roman"/>
                <w:b/>
                <w:bCs/>
                <w:sz w:val="28"/>
                <w:szCs w:val="28"/>
              </w:rPr>
              <w:t>программирования</w:t>
            </w:r>
          </w:p>
        </w:tc>
        <w:tc>
          <w:tcPr>
            <w:tcW w:w="240" w:type="dxa"/>
            <w:gridSpan w:val="2"/>
            <w:tcBorders>
              <w:right w:val="single" w:sz="8" w:space="0" w:color="auto"/>
            </w:tcBorders>
            <w:vAlign w:val="bottom"/>
          </w:tcPr>
          <w:p w:rsidR="00A4516B" w:rsidRDefault="00A4516B">
            <w:pPr>
              <w:rPr>
                <w:sz w:val="14"/>
                <w:szCs w:val="14"/>
              </w:rPr>
            </w:pPr>
          </w:p>
        </w:tc>
        <w:tc>
          <w:tcPr>
            <w:tcW w:w="4280" w:type="dxa"/>
            <w:gridSpan w:val="3"/>
            <w:vMerge/>
            <w:vAlign w:val="bottom"/>
          </w:tcPr>
          <w:p w:rsidR="00A4516B" w:rsidRDefault="00A4516B">
            <w:pPr>
              <w:rPr>
                <w:sz w:val="14"/>
                <w:szCs w:val="14"/>
              </w:rPr>
            </w:pPr>
          </w:p>
        </w:tc>
        <w:tc>
          <w:tcPr>
            <w:tcW w:w="720" w:type="dxa"/>
            <w:vAlign w:val="bottom"/>
          </w:tcPr>
          <w:p w:rsidR="00A4516B" w:rsidRDefault="00A4516B">
            <w:pPr>
              <w:rPr>
                <w:sz w:val="14"/>
                <w:szCs w:val="14"/>
              </w:rPr>
            </w:pPr>
          </w:p>
        </w:tc>
        <w:tc>
          <w:tcPr>
            <w:tcW w:w="380" w:type="dxa"/>
            <w:tcBorders>
              <w:right w:val="single" w:sz="8" w:space="0" w:color="auto"/>
            </w:tcBorders>
            <w:vAlign w:val="bottom"/>
          </w:tcPr>
          <w:p w:rsidR="00A4516B" w:rsidRDefault="00A4516B">
            <w:pPr>
              <w:rPr>
                <w:sz w:val="14"/>
                <w:szCs w:val="14"/>
              </w:rPr>
            </w:pPr>
          </w:p>
        </w:tc>
        <w:tc>
          <w:tcPr>
            <w:tcW w:w="1360" w:type="dxa"/>
            <w:gridSpan w:val="2"/>
            <w:vMerge w:val="restart"/>
            <w:tcBorders>
              <w:right w:val="single" w:sz="8" w:space="0" w:color="auto"/>
            </w:tcBorders>
            <w:vAlign w:val="bottom"/>
          </w:tcPr>
          <w:p w:rsidR="00A4516B" w:rsidRDefault="00C55C42">
            <w:pPr>
              <w:jc w:val="center"/>
              <w:rPr>
                <w:sz w:val="20"/>
                <w:szCs w:val="20"/>
              </w:rPr>
            </w:pPr>
            <w:r>
              <w:rPr>
                <w:rFonts w:eastAsia="Times New Roman"/>
                <w:w w:val="99"/>
                <w:sz w:val="28"/>
                <w:szCs w:val="28"/>
              </w:rPr>
              <w:t>2</w:t>
            </w:r>
          </w:p>
        </w:tc>
        <w:tc>
          <w:tcPr>
            <w:tcW w:w="30" w:type="dxa"/>
            <w:gridSpan w:val="2"/>
            <w:vAlign w:val="bottom"/>
          </w:tcPr>
          <w:p w:rsidR="00A4516B" w:rsidRDefault="00A4516B">
            <w:pPr>
              <w:rPr>
                <w:sz w:val="1"/>
                <w:szCs w:val="1"/>
              </w:rPr>
            </w:pPr>
          </w:p>
        </w:tc>
      </w:tr>
      <w:tr w:rsidR="00A4516B" w:rsidTr="005D0986">
        <w:trPr>
          <w:trHeight w:val="161"/>
        </w:trPr>
        <w:tc>
          <w:tcPr>
            <w:tcW w:w="2780" w:type="dxa"/>
            <w:gridSpan w:val="2"/>
            <w:vMerge/>
            <w:tcBorders>
              <w:left w:val="single" w:sz="8" w:space="0" w:color="auto"/>
            </w:tcBorders>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560" w:type="dxa"/>
            <w:tcBorders>
              <w:bottom w:val="single" w:sz="8" w:space="0" w:color="auto"/>
            </w:tcBorders>
            <w:vAlign w:val="bottom"/>
          </w:tcPr>
          <w:p w:rsidR="00A4516B" w:rsidRDefault="00A4516B">
            <w:pPr>
              <w:rPr>
                <w:sz w:val="13"/>
                <w:szCs w:val="13"/>
              </w:rPr>
            </w:pPr>
          </w:p>
        </w:tc>
        <w:tc>
          <w:tcPr>
            <w:tcW w:w="2300" w:type="dxa"/>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vMerge/>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472"/>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4280" w:type="dxa"/>
            <w:gridSpan w:val="3"/>
            <w:tcBorders>
              <w:bottom w:val="single" w:sz="8" w:space="0" w:color="auto"/>
            </w:tcBorders>
            <w:vAlign w:val="bottom"/>
          </w:tcPr>
          <w:p w:rsidR="00A4516B" w:rsidRDefault="00C55C42">
            <w:pPr>
              <w:ind w:left="80"/>
              <w:rPr>
                <w:sz w:val="20"/>
                <w:szCs w:val="20"/>
              </w:rPr>
            </w:pPr>
            <w:r>
              <w:rPr>
                <w:rFonts w:eastAsia="Times New Roman"/>
                <w:sz w:val="28"/>
                <w:szCs w:val="28"/>
              </w:rPr>
              <w:t>4. Структурное программирование</w:t>
            </w:r>
          </w:p>
        </w:tc>
        <w:tc>
          <w:tcPr>
            <w:tcW w:w="720" w:type="dxa"/>
            <w:tcBorders>
              <w:bottom w:val="single" w:sz="8" w:space="0" w:color="auto"/>
            </w:tcBorders>
            <w:vAlign w:val="bottom"/>
          </w:tcPr>
          <w:p w:rsidR="00A4516B" w:rsidRDefault="00A4516B">
            <w:pPr>
              <w:rPr>
                <w:sz w:val="24"/>
                <w:szCs w:val="24"/>
              </w:rPr>
            </w:pPr>
          </w:p>
        </w:tc>
        <w:tc>
          <w:tcPr>
            <w:tcW w:w="38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right w:val="single" w:sz="8" w:space="0" w:color="auto"/>
            </w:tcBorders>
            <w:vAlign w:val="bottom"/>
          </w:tcPr>
          <w:p w:rsidR="00A4516B" w:rsidRDefault="00C55C42">
            <w:pPr>
              <w:jc w:val="center"/>
              <w:rPr>
                <w:sz w:val="20"/>
                <w:szCs w:val="20"/>
              </w:rPr>
            </w:pPr>
            <w:r>
              <w:rPr>
                <w:rFonts w:eastAsia="Times New Roman"/>
                <w:w w:val="99"/>
                <w:sz w:val="28"/>
                <w:szCs w:val="28"/>
              </w:rPr>
              <w:t>46</w:t>
            </w: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5380" w:type="dxa"/>
            <w:gridSpan w:val="5"/>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5.   Рекурсивные   методы   программи-</w:t>
            </w:r>
          </w:p>
        </w:tc>
        <w:tc>
          <w:tcPr>
            <w:tcW w:w="1360" w:type="dxa"/>
            <w:gridSpan w:val="2"/>
            <w:tcBorders>
              <w:right w:val="single" w:sz="8" w:space="0" w:color="auto"/>
            </w:tcBorders>
            <w:vAlign w:val="bottom"/>
          </w:tcPr>
          <w:p w:rsidR="00A4516B" w:rsidRDefault="00C55C42">
            <w:pPr>
              <w:spacing w:line="310" w:lineRule="exact"/>
              <w:jc w:val="center"/>
              <w:rPr>
                <w:sz w:val="20"/>
                <w:szCs w:val="20"/>
              </w:rPr>
            </w:pPr>
            <w:r>
              <w:rPr>
                <w:rFonts w:eastAsia="Times New Roman"/>
                <w:w w:val="99"/>
                <w:sz w:val="28"/>
                <w:szCs w:val="28"/>
              </w:rPr>
              <w:t>5</w:t>
            </w:r>
          </w:p>
        </w:tc>
        <w:tc>
          <w:tcPr>
            <w:tcW w:w="30" w:type="dxa"/>
            <w:gridSpan w:val="2"/>
            <w:vAlign w:val="bottom"/>
          </w:tcPr>
          <w:p w:rsidR="00A4516B" w:rsidRDefault="00A4516B">
            <w:pPr>
              <w:rPr>
                <w:sz w:val="1"/>
                <w:szCs w:val="1"/>
              </w:rPr>
            </w:pPr>
          </w:p>
        </w:tc>
      </w:tr>
      <w:tr w:rsidR="00A4516B" w:rsidTr="005D0986">
        <w:trPr>
          <w:trHeight w:val="324"/>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2860" w:type="dxa"/>
            <w:gridSpan w:val="2"/>
            <w:tcBorders>
              <w:bottom w:val="single" w:sz="8" w:space="0" w:color="auto"/>
            </w:tcBorders>
            <w:vAlign w:val="bottom"/>
          </w:tcPr>
          <w:p w:rsidR="00A4516B" w:rsidRDefault="00C55C42">
            <w:pPr>
              <w:ind w:left="80"/>
              <w:rPr>
                <w:sz w:val="20"/>
                <w:szCs w:val="20"/>
              </w:rPr>
            </w:pPr>
            <w:r>
              <w:rPr>
                <w:rFonts w:eastAsia="Times New Roman"/>
                <w:sz w:val="28"/>
                <w:szCs w:val="28"/>
              </w:rPr>
              <w:t>рования</w:t>
            </w:r>
          </w:p>
        </w:tc>
        <w:tc>
          <w:tcPr>
            <w:tcW w:w="14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38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560" w:type="dxa"/>
            <w:vAlign w:val="bottom"/>
          </w:tcPr>
          <w:p w:rsidR="00A4516B" w:rsidRDefault="00C55C42">
            <w:pPr>
              <w:spacing w:line="310" w:lineRule="exact"/>
              <w:ind w:left="80"/>
              <w:rPr>
                <w:sz w:val="20"/>
                <w:szCs w:val="20"/>
              </w:rPr>
            </w:pPr>
            <w:r>
              <w:rPr>
                <w:rFonts w:eastAsia="Times New Roman"/>
                <w:sz w:val="28"/>
                <w:szCs w:val="28"/>
              </w:rPr>
              <w:t>6.</w:t>
            </w:r>
          </w:p>
        </w:tc>
        <w:tc>
          <w:tcPr>
            <w:tcW w:w="3720" w:type="dxa"/>
            <w:gridSpan w:val="2"/>
            <w:vAlign w:val="bottom"/>
          </w:tcPr>
          <w:p w:rsidR="00A4516B" w:rsidRDefault="00C55C42">
            <w:pPr>
              <w:spacing w:line="310" w:lineRule="exact"/>
              <w:ind w:left="260"/>
              <w:rPr>
                <w:sz w:val="20"/>
                <w:szCs w:val="20"/>
              </w:rPr>
            </w:pPr>
            <w:r>
              <w:rPr>
                <w:rFonts w:eastAsia="Times New Roman"/>
                <w:sz w:val="28"/>
                <w:szCs w:val="28"/>
              </w:rPr>
              <w:t>Объектно-ориентированное</w:t>
            </w:r>
          </w:p>
        </w:tc>
        <w:tc>
          <w:tcPr>
            <w:tcW w:w="1100" w:type="dxa"/>
            <w:gridSpan w:val="2"/>
            <w:tcBorders>
              <w:right w:val="single" w:sz="8" w:space="0" w:color="auto"/>
            </w:tcBorders>
            <w:vAlign w:val="bottom"/>
          </w:tcPr>
          <w:p w:rsidR="00A4516B" w:rsidRDefault="00C55C42">
            <w:pPr>
              <w:spacing w:line="310" w:lineRule="exact"/>
              <w:ind w:right="140"/>
              <w:jc w:val="right"/>
              <w:rPr>
                <w:sz w:val="20"/>
                <w:szCs w:val="20"/>
              </w:rPr>
            </w:pPr>
            <w:r>
              <w:rPr>
                <w:rFonts w:eastAsia="Times New Roman"/>
                <w:sz w:val="28"/>
                <w:szCs w:val="28"/>
              </w:rPr>
              <w:t>про-</w:t>
            </w:r>
          </w:p>
        </w:tc>
        <w:tc>
          <w:tcPr>
            <w:tcW w:w="1360" w:type="dxa"/>
            <w:gridSpan w:val="2"/>
            <w:vMerge w:val="restart"/>
            <w:tcBorders>
              <w:right w:val="single" w:sz="8" w:space="0" w:color="auto"/>
            </w:tcBorders>
            <w:vAlign w:val="bottom"/>
          </w:tcPr>
          <w:p w:rsidR="00A4516B" w:rsidRDefault="00C55C42">
            <w:pPr>
              <w:jc w:val="center"/>
              <w:rPr>
                <w:sz w:val="20"/>
                <w:szCs w:val="20"/>
              </w:rPr>
            </w:pPr>
            <w:r>
              <w:rPr>
                <w:rFonts w:eastAsia="Times New Roman"/>
                <w:w w:val="99"/>
                <w:sz w:val="28"/>
                <w:szCs w:val="28"/>
              </w:rPr>
              <w:t>10</w:t>
            </w: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tcBorders>
            <w:vAlign w:val="bottom"/>
          </w:tcPr>
          <w:p w:rsidR="00A4516B" w:rsidRDefault="00A4516B">
            <w:pPr>
              <w:rPr>
                <w:sz w:val="13"/>
                <w:szCs w:val="13"/>
              </w:rPr>
            </w:pPr>
          </w:p>
        </w:tc>
        <w:tc>
          <w:tcPr>
            <w:tcW w:w="2200" w:type="dxa"/>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2860" w:type="dxa"/>
            <w:gridSpan w:val="2"/>
            <w:vMerge w:val="restart"/>
            <w:vAlign w:val="bottom"/>
          </w:tcPr>
          <w:p w:rsidR="00A4516B" w:rsidRDefault="00C55C42">
            <w:pPr>
              <w:ind w:left="80"/>
              <w:rPr>
                <w:sz w:val="20"/>
                <w:szCs w:val="20"/>
              </w:rPr>
            </w:pPr>
            <w:r>
              <w:rPr>
                <w:rFonts w:eastAsia="Times New Roman"/>
                <w:sz w:val="28"/>
                <w:szCs w:val="28"/>
              </w:rPr>
              <w:t>граммирование</w:t>
            </w:r>
          </w:p>
        </w:tc>
        <w:tc>
          <w:tcPr>
            <w:tcW w:w="1420" w:type="dxa"/>
            <w:vAlign w:val="bottom"/>
          </w:tcPr>
          <w:p w:rsidR="00A4516B" w:rsidRDefault="00A4516B">
            <w:pPr>
              <w:rPr>
                <w:sz w:val="13"/>
                <w:szCs w:val="13"/>
              </w:rPr>
            </w:pPr>
          </w:p>
        </w:tc>
        <w:tc>
          <w:tcPr>
            <w:tcW w:w="720" w:type="dxa"/>
            <w:vAlign w:val="bottom"/>
          </w:tcPr>
          <w:p w:rsidR="00A4516B" w:rsidRDefault="00A4516B">
            <w:pPr>
              <w:rPr>
                <w:sz w:val="13"/>
                <w:szCs w:val="13"/>
              </w:rPr>
            </w:pPr>
          </w:p>
        </w:tc>
        <w:tc>
          <w:tcPr>
            <w:tcW w:w="380" w:type="dxa"/>
            <w:tcBorders>
              <w:right w:val="single" w:sz="8" w:space="0" w:color="auto"/>
            </w:tcBorders>
            <w:vAlign w:val="bottom"/>
          </w:tcPr>
          <w:p w:rsidR="00A4516B" w:rsidRDefault="00A4516B">
            <w:pPr>
              <w:rPr>
                <w:sz w:val="13"/>
                <w:szCs w:val="13"/>
              </w:rPr>
            </w:pPr>
          </w:p>
        </w:tc>
        <w:tc>
          <w:tcPr>
            <w:tcW w:w="136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bottom w:val="single" w:sz="8" w:space="0" w:color="auto"/>
            </w:tcBorders>
            <w:vAlign w:val="bottom"/>
          </w:tcPr>
          <w:p w:rsidR="00A4516B" w:rsidRDefault="00A4516B">
            <w:pPr>
              <w:rPr>
                <w:sz w:val="13"/>
                <w:szCs w:val="13"/>
              </w:rPr>
            </w:pPr>
          </w:p>
        </w:tc>
        <w:tc>
          <w:tcPr>
            <w:tcW w:w="2200" w:type="dxa"/>
            <w:tcBorders>
              <w:bottom w:val="single" w:sz="8" w:space="0" w:color="auto"/>
            </w:tcBorders>
            <w:vAlign w:val="bottom"/>
          </w:tcPr>
          <w:p w:rsidR="00A4516B" w:rsidRDefault="00A4516B">
            <w:pPr>
              <w:rPr>
                <w:sz w:val="13"/>
                <w:szCs w:val="13"/>
              </w:rPr>
            </w:pPr>
          </w:p>
        </w:tc>
        <w:tc>
          <w:tcPr>
            <w:tcW w:w="240" w:type="dxa"/>
            <w:gridSpan w:val="2"/>
            <w:tcBorders>
              <w:bottom w:val="single" w:sz="8" w:space="0" w:color="auto"/>
              <w:right w:val="single" w:sz="8" w:space="0" w:color="auto"/>
            </w:tcBorders>
            <w:vAlign w:val="bottom"/>
          </w:tcPr>
          <w:p w:rsidR="00A4516B" w:rsidRDefault="00A4516B">
            <w:pPr>
              <w:rPr>
                <w:sz w:val="13"/>
                <w:szCs w:val="13"/>
              </w:rPr>
            </w:pPr>
          </w:p>
        </w:tc>
        <w:tc>
          <w:tcPr>
            <w:tcW w:w="2860" w:type="dxa"/>
            <w:gridSpan w:val="2"/>
            <w:vMerge/>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3000" w:type="dxa"/>
            <w:gridSpan w:val="4"/>
            <w:vAlign w:val="bottom"/>
          </w:tcPr>
          <w:p w:rsidR="00A4516B" w:rsidRDefault="00C55C42">
            <w:pPr>
              <w:spacing w:line="310" w:lineRule="exact"/>
              <w:ind w:right="220"/>
              <w:jc w:val="center"/>
              <w:rPr>
                <w:sz w:val="20"/>
                <w:szCs w:val="20"/>
              </w:rPr>
            </w:pPr>
            <w:r>
              <w:rPr>
                <w:rFonts w:eastAsia="Times New Roman"/>
                <w:b/>
                <w:bCs/>
                <w:sz w:val="28"/>
                <w:szCs w:val="28"/>
              </w:rPr>
              <w:t>Всего по главе 2:</w:t>
            </w:r>
          </w:p>
        </w:tc>
        <w:tc>
          <w:tcPr>
            <w:tcW w:w="2300" w:type="dxa"/>
            <w:vAlign w:val="bottom"/>
          </w:tcPr>
          <w:p w:rsidR="00A4516B" w:rsidRDefault="00A4516B">
            <w:pPr>
              <w:rPr>
                <w:sz w:val="24"/>
                <w:szCs w:val="24"/>
              </w:rPr>
            </w:pPr>
          </w:p>
        </w:tc>
        <w:tc>
          <w:tcPr>
            <w:tcW w:w="14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380" w:type="dxa"/>
            <w:tcBorders>
              <w:right w:val="single" w:sz="8" w:space="0" w:color="auto"/>
            </w:tcBorders>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ind w:left="500"/>
              <w:rPr>
                <w:sz w:val="20"/>
                <w:szCs w:val="20"/>
              </w:rPr>
            </w:pPr>
            <w:r>
              <w:rPr>
                <w:rFonts w:eastAsia="Times New Roman"/>
                <w:b/>
                <w:bCs/>
                <w:sz w:val="28"/>
                <w:szCs w:val="28"/>
              </w:rPr>
              <w:t>63</w:t>
            </w:r>
          </w:p>
        </w:tc>
        <w:tc>
          <w:tcPr>
            <w:tcW w:w="30" w:type="dxa"/>
            <w:gridSpan w:val="2"/>
            <w:vAlign w:val="bottom"/>
          </w:tcPr>
          <w:p w:rsidR="00A4516B" w:rsidRDefault="00A4516B">
            <w:pPr>
              <w:rPr>
                <w:sz w:val="1"/>
                <w:szCs w:val="1"/>
              </w:rPr>
            </w:pPr>
          </w:p>
        </w:tc>
      </w:tr>
      <w:tr w:rsidR="00A4516B" w:rsidTr="005D0986">
        <w:trPr>
          <w:trHeight w:val="163"/>
        </w:trPr>
        <w:tc>
          <w:tcPr>
            <w:tcW w:w="580" w:type="dxa"/>
            <w:tcBorders>
              <w:left w:val="single" w:sz="8" w:space="0" w:color="auto"/>
              <w:bottom w:val="single" w:sz="8" w:space="0" w:color="auto"/>
            </w:tcBorders>
            <w:vAlign w:val="bottom"/>
          </w:tcPr>
          <w:p w:rsidR="00A4516B" w:rsidRDefault="00A4516B">
            <w:pPr>
              <w:rPr>
                <w:sz w:val="14"/>
                <w:szCs w:val="14"/>
              </w:rPr>
            </w:pPr>
          </w:p>
        </w:tc>
        <w:tc>
          <w:tcPr>
            <w:tcW w:w="2440" w:type="dxa"/>
            <w:gridSpan w:val="3"/>
            <w:tcBorders>
              <w:bottom w:val="single" w:sz="8" w:space="0" w:color="auto"/>
            </w:tcBorders>
            <w:vAlign w:val="bottom"/>
          </w:tcPr>
          <w:p w:rsidR="00A4516B" w:rsidRDefault="00A4516B">
            <w:pPr>
              <w:rPr>
                <w:sz w:val="14"/>
                <w:szCs w:val="14"/>
              </w:rPr>
            </w:pPr>
          </w:p>
        </w:tc>
        <w:tc>
          <w:tcPr>
            <w:tcW w:w="560" w:type="dxa"/>
            <w:tcBorders>
              <w:bottom w:val="single" w:sz="8" w:space="0" w:color="auto"/>
            </w:tcBorders>
            <w:vAlign w:val="bottom"/>
          </w:tcPr>
          <w:p w:rsidR="00A4516B" w:rsidRDefault="00A4516B">
            <w:pPr>
              <w:rPr>
                <w:sz w:val="14"/>
                <w:szCs w:val="14"/>
              </w:rPr>
            </w:pPr>
          </w:p>
        </w:tc>
        <w:tc>
          <w:tcPr>
            <w:tcW w:w="3720" w:type="dxa"/>
            <w:gridSpan w:val="2"/>
            <w:tcBorders>
              <w:bottom w:val="single" w:sz="8" w:space="0" w:color="auto"/>
            </w:tcBorders>
            <w:vAlign w:val="bottom"/>
          </w:tcPr>
          <w:p w:rsidR="00A4516B" w:rsidRDefault="00A4516B">
            <w:pPr>
              <w:rPr>
                <w:sz w:val="14"/>
                <w:szCs w:val="14"/>
              </w:rPr>
            </w:pPr>
          </w:p>
        </w:tc>
        <w:tc>
          <w:tcPr>
            <w:tcW w:w="1100" w:type="dxa"/>
            <w:gridSpan w:val="2"/>
            <w:tcBorders>
              <w:bottom w:val="single" w:sz="8" w:space="0" w:color="auto"/>
              <w:right w:val="single" w:sz="8" w:space="0" w:color="auto"/>
            </w:tcBorders>
            <w:vAlign w:val="bottom"/>
          </w:tcPr>
          <w:p w:rsidR="00A4516B" w:rsidRDefault="00A4516B">
            <w:pPr>
              <w:rPr>
                <w:sz w:val="14"/>
                <w:szCs w:val="14"/>
              </w:rPr>
            </w:pPr>
          </w:p>
        </w:tc>
        <w:tc>
          <w:tcPr>
            <w:tcW w:w="1360" w:type="dxa"/>
            <w:gridSpan w:val="2"/>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3.</w:t>
            </w:r>
          </w:p>
        </w:tc>
        <w:tc>
          <w:tcPr>
            <w:tcW w:w="2440" w:type="dxa"/>
            <w:gridSpan w:val="3"/>
            <w:tcBorders>
              <w:right w:val="single" w:sz="8" w:space="0" w:color="auto"/>
            </w:tcBorders>
            <w:vAlign w:val="bottom"/>
          </w:tcPr>
          <w:p w:rsidR="00A4516B" w:rsidRDefault="00C55C42">
            <w:pPr>
              <w:spacing w:line="310" w:lineRule="exact"/>
              <w:ind w:left="120"/>
              <w:jc w:val="center"/>
              <w:rPr>
                <w:sz w:val="20"/>
                <w:szCs w:val="20"/>
              </w:rPr>
            </w:pPr>
            <w:r>
              <w:rPr>
                <w:rFonts w:eastAsia="Times New Roman"/>
                <w:b/>
                <w:bCs/>
                <w:w w:val="99"/>
                <w:sz w:val="28"/>
                <w:szCs w:val="28"/>
              </w:rPr>
              <w:t>Компьютерное</w:t>
            </w:r>
          </w:p>
        </w:tc>
        <w:tc>
          <w:tcPr>
            <w:tcW w:w="560" w:type="dxa"/>
            <w:vAlign w:val="bottom"/>
          </w:tcPr>
          <w:p w:rsidR="00A4516B" w:rsidRDefault="00C55C42">
            <w:pPr>
              <w:spacing w:line="310" w:lineRule="exact"/>
              <w:ind w:left="80"/>
              <w:rPr>
                <w:sz w:val="20"/>
                <w:szCs w:val="20"/>
              </w:rPr>
            </w:pPr>
            <w:r>
              <w:rPr>
                <w:rFonts w:eastAsia="Times New Roman"/>
                <w:sz w:val="28"/>
                <w:szCs w:val="28"/>
              </w:rPr>
              <w:t>7.</w:t>
            </w:r>
          </w:p>
        </w:tc>
        <w:tc>
          <w:tcPr>
            <w:tcW w:w="3720" w:type="dxa"/>
            <w:gridSpan w:val="2"/>
            <w:vAlign w:val="bottom"/>
          </w:tcPr>
          <w:p w:rsidR="00A4516B" w:rsidRDefault="00C55C42">
            <w:pPr>
              <w:spacing w:line="310" w:lineRule="exact"/>
              <w:ind w:left="60"/>
              <w:rPr>
                <w:sz w:val="20"/>
                <w:szCs w:val="20"/>
              </w:rPr>
            </w:pPr>
            <w:r>
              <w:rPr>
                <w:rFonts w:eastAsia="Times New Roman"/>
                <w:sz w:val="28"/>
                <w:szCs w:val="28"/>
              </w:rPr>
              <w:t>Методика   математического</w:t>
            </w:r>
          </w:p>
        </w:tc>
        <w:tc>
          <w:tcPr>
            <w:tcW w:w="1100" w:type="dxa"/>
            <w:gridSpan w:val="2"/>
            <w:tcBorders>
              <w:right w:val="single" w:sz="8" w:space="0" w:color="auto"/>
            </w:tcBorders>
            <w:vAlign w:val="bottom"/>
          </w:tcPr>
          <w:p w:rsidR="00A4516B" w:rsidRDefault="00C55C42">
            <w:pPr>
              <w:spacing w:line="310" w:lineRule="exact"/>
              <w:ind w:right="140"/>
              <w:jc w:val="right"/>
              <w:rPr>
                <w:sz w:val="20"/>
                <w:szCs w:val="20"/>
              </w:rPr>
            </w:pPr>
            <w:r>
              <w:rPr>
                <w:rFonts w:eastAsia="Times New Roman"/>
                <w:sz w:val="28"/>
                <w:szCs w:val="28"/>
              </w:rPr>
              <w:t>моде-</w:t>
            </w:r>
          </w:p>
        </w:tc>
        <w:tc>
          <w:tcPr>
            <w:tcW w:w="1360" w:type="dxa"/>
            <w:gridSpan w:val="2"/>
            <w:vMerge w:val="restart"/>
            <w:tcBorders>
              <w:right w:val="single" w:sz="8" w:space="0" w:color="auto"/>
            </w:tcBorders>
            <w:vAlign w:val="bottom"/>
          </w:tcPr>
          <w:p w:rsidR="00A4516B" w:rsidRDefault="00C55C42">
            <w:pPr>
              <w:jc w:val="center"/>
              <w:rPr>
                <w:sz w:val="20"/>
                <w:szCs w:val="20"/>
              </w:rPr>
            </w:pPr>
            <w:r>
              <w:rPr>
                <w:rFonts w:eastAsia="Times New Roman"/>
                <w:w w:val="99"/>
                <w:sz w:val="28"/>
                <w:szCs w:val="28"/>
              </w:rPr>
              <w:t>2</w:t>
            </w:r>
          </w:p>
        </w:tc>
        <w:tc>
          <w:tcPr>
            <w:tcW w:w="30" w:type="dxa"/>
            <w:gridSpan w:val="2"/>
            <w:vAlign w:val="bottom"/>
          </w:tcPr>
          <w:p w:rsidR="00A4516B" w:rsidRDefault="00A4516B">
            <w:pPr>
              <w:rPr>
                <w:sz w:val="1"/>
                <w:szCs w:val="1"/>
              </w:rPr>
            </w:pPr>
          </w:p>
        </w:tc>
      </w:tr>
      <w:tr w:rsidR="00A4516B" w:rsidTr="005D0986">
        <w:trPr>
          <w:trHeight w:val="161"/>
        </w:trPr>
        <w:tc>
          <w:tcPr>
            <w:tcW w:w="2780" w:type="dxa"/>
            <w:gridSpan w:val="2"/>
            <w:vMerge w:val="restart"/>
            <w:tcBorders>
              <w:left w:val="single" w:sz="8" w:space="0" w:color="auto"/>
            </w:tcBorders>
            <w:vAlign w:val="bottom"/>
          </w:tcPr>
          <w:p w:rsidR="00A4516B" w:rsidRDefault="00C55C42">
            <w:pPr>
              <w:ind w:left="120"/>
              <w:rPr>
                <w:sz w:val="20"/>
                <w:szCs w:val="20"/>
              </w:rPr>
            </w:pPr>
            <w:r>
              <w:rPr>
                <w:rFonts w:eastAsia="Times New Roman"/>
                <w:b/>
                <w:bCs/>
                <w:sz w:val="28"/>
                <w:szCs w:val="28"/>
              </w:rPr>
              <w:t>моделирование</w:t>
            </w:r>
          </w:p>
        </w:tc>
        <w:tc>
          <w:tcPr>
            <w:tcW w:w="240" w:type="dxa"/>
            <w:gridSpan w:val="2"/>
            <w:tcBorders>
              <w:right w:val="single" w:sz="8" w:space="0" w:color="auto"/>
            </w:tcBorders>
            <w:vAlign w:val="bottom"/>
          </w:tcPr>
          <w:p w:rsidR="00A4516B" w:rsidRDefault="00A4516B">
            <w:pPr>
              <w:rPr>
                <w:sz w:val="13"/>
                <w:szCs w:val="13"/>
              </w:rPr>
            </w:pPr>
          </w:p>
        </w:tc>
        <w:tc>
          <w:tcPr>
            <w:tcW w:w="4280" w:type="dxa"/>
            <w:gridSpan w:val="3"/>
            <w:vMerge w:val="restart"/>
            <w:vAlign w:val="bottom"/>
          </w:tcPr>
          <w:p w:rsidR="00A4516B" w:rsidRDefault="00C55C42">
            <w:pPr>
              <w:ind w:left="80"/>
              <w:rPr>
                <w:sz w:val="20"/>
                <w:szCs w:val="20"/>
              </w:rPr>
            </w:pPr>
            <w:r>
              <w:rPr>
                <w:rFonts w:eastAsia="Times New Roman"/>
                <w:sz w:val="28"/>
                <w:szCs w:val="28"/>
              </w:rPr>
              <w:t>лирования на компьютере</w:t>
            </w:r>
          </w:p>
        </w:tc>
        <w:tc>
          <w:tcPr>
            <w:tcW w:w="720" w:type="dxa"/>
            <w:vAlign w:val="bottom"/>
          </w:tcPr>
          <w:p w:rsidR="00A4516B" w:rsidRDefault="00A4516B">
            <w:pPr>
              <w:rPr>
                <w:sz w:val="13"/>
                <w:szCs w:val="13"/>
              </w:rPr>
            </w:pPr>
          </w:p>
        </w:tc>
        <w:tc>
          <w:tcPr>
            <w:tcW w:w="380" w:type="dxa"/>
            <w:tcBorders>
              <w:right w:val="single" w:sz="8" w:space="0" w:color="auto"/>
            </w:tcBorders>
            <w:vAlign w:val="bottom"/>
          </w:tcPr>
          <w:p w:rsidR="00A4516B" w:rsidRDefault="00A4516B">
            <w:pPr>
              <w:rPr>
                <w:sz w:val="13"/>
                <w:szCs w:val="13"/>
              </w:rPr>
            </w:pPr>
          </w:p>
        </w:tc>
        <w:tc>
          <w:tcPr>
            <w:tcW w:w="136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161"/>
        </w:trPr>
        <w:tc>
          <w:tcPr>
            <w:tcW w:w="2780" w:type="dxa"/>
            <w:gridSpan w:val="2"/>
            <w:vMerge/>
            <w:tcBorders>
              <w:left w:val="single" w:sz="8" w:space="0" w:color="auto"/>
            </w:tcBorders>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4280" w:type="dxa"/>
            <w:gridSpan w:val="3"/>
            <w:vMerge/>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2"/>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5380" w:type="dxa"/>
            <w:gridSpan w:val="5"/>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8. Моделирование движения в поле силы</w:t>
            </w:r>
          </w:p>
        </w:tc>
        <w:tc>
          <w:tcPr>
            <w:tcW w:w="1360" w:type="dxa"/>
            <w:gridSpan w:val="2"/>
            <w:vMerge w:val="restart"/>
            <w:tcBorders>
              <w:right w:val="single" w:sz="8" w:space="0" w:color="auto"/>
            </w:tcBorders>
            <w:vAlign w:val="bottom"/>
          </w:tcPr>
          <w:p w:rsidR="00A4516B" w:rsidRDefault="00C55C42">
            <w:pPr>
              <w:jc w:val="center"/>
              <w:rPr>
                <w:sz w:val="20"/>
                <w:szCs w:val="20"/>
              </w:rPr>
            </w:pPr>
            <w:r>
              <w:rPr>
                <w:rFonts w:eastAsia="Times New Roman"/>
                <w:w w:val="99"/>
                <w:sz w:val="28"/>
                <w:szCs w:val="28"/>
              </w:rPr>
              <w:t>16</w:t>
            </w: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tcBorders>
            <w:vAlign w:val="bottom"/>
          </w:tcPr>
          <w:p w:rsidR="00A4516B" w:rsidRDefault="00A4516B">
            <w:pPr>
              <w:rPr>
                <w:sz w:val="13"/>
                <w:szCs w:val="13"/>
              </w:rPr>
            </w:pPr>
          </w:p>
        </w:tc>
        <w:tc>
          <w:tcPr>
            <w:tcW w:w="2200" w:type="dxa"/>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2860" w:type="dxa"/>
            <w:gridSpan w:val="2"/>
            <w:vMerge w:val="restart"/>
            <w:vAlign w:val="bottom"/>
          </w:tcPr>
          <w:p w:rsidR="00A4516B" w:rsidRDefault="00C55C42">
            <w:pPr>
              <w:ind w:left="80"/>
              <w:rPr>
                <w:sz w:val="20"/>
                <w:szCs w:val="20"/>
              </w:rPr>
            </w:pPr>
            <w:r>
              <w:rPr>
                <w:rFonts w:eastAsia="Times New Roman"/>
                <w:sz w:val="28"/>
                <w:szCs w:val="28"/>
              </w:rPr>
              <w:t>тяжести</w:t>
            </w:r>
          </w:p>
        </w:tc>
        <w:tc>
          <w:tcPr>
            <w:tcW w:w="1420" w:type="dxa"/>
            <w:vAlign w:val="bottom"/>
          </w:tcPr>
          <w:p w:rsidR="00A4516B" w:rsidRDefault="00A4516B">
            <w:pPr>
              <w:rPr>
                <w:sz w:val="13"/>
                <w:szCs w:val="13"/>
              </w:rPr>
            </w:pPr>
          </w:p>
        </w:tc>
        <w:tc>
          <w:tcPr>
            <w:tcW w:w="720" w:type="dxa"/>
            <w:vAlign w:val="bottom"/>
          </w:tcPr>
          <w:p w:rsidR="00A4516B" w:rsidRDefault="00A4516B">
            <w:pPr>
              <w:rPr>
                <w:sz w:val="13"/>
                <w:szCs w:val="13"/>
              </w:rPr>
            </w:pPr>
          </w:p>
        </w:tc>
        <w:tc>
          <w:tcPr>
            <w:tcW w:w="380" w:type="dxa"/>
            <w:tcBorders>
              <w:right w:val="single" w:sz="8" w:space="0" w:color="auto"/>
            </w:tcBorders>
            <w:vAlign w:val="bottom"/>
          </w:tcPr>
          <w:p w:rsidR="00A4516B" w:rsidRDefault="00A4516B">
            <w:pPr>
              <w:rPr>
                <w:sz w:val="13"/>
                <w:szCs w:val="13"/>
              </w:rPr>
            </w:pPr>
          </w:p>
        </w:tc>
        <w:tc>
          <w:tcPr>
            <w:tcW w:w="136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tcBorders>
            <w:vAlign w:val="bottom"/>
          </w:tcPr>
          <w:p w:rsidR="00A4516B" w:rsidRDefault="00A4516B">
            <w:pPr>
              <w:rPr>
                <w:sz w:val="13"/>
                <w:szCs w:val="13"/>
              </w:rPr>
            </w:pPr>
          </w:p>
        </w:tc>
        <w:tc>
          <w:tcPr>
            <w:tcW w:w="2200" w:type="dxa"/>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2860" w:type="dxa"/>
            <w:gridSpan w:val="2"/>
            <w:vMerge/>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4"/>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560" w:type="dxa"/>
            <w:vAlign w:val="bottom"/>
          </w:tcPr>
          <w:p w:rsidR="00A4516B" w:rsidRDefault="00C55C42">
            <w:pPr>
              <w:spacing w:line="313" w:lineRule="exact"/>
              <w:ind w:left="80"/>
              <w:rPr>
                <w:sz w:val="20"/>
                <w:szCs w:val="20"/>
              </w:rPr>
            </w:pPr>
            <w:r>
              <w:rPr>
                <w:rFonts w:eastAsia="Times New Roman"/>
                <w:sz w:val="28"/>
                <w:szCs w:val="28"/>
              </w:rPr>
              <w:t>9.</w:t>
            </w:r>
          </w:p>
        </w:tc>
        <w:tc>
          <w:tcPr>
            <w:tcW w:w="2300" w:type="dxa"/>
            <w:vAlign w:val="bottom"/>
          </w:tcPr>
          <w:p w:rsidR="00A4516B" w:rsidRDefault="00C55C42">
            <w:pPr>
              <w:spacing w:line="313" w:lineRule="exact"/>
              <w:ind w:left="360"/>
              <w:rPr>
                <w:sz w:val="20"/>
                <w:szCs w:val="20"/>
              </w:rPr>
            </w:pPr>
            <w:r>
              <w:rPr>
                <w:rFonts w:eastAsia="Times New Roman"/>
                <w:sz w:val="28"/>
                <w:szCs w:val="28"/>
              </w:rPr>
              <w:t>Моделирование</w:t>
            </w:r>
          </w:p>
        </w:tc>
        <w:tc>
          <w:tcPr>
            <w:tcW w:w="2520" w:type="dxa"/>
            <w:gridSpan w:val="3"/>
            <w:tcBorders>
              <w:right w:val="single" w:sz="8" w:space="0" w:color="auto"/>
            </w:tcBorders>
            <w:vAlign w:val="bottom"/>
          </w:tcPr>
          <w:p w:rsidR="00A4516B" w:rsidRDefault="00C55C42">
            <w:pPr>
              <w:spacing w:line="313" w:lineRule="exact"/>
              <w:ind w:right="160"/>
              <w:jc w:val="right"/>
              <w:rPr>
                <w:sz w:val="20"/>
                <w:szCs w:val="20"/>
              </w:rPr>
            </w:pPr>
            <w:r>
              <w:rPr>
                <w:rFonts w:eastAsia="Times New Roman"/>
                <w:sz w:val="28"/>
                <w:szCs w:val="28"/>
              </w:rPr>
              <w:t>распределения</w:t>
            </w:r>
          </w:p>
        </w:tc>
        <w:tc>
          <w:tcPr>
            <w:tcW w:w="1360" w:type="dxa"/>
            <w:gridSpan w:val="2"/>
            <w:vMerge w:val="restart"/>
            <w:tcBorders>
              <w:right w:val="single" w:sz="8" w:space="0" w:color="auto"/>
            </w:tcBorders>
            <w:vAlign w:val="bottom"/>
          </w:tcPr>
          <w:p w:rsidR="00A4516B" w:rsidRDefault="00C55C42">
            <w:pPr>
              <w:jc w:val="center"/>
              <w:rPr>
                <w:sz w:val="20"/>
                <w:szCs w:val="20"/>
              </w:rPr>
            </w:pPr>
            <w:r>
              <w:rPr>
                <w:rFonts w:eastAsia="Times New Roman"/>
                <w:w w:val="99"/>
                <w:sz w:val="28"/>
                <w:szCs w:val="28"/>
              </w:rPr>
              <w:t>12</w:t>
            </w: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tcBorders>
            <w:vAlign w:val="bottom"/>
          </w:tcPr>
          <w:p w:rsidR="00A4516B" w:rsidRDefault="00A4516B">
            <w:pPr>
              <w:rPr>
                <w:sz w:val="13"/>
                <w:szCs w:val="13"/>
              </w:rPr>
            </w:pPr>
          </w:p>
        </w:tc>
        <w:tc>
          <w:tcPr>
            <w:tcW w:w="2200" w:type="dxa"/>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2860" w:type="dxa"/>
            <w:gridSpan w:val="2"/>
            <w:vMerge w:val="restart"/>
            <w:vAlign w:val="bottom"/>
          </w:tcPr>
          <w:p w:rsidR="00A4516B" w:rsidRDefault="00C55C42">
            <w:pPr>
              <w:ind w:left="80"/>
              <w:rPr>
                <w:sz w:val="20"/>
                <w:szCs w:val="20"/>
              </w:rPr>
            </w:pPr>
            <w:r>
              <w:rPr>
                <w:rFonts w:eastAsia="Times New Roman"/>
                <w:sz w:val="28"/>
                <w:szCs w:val="28"/>
              </w:rPr>
              <w:t>температуры</w:t>
            </w:r>
          </w:p>
        </w:tc>
        <w:tc>
          <w:tcPr>
            <w:tcW w:w="1420" w:type="dxa"/>
            <w:vAlign w:val="bottom"/>
          </w:tcPr>
          <w:p w:rsidR="00A4516B" w:rsidRDefault="00A4516B">
            <w:pPr>
              <w:rPr>
                <w:sz w:val="13"/>
                <w:szCs w:val="13"/>
              </w:rPr>
            </w:pPr>
          </w:p>
        </w:tc>
        <w:tc>
          <w:tcPr>
            <w:tcW w:w="720" w:type="dxa"/>
            <w:vAlign w:val="bottom"/>
          </w:tcPr>
          <w:p w:rsidR="00A4516B" w:rsidRDefault="00A4516B">
            <w:pPr>
              <w:rPr>
                <w:sz w:val="13"/>
                <w:szCs w:val="13"/>
              </w:rPr>
            </w:pPr>
          </w:p>
        </w:tc>
        <w:tc>
          <w:tcPr>
            <w:tcW w:w="380" w:type="dxa"/>
            <w:tcBorders>
              <w:right w:val="single" w:sz="8" w:space="0" w:color="auto"/>
            </w:tcBorders>
            <w:vAlign w:val="bottom"/>
          </w:tcPr>
          <w:p w:rsidR="00A4516B" w:rsidRDefault="00A4516B">
            <w:pPr>
              <w:rPr>
                <w:sz w:val="13"/>
                <w:szCs w:val="13"/>
              </w:rPr>
            </w:pPr>
          </w:p>
        </w:tc>
        <w:tc>
          <w:tcPr>
            <w:tcW w:w="1360" w:type="dxa"/>
            <w:gridSpan w:val="2"/>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161"/>
        </w:trPr>
        <w:tc>
          <w:tcPr>
            <w:tcW w:w="580" w:type="dxa"/>
            <w:tcBorders>
              <w:left w:val="single" w:sz="8" w:space="0" w:color="auto"/>
            </w:tcBorders>
            <w:vAlign w:val="bottom"/>
          </w:tcPr>
          <w:p w:rsidR="00A4516B" w:rsidRDefault="00A4516B">
            <w:pPr>
              <w:rPr>
                <w:sz w:val="13"/>
                <w:szCs w:val="13"/>
              </w:rPr>
            </w:pPr>
          </w:p>
        </w:tc>
        <w:tc>
          <w:tcPr>
            <w:tcW w:w="2200" w:type="dxa"/>
            <w:vAlign w:val="bottom"/>
          </w:tcPr>
          <w:p w:rsidR="00A4516B" w:rsidRDefault="00A4516B">
            <w:pPr>
              <w:rPr>
                <w:sz w:val="13"/>
                <w:szCs w:val="13"/>
              </w:rPr>
            </w:pPr>
          </w:p>
        </w:tc>
        <w:tc>
          <w:tcPr>
            <w:tcW w:w="240" w:type="dxa"/>
            <w:gridSpan w:val="2"/>
            <w:tcBorders>
              <w:right w:val="single" w:sz="8" w:space="0" w:color="auto"/>
            </w:tcBorders>
            <w:vAlign w:val="bottom"/>
          </w:tcPr>
          <w:p w:rsidR="00A4516B" w:rsidRDefault="00A4516B">
            <w:pPr>
              <w:rPr>
                <w:sz w:val="13"/>
                <w:szCs w:val="13"/>
              </w:rPr>
            </w:pPr>
          </w:p>
        </w:tc>
        <w:tc>
          <w:tcPr>
            <w:tcW w:w="2860" w:type="dxa"/>
            <w:gridSpan w:val="2"/>
            <w:vMerge/>
            <w:tcBorders>
              <w:bottom w:val="single" w:sz="8" w:space="0" w:color="auto"/>
            </w:tcBorders>
            <w:vAlign w:val="bottom"/>
          </w:tcPr>
          <w:p w:rsidR="00A4516B" w:rsidRDefault="00A4516B">
            <w:pPr>
              <w:rPr>
                <w:sz w:val="13"/>
                <w:szCs w:val="13"/>
              </w:rPr>
            </w:pPr>
          </w:p>
        </w:tc>
        <w:tc>
          <w:tcPr>
            <w:tcW w:w="1420" w:type="dxa"/>
            <w:tcBorders>
              <w:bottom w:val="single" w:sz="8" w:space="0" w:color="auto"/>
            </w:tcBorders>
            <w:vAlign w:val="bottom"/>
          </w:tcPr>
          <w:p w:rsidR="00A4516B" w:rsidRDefault="00A4516B">
            <w:pPr>
              <w:rPr>
                <w:sz w:val="13"/>
                <w:szCs w:val="13"/>
              </w:rPr>
            </w:pPr>
          </w:p>
        </w:tc>
        <w:tc>
          <w:tcPr>
            <w:tcW w:w="720" w:type="dxa"/>
            <w:tcBorders>
              <w:bottom w:val="single" w:sz="8" w:space="0" w:color="auto"/>
            </w:tcBorders>
            <w:vAlign w:val="bottom"/>
          </w:tcPr>
          <w:p w:rsidR="00A4516B" w:rsidRDefault="00A4516B">
            <w:pPr>
              <w:rPr>
                <w:sz w:val="13"/>
                <w:szCs w:val="13"/>
              </w:rPr>
            </w:pPr>
          </w:p>
        </w:tc>
        <w:tc>
          <w:tcPr>
            <w:tcW w:w="380" w:type="dxa"/>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1"/>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560" w:type="dxa"/>
            <w:vAlign w:val="bottom"/>
          </w:tcPr>
          <w:p w:rsidR="00A4516B" w:rsidRDefault="00C55C42">
            <w:pPr>
              <w:spacing w:line="310" w:lineRule="exact"/>
              <w:ind w:left="80"/>
              <w:rPr>
                <w:sz w:val="20"/>
                <w:szCs w:val="20"/>
              </w:rPr>
            </w:pPr>
            <w:r>
              <w:rPr>
                <w:rFonts w:eastAsia="Times New Roman"/>
                <w:sz w:val="28"/>
                <w:szCs w:val="28"/>
              </w:rPr>
              <w:t>10.</w:t>
            </w:r>
          </w:p>
        </w:tc>
        <w:tc>
          <w:tcPr>
            <w:tcW w:w="2300" w:type="dxa"/>
            <w:vAlign w:val="bottom"/>
          </w:tcPr>
          <w:p w:rsidR="00A4516B" w:rsidRDefault="00C55C42">
            <w:pPr>
              <w:spacing w:line="310" w:lineRule="exact"/>
              <w:ind w:left="220"/>
              <w:rPr>
                <w:sz w:val="20"/>
                <w:szCs w:val="20"/>
              </w:rPr>
            </w:pPr>
            <w:r>
              <w:rPr>
                <w:rFonts w:eastAsia="Times New Roman"/>
                <w:sz w:val="28"/>
                <w:szCs w:val="28"/>
              </w:rPr>
              <w:t>Компьютерное</w:t>
            </w:r>
          </w:p>
        </w:tc>
        <w:tc>
          <w:tcPr>
            <w:tcW w:w="2520" w:type="dxa"/>
            <w:gridSpan w:val="3"/>
            <w:tcBorders>
              <w:right w:val="single" w:sz="8" w:space="0" w:color="auto"/>
            </w:tcBorders>
            <w:vAlign w:val="bottom"/>
          </w:tcPr>
          <w:p w:rsidR="00A4516B" w:rsidRDefault="00C55C42">
            <w:pPr>
              <w:spacing w:line="310" w:lineRule="exact"/>
              <w:ind w:right="160"/>
              <w:jc w:val="right"/>
              <w:rPr>
                <w:sz w:val="20"/>
                <w:szCs w:val="20"/>
              </w:rPr>
            </w:pPr>
            <w:r>
              <w:rPr>
                <w:rFonts w:eastAsia="Times New Roman"/>
                <w:sz w:val="28"/>
                <w:szCs w:val="28"/>
              </w:rPr>
              <w:t>моделирование   в</w:t>
            </w:r>
          </w:p>
        </w:tc>
        <w:tc>
          <w:tcPr>
            <w:tcW w:w="1360" w:type="dxa"/>
            <w:gridSpan w:val="2"/>
            <w:tcBorders>
              <w:right w:val="single" w:sz="8" w:space="0" w:color="auto"/>
            </w:tcBorders>
            <w:vAlign w:val="bottom"/>
          </w:tcPr>
          <w:p w:rsidR="00A4516B" w:rsidRDefault="00C55C42">
            <w:pPr>
              <w:spacing w:line="310" w:lineRule="exact"/>
              <w:jc w:val="center"/>
              <w:rPr>
                <w:sz w:val="20"/>
                <w:szCs w:val="20"/>
              </w:rPr>
            </w:pPr>
            <w:r>
              <w:rPr>
                <w:rFonts w:eastAsia="Times New Roman"/>
                <w:w w:val="99"/>
                <w:sz w:val="28"/>
                <w:szCs w:val="28"/>
              </w:rPr>
              <w:t>15</w:t>
            </w:r>
          </w:p>
        </w:tc>
        <w:tc>
          <w:tcPr>
            <w:tcW w:w="30" w:type="dxa"/>
            <w:gridSpan w:val="2"/>
            <w:vAlign w:val="bottom"/>
          </w:tcPr>
          <w:p w:rsidR="00A4516B" w:rsidRDefault="00A4516B">
            <w:pPr>
              <w:rPr>
                <w:sz w:val="1"/>
                <w:szCs w:val="1"/>
              </w:rPr>
            </w:pPr>
          </w:p>
        </w:tc>
      </w:tr>
      <w:tr w:rsidR="00A4516B" w:rsidTr="005D0986">
        <w:trPr>
          <w:trHeight w:val="322"/>
        </w:trPr>
        <w:tc>
          <w:tcPr>
            <w:tcW w:w="580" w:type="dxa"/>
            <w:tcBorders>
              <w:left w:val="single" w:sz="8" w:space="0" w:color="auto"/>
            </w:tcBorders>
            <w:vAlign w:val="bottom"/>
          </w:tcPr>
          <w:p w:rsidR="00A4516B" w:rsidRDefault="00A4516B">
            <w:pPr>
              <w:rPr>
                <w:sz w:val="24"/>
                <w:szCs w:val="24"/>
              </w:rPr>
            </w:pPr>
          </w:p>
        </w:tc>
        <w:tc>
          <w:tcPr>
            <w:tcW w:w="2200" w:type="dxa"/>
            <w:vAlign w:val="bottom"/>
          </w:tcPr>
          <w:p w:rsidR="00A4516B" w:rsidRDefault="00A4516B">
            <w:pPr>
              <w:rPr>
                <w:sz w:val="24"/>
                <w:szCs w:val="24"/>
              </w:rPr>
            </w:pPr>
          </w:p>
        </w:tc>
        <w:tc>
          <w:tcPr>
            <w:tcW w:w="240" w:type="dxa"/>
            <w:gridSpan w:val="2"/>
            <w:tcBorders>
              <w:right w:val="single" w:sz="8" w:space="0" w:color="auto"/>
            </w:tcBorders>
            <w:vAlign w:val="bottom"/>
          </w:tcPr>
          <w:p w:rsidR="00A4516B" w:rsidRDefault="00A4516B">
            <w:pPr>
              <w:rPr>
                <w:sz w:val="24"/>
                <w:szCs w:val="24"/>
              </w:rPr>
            </w:pPr>
          </w:p>
        </w:tc>
        <w:tc>
          <w:tcPr>
            <w:tcW w:w="2860" w:type="dxa"/>
            <w:gridSpan w:val="2"/>
            <w:tcBorders>
              <w:bottom w:val="single" w:sz="8" w:space="0" w:color="auto"/>
            </w:tcBorders>
            <w:vAlign w:val="bottom"/>
          </w:tcPr>
          <w:p w:rsidR="00A4516B" w:rsidRDefault="00C55C42">
            <w:pPr>
              <w:ind w:left="80"/>
              <w:rPr>
                <w:sz w:val="20"/>
                <w:szCs w:val="20"/>
              </w:rPr>
            </w:pPr>
            <w:r>
              <w:rPr>
                <w:rFonts w:eastAsia="Times New Roman"/>
                <w:sz w:val="28"/>
                <w:szCs w:val="28"/>
              </w:rPr>
              <w:t>экономике и экологии</w:t>
            </w:r>
          </w:p>
        </w:tc>
        <w:tc>
          <w:tcPr>
            <w:tcW w:w="142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38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right w:val="single" w:sz="8" w:space="0" w:color="auto"/>
            </w:tcBorders>
            <w:vAlign w:val="bottom"/>
          </w:tcPr>
          <w:p w:rsidR="00A4516B" w:rsidRDefault="00A4516B">
            <w:pPr>
              <w:rPr>
                <w:sz w:val="24"/>
                <w:szCs w:val="24"/>
              </w:rPr>
            </w:pPr>
          </w:p>
        </w:tc>
        <w:tc>
          <w:tcPr>
            <w:tcW w:w="30" w:type="dxa"/>
            <w:gridSpan w:val="2"/>
            <w:vAlign w:val="bottom"/>
          </w:tcPr>
          <w:p w:rsidR="00A4516B" w:rsidRDefault="00A4516B">
            <w:pPr>
              <w:rPr>
                <w:sz w:val="1"/>
                <w:szCs w:val="1"/>
              </w:rPr>
            </w:pPr>
          </w:p>
        </w:tc>
      </w:tr>
      <w:tr w:rsidR="00A4516B" w:rsidTr="005D0986">
        <w:trPr>
          <w:trHeight w:val="314"/>
        </w:trPr>
        <w:tc>
          <w:tcPr>
            <w:tcW w:w="580" w:type="dxa"/>
            <w:tcBorders>
              <w:left w:val="single" w:sz="8" w:space="0" w:color="auto"/>
              <w:bottom w:val="single" w:sz="8" w:space="0" w:color="auto"/>
            </w:tcBorders>
            <w:vAlign w:val="bottom"/>
          </w:tcPr>
          <w:p w:rsidR="00A4516B" w:rsidRDefault="00A4516B">
            <w:pPr>
              <w:rPr>
                <w:sz w:val="24"/>
                <w:szCs w:val="24"/>
              </w:rPr>
            </w:pPr>
          </w:p>
        </w:tc>
        <w:tc>
          <w:tcPr>
            <w:tcW w:w="2200" w:type="dxa"/>
            <w:tcBorders>
              <w:bottom w:val="single" w:sz="8" w:space="0" w:color="auto"/>
            </w:tcBorders>
            <w:vAlign w:val="bottom"/>
          </w:tcPr>
          <w:p w:rsidR="00A4516B" w:rsidRDefault="00A4516B">
            <w:pPr>
              <w:rPr>
                <w:sz w:val="24"/>
                <w:szCs w:val="24"/>
              </w:rPr>
            </w:pPr>
          </w:p>
        </w:tc>
        <w:tc>
          <w:tcPr>
            <w:tcW w:w="240" w:type="dxa"/>
            <w:gridSpan w:val="2"/>
            <w:tcBorders>
              <w:bottom w:val="single" w:sz="8" w:space="0" w:color="auto"/>
              <w:right w:val="single" w:sz="8" w:space="0" w:color="auto"/>
            </w:tcBorders>
            <w:vAlign w:val="bottom"/>
          </w:tcPr>
          <w:p w:rsidR="00A4516B" w:rsidRDefault="00A4516B">
            <w:pPr>
              <w:rPr>
                <w:sz w:val="24"/>
                <w:szCs w:val="24"/>
              </w:rPr>
            </w:pPr>
          </w:p>
        </w:tc>
        <w:tc>
          <w:tcPr>
            <w:tcW w:w="4280" w:type="dxa"/>
            <w:gridSpan w:val="3"/>
            <w:tcBorders>
              <w:bottom w:val="single" w:sz="8" w:space="0" w:color="auto"/>
            </w:tcBorders>
            <w:vAlign w:val="bottom"/>
          </w:tcPr>
          <w:p w:rsidR="00A4516B" w:rsidRDefault="00C55C42">
            <w:pPr>
              <w:spacing w:line="313" w:lineRule="exact"/>
              <w:ind w:left="80"/>
              <w:rPr>
                <w:sz w:val="20"/>
                <w:szCs w:val="20"/>
              </w:rPr>
            </w:pPr>
            <w:r>
              <w:rPr>
                <w:rFonts w:eastAsia="Times New Roman"/>
                <w:sz w:val="28"/>
                <w:szCs w:val="28"/>
              </w:rPr>
              <w:t>11. Имитационное моделирование</w:t>
            </w:r>
          </w:p>
        </w:tc>
        <w:tc>
          <w:tcPr>
            <w:tcW w:w="720" w:type="dxa"/>
            <w:tcBorders>
              <w:bottom w:val="single" w:sz="8" w:space="0" w:color="auto"/>
            </w:tcBorders>
            <w:vAlign w:val="bottom"/>
          </w:tcPr>
          <w:p w:rsidR="00A4516B" w:rsidRDefault="00A4516B">
            <w:pPr>
              <w:rPr>
                <w:sz w:val="24"/>
                <w:szCs w:val="24"/>
              </w:rPr>
            </w:pPr>
          </w:p>
        </w:tc>
        <w:tc>
          <w:tcPr>
            <w:tcW w:w="380" w:type="dxa"/>
            <w:tcBorders>
              <w:bottom w:val="single" w:sz="8" w:space="0" w:color="auto"/>
              <w:right w:val="single" w:sz="8" w:space="0" w:color="auto"/>
            </w:tcBorders>
            <w:vAlign w:val="bottom"/>
          </w:tcPr>
          <w:p w:rsidR="00A4516B" w:rsidRDefault="00A4516B">
            <w:pPr>
              <w:rPr>
                <w:sz w:val="24"/>
                <w:szCs w:val="24"/>
              </w:rPr>
            </w:pPr>
          </w:p>
        </w:tc>
        <w:tc>
          <w:tcPr>
            <w:tcW w:w="1360" w:type="dxa"/>
            <w:gridSpan w:val="2"/>
            <w:tcBorders>
              <w:bottom w:val="single" w:sz="8" w:space="0" w:color="auto"/>
              <w:right w:val="single" w:sz="8" w:space="0" w:color="auto"/>
            </w:tcBorders>
            <w:vAlign w:val="bottom"/>
          </w:tcPr>
          <w:p w:rsidR="00A4516B" w:rsidRDefault="00C55C42">
            <w:pPr>
              <w:spacing w:line="313" w:lineRule="exact"/>
              <w:jc w:val="center"/>
              <w:rPr>
                <w:sz w:val="20"/>
                <w:szCs w:val="20"/>
              </w:rPr>
            </w:pPr>
            <w:r>
              <w:rPr>
                <w:rFonts w:eastAsia="Times New Roman"/>
                <w:w w:val="99"/>
                <w:sz w:val="28"/>
                <w:szCs w:val="28"/>
              </w:rPr>
              <w:t>8</w:t>
            </w:r>
          </w:p>
        </w:tc>
        <w:tc>
          <w:tcPr>
            <w:tcW w:w="30" w:type="dxa"/>
            <w:gridSpan w:val="2"/>
            <w:vAlign w:val="bottom"/>
          </w:tcPr>
          <w:p w:rsidR="00A4516B" w:rsidRDefault="00A4516B">
            <w:pPr>
              <w:rPr>
                <w:sz w:val="1"/>
                <w:szCs w:val="1"/>
              </w:rPr>
            </w:pPr>
          </w:p>
        </w:tc>
      </w:tr>
      <w:tr w:rsidR="00A4516B" w:rsidTr="005D0986">
        <w:trPr>
          <w:trHeight w:val="311"/>
        </w:trPr>
        <w:tc>
          <w:tcPr>
            <w:tcW w:w="278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Всего по главе 3:</w:t>
            </w:r>
          </w:p>
        </w:tc>
        <w:tc>
          <w:tcPr>
            <w:tcW w:w="240" w:type="dxa"/>
            <w:gridSpan w:val="2"/>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2300" w:type="dxa"/>
            <w:vAlign w:val="bottom"/>
          </w:tcPr>
          <w:p w:rsidR="00A4516B" w:rsidRDefault="00A4516B">
            <w:pPr>
              <w:rPr>
                <w:sz w:val="24"/>
                <w:szCs w:val="24"/>
              </w:rPr>
            </w:pPr>
          </w:p>
        </w:tc>
        <w:tc>
          <w:tcPr>
            <w:tcW w:w="142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380" w:type="dxa"/>
            <w:tcBorders>
              <w:right w:val="single" w:sz="8" w:space="0" w:color="auto"/>
            </w:tcBorders>
            <w:vAlign w:val="bottom"/>
          </w:tcPr>
          <w:p w:rsidR="00A4516B" w:rsidRDefault="00A4516B">
            <w:pPr>
              <w:rPr>
                <w:sz w:val="24"/>
                <w:szCs w:val="24"/>
              </w:rPr>
            </w:pPr>
          </w:p>
        </w:tc>
        <w:tc>
          <w:tcPr>
            <w:tcW w:w="1360" w:type="dxa"/>
            <w:gridSpan w:val="2"/>
            <w:tcBorders>
              <w:right w:val="single" w:sz="8" w:space="0" w:color="auto"/>
            </w:tcBorders>
            <w:vAlign w:val="bottom"/>
          </w:tcPr>
          <w:p w:rsidR="00A4516B" w:rsidRDefault="00C55C42">
            <w:pPr>
              <w:spacing w:line="310" w:lineRule="exact"/>
              <w:ind w:left="500"/>
              <w:rPr>
                <w:sz w:val="20"/>
                <w:szCs w:val="20"/>
              </w:rPr>
            </w:pPr>
            <w:r>
              <w:rPr>
                <w:rFonts w:eastAsia="Times New Roman"/>
                <w:b/>
                <w:bCs/>
                <w:sz w:val="28"/>
                <w:szCs w:val="28"/>
              </w:rPr>
              <w:t>53</w:t>
            </w:r>
          </w:p>
        </w:tc>
        <w:tc>
          <w:tcPr>
            <w:tcW w:w="30" w:type="dxa"/>
            <w:gridSpan w:val="2"/>
            <w:vAlign w:val="bottom"/>
          </w:tcPr>
          <w:p w:rsidR="00A4516B" w:rsidRDefault="00A4516B">
            <w:pPr>
              <w:rPr>
                <w:sz w:val="1"/>
                <w:szCs w:val="1"/>
              </w:rPr>
            </w:pPr>
          </w:p>
        </w:tc>
      </w:tr>
      <w:tr w:rsidR="00A4516B" w:rsidTr="005D0986">
        <w:trPr>
          <w:trHeight w:val="161"/>
        </w:trPr>
        <w:tc>
          <w:tcPr>
            <w:tcW w:w="2780" w:type="dxa"/>
            <w:gridSpan w:val="2"/>
            <w:tcBorders>
              <w:left w:val="single" w:sz="8" w:space="0" w:color="auto"/>
              <w:bottom w:val="single" w:sz="8" w:space="0" w:color="auto"/>
            </w:tcBorders>
            <w:vAlign w:val="bottom"/>
          </w:tcPr>
          <w:p w:rsidR="00A4516B" w:rsidRDefault="00A4516B">
            <w:pPr>
              <w:rPr>
                <w:sz w:val="13"/>
                <w:szCs w:val="13"/>
              </w:rPr>
            </w:pPr>
          </w:p>
        </w:tc>
        <w:tc>
          <w:tcPr>
            <w:tcW w:w="240" w:type="dxa"/>
            <w:gridSpan w:val="2"/>
            <w:tcBorders>
              <w:bottom w:val="single" w:sz="8" w:space="0" w:color="auto"/>
            </w:tcBorders>
            <w:vAlign w:val="bottom"/>
          </w:tcPr>
          <w:p w:rsidR="00A4516B" w:rsidRDefault="00A4516B">
            <w:pPr>
              <w:rPr>
                <w:sz w:val="13"/>
                <w:szCs w:val="13"/>
              </w:rPr>
            </w:pPr>
          </w:p>
        </w:tc>
        <w:tc>
          <w:tcPr>
            <w:tcW w:w="5380" w:type="dxa"/>
            <w:gridSpan w:val="5"/>
            <w:tcBorders>
              <w:bottom w:val="single" w:sz="8" w:space="0" w:color="auto"/>
              <w:right w:val="single" w:sz="8" w:space="0" w:color="auto"/>
            </w:tcBorders>
            <w:vAlign w:val="bottom"/>
          </w:tcPr>
          <w:p w:rsidR="00A4516B" w:rsidRDefault="00A4516B">
            <w:pPr>
              <w:rPr>
                <w:sz w:val="13"/>
                <w:szCs w:val="13"/>
              </w:rPr>
            </w:pPr>
          </w:p>
        </w:tc>
        <w:tc>
          <w:tcPr>
            <w:tcW w:w="1360" w:type="dxa"/>
            <w:gridSpan w:val="2"/>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trHeight w:val="312"/>
        </w:trPr>
        <w:tc>
          <w:tcPr>
            <w:tcW w:w="2780" w:type="dxa"/>
            <w:gridSpan w:val="2"/>
            <w:tcBorders>
              <w:left w:val="single" w:sz="8" w:space="0" w:color="auto"/>
              <w:bottom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Информационная</w:t>
            </w:r>
          </w:p>
        </w:tc>
        <w:tc>
          <w:tcPr>
            <w:tcW w:w="240" w:type="dxa"/>
            <w:gridSpan w:val="2"/>
            <w:tcBorders>
              <w:bottom w:val="single" w:sz="8" w:space="0" w:color="auto"/>
              <w:right w:val="single" w:sz="8" w:space="0" w:color="auto"/>
            </w:tcBorders>
            <w:vAlign w:val="bottom"/>
          </w:tcPr>
          <w:p w:rsidR="00A4516B" w:rsidRDefault="00A4516B">
            <w:pPr>
              <w:rPr>
                <w:sz w:val="24"/>
                <w:szCs w:val="24"/>
              </w:rPr>
            </w:pPr>
          </w:p>
        </w:tc>
        <w:tc>
          <w:tcPr>
            <w:tcW w:w="5380" w:type="dxa"/>
            <w:gridSpan w:val="5"/>
            <w:tcBorders>
              <w:bottom w:val="single" w:sz="8" w:space="0" w:color="auto"/>
              <w:right w:val="single" w:sz="8" w:space="0" w:color="auto"/>
            </w:tcBorders>
            <w:vAlign w:val="bottom"/>
          </w:tcPr>
          <w:p w:rsidR="00A4516B" w:rsidRDefault="00C55C42">
            <w:pPr>
              <w:spacing w:line="310" w:lineRule="exact"/>
              <w:ind w:right="80"/>
              <w:jc w:val="center"/>
              <w:rPr>
                <w:sz w:val="20"/>
                <w:szCs w:val="20"/>
              </w:rPr>
            </w:pPr>
            <w:r>
              <w:rPr>
                <w:rFonts w:eastAsia="Times New Roman"/>
                <w:w w:val="99"/>
                <w:sz w:val="28"/>
                <w:szCs w:val="28"/>
              </w:rPr>
              <w:t>12. Основы социальной информатики</w:t>
            </w:r>
          </w:p>
        </w:tc>
        <w:tc>
          <w:tcPr>
            <w:tcW w:w="1360" w:type="dxa"/>
            <w:gridSpan w:val="2"/>
            <w:tcBorders>
              <w:bottom w:val="single" w:sz="8" w:space="0" w:color="auto"/>
              <w:right w:val="single" w:sz="8" w:space="0" w:color="auto"/>
            </w:tcBorders>
            <w:vAlign w:val="bottom"/>
          </w:tcPr>
          <w:p w:rsidR="00A4516B" w:rsidRDefault="00C55C42">
            <w:pPr>
              <w:spacing w:line="310" w:lineRule="exact"/>
              <w:jc w:val="center"/>
              <w:rPr>
                <w:sz w:val="20"/>
                <w:szCs w:val="20"/>
              </w:rPr>
            </w:pPr>
            <w:r>
              <w:rPr>
                <w:rFonts w:eastAsia="Times New Roman"/>
                <w:w w:val="99"/>
                <w:sz w:val="28"/>
                <w:szCs w:val="28"/>
              </w:rPr>
              <w:t>2</w:t>
            </w:r>
          </w:p>
        </w:tc>
        <w:tc>
          <w:tcPr>
            <w:tcW w:w="30" w:type="dxa"/>
            <w:gridSpan w:val="2"/>
            <w:vAlign w:val="bottom"/>
          </w:tcPr>
          <w:p w:rsidR="00A4516B" w:rsidRDefault="00A4516B">
            <w:pPr>
              <w:rPr>
                <w:sz w:val="1"/>
                <w:szCs w:val="1"/>
              </w:rPr>
            </w:pPr>
          </w:p>
        </w:tc>
      </w:tr>
      <w:tr w:rsidR="00A4516B" w:rsidTr="005D0986">
        <w:trPr>
          <w:trHeight w:val="258"/>
        </w:trPr>
        <w:tc>
          <w:tcPr>
            <w:tcW w:w="580" w:type="dxa"/>
            <w:vAlign w:val="bottom"/>
          </w:tcPr>
          <w:p w:rsidR="00A4516B" w:rsidRDefault="00A4516B"/>
        </w:tc>
        <w:tc>
          <w:tcPr>
            <w:tcW w:w="2200" w:type="dxa"/>
            <w:vAlign w:val="bottom"/>
          </w:tcPr>
          <w:p w:rsidR="00A4516B" w:rsidRDefault="00A4516B"/>
        </w:tc>
        <w:tc>
          <w:tcPr>
            <w:tcW w:w="240" w:type="dxa"/>
            <w:gridSpan w:val="2"/>
            <w:vAlign w:val="bottom"/>
          </w:tcPr>
          <w:p w:rsidR="00A4516B" w:rsidRDefault="00A4516B"/>
        </w:tc>
        <w:tc>
          <w:tcPr>
            <w:tcW w:w="560" w:type="dxa"/>
            <w:vAlign w:val="bottom"/>
          </w:tcPr>
          <w:p w:rsidR="00A4516B" w:rsidRDefault="00A4516B"/>
        </w:tc>
        <w:tc>
          <w:tcPr>
            <w:tcW w:w="2300" w:type="dxa"/>
            <w:vAlign w:val="bottom"/>
          </w:tcPr>
          <w:p w:rsidR="00A4516B" w:rsidRDefault="00A4516B">
            <w:pPr>
              <w:ind w:right="598"/>
              <w:jc w:val="right"/>
              <w:rPr>
                <w:sz w:val="20"/>
                <w:szCs w:val="20"/>
              </w:rPr>
            </w:pPr>
          </w:p>
        </w:tc>
        <w:tc>
          <w:tcPr>
            <w:tcW w:w="1420" w:type="dxa"/>
            <w:vAlign w:val="bottom"/>
          </w:tcPr>
          <w:p w:rsidR="00A4516B" w:rsidRDefault="00A4516B"/>
        </w:tc>
        <w:tc>
          <w:tcPr>
            <w:tcW w:w="720" w:type="dxa"/>
            <w:vAlign w:val="bottom"/>
          </w:tcPr>
          <w:p w:rsidR="00A4516B" w:rsidRDefault="00A4516B"/>
        </w:tc>
        <w:tc>
          <w:tcPr>
            <w:tcW w:w="380" w:type="dxa"/>
            <w:vAlign w:val="bottom"/>
          </w:tcPr>
          <w:p w:rsidR="00A4516B" w:rsidRDefault="00A4516B"/>
        </w:tc>
        <w:tc>
          <w:tcPr>
            <w:tcW w:w="1360" w:type="dxa"/>
            <w:gridSpan w:val="2"/>
            <w:vAlign w:val="bottom"/>
          </w:tcPr>
          <w:p w:rsidR="00A4516B" w:rsidRDefault="00A4516B"/>
        </w:tc>
        <w:tc>
          <w:tcPr>
            <w:tcW w:w="30" w:type="dxa"/>
            <w:gridSpan w:val="2"/>
            <w:vAlign w:val="bottom"/>
          </w:tcPr>
          <w:p w:rsidR="00A4516B" w:rsidRDefault="00A4516B">
            <w:pPr>
              <w:rPr>
                <w:sz w:val="1"/>
                <w:szCs w:val="1"/>
              </w:rPr>
            </w:pPr>
          </w:p>
        </w:tc>
      </w:tr>
      <w:tr w:rsidR="00A4516B" w:rsidTr="005D0986">
        <w:trPr>
          <w:gridAfter w:val="1"/>
          <w:wAfter w:w="20" w:type="dxa"/>
          <w:trHeight w:val="331"/>
        </w:trPr>
        <w:tc>
          <w:tcPr>
            <w:tcW w:w="3000" w:type="dxa"/>
            <w:gridSpan w:val="3"/>
            <w:tcBorders>
              <w:top w:val="single" w:sz="8" w:space="0" w:color="auto"/>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деятельность</w:t>
            </w:r>
          </w:p>
        </w:tc>
        <w:tc>
          <w:tcPr>
            <w:tcW w:w="5400" w:type="dxa"/>
            <w:gridSpan w:val="6"/>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13. Среда информационной деятельности</w:t>
            </w:r>
          </w:p>
        </w:tc>
        <w:tc>
          <w:tcPr>
            <w:tcW w:w="1340" w:type="dxa"/>
            <w:vMerge w:val="restart"/>
            <w:tcBorders>
              <w:top w:val="single" w:sz="8" w:space="0" w:color="auto"/>
              <w:right w:val="single" w:sz="8" w:space="0" w:color="auto"/>
            </w:tcBorders>
            <w:vAlign w:val="bottom"/>
          </w:tcPr>
          <w:p w:rsidR="00A4516B" w:rsidRDefault="00C55C42">
            <w:pPr>
              <w:ind w:right="480"/>
              <w:jc w:val="right"/>
              <w:rPr>
                <w:sz w:val="20"/>
                <w:szCs w:val="20"/>
              </w:rPr>
            </w:pPr>
            <w:r>
              <w:rPr>
                <w:rFonts w:eastAsia="Times New Roman"/>
                <w:sz w:val="28"/>
                <w:szCs w:val="28"/>
              </w:rPr>
              <w:t>2</w:t>
            </w:r>
          </w:p>
        </w:tc>
        <w:tc>
          <w:tcPr>
            <w:tcW w:w="30" w:type="dxa"/>
            <w:gridSpan w:val="2"/>
            <w:vAlign w:val="bottom"/>
          </w:tcPr>
          <w:p w:rsidR="00A4516B" w:rsidRDefault="00A4516B">
            <w:pPr>
              <w:rPr>
                <w:sz w:val="1"/>
                <w:szCs w:val="1"/>
              </w:rPr>
            </w:pPr>
          </w:p>
        </w:tc>
      </w:tr>
      <w:tr w:rsidR="00A4516B" w:rsidTr="005D0986">
        <w:trPr>
          <w:gridAfter w:val="1"/>
          <w:wAfter w:w="20" w:type="dxa"/>
          <w:trHeight w:val="161"/>
        </w:trPr>
        <w:tc>
          <w:tcPr>
            <w:tcW w:w="3000" w:type="dxa"/>
            <w:gridSpan w:val="3"/>
            <w:vMerge w:val="restart"/>
            <w:tcBorders>
              <w:left w:val="single" w:sz="8" w:space="0" w:color="auto"/>
              <w:right w:val="single" w:sz="8" w:space="0" w:color="auto"/>
            </w:tcBorders>
            <w:vAlign w:val="bottom"/>
          </w:tcPr>
          <w:p w:rsidR="00A4516B" w:rsidRDefault="00C55C42">
            <w:pPr>
              <w:ind w:left="120"/>
              <w:rPr>
                <w:sz w:val="20"/>
                <w:szCs w:val="20"/>
              </w:rPr>
            </w:pPr>
            <w:r>
              <w:rPr>
                <w:rFonts w:eastAsia="Times New Roman"/>
                <w:b/>
                <w:bCs/>
                <w:sz w:val="28"/>
                <w:szCs w:val="28"/>
              </w:rPr>
              <w:t>человека</w:t>
            </w:r>
          </w:p>
        </w:tc>
        <w:tc>
          <w:tcPr>
            <w:tcW w:w="5400" w:type="dxa"/>
            <w:gridSpan w:val="6"/>
            <w:vMerge w:val="restart"/>
            <w:tcBorders>
              <w:right w:val="single" w:sz="8" w:space="0" w:color="auto"/>
            </w:tcBorders>
            <w:vAlign w:val="bottom"/>
          </w:tcPr>
          <w:p w:rsidR="00A4516B" w:rsidRDefault="00C55C42">
            <w:pPr>
              <w:ind w:left="100"/>
              <w:rPr>
                <w:sz w:val="20"/>
                <w:szCs w:val="20"/>
              </w:rPr>
            </w:pPr>
            <w:r>
              <w:rPr>
                <w:rFonts w:eastAsia="Times New Roman"/>
                <w:sz w:val="28"/>
                <w:szCs w:val="28"/>
              </w:rPr>
              <w:t>человека</w:t>
            </w:r>
          </w:p>
        </w:tc>
        <w:tc>
          <w:tcPr>
            <w:tcW w:w="1340" w:type="dxa"/>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20" w:type="dxa"/>
          <w:trHeight w:val="161"/>
        </w:trPr>
        <w:tc>
          <w:tcPr>
            <w:tcW w:w="3000" w:type="dxa"/>
            <w:gridSpan w:val="3"/>
            <w:vMerge/>
            <w:tcBorders>
              <w:left w:val="single" w:sz="8" w:space="0" w:color="auto"/>
              <w:right w:val="single" w:sz="8" w:space="0" w:color="auto"/>
            </w:tcBorders>
            <w:vAlign w:val="bottom"/>
          </w:tcPr>
          <w:p w:rsidR="00A4516B" w:rsidRDefault="00A4516B">
            <w:pPr>
              <w:rPr>
                <w:sz w:val="14"/>
                <w:szCs w:val="14"/>
              </w:rPr>
            </w:pPr>
          </w:p>
        </w:tc>
        <w:tc>
          <w:tcPr>
            <w:tcW w:w="5400" w:type="dxa"/>
            <w:gridSpan w:val="6"/>
            <w:vMerge/>
            <w:tcBorders>
              <w:bottom w:val="single" w:sz="8" w:space="0" w:color="auto"/>
              <w:right w:val="single" w:sz="8" w:space="0" w:color="auto"/>
            </w:tcBorders>
            <w:vAlign w:val="bottom"/>
          </w:tcPr>
          <w:p w:rsidR="00A4516B" w:rsidRDefault="00A4516B">
            <w:pPr>
              <w:rPr>
                <w:sz w:val="14"/>
                <w:szCs w:val="14"/>
              </w:rPr>
            </w:pPr>
          </w:p>
        </w:tc>
        <w:tc>
          <w:tcPr>
            <w:tcW w:w="1340" w:type="dxa"/>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gridAfter w:val="1"/>
          <w:wAfter w:w="20" w:type="dxa"/>
          <w:trHeight w:val="311"/>
        </w:trPr>
        <w:tc>
          <w:tcPr>
            <w:tcW w:w="3000" w:type="dxa"/>
            <w:gridSpan w:val="3"/>
            <w:tcBorders>
              <w:left w:val="single" w:sz="8" w:space="0" w:color="auto"/>
              <w:right w:val="single" w:sz="8" w:space="0" w:color="auto"/>
            </w:tcBorders>
            <w:vAlign w:val="bottom"/>
          </w:tcPr>
          <w:p w:rsidR="00A4516B" w:rsidRDefault="00A4516B">
            <w:pPr>
              <w:rPr>
                <w:sz w:val="24"/>
                <w:szCs w:val="24"/>
              </w:rPr>
            </w:pPr>
          </w:p>
        </w:tc>
        <w:tc>
          <w:tcPr>
            <w:tcW w:w="5400" w:type="dxa"/>
            <w:gridSpan w:val="6"/>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14. Примеры внедрения информатизации в</w:t>
            </w:r>
          </w:p>
        </w:tc>
        <w:tc>
          <w:tcPr>
            <w:tcW w:w="1340" w:type="dxa"/>
            <w:vMerge w:val="restart"/>
            <w:tcBorders>
              <w:right w:val="single" w:sz="8" w:space="0" w:color="auto"/>
            </w:tcBorders>
            <w:vAlign w:val="bottom"/>
          </w:tcPr>
          <w:p w:rsidR="00A4516B" w:rsidRDefault="00C55C42">
            <w:pPr>
              <w:ind w:right="480"/>
              <w:jc w:val="right"/>
              <w:rPr>
                <w:sz w:val="20"/>
                <w:szCs w:val="20"/>
              </w:rPr>
            </w:pPr>
            <w:r>
              <w:rPr>
                <w:rFonts w:eastAsia="Times New Roman"/>
                <w:sz w:val="28"/>
                <w:szCs w:val="28"/>
              </w:rPr>
              <w:t>2</w:t>
            </w:r>
          </w:p>
        </w:tc>
        <w:tc>
          <w:tcPr>
            <w:tcW w:w="30" w:type="dxa"/>
            <w:gridSpan w:val="2"/>
            <w:vAlign w:val="bottom"/>
          </w:tcPr>
          <w:p w:rsidR="00A4516B" w:rsidRDefault="00A4516B">
            <w:pPr>
              <w:rPr>
                <w:sz w:val="1"/>
                <w:szCs w:val="1"/>
              </w:rPr>
            </w:pPr>
          </w:p>
        </w:tc>
      </w:tr>
      <w:tr w:rsidR="00A4516B" w:rsidTr="005D0986">
        <w:trPr>
          <w:gridAfter w:val="1"/>
          <w:wAfter w:w="20" w:type="dxa"/>
          <w:trHeight w:val="161"/>
        </w:trPr>
        <w:tc>
          <w:tcPr>
            <w:tcW w:w="3000" w:type="dxa"/>
            <w:gridSpan w:val="3"/>
            <w:tcBorders>
              <w:left w:val="single" w:sz="8" w:space="0" w:color="auto"/>
              <w:right w:val="single" w:sz="8" w:space="0" w:color="auto"/>
            </w:tcBorders>
            <w:vAlign w:val="bottom"/>
          </w:tcPr>
          <w:p w:rsidR="00A4516B" w:rsidRDefault="00A4516B">
            <w:pPr>
              <w:rPr>
                <w:sz w:val="13"/>
                <w:szCs w:val="13"/>
              </w:rPr>
            </w:pPr>
          </w:p>
        </w:tc>
        <w:tc>
          <w:tcPr>
            <w:tcW w:w="5400" w:type="dxa"/>
            <w:gridSpan w:val="6"/>
            <w:vMerge w:val="restart"/>
            <w:tcBorders>
              <w:right w:val="single" w:sz="8" w:space="0" w:color="auto"/>
            </w:tcBorders>
            <w:vAlign w:val="bottom"/>
          </w:tcPr>
          <w:p w:rsidR="00A4516B" w:rsidRDefault="00C55C42">
            <w:pPr>
              <w:ind w:left="100"/>
              <w:rPr>
                <w:sz w:val="20"/>
                <w:szCs w:val="20"/>
              </w:rPr>
            </w:pPr>
            <w:r>
              <w:rPr>
                <w:rFonts w:eastAsia="Times New Roman"/>
                <w:sz w:val="28"/>
                <w:szCs w:val="28"/>
              </w:rPr>
              <w:t>деловую сферу</w:t>
            </w:r>
          </w:p>
        </w:tc>
        <w:tc>
          <w:tcPr>
            <w:tcW w:w="1340" w:type="dxa"/>
            <w:vMerge/>
            <w:tcBorders>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20" w:type="dxa"/>
          <w:trHeight w:val="162"/>
        </w:trPr>
        <w:tc>
          <w:tcPr>
            <w:tcW w:w="3000" w:type="dxa"/>
            <w:gridSpan w:val="3"/>
            <w:tcBorders>
              <w:left w:val="single" w:sz="8" w:space="0" w:color="auto"/>
              <w:bottom w:val="single" w:sz="8" w:space="0" w:color="auto"/>
              <w:right w:val="single" w:sz="8" w:space="0" w:color="auto"/>
            </w:tcBorders>
            <w:vAlign w:val="bottom"/>
          </w:tcPr>
          <w:p w:rsidR="00A4516B" w:rsidRDefault="00A4516B">
            <w:pPr>
              <w:rPr>
                <w:sz w:val="14"/>
                <w:szCs w:val="14"/>
              </w:rPr>
            </w:pPr>
          </w:p>
        </w:tc>
        <w:tc>
          <w:tcPr>
            <w:tcW w:w="5400" w:type="dxa"/>
            <w:gridSpan w:val="6"/>
            <w:vMerge/>
            <w:tcBorders>
              <w:bottom w:val="single" w:sz="8" w:space="0" w:color="auto"/>
              <w:right w:val="single" w:sz="8" w:space="0" w:color="auto"/>
            </w:tcBorders>
            <w:vAlign w:val="bottom"/>
          </w:tcPr>
          <w:p w:rsidR="00A4516B" w:rsidRDefault="00A4516B">
            <w:pPr>
              <w:rPr>
                <w:sz w:val="14"/>
                <w:szCs w:val="14"/>
              </w:rPr>
            </w:pPr>
          </w:p>
        </w:tc>
        <w:tc>
          <w:tcPr>
            <w:tcW w:w="1340" w:type="dxa"/>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r w:rsidR="00A4516B" w:rsidTr="005D0986">
        <w:trPr>
          <w:gridAfter w:val="1"/>
          <w:wAfter w:w="20" w:type="dxa"/>
          <w:trHeight w:val="312"/>
        </w:trPr>
        <w:tc>
          <w:tcPr>
            <w:tcW w:w="3000" w:type="dxa"/>
            <w:gridSpan w:val="3"/>
            <w:tcBorders>
              <w:left w:val="single" w:sz="8" w:space="0" w:color="auto"/>
            </w:tcBorders>
            <w:vAlign w:val="bottom"/>
          </w:tcPr>
          <w:p w:rsidR="00A4516B" w:rsidRDefault="00C55C42">
            <w:pPr>
              <w:spacing w:line="312" w:lineRule="exact"/>
              <w:ind w:left="120"/>
              <w:rPr>
                <w:sz w:val="20"/>
                <w:szCs w:val="20"/>
              </w:rPr>
            </w:pPr>
            <w:r>
              <w:rPr>
                <w:rFonts w:eastAsia="Times New Roman"/>
                <w:b/>
                <w:bCs/>
                <w:sz w:val="28"/>
                <w:szCs w:val="28"/>
              </w:rPr>
              <w:t>Всего по главе 4:</w:t>
            </w:r>
          </w:p>
        </w:tc>
        <w:tc>
          <w:tcPr>
            <w:tcW w:w="5400" w:type="dxa"/>
            <w:gridSpan w:val="6"/>
            <w:tcBorders>
              <w:right w:val="single" w:sz="8" w:space="0" w:color="auto"/>
            </w:tcBorders>
            <w:vAlign w:val="bottom"/>
          </w:tcPr>
          <w:p w:rsidR="00A4516B" w:rsidRDefault="00A4516B">
            <w:pPr>
              <w:rPr>
                <w:sz w:val="24"/>
                <w:szCs w:val="24"/>
              </w:rPr>
            </w:pPr>
          </w:p>
        </w:tc>
        <w:tc>
          <w:tcPr>
            <w:tcW w:w="1340" w:type="dxa"/>
            <w:tcBorders>
              <w:right w:val="single" w:sz="8" w:space="0" w:color="auto"/>
            </w:tcBorders>
            <w:vAlign w:val="bottom"/>
          </w:tcPr>
          <w:p w:rsidR="00A4516B" w:rsidRDefault="00C55C42">
            <w:pPr>
              <w:spacing w:line="312" w:lineRule="exact"/>
              <w:ind w:right="480"/>
              <w:jc w:val="right"/>
              <w:rPr>
                <w:sz w:val="20"/>
                <w:szCs w:val="20"/>
              </w:rPr>
            </w:pPr>
            <w:r>
              <w:rPr>
                <w:rFonts w:eastAsia="Times New Roman"/>
                <w:b/>
                <w:bCs/>
                <w:sz w:val="28"/>
                <w:szCs w:val="28"/>
              </w:rPr>
              <w:t>6</w:t>
            </w:r>
          </w:p>
        </w:tc>
        <w:tc>
          <w:tcPr>
            <w:tcW w:w="30" w:type="dxa"/>
            <w:gridSpan w:val="2"/>
            <w:vAlign w:val="bottom"/>
          </w:tcPr>
          <w:p w:rsidR="00A4516B" w:rsidRDefault="00A4516B">
            <w:pPr>
              <w:rPr>
                <w:sz w:val="1"/>
                <w:szCs w:val="1"/>
              </w:rPr>
            </w:pPr>
          </w:p>
        </w:tc>
      </w:tr>
      <w:tr w:rsidR="00A4516B" w:rsidTr="005D0986">
        <w:trPr>
          <w:gridAfter w:val="1"/>
          <w:wAfter w:w="20" w:type="dxa"/>
          <w:trHeight w:val="161"/>
        </w:trPr>
        <w:tc>
          <w:tcPr>
            <w:tcW w:w="3000" w:type="dxa"/>
            <w:gridSpan w:val="3"/>
            <w:tcBorders>
              <w:left w:val="single" w:sz="8" w:space="0" w:color="auto"/>
              <w:bottom w:val="single" w:sz="8" w:space="0" w:color="auto"/>
            </w:tcBorders>
            <w:vAlign w:val="bottom"/>
          </w:tcPr>
          <w:p w:rsidR="00A4516B" w:rsidRDefault="00A4516B">
            <w:pPr>
              <w:rPr>
                <w:sz w:val="13"/>
                <w:szCs w:val="13"/>
              </w:rPr>
            </w:pPr>
          </w:p>
        </w:tc>
        <w:tc>
          <w:tcPr>
            <w:tcW w:w="5400" w:type="dxa"/>
            <w:gridSpan w:val="6"/>
            <w:tcBorders>
              <w:bottom w:val="single" w:sz="8" w:space="0" w:color="auto"/>
              <w:right w:val="single" w:sz="8" w:space="0" w:color="auto"/>
            </w:tcBorders>
            <w:vAlign w:val="bottom"/>
          </w:tcPr>
          <w:p w:rsidR="00A4516B" w:rsidRDefault="00A4516B">
            <w:pPr>
              <w:rPr>
                <w:sz w:val="13"/>
                <w:szCs w:val="13"/>
              </w:rPr>
            </w:pPr>
          </w:p>
        </w:tc>
        <w:tc>
          <w:tcPr>
            <w:tcW w:w="1340" w:type="dxa"/>
            <w:tcBorders>
              <w:bottom w:val="single" w:sz="8" w:space="0" w:color="auto"/>
              <w:right w:val="single" w:sz="8" w:space="0" w:color="auto"/>
            </w:tcBorders>
            <w:vAlign w:val="bottom"/>
          </w:tcPr>
          <w:p w:rsidR="00A4516B" w:rsidRDefault="00A4516B">
            <w:pPr>
              <w:rPr>
                <w:sz w:val="13"/>
                <w:szCs w:val="13"/>
              </w:rPr>
            </w:pPr>
          </w:p>
        </w:tc>
        <w:tc>
          <w:tcPr>
            <w:tcW w:w="30" w:type="dxa"/>
            <w:gridSpan w:val="2"/>
            <w:vAlign w:val="bottom"/>
          </w:tcPr>
          <w:p w:rsidR="00A4516B" w:rsidRDefault="00A4516B">
            <w:pPr>
              <w:rPr>
                <w:sz w:val="1"/>
                <w:szCs w:val="1"/>
              </w:rPr>
            </w:pPr>
          </w:p>
        </w:tc>
      </w:tr>
      <w:tr w:rsidR="00A4516B" w:rsidTr="005D0986">
        <w:trPr>
          <w:gridAfter w:val="1"/>
          <w:wAfter w:w="20" w:type="dxa"/>
          <w:trHeight w:val="311"/>
        </w:trPr>
        <w:tc>
          <w:tcPr>
            <w:tcW w:w="3000" w:type="dxa"/>
            <w:gridSpan w:val="3"/>
            <w:tcBorders>
              <w:left w:val="single" w:sz="8" w:space="0" w:color="auto"/>
            </w:tcBorders>
            <w:vAlign w:val="bottom"/>
          </w:tcPr>
          <w:p w:rsidR="00A4516B" w:rsidRDefault="00C55C42">
            <w:pPr>
              <w:spacing w:line="310" w:lineRule="exact"/>
              <w:ind w:left="120"/>
              <w:rPr>
                <w:sz w:val="20"/>
                <w:szCs w:val="20"/>
              </w:rPr>
            </w:pPr>
            <w:r>
              <w:rPr>
                <w:rFonts w:eastAsia="Times New Roman"/>
                <w:b/>
                <w:bCs/>
                <w:sz w:val="28"/>
                <w:szCs w:val="28"/>
              </w:rPr>
              <w:t>Всего по курсу:</w:t>
            </w:r>
          </w:p>
        </w:tc>
        <w:tc>
          <w:tcPr>
            <w:tcW w:w="5400" w:type="dxa"/>
            <w:gridSpan w:val="6"/>
            <w:tcBorders>
              <w:right w:val="single" w:sz="8" w:space="0" w:color="auto"/>
            </w:tcBorders>
            <w:vAlign w:val="bottom"/>
          </w:tcPr>
          <w:p w:rsidR="00A4516B" w:rsidRDefault="00A4516B">
            <w:pPr>
              <w:rPr>
                <w:sz w:val="24"/>
                <w:szCs w:val="24"/>
              </w:rPr>
            </w:pPr>
          </w:p>
        </w:tc>
        <w:tc>
          <w:tcPr>
            <w:tcW w:w="1340" w:type="dxa"/>
            <w:tcBorders>
              <w:right w:val="single" w:sz="8" w:space="0" w:color="auto"/>
            </w:tcBorders>
            <w:vAlign w:val="bottom"/>
          </w:tcPr>
          <w:p w:rsidR="00A4516B" w:rsidRDefault="00C55C42">
            <w:pPr>
              <w:spacing w:line="310" w:lineRule="exact"/>
              <w:ind w:right="340"/>
              <w:jc w:val="right"/>
              <w:rPr>
                <w:sz w:val="20"/>
                <w:szCs w:val="20"/>
              </w:rPr>
            </w:pPr>
            <w:r>
              <w:rPr>
                <w:rFonts w:eastAsia="Times New Roman"/>
                <w:b/>
                <w:bCs/>
                <w:sz w:val="28"/>
                <w:szCs w:val="28"/>
              </w:rPr>
              <w:t>136</w:t>
            </w:r>
          </w:p>
        </w:tc>
        <w:tc>
          <w:tcPr>
            <w:tcW w:w="30" w:type="dxa"/>
            <w:gridSpan w:val="2"/>
            <w:vAlign w:val="bottom"/>
          </w:tcPr>
          <w:p w:rsidR="00A4516B" w:rsidRDefault="00A4516B">
            <w:pPr>
              <w:rPr>
                <w:sz w:val="1"/>
                <w:szCs w:val="1"/>
              </w:rPr>
            </w:pPr>
          </w:p>
        </w:tc>
      </w:tr>
      <w:tr w:rsidR="00A4516B" w:rsidTr="005D0986">
        <w:trPr>
          <w:gridAfter w:val="1"/>
          <w:wAfter w:w="20" w:type="dxa"/>
          <w:trHeight w:val="163"/>
        </w:trPr>
        <w:tc>
          <w:tcPr>
            <w:tcW w:w="3000" w:type="dxa"/>
            <w:gridSpan w:val="3"/>
            <w:tcBorders>
              <w:left w:val="single" w:sz="8" w:space="0" w:color="auto"/>
              <w:bottom w:val="single" w:sz="8" w:space="0" w:color="auto"/>
            </w:tcBorders>
            <w:vAlign w:val="bottom"/>
          </w:tcPr>
          <w:p w:rsidR="00A4516B" w:rsidRDefault="00A4516B">
            <w:pPr>
              <w:rPr>
                <w:sz w:val="14"/>
                <w:szCs w:val="14"/>
              </w:rPr>
            </w:pPr>
          </w:p>
        </w:tc>
        <w:tc>
          <w:tcPr>
            <w:tcW w:w="5400" w:type="dxa"/>
            <w:gridSpan w:val="6"/>
            <w:tcBorders>
              <w:bottom w:val="single" w:sz="8" w:space="0" w:color="auto"/>
              <w:right w:val="single" w:sz="8" w:space="0" w:color="auto"/>
            </w:tcBorders>
            <w:vAlign w:val="bottom"/>
          </w:tcPr>
          <w:p w:rsidR="00A4516B" w:rsidRDefault="00A4516B">
            <w:pPr>
              <w:rPr>
                <w:sz w:val="14"/>
                <w:szCs w:val="14"/>
              </w:rPr>
            </w:pPr>
          </w:p>
        </w:tc>
        <w:tc>
          <w:tcPr>
            <w:tcW w:w="1340" w:type="dxa"/>
            <w:tcBorders>
              <w:bottom w:val="single" w:sz="8" w:space="0" w:color="auto"/>
              <w:right w:val="single" w:sz="8" w:space="0" w:color="auto"/>
            </w:tcBorders>
            <w:vAlign w:val="bottom"/>
          </w:tcPr>
          <w:p w:rsidR="00A4516B" w:rsidRDefault="00A4516B">
            <w:pPr>
              <w:rPr>
                <w:sz w:val="14"/>
                <w:szCs w:val="14"/>
              </w:rPr>
            </w:pPr>
          </w:p>
        </w:tc>
        <w:tc>
          <w:tcPr>
            <w:tcW w:w="30" w:type="dxa"/>
            <w:gridSpan w:val="2"/>
            <w:vAlign w:val="bottom"/>
          </w:tcPr>
          <w:p w:rsidR="00A4516B" w:rsidRDefault="00A4516B">
            <w:pPr>
              <w:rPr>
                <w:sz w:val="1"/>
                <w:szCs w:val="1"/>
              </w:rPr>
            </w:pPr>
          </w:p>
        </w:tc>
      </w:tr>
    </w:tbl>
    <w:p w:rsidR="00A4516B" w:rsidRDefault="00C55C42" w:rsidP="008E792C">
      <w:pPr>
        <w:ind w:left="1700"/>
        <w:outlineLvl w:val="0"/>
        <w:rPr>
          <w:sz w:val="20"/>
          <w:szCs w:val="20"/>
        </w:rPr>
      </w:pPr>
      <w:r>
        <w:rPr>
          <w:rFonts w:eastAsia="Times New Roman"/>
          <w:b/>
          <w:bCs/>
          <w:sz w:val="28"/>
          <w:szCs w:val="28"/>
        </w:rPr>
        <w:t>Физика</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Программа курса рассчитана на 136 часов: 68 часов в 10-м классе и 68 часов в 11-м классе.</w:t>
      </w:r>
    </w:p>
    <w:p w:rsidR="00A4516B" w:rsidRDefault="00A4516B">
      <w:pPr>
        <w:spacing w:line="15" w:lineRule="exact"/>
        <w:rPr>
          <w:sz w:val="20"/>
          <w:szCs w:val="20"/>
        </w:rPr>
      </w:pPr>
    </w:p>
    <w:p w:rsidR="00A4516B" w:rsidRDefault="00C55C42">
      <w:pPr>
        <w:spacing w:line="235" w:lineRule="auto"/>
        <w:ind w:left="820" w:right="1780" w:firstLine="2535"/>
        <w:rPr>
          <w:sz w:val="20"/>
          <w:szCs w:val="20"/>
        </w:rPr>
      </w:pPr>
      <w:r>
        <w:rPr>
          <w:rFonts w:eastAsia="Times New Roman"/>
          <w:b/>
          <w:bCs/>
          <w:sz w:val="28"/>
          <w:szCs w:val="28"/>
        </w:rPr>
        <w:t>Содержание учебного предмета Физика и естественно-научный метод познания природы</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Физика – фундаментальная наука о природе. Научный метод познания. Методы научного исследования физических явлений. Моделирование физических явлений и процессов. Научные факты и гипотезы. Физический закон</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 границы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Механика</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Границы применимости классической механики. Пространство и время. Относительность механического движения. Системы отсчета. Скалярные и векторные физические величины. Важнейшие кинематические характеристики – траектория, путь, перемещение, скорость, ускорение. Основные модели тел и движений. Равномерное и равноускоренное прямолинейное движение. Равномерное движение по окружности. </w:t>
      </w:r>
      <w:r>
        <w:rPr>
          <w:rFonts w:eastAsia="Times New Roman"/>
          <w:i/>
          <w:iCs/>
          <w:sz w:val="28"/>
          <w:szCs w:val="28"/>
        </w:rPr>
        <w:t>Использование законов механики для</w:t>
      </w:r>
      <w:r>
        <w:rPr>
          <w:rFonts w:eastAsia="Times New Roman"/>
          <w:sz w:val="28"/>
          <w:szCs w:val="28"/>
        </w:rPr>
        <w:t xml:space="preserve"> </w:t>
      </w:r>
      <w:r>
        <w:rPr>
          <w:rFonts w:eastAsia="Times New Roman"/>
          <w:i/>
          <w:iCs/>
          <w:sz w:val="28"/>
          <w:szCs w:val="28"/>
        </w:rPr>
        <w:t>объяснения движения небесных тел и для развития космических исследований.</w:t>
      </w:r>
    </w:p>
    <w:p w:rsidR="00A4516B" w:rsidRDefault="00A4516B">
      <w:pPr>
        <w:spacing w:line="18"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Взаимодействие тел. Явление инерции. Сила. Масса. Инерциальные системы отсчета. Законы механики Ньютона. Сила тяжести, вес, невесомость. Силы упругости, силы трения. Законы: Всемирного тяготения, Гука, трения.</w:t>
      </w:r>
    </w:p>
    <w:p w:rsidR="00A4516B" w:rsidRDefault="00A4516B">
      <w:pPr>
        <w:spacing w:line="14"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Импульс материальной точки и системы. Импульс силы. Закон сохранения импульса. Изменение и сохранение импульса. Механическая работа. Мощность</w:t>
      </w:r>
    </w:p>
    <w:p w:rsidR="00A4516B" w:rsidRDefault="00A4516B">
      <w:pPr>
        <w:spacing w:line="17" w:lineRule="exact"/>
        <w:rPr>
          <w:sz w:val="20"/>
          <w:szCs w:val="20"/>
        </w:rPr>
      </w:pPr>
    </w:p>
    <w:p w:rsidR="00A4516B" w:rsidRDefault="00C55C42">
      <w:pPr>
        <w:spacing w:line="235" w:lineRule="auto"/>
        <w:ind w:left="120"/>
        <w:rPr>
          <w:sz w:val="20"/>
          <w:szCs w:val="20"/>
        </w:rPr>
      </w:pPr>
      <w:r>
        <w:rPr>
          <w:rFonts w:eastAsia="Times New Roman"/>
          <w:i/>
          <w:iCs/>
          <w:sz w:val="28"/>
          <w:szCs w:val="28"/>
        </w:rPr>
        <w:t>.</w:t>
      </w:r>
      <w:r>
        <w:rPr>
          <w:rFonts w:eastAsia="Times New Roman"/>
          <w:sz w:val="28"/>
          <w:szCs w:val="28"/>
        </w:rPr>
        <w:t>Механическая энергия материальной точки и системы тел.</w:t>
      </w:r>
      <w:r>
        <w:rPr>
          <w:rFonts w:eastAsia="Times New Roman"/>
          <w:i/>
          <w:iCs/>
          <w:sz w:val="28"/>
          <w:szCs w:val="28"/>
        </w:rPr>
        <w:t xml:space="preserve"> </w:t>
      </w:r>
      <w:r>
        <w:rPr>
          <w:rFonts w:eastAsia="Times New Roman"/>
          <w:sz w:val="28"/>
          <w:szCs w:val="28"/>
        </w:rPr>
        <w:t>Закон сохранения</w:t>
      </w:r>
      <w:r>
        <w:rPr>
          <w:rFonts w:eastAsia="Times New Roman"/>
          <w:i/>
          <w:iCs/>
          <w:sz w:val="28"/>
          <w:szCs w:val="28"/>
        </w:rPr>
        <w:t xml:space="preserve"> </w:t>
      </w:r>
      <w:r>
        <w:rPr>
          <w:rFonts w:eastAsia="Times New Roman"/>
          <w:sz w:val="28"/>
          <w:szCs w:val="28"/>
        </w:rPr>
        <w:t>механической энергии. Работа силы: тяжести и силы упругости.</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r>
        <w:rPr>
          <w:rFonts w:eastAsia="Times New Roman"/>
          <w:i/>
          <w:iCs/>
          <w:sz w:val="28"/>
          <w:szCs w:val="28"/>
        </w:rPr>
        <w:t>Закон</w:t>
      </w:r>
      <w:r>
        <w:rPr>
          <w:rFonts w:eastAsia="Times New Roman"/>
          <w:sz w:val="28"/>
          <w:szCs w:val="28"/>
        </w:rPr>
        <w:t xml:space="preserve"> </w:t>
      </w:r>
      <w:r>
        <w:rPr>
          <w:rFonts w:eastAsia="Times New Roman"/>
          <w:i/>
          <w:iCs/>
          <w:sz w:val="28"/>
          <w:szCs w:val="28"/>
        </w:rPr>
        <w:t>сохранения энергии в динамике жидкости.</w:t>
      </w:r>
    </w:p>
    <w:p w:rsidR="00A4516B" w:rsidRDefault="00A4516B">
      <w:pPr>
        <w:spacing w:line="14" w:lineRule="exact"/>
        <w:rPr>
          <w:sz w:val="20"/>
          <w:szCs w:val="20"/>
        </w:rPr>
      </w:pPr>
    </w:p>
    <w:p w:rsidR="00A4516B" w:rsidRDefault="00C55C42">
      <w:pPr>
        <w:spacing w:line="235" w:lineRule="auto"/>
        <w:ind w:left="820"/>
        <w:rPr>
          <w:sz w:val="20"/>
          <w:szCs w:val="20"/>
        </w:rPr>
      </w:pPr>
      <w:r>
        <w:rPr>
          <w:rFonts w:eastAsia="Times New Roman"/>
          <w:b/>
          <w:bCs/>
          <w:sz w:val="28"/>
          <w:szCs w:val="28"/>
        </w:rPr>
        <w:t xml:space="preserve">Молекулярная физика и термодинамика </w:t>
      </w:r>
      <w:r>
        <w:rPr>
          <w:rFonts w:eastAsia="Times New Roman"/>
          <w:sz w:val="28"/>
          <w:szCs w:val="28"/>
        </w:rPr>
        <w:t>Молекулярно-кинетическая теория (МКТ) строения вещества и ее</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sz w:val="28"/>
          <w:szCs w:val="28"/>
        </w:rPr>
        <w:t>экспериментальные доказательства. Тепловое равновесие. Абсолютная температура как мера средней кинетической энергии теплового движения частиц</w:t>
      </w:r>
    </w:p>
    <w:p w:rsidR="00A4516B" w:rsidRDefault="00C55C42">
      <w:pPr>
        <w:spacing w:line="234" w:lineRule="auto"/>
        <w:ind w:left="120"/>
        <w:jc w:val="both"/>
        <w:rPr>
          <w:sz w:val="20"/>
          <w:szCs w:val="20"/>
        </w:rPr>
      </w:pPr>
      <w:r>
        <w:rPr>
          <w:rFonts w:eastAsia="Times New Roman"/>
          <w:sz w:val="28"/>
          <w:szCs w:val="28"/>
        </w:rPr>
        <w:t>ещества. Модель идеального газа. Давление газа. Уравнение состояния идеального газа. Уравнение Менделеева–Клапейрона. Газовые законы.</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Агрегатные состояния вещества. Взаимные превращения жидкостей и газов. Влажность воздуха. Модель строения жидкости. Поверхностное натяжение. Кристаллические и аморфные тела. Внутренняя энергия. Работа и теплопередача как способы изменения внутренней энергии. Уравнение теплового баланса. Первый законтермодинамики. Необратимость тепловых процессов. Принципы действия и КПД тепловых машин.</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Электродинамика</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Электрические заряды. Закон сохранения электрического заряда. Закон Кулона. Электрическое поле. Напряженность и потенциал электростатического поля. Линии напряженности и эквипотенциальные поверхности. Принцип суперпозиции полей. Проводники, полупроводники и диэлектрики в электрическом поле. Электроемкость. Конденсатор.</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Постоянный электрический ток. Сила тока. Сопротивление. Последовательное и параллельное соединение проводников. Закон Джоуля-Ленца. Электродвижущая сила. Закон Ома для полной цепи. Электрический ток</w:t>
      </w:r>
    </w:p>
    <w:p w:rsidR="00A4516B" w:rsidRDefault="00A4516B">
      <w:pPr>
        <w:spacing w:line="1" w:lineRule="exact"/>
        <w:rPr>
          <w:sz w:val="20"/>
          <w:szCs w:val="20"/>
        </w:rPr>
      </w:pPr>
    </w:p>
    <w:p w:rsidR="00A4516B" w:rsidRDefault="00C55C42" w:rsidP="00C55C42">
      <w:pPr>
        <w:numPr>
          <w:ilvl w:val="0"/>
          <w:numId w:val="111"/>
        </w:numPr>
        <w:tabs>
          <w:tab w:val="left" w:pos="640"/>
        </w:tabs>
        <w:ind w:left="640" w:hanging="520"/>
        <w:rPr>
          <w:rFonts w:eastAsia="Times New Roman"/>
          <w:sz w:val="28"/>
          <w:szCs w:val="28"/>
        </w:rPr>
      </w:pPr>
      <w:r>
        <w:rPr>
          <w:rFonts w:eastAsia="Times New Roman"/>
          <w:sz w:val="28"/>
          <w:szCs w:val="28"/>
        </w:rPr>
        <w:t>проводниках,электролитах,    полупроводниках,газахи</w:t>
      </w:r>
      <w:r>
        <w:rPr>
          <w:rFonts w:eastAsia="Times New Roman"/>
          <w:sz w:val="27"/>
          <w:szCs w:val="27"/>
        </w:rPr>
        <w:t>вакууме.</w:t>
      </w:r>
    </w:p>
    <w:p w:rsidR="00A4516B" w:rsidRDefault="00C55C42">
      <w:pPr>
        <w:ind w:left="120"/>
        <w:rPr>
          <w:rFonts w:eastAsia="Times New Roman"/>
          <w:sz w:val="28"/>
          <w:szCs w:val="28"/>
        </w:rPr>
      </w:pPr>
      <w:r>
        <w:rPr>
          <w:rFonts w:eastAsia="Times New Roman"/>
          <w:i/>
          <w:iCs/>
          <w:sz w:val="28"/>
          <w:szCs w:val="28"/>
        </w:rPr>
        <w:t>Сверхпроводимость.</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Магнитное поле.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4516B" w:rsidRDefault="00A4516B">
      <w:pPr>
        <w:spacing w:line="14"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Явление электромагнитной индукции. Закон электромагнитной индукции. Магнитный поток. Правило Ленца. Явление самоиндукции. Индуктивность.</w:t>
      </w:r>
    </w:p>
    <w:p w:rsidR="00A4516B" w:rsidRDefault="00A4516B">
      <w:pPr>
        <w:spacing w:line="2"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 xml:space="preserve">Электромагнитное поле. </w:t>
      </w:r>
      <w:r>
        <w:rPr>
          <w:rFonts w:eastAsia="Times New Roman"/>
          <w:i/>
          <w:iCs/>
          <w:sz w:val="28"/>
          <w:szCs w:val="28"/>
        </w:rPr>
        <w:t>Энергия электромагнитного поля.</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Колебания и волны.</w:t>
      </w:r>
    </w:p>
    <w:p w:rsidR="00A4516B" w:rsidRDefault="00C55C42" w:rsidP="008E792C">
      <w:pPr>
        <w:ind w:left="820"/>
        <w:outlineLvl w:val="0"/>
        <w:rPr>
          <w:rFonts w:eastAsia="Times New Roman"/>
          <w:sz w:val="28"/>
          <w:szCs w:val="28"/>
        </w:rPr>
      </w:pPr>
      <w:r>
        <w:rPr>
          <w:rFonts w:eastAsia="Times New Roman"/>
          <w:sz w:val="28"/>
          <w:szCs w:val="28"/>
        </w:rPr>
        <w:t>Геометрическая оптика.</w:t>
      </w:r>
    </w:p>
    <w:p w:rsidR="00A4516B" w:rsidRDefault="00A4516B">
      <w:pPr>
        <w:spacing w:line="12"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Механические колебания. Гармонические колебания. Свободные, затухающие, вынужденные колебания. Превращение энергии при колебаниях.</w:t>
      </w:r>
    </w:p>
    <w:p w:rsidR="00A4516B" w:rsidRDefault="00A4516B">
      <w:pPr>
        <w:spacing w:line="15" w:lineRule="exact"/>
        <w:rPr>
          <w:rFonts w:eastAsia="Times New Roman"/>
          <w:sz w:val="28"/>
          <w:szCs w:val="28"/>
        </w:rPr>
      </w:pPr>
    </w:p>
    <w:p w:rsidR="00A4516B" w:rsidRDefault="00C55C42">
      <w:pPr>
        <w:spacing w:line="234" w:lineRule="auto"/>
        <w:ind w:left="120"/>
        <w:jc w:val="both"/>
        <w:rPr>
          <w:rFonts w:eastAsia="Times New Roman"/>
          <w:sz w:val="28"/>
          <w:szCs w:val="28"/>
        </w:rPr>
      </w:pPr>
      <w:r>
        <w:rPr>
          <w:rFonts w:eastAsia="Times New Roman"/>
          <w:sz w:val="28"/>
          <w:szCs w:val="28"/>
        </w:rPr>
        <w:t xml:space="preserve">Энергия волны. </w:t>
      </w:r>
      <w:r>
        <w:rPr>
          <w:rFonts w:eastAsia="Times New Roman"/>
          <w:i/>
          <w:iCs/>
          <w:sz w:val="28"/>
          <w:szCs w:val="28"/>
        </w:rPr>
        <w:t>Резонанс.</w:t>
      </w:r>
      <w:r>
        <w:rPr>
          <w:rFonts w:eastAsia="Times New Roman"/>
          <w:sz w:val="28"/>
          <w:szCs w:val="28"/>
        </w:rPr>
        <w:t xml:space="preserve"> Электромагнитные колебания. Колебательный контур. Переменный электрический ток. </w:t>
      </w:r>
      <w:r>
        <w:rPr>
          <w:rFonts w:eastAsia="Times New Roman"/>
          <w:i/>
          <w:iCs/>
          <w:sz w:val="28"/>
          <w:szCs w:val="28"/>
        </w:rPr>
        <w:t>Резонанс в электрической цепи.</w:t>
      </w:r>
    </w:p>
    <w:p w:rsidR="00A4516B" w:rsidRDefault="00A4516B">
      <w:pPr>
        <w:spacing w:line="2"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i/>
          <w:iCs/>
          <w:sz w:val="28"/>
          <w:szCs w:val="28"/>
        </w:rPr>
        <w:t>Короткое замыкание.</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xml:space="preserve">Механические волны. Продольные и поперечные волны. Скорость и длина волны. </w:t>
      </w:r>
      <w:r>
        <w:rPr>
          <w:rFonts w:eastAsia="Times New Roman"/>
          <w:i/>
          <w:iCs/>
          <w:sz w:val="28"/>
          <w:szCs w:val="28"/>
        </w:rPr>
        <w:t>Интерференция и дифракция.</w:t>
      </w:r>
      <w:r>
        <w:rPr>
          <w:rFonts w:eastAsia="Times New Roman"/>
          <w:sz w:val="28"/>
          <w:szCs w:val="28"/>
        </w:rPr>
        <w:t xml:space="preserve"> </w:t>
      </w:r>
      <w:r>
        <w:rPr>
          <w:rFonts w:eastAsia="Times New Roman"/>
          <w:i/>
          <w:iCs/>
          <w:sz w:val="28"/>
          <w:szCs w:val="28"/>
        </w:rPr>
        <w:t>Энергия волны.</w:t>
      </w:r>
      <w:r>
        <w:rPr>
          <w:rFonts w:eastAsia="Times New Roman"/>
          <w:sz w:val="28"/>
          <w:szCs w:val="28"/>
        </w:rPr>
        <w:t xml:space="preserve"> </w:t>
      </w:r>
      <w:r>
        <w:rPr>
          <w:rFonts w:eastAsia="Times New Roman"/>
          <w:i/>
          <w:iCs/>
          <w:sz w:val="28"/>
          <w:szCs w:val="28"/>
        </w:rPr>
        <w:t>Звуковые волны.</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Электромагнитные волны. Свойства электромагнитных волн. Диапазоны электромагнитных излучений и их практическое применение.</w:t>
      </w:r>
    </w:p>
    <w:p w:rsidR="00A4516B" w:rsidRDefault="00A4516B">
      <w:pPr>
        <w:spacing w:line="2"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Оптика.</w:t>
      </w:r>
    </w:p>
    <w:p w:rsidR="00A4516B" w:rsidRDefault="00A4516B">
      <w:pPr>
        <w:spacing w:line="12"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Геометрическая оптика. Волновые свойства света. Скорость света. Законы отражения и преломления света. Формула тонкой линзы. Волновые свойства света: дисперсия, интерференция, дифракция, поляризация.</w:t>
      </w:r>
    </w:p>
    <w:p w:rsidR="00A4516B" w:rsidRDefault="00C55C42" w:rsidP="008E792C">
      <w:pPr>
        <w:ind w:left="820"/>
        <w:outlineLvl w:val="0"/>
        <w:rPr>
          <w:rFonts w:eastAsia="Times New Roman"/>
          <w:sz w:val="28"/>
          <w:szCs w:val="28"/>
        </w:rPr>
      </w:pPr>
      <w:r>
        <w:rPr>
          <w:rFonts w:eastAsia="Times New Roman"/>
          <w:b/>
          <w:bCs/>
          <w:sz w:val="28"/>
          <w:szCs w:val="28"/>
        </w:rPr>
        <w:t>Основы специальной теории относительности</w:t>
      </w:r>
    </w:p>
    <w:p w:rsidR="00A4516B" w:rsidRDefault="00C55C42">
      <w:pPr>
        <w:spacing w:line="236" w:lineRule="auto"/>
        <w:ind w:left="120" w:firstLine="708"/>
        <w:jc w:val="both"/>
        <w:rPr>
          <w:sz w:val="20"/>
          <w:szCs w:val="20"/>
        </w:rPr>
      </w:pPr>
      <w:r>
        <w:rPr>
          <w:rFonts w:eastAsia="Times New Roman"/>
          <w:sz w:val="28"/>
          <w:szCs w:val="28"/>
        </w:rPr>
        <w:t>Постулаты теории относительности и следствия из нее. Принцип относительности Эйнштейна. Инвариантность модуля скорости света в вакууме. Энергия покоя. Связь массы и энергии свободной частицы.</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Квантовая физика. Физика атома и атомного ядра</w:t>
      </w:r>
    </w:p>
    <w:p w:rsidR="00A4516B" w:rsidRDefault="00C55C42">
      <w:pPr>
        <w:tabs>
          <w:tab w:val="left" w:pos="2120"/>
          <w:tab w:val="left" w:pos="3700"/>
          <w:tab w:val="left" w:pos="6320"/>
          <w:tab w:val="left" w:pos="7500"/>
          <w:tab w:val="left" w:pos="8580"/>
        </w:tabs>
        <w:ind w:left="820"/>
        <w:rPr>
          <w:sz w:val="20"/>
          <w:szCs w:val="20"/>
        </w:rPr>
      </w:pPr>
      <w:r>
        <w:rPr>
          <w:rFonts w:eastAsia="Times New Roman"/>
          <w:sz w:val="28"/>
          <w:szCs w:val="28"/>
        </w:rPr>
        <w:t>Гипотеза</w:t>
      </w:r>
      <w:r>
        <w:rPr>
          <w:rFonts w:eastAsia="Times New Roman"/>
          <w:sz w:val="28"/>
          <w:szCs w:val="28"/>
        </w:rPr>
        <w:tab/>
        <w:t>М. Планка.</w:t>
      </w:r>
      <w:r>
        <w:rPr>
          <w:rFonts w:eastAsia="Times New Roman"/>
          <w:sz w:val="28"/>
          <w:szCs w:val="28"/>
        </w:rPr>
        <w:tab/>
        <w:t>Фотоэлектрический</w:t>
      </w:r>
      <w:r>
        <w:rPr>
          <w:rFonts w:eastAsia="Times New Roman"/>
          <w:sz w:val="28"/>
          <w:szCs w:val="28"/>
        </w:rPr>
        <w:tab/>
        <w:t>эффект.</w:t>
      </w:r>
      <w:r>
        <w:rPr>
          <w:rFonts w:eastAsia="Times New Roman"/>
          <w:sz w:val="28"/>
          <w:szCs w:val="28"/>
        </w:rPr>
        <w:tab/>
        <w:t>Опыты</w:t>
      </w:r>
      <w:r>
        <w:rPr>
          <w:sz w:val="20"/>
          <w:szCs w:val="20"/>
        </w:rPr>
        <w:tab/>
      </w:r>
      <w:r>
        <w:rPr>
          <w:rFonts w:eastAsia="Times New Roman"/>
          <w:sz w:val="27"/>
          <w:szCs w:val="27"/>
        </w:rPr>
        <w:t>Столетова.</w:t>
      </w:r>
    </w:p>
    <w:p w:rsidR="00A4516B" w:rsidRDefault="00C55C42">
      <w:pPr>
        <w:ind w:left="120"/>
        <w:rPr>
          <w:sz w:val="20"/>
          <w:szCs w:val="20"/>
        </w:rPr>
      </w:pPr>
      <w:r>
        <w:rPr>
          <w:rFonts w:eastAsia="Times New Roman"/>
          <w:sz w:val="28"/>
          <w:szCs w:val="28"/>
        </w:rPr>
        <w:t>Законы фотоэффекта. Уравнение Эйнштейна.</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xml:space="preserve">Фотон. </w:t>
      </w:r>
      <w:r>
        <w:rPr>
          <w:rFonts w:eastAsia="Times New Roman"/>
          <w:i/>
          <w:iCs/>
          <w:sz w:val="28"/>
          <w:szCs w:val="28"/>
        </w:rPr>
        <w:t>Опыты П.Н.</w:t>
      </w:r>
      <w:r>
        <w:rPr>
          <w:rFonts w:eastAsia="Times New Roman"/>
          <w:sz w:val="28"/>
          <w:szCs w:val="28"/>
        </w:rPr>
        <w:t xml:space="preserve"> </w:t>
      </w:r>
      <w:r>
        <w:rPr>
          <w:rFonts w:eastAsia="Times New Roman"/>
          <w:i/>
          <w:iCs/>
          <w:sz w:val="28"/>
          <w:szCs w:val="28"/>
        </w:rPr>
        <w:t>Лебедева и С.И.</w:t>
      </w:r>
      <w:r>
        <w:rPr>
          <w:rFonts w:eastAsia="Times New Roman"/>
          <w:sz w:val="28"/>
          <w:szCs w:val="28"/>
        </w:rPr>
        <w:t xml:space="preserve"> </w:t>
      </w:r>
      <w:r>
        <w:rPr>
          <w:rFonts w:eastAsia="Times New Roman"/>
          <w:i/>
          <w:iCs/>
          <w:sz w:val="28"/>
          <w:szCs w:val="28"/>
        </w:rPr>
        <w:t>Вавилова.</w:t>
      </w:r>
      <w:r>
        <w:rPr>
          <w:rFonts w:eastAsia="Times New Roman"/>
          <w:sz w:val="28"/>
          <w:szCs w:val="28"/>
        </w:rPr>
        <w:t xml:space="preserve"> Гипотеза Л. де Бройля о волновых свойствах частиц. Корпускулярно-волновой дуализм. Давление света. </w:t>
      </w:r>
      <w:r>
        <w:rPr>
          <w:rFonts w:eastAsia="Times New Roman"/>
          <w:i/>
          <w:iCs/>
          <w:sz w:val="28"/>
          <w:szCs w:val="28"/>
        </w:rPr>
        <w:t>Соотношение неопределенностей Гейзенберга.</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A4516B" w:rsidRDefault="00A4516B">
      <w:pPr>
        <w:spacing w:line="15"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Закон радиоактивного распада. Ядерные реакции. Цепная реакция деления ядер. </w:t>
      </w:r>
      <w:r>
        <w:rPr>
          <w:rFonts w:eastAsia="Times New Roman"/>
          <w:i/>
          <w:iCs/>
          <w:sz w:val="28"/>
          <w:szCs w:val="28"/>
        </w:rPr>
        <w:t>Применение ядерной энергетики.</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Элементарные частицы. Фундаментальные взаимодействия.</w:t>
      </w:r>
    </w:p>
    <w:p w:rsidR="00A4516B" w:rsidRDefault="00C55C42" w:rsidP="008E792C">
      <w:pPr>
        <w:ind w:left="820"/>
        <w:outlineLvl w:val="0"/>
        <w:rPr>
          <w:sz w:val="20"/>
          <w:szCs w:val="20"/>
        </w:rPr>
      </w:pPr>
      <w:r>
        <w:rPr>
          <w:rFonts w:eastAsia="Times New Roman"/>
          <w:b/>
          <w:bCs/>
          <w:sz w:val="28"/>
          <w:szCs w:val="28"/>
        </w:rPr>
        <w:t>Строение Вселенной</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Современные представления о происхождении и эволюции Солнца и звезд. Применимость законов физики для объяснения природы космических объектов Солнечная система: планеты и малые тела, система Земля - Луна. Строение и эволюция Солнца и звезд. Классификация звезд. Звезды и источники их энергии.</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xml:space="preserve">Галактика. Другие галактики. Современные представления о строении и эволюции Вселенной.Пространственно-временные масштабы наблюдаемой Вселенной. </w:t>
      </w:r>
      <w:r>
        <w:rPr>
          <w:rFonts w:eastAsia="Times New Roman"/>
          <w:i/>
          <w:iCs/>
          <w:sz w:val="28"/>
          <w:szCs w:val="28"/>
        </w:rPr>
        <w:t>Темная материя и темная энергия.</w:t>
      </w:r>
    </w:p>
    <w:p w:rsidR="00A4516B" w:rsidRPr="009F52F3" w:rsidRDefault="00C55C42" w:rsidP="008E792C">
      <w:pPr>
        <w:ind w:left="1700"/>
        <w:outlineLvl w:val="0"/>
        <w:rPr>
          <w:sz w:val="20"/>
          <w:szCs w:val="20"/>
        </w:rPr>
      </w:pPr>
      <w:r w:rsidRPr="009F52F3">
        <w:rPr>
          <w:rFonts w:eastAsia="Times New Roman"/>
          <w:b/>
          <w:bCs/>
          <w:sz w:val="28"/>
          <w:szCs w:val="28"/>
        </w:rPr>
        <w:t>Химия</w:t>
      </w:r>
    </w:p>
    <w:p w:rsidR="00A4516B" w:rsidRPr="009F52F3" w:rsidRDefault="00A4516B">
      <w:pPr>
        <w:spacing w:line="13" w:lineRule="exact"/>
        <w:rPr>
          <w:sz w:val="20"/>
          <w:szCs w:val="20"/>
        </w:rPr>
      </w:pPr>
    </w:p>
    <w:p w:rsidR="00A4516B" w:rsidRDefault="00C55C42">
      <w:pPr>
        <w:spacing w:line="234" w:lineRule="auto"/>
        <w:ind w:left="120" w:firstLine="847"/>
        <w:jc w:val="both"/>
        <w:rPr>
          <w:sz w:val="20"/>
          <w:szCs w:val="20"/>
        </w:rPr>
      </w:pPr>
      <w:r w:rsidRPr="009F52F3">
        <w:rPr>
          <w:rFonts w:eastAsia="Times New Roman"/>
          <w:sz w:val="28"/>
          <w:szCs w:val="28"/>
        </w:rPr>
        <w:t>Химия изучается в 10-11 классе в объеме 1 часа в неделю (68 часов за два года обучения).</w:t>
      </w:r>
    </w:p>
    <w:p w:rsidR="00A4516B" w:rsidRDefault="00A4516B">
      <w:pPr>
        <w:spacing w:line="2" w:lineRule="exact"/>
        <w:rPr>
          <w:sz w:val="20"/>
          <w:szCs w:val="20"/>
        </w:rPr>
      </w:pPr>
    </w:p>
    <w:p w:rsidR="00A4516B" w:rsidRDefault="00C55C42" w:rsidP="008E792C">
      <w:pPr>
        <w:ind w:left="2660"/>
        <w:outlineLvl w:val="0"/>
        <w:rPr>
          <w:sz w:val="20"/>
          <w:szCs w:val="20"/>
        </w:rPr>
      </w:pPr>
      <w:r>
        <w:rPr>
          <w:rFonts w:eastAsia="Times New Roman"/>
          <w:b/>
          <w:bCs/>
          <w:sz w:val="28"/>
          <w:szCs w:val="28"/>
        </w:rPr>
        <w:t>Содержание учебного предмета (68 часов)</w:t>
      </w:r>
    </w:p>
    <w:p w:rsidR="00A4516B" w:rsidRDefault="00C55C42" w:rsidP="008E792C">
      <w:pPr>
        <w:ind w:left="820"/>
        <w:outlineLvl w:val="0"/>
        <w:rPr>
          <w:sz w:val="20"/>
          <w:szCs w:val="20"/>
        </w:rPr>
      </w:pPr>
      <w:r>
        <w:rPr>
          <w:rFonts w:eastAsia="Times New Roman"/>
          <w:sz w:val="28"/>
          <w:szCs w:val="28"/>
        </w:rPr>
        <w:t>ОРГАНИЧЕСКАЯ ХИМИЯ</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Наблюдение, предположение, гипотеза. Поиск закономерностей. Научный эксперимент. Вывод.</w:t>
      </w:r>
    </w:p>
    <w:p w:rsidR="00A4516B" w:rsidRDefault="00A4516B">
      <w:pPr>
        <w:spacing w:line="4" w:lineRule="exact"/>
        <w:rPr>
          <w:sz w:val="20"/>
          <w:szCs w:val="20"/>
        </w:rPr>
      </w:pPr>
    </w:p>
    <w:p w:rsidR="00A4516B" w:rsidRDefault="00C55C42" w:rsidP="008E792C">
      <w:pPr>
        <w:ind w:left="820"/>
        <w:outlineLvl w:val="0"/>
        <w:rPr>
          <w:sz w:val="20"/>
          <w:szCs w:val="20"/>
        </w:rPr>
      </w:pPr>
      <w:r>
        <w:rPr>
          <w:rFonts w:eastAsia="Times New Roman"/>
          <w:b/>
          <w:bCs/>
          <w:sz w:val="28"/>
          <w:szCs w:val="28"/>
        </w:rPr>
        <w:t>Теория строения органических соединений</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Предмет органической химии. Место и значение органической химии в системе естественных наук. Валентность. Химическое строение. Основные положения теории строения органических соединений. </w:t>
      </w:r>
      <w:r>
        <w:rPr>
          <w:rFonts w:eastAsia="Times New Roman"/>
          <w:i/>
          <w:iCs/>
          <w:sz w:val="28"/>
          <w:szCs w:val="28"/>
        </w:rPr>
        <w:t>Углеродный скелет</w:t>
      </w:r>
      <w:r>
        <w:rPr>
          <w:rFonts w:eastAsia="Times New Roman"/>
          <w:sz w:val="28"/>
          <w:szCs w:val="28"/>
        </w:rPr>
        <w:t xml:space="preserve"> </w:t>
      </w:r>
      <w:r>
        <w:rPr>
          <w:rFonts w:eastAsia="Times New Roman"/>
          <w:i/>
          <w:iCs/>
          <w:sz w:val="28"/>
          <w:szCs w:val="28"/>
        </w:rPr>
        <w:t>органической молекулы.</w:t>
      </w:r>
      <w:r w:rsidR="00C318F6">
        <w:rPr>
          <w:rFonts w:eastAsia="Times New Roman"/>
          <w:i/>
          <w:iCs/>
          <w:sz w:val="28"/>
          <w:szCs w:val="28"/>
        </w:rPr>
        <w:t xml:space="preserve"> </w:t>
      </w:r>
      <w:r>
        <w:rPr>
          <w:rFonts w:eastAsia="Times New Roman"/>
          <w:i/>
          <w:iCs/>
          <w:sz w:val="28"/>
          <w:szCs w:val="28"/>
        </w:rPr>
        <w:t>Кратность химической связи</w:t>
      </w:r>
      <w:r>
        <w:rPr>
          <w:rFonts w:eastAsia="Times New Roman"/>
          <w:sz w:val="28"/>
          <w:szCs w:val="28"/>
        </w:rPr>
        <w:t>.</w:t>
      </w:r>
      <w:r>
        <w:rPr>
          <w:rFonts w:eastAsia="Times New Roman"/>
          <w:i/>
          <w:iCs/>
          <w:sz w:val="28"/>
          <w:szCs w:val="28"/>
        </w:rPr>
        <w:t xml:space="preserve"> </w:t>
      </w:r>
      <w:r>
        <w:rPr>
          <w:rFonts w:eastAsia="Times New Roman"/>
          <w:sz w:val="28"/>
          <w:szCs w:val="28"/>
        </w:rPr>
        <w:t>Изомерия и изомеры.</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Углеводороды и их природные источники</w:t>
      </w:r>
    </w:p>
    <w:p w:rsidR="00A4516B" w:rsidRDefault="00A4516B">
      <w:pPr>
        <w:spacing w:line="16" w:lineRule="exact"/>
        <w:rPr>
          <w:sz w:val="20"/>
          <w:szCs w:val="20"/>
        </w:rPr>
      </w:pPr>
    </w:p>
    <w:p w:rsidR="00A4516B" w:rsidRDefault="00C55C42" w:rsidP="00C55C42">
      <w:pPr>
        <w:numPr>
          <w:ilvl w:val="0"/>
          <w:numId w:val="112"/>
        </w:numPr>
        <w:tabs>
          <w:tab w:val="left" w:pos="1173"/>
        </w:tabs>
        <w:spacing w:line="237" w:lineRule="auto"/>
        <w:ind w:left="120" w:firstLine="708"/>
        <w:jc w:val="both"/>
        <w:rPr>
          <w:rFonts w:eastAsia="Times New Roman"/>
          <w:sz w:val="28"/>
          <w:szCs w:val="28"/>
        </w:rPr>
      </w:pPr>
      <w:r>
        <w:rPr>
          <w:rFonts w:eastAsia="Times New Roman"/>
          <w:sz w:val="28"/>
          <w:szCs w:val="28"/>
        </w:rPr>
        <w:t>л к а н ы. Природный газ, его состав и применение как источника энергии и химического сырья. Гомологический ряд предельных углеводородов. Изомерия и номенклатура алканов. Метан и этан как представители алканов. Свойства (горение, реакции замещения, пиролиз, дегидрирование). Применение.</w:t>
      </w:r>
    </w:p>
    <w:p w:rsidR="00A4516B" w:rsidRDefault="00C55C42">
      <w:pPr>
        <w:tabs>
          <w:tab w:val="left" w:pos="1780"/>
          <w:tab w:val="left" w:pos="2640"/>
          <w:tab w:val="left" w:pos="4980"/>
          <w:tab w:val="left" w:pos="6680"/>
          <w:tab w:val="left" w:pos="8660"/>
        </w:tabs>
        <w:ind w:left="120"/>
        <w:rPr>
          <w:sz w:val="20"/>
          <w:szCs w:val="20"/>
        </w:rPr>
      </w:pPr>
      <w:r>
        <w:rPr>
          <w:rFonts w:eastAsia="Times New Roman"/>
          <w:i/>
          <w:iCs/>
          <w:sz w:val="28"/>
          <w:szCs w:val="28"/>
        </w:rPr>
        <w:t>Крекинг</w:t>
      </w:r>
      <w:r>
        <w:rPr>
          <w:sz w:val="20"/>
          <w:szCs w:val="20"/>
        </w:rPr>
        <w:tab/>
      </w:r>
      <w:r>
        <w:rPr>
          <w:rFonts w:eastAsia="Times New Roman"/>
          <w:i/>
          <w:iCs/>
          <w:sz w:val="28"/>
          <w:szCs w:val="28"/>
        </w:rPr>
        <w:t>и</w:t>
      </w:r>
      <w:r>
        <w:rPr>
          <w:sz w:val="20"/>
          <w:szCs w:val="20"/>
        </w:rPr>
        <w:tab/>
      </w:r>
      <w:r>
        <w:rPr>
          <w:rFonts w:eastAsia="Times New Roman"/>
          <w:i/>
          <w:iCs/>
          <w:sz w:val="28"/>
          <w:szCs w:val="28"/>
        </w:rPr>
        <w:t>изомеризация</w:t>
      </w:r>
      <w:r>
        <w:rPr>
          <w:sz w:val="20"/>
          <w:szCs w:val="20"/>
        </w:rPr>
        <w:tab/>
      </w:r>
      <w:r>
        <w:rPr>
          <w:rFonts w:eastAsia="Times New Roman"/>
          <w:i/>
          <w:iCs/>
          <w:sz w:val="28"/>
          <w:szCs w:val="28"/>
        </w:rPr>
        <w:t>алканов.</w:t>
      </w:r>
      <w:r>
        <w:rPr>
          <w:sz w:val="20"/>
          <w:szCs w:val="20"/>
        </w:rPr>
        <w:tab/>
      </w:r>
      <w:r>
        <w:rPr>
          <w:rFonts w:eastAsia="Times New Roman"/>
          <w:i/>
          <w:iCs/>
          <w:sz w:val="28"/>
          <w:szCs w:val="28"/>
        </w:rPr>
        <w:t>Алкильные</w:t>
      </w:r>
      <w:r>
        <w:rPr>
          <w:sz w:val="20"/>
          <w:szCs w:val="20"/>
        </w:rPr>
        <w:tab/>
      </w:r>
      <w:r>
        <w:rPr>
          <w:rFonts w:eastAsia="Times New Roman"/>
          <w:i/>
          <w:iCs/>
          <w:sz w:val="28"/>
          <w:szCs w:val="28"/>
        </w:rPr>
        <w:t>радикалы.</w:t>
      </w:r>
    </w:p>
    <w:p w:rsidR="00A4516B" w:rsidRDefault="00C55C42">
      <w:pPr>
        <w:ind w:left="120"/>
        <w:rPr>
          <w:sz w:val="20"/>
          <w:szCs w:val="20"/>
        </w:rPr>
      </w:pPr>
      <w:r>
        <w:rPr>
          <w:rFonts w:eastAsia="Times New Roman"/>
          <w:i/>
          <w:iCs/>
          <w:sz w:val="28"/>
          <w:szCs w:val="28"/>
        </w:rPr>
        <w:t>Механизмсвободнорадикального галогенирования алканов.</w:t>
      </w:r>
    </w:p>
    <w:p w:rsidR="00A4516B" w:rsidRDefault="00A4516B">
      <w:pPr>
        <w:spacing w:line="13" w:lineRule="exact"/>
        <w:rPr>
          <w:sz w:val="20"/>
          <w:szCs w:val="20"/>
        </w:rPr>
      </w:pPr>
    </w:p>
    <w:p w:rsidR="00A4516B" w:rsidRDefault="00C55C42" w:rsidP="00C55C42">
      <w:pPr>
        <w:numPr>
          <w:ilvl w:val="0"/>
          <w:numId w:val="113"/>
        </w:numPr>
        <w:tabs>
          <w:tab w:val="left" w:pos="1169"/>
        </w:tabs>
        <w:spacing w:line="238" w:lineRule="auto"/>
        <w:ind w:left="120" w:firstLine="708"/>
        <w:jc w:val="both"/>
        <w:rPr>
          <w:rFonts w:eastAsia="Times New Roman"/>
          <w:sz w:val="28"/>
          <w:szCs w:val="28"/>
        </w:rPr>
      </w:pPr>
      <w:r>
        <w:rPr>
          <w:rFonts w:eastAsia="Times New Roman"/>
          <w:sz w:val="28"/>
          <w:szCs w:val="28"/>
        </w:rPr>
        <w:t xml:space="preserve">л к е н ы. Этилен как представитель алкенов. Получение этилена в промышленности (дегидрирование этана) и в лаборатории (дегидратация этанола). Свойства (горение, бромирование, гидратация, полимеризация, окисление раствором KМnO4) и применение этилена. Полиэтилен. </w:t>
      </w:r>
      <w:r>
        <w:rPr>
          <w:rFonts w:eastAsia="Times New Roman"/>
          <w:i/>
          <w:iCs/>
          <w:sz w:val="28"/>
          <w:szCs w:val="28"/>
        </w:rPr>
        <w:t>Пропилен</w:t>
      </w:r>
      <w:r>
        <w:rPr>
          <w:rFonts w:eastAsia="Times New Roman"/>
          <w:sz w:val="28"/>
          <w:szCs w:val="28"/>
        </w:rPr>
        <w:t xml:space="preserve">. </w:t>
      </w:r>
      <w:r>
        <w:rPr>
          <w:rFonts w:eastAsia="Times New Roman"/>
          <w:i/>
          <w:iCs/>
          <w:sz w:val="28"/>
          <w:szCs w:val="28"/>
        </w:rPr>
        <w:t>Стереорегулярность полимера</w:t>
      </w:r>
      <w:r>
        <w:rPr>
          <w:rFonts w:eastAsia="Times New Roman"/>
          <w:sz w:val="28"/>
          <w:szCs w:val="28"/>
        </w:rPr>
        <w:t>.</w:t>
      </w:r>
      <w:r>
        <w:rPr>
          <w:rFonts w:eastAsia="Times New Roman"/>
          <w:i/>
          <w:iCs/>
          <w:sz w:val="28"/>
          <w:szCs w:val="28"/>
        </w:rPr>
        <w:t xml:space="preserve"> </w:t>
      </w:r>
      <w:r>
        <w:rPr>
          <w:rFonts w:eastAsia="Times New Roman"/>
          <w:sz w:val="28"/>
          <w:szCs w:val="28"/>
        </w:rPr>
        <w:t>Основные понятия химии высокомолекулярных</w:t>
      </w:r>
      <w:r>
        <w:rPr>
          <w:rFonts w:eastAsia="Times New Roman"/>
          <w:i/>
          <w:iCs/>
          <w:sz w:val="28"/>
          <w:szCs w:val="28"/>
        </w:rPr>
        <w:t xml:space="preserve"> </w:t>
      </w:r>
      <w:r>
        <w:rPr>
          <w:rFonts w:eastAsia="Times New Roman"/>
          <w:sz w:val="28"/>
          <w:szCs w:val="28"/>
        </w:rPr>
        <w:t>соединений. Реакции полимеризации.</w:t>
      </w:r>
    </w:p>
    <w:p w:rsidR="00A4516B" w:rsidRDefault="00A4516B">
      <w:pPr>
        <w:spacing w:line="16"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Д и е н ы. Бутадиен и изопрен как представители диенов. Реакции присоединения с участием сопряженных диенов (бромирование, полимеризация,</w:t>
      </w:r>
    </w:p>
    <w:p w:rsidR="00A4516B" w:rsidRDefault="00A4516B">
      <w:pPr>
        <w:spacing w:line="2" w:lineRule="exact"/>
        <w:rPr>
          <w:rFonts w:eastAsia="Times New Roman"/>
          <w:sz w:val="28"/>
          <w:szCs w:val="28"/>
        </w:rPr>
      </w:pPr>
    </w:p>
    <w:p w:rsidR="00A4516B" w:rsidRDefault="00C55C42">
      <w:pPr>
        <w:ind w:left="120"/>
        <w:rPr>
          <w:rFonts w:eastAsia="Times New Roman"/>
          <w:sz w:val="28"/>
          <w:szCs w:val="28"/>
        </w:rPr>
      </w:pPr>
      <w:r>
        <w:rPr>
          <w:rFonts w:eastAsia="Times New Roman"/>
          <w:i/>
          <w:iCs/>
          <w:sz w:val="28"/>
          <w:szCs w:val="28"/>
        </w:rPr>
        <w:t>гидрогалогенирование,  гидрирование</w:t>
      </w:r>
      <w:r>
        <w:rPr>
          <w:rFonts w:eastAsia="Times New Roman"/>
          <w:sz w:val="28"/>
          <w:szCs w:val="28"/>
        </w:rPr>
        <w:t>).</w:t>
      </w:r>
      <w:r>
        <w:rPr>
          <w:rFonts w:eastAsia="Times New Roman"/>
          <w:i/>
          <w:iCs/>
          <w:sz w:val="28"/>
          <w:szCs w:val="28"/>
        </w:rPr>
        <w:t xml:space="preserve">  </w:t>
      </w:r>
      <w:r>
        <w:rPr>
          <w:rFonts w:eastAsia="Times New Roman"/>
          <w:sz w:val="28"/>
          <w:szCs w:val="28"/>
        </w:rPr>
        <w:t>Натуральный  и  синтетический  каучуки.</w:t>
      </w:r>
    </w:p>
    <w:p w:rsidR="00A4516B" w:rsidRDefault="00C55C42">
      <w:pPr>
        <w:ind w:left="120"/>
        <w:rPr>
          <w:rFonts w:eastAsia="Times New Roman"/>
          <w:sz w:val="28"/>
          <w:szCs w:val="28"/>
        </w:rPr>
      </w:pPr>
      <w:r>
        <w:rPr>
          <w:rFonts w:eastAsia="Times New Roman"/>
          <w:sz w:val="28"/>
          <w:szCs w:val="28"/>
        </w:rPr>
        <w:t>Резина.</w:t>
      </w:r>
    </w:p>
    <w:p w:rsidR="00A4516B" w:rsidRDefault="00A4516B">
      <w:pPr>
        <w:spacing w:line="15" w:lineRule="exact"/>
        <w:rPr>
          <w:rFonts w:eastAsia="Times New Roman"/>
          <w:sz w:val="28"/>
          <w:szCs w:val="28"/>
        </w:rPr>
      </w:pPr>
    </w:p>
    <w:p w:rsidR="00A4516B" w:rsidRDefault="00C55C42" w:rsidP="00C55C42">
      <w:pPr>
        <w:numPr>
          <w:ilvl w:val="0"/>
          <w:numId w:val="113"/>
        </w:numPr>
        <w:tabs>
          <w:tab w:val="left" w:pos="1137"/>
        </w:tabs>
        <w:spacing w:line="236" w:lineRule="auto"/>
        <w:ind w:left="120" w:firstLine="708"/>
        <w:jc w:val="both"/>
        <w:rPr>
          <w:rFonts w:eastAsia="Times New Roman"/>
          <w:sz w:val="28"/>
          <w:szCs w:val="28"/>
        </w:rPr>
      </w:pPr>
      <w:r>
        <w:rPr>
          <w:rFonts w:eastAsia="Times New Roman"/>
          <w:sz w:val="28"/>
          <w:szCs w:val="28"/>
        </w:rPr>
        <w:t xml:space="preserve">л к и н ы. Ацетилен как представитель алкинов. Получение ацетилена карбидным и метановым способами. </w:t>
      </w:r>
      <w:r>
        <w:rPr>
          <w:rFonts w:eastAsia="Times New Roman"/>
          <w:i/>
          <w:iCs/>
          <w:sz w:val="28"/>
          <w:szCs w:val="28"/>
        </w:rPr>
        <w:t>Получение карбидакальция.</w:t>
      </w:r>
      <w:r>
        <w:rPr>
          <w:rFonts w:eastAsia="Times New Roman"/>
          <w:sz w:val="28"/>
          <w:szCs w:val="28"/>
        </w:rPr>
        <w:t xml:space="preserve"> Свойства (горение, бромирование, гидратация, тримеризация) и применение ацетилена.</w:t>
      </w:r>
    </w:p>
    <w:p w:rsidR="00A4516B" w:rsidRDefault="00A4516B">
      <w:pPr>
        <w:spacing w:line="14" w:lineRule="exact"/>
        <w:rPr>
          <w:rFonts w:eastAsia="Times New Roman"/>
          <w:sz w:val="28"/>
          <w:szCs w:val="28"/>
        </w:rPr>
      </w:pPr>
    </w:p>
    <w:p w:rsidR="00A4516B" w:rsidRDefault="00C55C42" w:rsidP="00C55C42">
      <w:pPr>
        <w:numPr>
          <w:ilvl w:val="0"/>
          <w:numId w:val="113"/>
        </w:numPr>
        <w:tabs>
          <w:tab w:val="left" w:pos="1104"/>
        </w:tabs>
        <w:spacing w:line="236" w:lineRule="auto"/>
        <w:ind w:left="120" w:firstLine="708"/>
        <w:jc w:val="both"/>
        <w:rPr>
          <w:rFonts w:eastAsia="Times New Roman"/>
          <w:sz w:val="28"/>
          <w:szCs w:val="28"/>
        </w:rPr>
      </w:pPr>
      <w:r>
        <w:rPr>
          <w:rFonts w:eastAsia="Times New Roman"/>
          <w:sz w:val="28"/>
          <w:szCs w:val="28"/>
        </w:rPr>
        <w:t xml:space="preserve">р е н ы. Бензол как представитель аренов. </w:t>
      </w:r>
      <w:r>
        <w:rPr>
          <w:rFonts w:eastAsia="Times New Roman"/>
          <w:i/>
          <w:iCs/>
          <w:sz w:val="28"/>
          <w:szCs w:val="28"/>
        </w:rPr>
        <w:t>Современные представления о</w:t>
      </w:r>
      <w:r>
        <w:rPr>
          <w:rFonts w:eastAsia="Times New Roman"/>
          <w:sz w:val="28"/>
          <w:szCs w:val="28"/>
        </w:rPr>
        <w:t xml:space="preserve"> </w:t>
      </w:r>
      <w:r>
        <w:rPr>
          <w:rFonts w:eastAsia="Times New Roman"/>
          <w:i/>
          <w:iCs/>
          <w:sz w:val="28"/>
          <w:szCs w:val="28"/>
        </w:rPr>
        <w:t>строении бензола</w:t>
      </w:r>
      <w:r>
        <w:rPr>
          <w:rFonts w:eastAsia="Times New Roman"/>
          <w:sz w:val="28"/>
          <w:szCs w:val="28"/>
        </w:rPr>
        <w:t>.</w:t>
      </w:r>
      <w:r>
        <w:rPr>
          <w:rFonts w:eastAsia="Times New Roman"/>
          <w:i/>
          <w:iCs/>
          <w:sz w:val="28"/>
          <w:szCs w:val="28"/>
        </w:rPr>
        <w:t xml:space="preserve"> </w:t>
      </w:r>
      <w:r>
        <w:rPr>
          <w:rFonts w:eastAsia="Times New Roman"/>
          <w:sz w:val="28"/>
          <w:szCs w:val="28"/>
        </w:rPr>
        <w:t>Свойства бензола</w:t>
      </w:r>
      <w:r>
        <w:rPr>
          <w:rFonts w:eastAsia="Times New Roman"/>
          <w:i/>
          <w:iCs/>
          <w:sz w:val="28"/>
          <w:szCs w:val="28"/>
        </w:rPr>
        <w:t xml:space="preserve"> </w:t>
      </w:r>
      <w:r>
        <w:rPr>
          <w:rFonts w:eastAsia="Times New Roman"/>
          <w:sz w:val="28"/>
          <w:szCs w:val="28"/>
        </w:rPr>
        <w:t>(горение,</w:t>
      </w:r>
      <w:r>
        <w:rPr>
          <w:rFonts w:eastAsia="Times New Roman"/>
          <w:i/>
          <w:iCs/>
          <w:sz w:val="28"/>
          <w:szCs w:val="28"/>
        </w:rPr>
        <w:t xml:space="preserve"> </w:t>
      </w:r>
      <w:r>
        <w:rPr>
          <w:rFonts w:eastAsia="Times New Roman"/>
          <w:sz w:val="28"/>
          <w:szCs w:val="28"/>
        </w:rPr>
        <w:t>нитрование,</w:t>
      </w:r>
      <w:r>
        <w:rPr>
          <w:rFonts w:eastAsia="Times New Roman"/>
          <w:i/>
          <w:iCs/>
          <w:sz w:val="28"/>
          <w:szCs w:val="28"/>
        </w:rPr>
        <w:t xml:space="preserve"> </w:t>
      </w:r>
      <w:r>
        <w:rPr>
          <w:rFonts w:eastAsia="Times New Roman"/>
          <w:sz w:val="28"/>
          <w:szCs w:val="28"/>
        </w:rPr>
        <w:t>бромирование)</w:t>
      </w:r>
      <w:r>
        <w:rPr>
          <w:rFonts w:eastAsia="Times New Roman"/>
          <w:i/>
          <w:iCs/>
          <w:sz w:val="28"/>
          <w:szCs w:val="28"/>
        </w:rPr>
        <w:t xml:space="preserve"> </w:t>
      </w:r>
      <w:r>
        <w:rPr>
          <w:rFonts w:eastAsia="Times New Roman"/>
          <w:sz w:val="28"/>
          <w:szCs w:val="28"/>
        </w:rPr>
        <w:t>и его</w:t>
      </w:r>
      <w:r>
        <w:rPr>
          <w:rFonts w:eastAsia="Times New Roman"/>
          <w:i/>
          <w:iCs/>
          <w:sz w:val="28"/>
          <w:szCs w:val="28"/>
        </w:rPr>
        <w:t xml:space="preserve"> </w:t>
      </w:r>
      <w:r>
        <w:rPr>
          <w:rFonts w:eastAsia="Times New Roman"/>
          <w:sz w:val="28"/>
          <w:szCs w:val="28"/>
        </w:rPr>
        <w:t>применение.</w:t>
      </w:r>
    </w:p>
    <w:p w:rsidR="00A4516B" w:rsidRDefault="00A4516B">
      <w:pPr>
        <w:spacing w:line="14" w:lineRule="exact"/>
        <w:rPr>
          <w:rFonts w:eastAsia="Times New Roman"/>
          <w:sz w:val="28"/>
          <w:szCs w:val="28"/>
        </w:rPr>
      </w:pPr>
    </w:p>
    <w:p w:rsidR="00A4516B" w:rsidRDefault="00C55C42">
      <w:pPr>
        <w:spacing w:line="237" w:lineRule="auto"/>
        <w:ind w:left="120" w:right="1540" w:firstLine="708"/>
        <w:jc w:val="both"/>
        <w:rPr>
          <w:rFonts w:eastAsia="Times New Roman"/>
          <w:sz w:val="28"/>
          <w:szCs w:val="28"/>
        </w:rPr>
      </w:pPr>
      <w:r>
        <w:rPr>
          <w:rFonts w:eastAsia="Times New Roman"/>
          <w:sz w:val="28"/>
          <w:szCs w:val="28"/>
        </w:rPr>
        <w:t xml:space="preserve">Н е ф т ь и с п о с о б ы е е п е р е р а б о т к и. Состав нефти. Переработка нефти: перегонка и крекинг. </w:t>
      </w:r>
      <w:r>
        <w:rPr>
          <w:rFonts w:eastAsia="Times New Roman"/>
          <w:i/>
          <w:iCs/>
          <w:sz w:val="28"/>
          <w:szCs w:val="28"/>
        </w:rPr>
        <w:t>Риформинг низкосортных</w:t>
      </w:r>
      <w:r>
        <w:rPr>
          <w:rFonts w:eastAsia="Times New Roman"/>
          <w:sz w:val="28"/>
          <w:szCs w:val="28"/>
        </w:rPr>
        <w:t xml:space="preserve"> </w:t>
      </w:r>
      <w:r>
        <w:rPr>
          <w:rFonts w:eastAsia="Times New Roman"/>
          <w:i/>
          <w:iCs/>
          <w:sz w:val="28"/>
          <w:szCs w:val="28"/>
        </w:rPr>
        <w:t>нефтепродуктов. Понятие об октановом числе</w:t>
      </w:r>
      <w:r>
        <w:rPr>
          <w:rFonts w:eastAsia="Times New Roman"/>
          <w:sz w:val="28"/>
          <w:szCs w:val="28"/>
        </w:rPr>
        <w:t>.</w:t>
      </w:r>
    </w:p>
    <w:p w:rsidR="00A4516B" w:rsidRDefault="00C55C42" w:rsidP="008E792C">
      <w:pPr>
        <w:ind w:left="820"/>
        <w:outlineLvl w:val="0"/>
        <w:rPr>
          <w:rFonts w:eastAsia="Times New Roman"/>
          <w:sz w:val="28"/>
          <w:szCs w:val="28"/>
        </w:rPr>
      </w:pPr>
      <w:r>
        <w:rPr>
          <w:rFonts w:eastAsia="Times New Roman"/>
          <w:b/>
          <w:bCs/>
          <w:sz w:val="28"/>
          <w:szCs w:val="28"/>
        </w:rPr>
        <w:t>Кислородсодержащие органические соединения</w:t>
      </w:r>
    </w:p>
    <w:p w:rsidR="00A4516B" w:rsidRDefault="00A4516B">
      <w:pPr>
        <w:spacing w:line="12"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С п и р т ы. Метанол и этанол как представители предельных одноатомных спиртов. Свойства этанола (горение, окисление в альдегид, дегидратация). Получение (</w:t>
      </w:r>
      <w:r>
        <w:rPr>
          <w:rFonts w:eastAsia="Times New Roman"/>
          <w:i/>
          <w:iCs/>
          <w:sz w:val="28"/>
          <w:szCs w:val="28"/>
        </w:rPr>
        <w:t>брожением глюкозы</w:t>
      </w:r>
      <w:r>
        <w:rPr>
          <w:rFonts w:eastAsia="Times New Roman"/>
          <w:sz w:val="28"/>
          <w:szCs w:val="28"/>
        </w:rPr>
        <w:t xml:space="preserve"> и гидратацией этилена) и применение этанола. </w:t>
      </w:r>
      <w:r>
        <w:rPr>
          <w:rFonts w:eastAsia="Times New Roman"/>
          <w:i/>
          <w:iCs/>
          <w:sz w:val="28"/>
          <w:szCs w:val="28"/>
        </w:rPr>
        <w:t>Этиленгликоль</w:t>
      </w:r>
      <w:r>
        <w:rPr>
          <w:rFonts w:eastAsia="Times New Roman"/>
          <w:sz w:val="28"/>
          <w:szCs w:val="28"/>
        </w:rPr>
        <w:t>.Глицерин как еще один представитель многоатомных спиртов.</w:t>
      </w:r>
      <w:r>
        <w:rPr>
          <w:rFonts w:eastAsia="Times New Roman"/>
          <w:i/>
          <w:iCs/>
          <w:sz w:val="28"/>
          <w:szCs w:val="28"/>
        </w:rPr>
        <w:t xml:space="preserve"> </w:t>
      </w:r>
      <w:r>
        <w:rPr>
          <w:rFonts w:eastAsia="Times New Roman"/>
          <w:sz w:val="28"/>
          <w:szCs w:val="28"/>
        </w:rPr>
        <w:t>Качественная реакция на многоатомные спирты.</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Фе н о л. Получение фенола из каменного угля. Каменный уголь и его использование. Коксование каменного угля, важнейшие продукты коксохимического производства. Взаимное влияние атомов в молекуле фенола (взаимодействие с бромной водой и гидроксидом натрия). Получение и применение фенола.</w:t>
      </w:r>
    </w:p>
    <w:p w:rsidR="00A4516B" w:rsidRDefault="00A4516B">
      <w:pPr>
        <w:spacing w:line="20" w:lineRule="exact"/>
        <w:rPr>
          <w:rFonts w:eastAsia="Times New Roman"/>
          <w:sz w:val="28"/>
          <w:szCs w:val="28"/>
        </w:rPr>
      </w:pPr>
    </w:p>
    <w:p w:rsidR="00A4516B" w:rsidRDefault="00C55C42" w:rsidP="00C55C42">
      <w:pPr>
        <w:numPr>
          <w:ilvl w:val="0"/>
          <w:numId w:val="113"/>
        </w:numPr>
        <w:tabs>
          <w:tab w:val="left" w:pos="1185"/>
        </w:tabs>
        <w:spacing w:line="237" w:lineRule="auto"/>
        <w:ind w:left="120" w:firstLine="708"/>
        <w:jc w:val="both"/>
        <w:rPr>
          <w:rFonts w:eastAsia="Times New Roman"/>
          <w:sz w:val="28"/>
          <w:szCs w:val="28"/>
        </w:rPr>
      </w:pPr>
      <w:r>
        <w:rPr>
          <w:rFonts w:eastAsia="Times New Roman"/>
          <w:sz w:val="28"/>
          <w:szCs w:val="28"/>
        </w:rPr>
        <w:t xml:space="preserve">л ь д е г и д ы. Формальдегид и ацетальдегид как представители альдегидов. </w:t>
      </w:r>
      <w:r>
        <w:rPr>
          <w:rFonts w:eastAsia="Times New Roman"/>
          <w:i/>
          <w:iCs/>
          <w:sz w:val="28"/>
          <w:szCs w:val="28"/>
        </w:rPr>
        <w:t>Понятие о кетонах</w:t>
      </w:r>
      <w:r>
        <w:rPr>
          <w:rFonts w:eastAsia="Times New Roman"/>
          <w:sz w:val="28"/>
          <w:szCs w:val="28"/>
        </w:rPr>
        <w:t>. Свойства (реакция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w:t>
      </w:r>
    </w:p>
    <w:p w:rsidR="00A4516B" w:rsidRDefault="00A4516B">
      <w:pPr>
        <w:spacing w:line="15"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 xml:space="preserve">Фенолоформальдегидные пластмассы. </w:t>
      </w:r>
      <w:r>
        <w:rPr>
          <w:rFonts w:eastAsia="Times New Roman"/>
          <w:i/>
          <w:iCs/>
          <w:sz w:val="28"/>
          <w:szCs w:val="28"/>
        </w:rPr>
        <w:t>Термопластичность и</w:t>
      </w:r>
      <w:r>
        <w:rPr>
          <w:rFonts w:eastAsia="Times New Roman"/>
          <w:sz w:val="28"/>
          <w:szCs w:val="28"/>
        </w:rPr>
        <w:t xml:space="preserve"> </w:t>
      </w:r>
      <w:r>
        <w:rPr>
          <w:rFonts w:eastAsia="Times New Roman"/>
          <w:i/>
          <w:iCs/>
          <w:sz w:val="28"/>
          <w:szCs w:val="28"/>
        </w:rPr>
        <w:t>термореактивность.</w:t>
      </w:r>
    </w:p>
    <w:p w:rsidR="00A4516B" w:rsidRDefault="00A4516B">
      <w:pPr>
        <w:spacing w:line="17"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К а р б о н о в ы е к и с л о т ы. Уксусная кислота как представитель предельных одноосновных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rsidR="00A4516B" w:rsidRDefault="00C55C42" w:rsidP="00C55C42">
      <w:pPr>
        <w:numPr>
          <w:ilvl w:val="1"/>
          <w:numId w:val="114"/>
        </w:numPr>
        <w:tabs>
          <w:tab w:val="left" w:pos="1137"/>
        </w:tabs>
        <w:spacing w:line="237" w:lineRule="auto"/>
        <w:ind w:left="120" w:firstLine="708"/>
        <w:jc w:val="both"/>
        <w:rPr>
          <w:rFonts w:eastAsia="Times New Roman"/>
          <w:sz w:val="28"/>
          <w:szCs w:val="28"/>
        </w:rPr>
      </w:pPr>
      <w:r>
        <w:rPr>
          <w:rFonts w:eastAsia="Times New Roman"/>
          <w:sz w:val="28"/>
          <w:szCs w:val="28"/>
        </w:rPr>
        <w:t xml:space="preserve"> о ж н ы е э ф и р ы и ж и р ы. Сложные эфиры как продукты взаимодействия кислот со спиртами. Значение сложных эфиров в природе и жизни человека. </w:t>
      </w:r>
      <w:r>
        <w:rPr>
          <w:rFonts w:eastAsia="Times New Roman"/>
          <w:i/>
          <w:iCs/>
          <w:sz w:val="28"/>
          <w:szCs w:val="28"/>
        </w:rPr>
        <w:t>Отдельные представители кислот иного строения:</w:t>
      </w:r>
      <w:r>
        <w:rPr>
          <w:rFonts w:eastAsia="Times New Roman"/>
          <w:sz w:val="28"/>
          <w:szCs w:val="28"/>
        </w:rPr>
        <w:t xml:space="preserve"> </w:t>
      </w:r>
      <w:r>
        <w:rPr>
          <w:rFonts w:eastAsia="Times New Roman"/>
          <w:i/>
          <w:iCs/>
          <w:sz w:val="28"/>
          <w:szCs w:val="28"/>
        </w:rPr>
        <w:t>олеиновая,</w:t>
      </w:r>
      <w:r>
        <w:rPr>
          <w:rFonts w:eastAsia="Times New Roman"/>
          <w:sz w:val="28"/>
          <w:szCs w:val="28"/>
        </w:rPr>
        <w:t xml:space="preserve"> </w:t>
      </w:r>
      <w:r>
        <w:rPr>
          <w:rFonts w:eastAsia="Times New Roman"/>
          <w:i/>
          <w:iCs/>
          <w:sz w:val="28"/>
          <w:szCs w:val="28"/>
        </w:rPr>
        <w:t>линолевая, линоленовая, акриловая, щавелевая, бензойная.</w:t>
      </w:r>
    </w:p>
    <w:p w:rsidR="00A4516B" w:rsidRDefault="00A4516B">
      <w:pPr>
        <w:spacing w:line="15"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Жиры как сложные эфиры глицерина и жирных карбоновых кислот. Растительные и животные жиры, их состав. Гидролиз или омыление жиров.</w:t>
      </w:r>
    </w:p>
    <w:p w:rsidR="00A4516B" w:rsidRDefault="00A4516B">
      <w:pPr>
        <w:spacing w:line="2" w:lineRule="exact"/>
        <w:rPr>
          <w:rFonts w:eastAsia="Times New Roman"/>
          <w:sz w:val="28"/>
          <w:szCs w:val="28"/>
        </w:rPr>
      </w:pPr>
    </w:p>
    <w:p w:rsidR="00A4516B" w:rsidRDefault="00C55C42">
      <w:pPr>
        <w:spacing w:line="184" w:lineRule="auto"/>
        <w:ind w:left="120"/>
        <w:rPr>
          <w:rFonts w:eastAsia="Times New Roman"/>
          <w:sz w:val="28"/>
          <w:szCs w:val="28"/>
        </w:rPr>
      </w:pPr>
      <w:r>
        <w:rPr>
          <w:rFonts w:eastAsia="Times New Roman"/>
          <w:sz w:val="25"/>
          <w:szCs w:val="25"/>
        </w:rPr>
        <w:t>Мыла</w:t>
      </w:r>
      <w:r>
        <w:rPr>
          <w:rFonts w:eastAsia="Times New Roman"/>
          <w:sz w:val="48"/>
          <w:szCs w:val="48"/>
          <w:vertAlign w:val="subscript"/>
        </w:rPr>
        <w:t>́</w:t>
      </w:r>
      <w:r>
        <w:rPr>
          <w:rFonts w:eastAsia="Times New Roman"/>
          <w:sz w:val="25"/>
          <w:szCs w:val="25"/>
        </w:rPr>
        <w:t xml:space="preserve">. </w:t>
      </w:r>
      <w:r>
        <w:rPr>
          <w:rFonts w:eastAsia="Times New Roman"/>
          <w:i/>
          <w:iCs/>
          <w:sz w:val="25"/>
          <w:szCs w:val="25"/>
        </w:rPr>
        <w:t>Синтетические моющие средства</w:t>
      </w:r>
      <w:r>
        <w:rPr>
          <w:rFonts w:eastAsia="Times New Roman"/>
          <w:sz w:val="25"/>
          <w:szCs w:val="25"/>
        </w:rPr>
        <w:t>(</w:t>
      </w:r>
      <w:r>
        <w:rPr>
          <w:rFonts w:eastAsia="Times New Roman"/>
          <w:i/>
          <w:iCs/>
          <w:sz w:val="25"/>
          <w:szCs w:val="25"/>
        </w:rPr>
        <w:t>СМС</w:t>
      </w:r>
      <w:r>
        <w:rPr>
          <w:rFonts w:eastAsia="Times New Roman"/>
          <w:sz w:val="25"/>
          <w:szCs w:val="25"/>
        </w:rPr>
        <w:t xml:space="preserve"> )</w:t>
      </w:r>
      <w:r>
        <w:rPr>
          <w:rFonts w:eastAsia="Times New Roman"/>
          <w:i/>
          <w:iCs/>
          <w:sz w:val="25"/>
          <w:szCs w:val="25"/>
        </w:rPr>
        <w:t>.</w:t>
      </w:r>
      <w:r>
        <w:rPr>
          <w:rFonts w:eastAsia="Times New Roman"/>
          <w:sz w:val="25"/>
          <w:szCs w:val="25"/>
        </w:rPr>
        <w:t xml:space="preserve"> Применение жиров. </w:t>
      </w:r>
      <w:r>
        <w:rPr>
          <w:rFonts w:eastAsia="Times New Roman"/>
          <w:i/>
          <w:iCs/>
          <w:sz w:val="25"/>
          <w:szCs w:val="25"/>
        </w:rPr>
        <w:t>Замена</w:t>
      </w:r>
      <w:r>
        <w:rPr>
          <w:rFonts w:eastAsia="Times New Roman"/>
          <w:sz w:val="25"/>
          <w:szCs w:val="25"/>
        </w:rPr>
        <w:t xml:space="preserve"> </w:t>
      </w:r>
      <w:r>
        <w:rPr>
          <w:rFonts w:eastAsia="Times New Roman"/>
          <w:i/>
          <w:iCs/>
          <w:sz w:val="25"/>
          <w:szCs w:val="25"/>
        </w:rPr>
        <w:t>жиров в технике непищевым сырьем.</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Уг л е в о д ы. Понятие об углеводах.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 альдегидоспирта. Брожение глюкозы. Значение и применение глюкозы. </w:t>
      </w:r>
      <w:r>
        <w:rPr>
          <w:rFonts w:eastAsia="Times New Roman"/>
          <w:i/>
          <w:iCs/>
          <w:sz w:val="28"/>
          <w:szCs w:val="28"/>
        </w:rPr>
        <w:t xml:space="preserve">Фруктоза как изомер глюкозы. </w:t>
      </w:r>
      <w:r>
        <w:rPr>
          <w:rFonts w:eastAsia="Times New Roman"/>
          <w:sz w:val="28"/>
          <w:szCs w:val="28"/>
        </w:rPr>
        <w:t>Сахароза как представитель дисахаридов.</w:t>
      </w:r>
      <w:r>
        <w:rPr>
          <w:rFonts w:eastAsia="Times New Roman"/>
          <w:i/>
          <w:iCs/>
          <w:sz w:val="28"/>
          <w:szCs w:val="28"/>
        </w:rPr>
        <w:t xml:space="preserve"> Производство сахара. </w:t>
      </w:r>
      <w:r>
        <w:rPr>
          <w:rFonts w:eastAsia="Times New Roman"/>
          <w:sz w:val="28"/>
          <w:szCs w:val="28"/>
        </w:rPr>
        <w:t>Крахмал и целлюлоза как представители полисахаридов.</w:t>
      </w:r>
      <w:r>
        <w:rPr>
          <w:rFonts w:eastAsia="Times New Roman"/>
          <w:i/>
          <w:iCs/>
          <w:sz w:val="28"/>
          <w:szCs w:val="28"/>
        </w:rPr>
        <w:t xml:space="preserve"> </w:t>
      </w:r>
      <w:r>
        <w:rPr>
          <w:rFonts w:eastAsia="Times New Roman"/>
          <w:sz w:val="28"/>
          <w:szCs w:val="28"/>
        </w:rPr>
        <w:t>Сравнение их свойств и биологическая роль. Применение этих полисахаридов.</w:t>
      </w:r>
    </w:p>
    <w:p w:rsidR="00A4516B" w:rsidRDefault="00A4516B">
      <w:pPr>
        <w:spacing w:line="5"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Азотсодержащие органические соединения</w:t>
      </w:r>
    </w:p>
    <w:p w:rsidR="00A4516B" w:rsidRDefault="00A4516B">
      <w:pPr>
        <w:spacing w:line="12"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Амины. Метиламин как представитель алифатических аминов и анилин — как ароматических. Основность аминов в сравнении с основными свойствами аммиака. Анилин и его свойства (взаимодействие с соляной кислотой и бромной водой). </w:t>
      </w:r>
      <w:r>
        <w:rPr>
          <w:rFonts w:eastAsia="Times New Roman"/>
          <w:i/>
          <w:iCs/>
          <w:sz w:val="28"/>
          <w:szCs w:val="28"/>
        </w:rPr>
        <w:t>Взаимное влияние атомов в молекулах органических соединений на</w:t>
      </w:r>
      <w:r>
        <w:rPr>
          <w:rFonts w:eastAsia="Times New Roman"/>
          <w:sz w:val="28"/>
          <w:szCs w:val="28"/>
        </w:rPr>
        <w:t xml:space="preserve"> </w:t>
      </w:r>
      <w:r>
        <w:rPr>
          <w:rFonts w:eastAsia="Times New Roman"/>
          <w:i/>
          <w:iCs/>
          <w:sz w:val="28"/>
          <w:szCs w:val="28"/>
        </w:rPr>
        <w:t xml:space="preserve">примере анилина. </w:t>
      </w:r>
      <w:r>
        <w:rPr>
          <w:rFonts w:eastAsia="Times New Roman"/>
          <w:sz w:val="28"/>
          <w:szCs w:val="28"/>
        </w:rPr>
        <w:t>Получение анилина по реакции Н.</w:t>
      </w:r>
      <w:r>
        <w:rPr>
          <w:rFonts w:eastAsia="Times New Roman"/>
          <w:i/>
          <w:iCs/>
          <w:sz w:val="28"/>
          <w:szCs w:val="28"/>
        </w:rPr>
        <w:t xml:space="preserve"> </w:t>
      </w:r>
      <w:r>
        <w:rPr>
          <w:rFonts w:eastAsia="Times New Roman"/>
          <w:sz w:val="28"/>
          <w:szCs w:val="28"/>
        </w:rPr>
        <w:t>Н.</w:t>
      </w:r>
      <w:r>
        <w:rPr>
          <w:rFonts w:eastAsia="Times New Roman"/>
          <w:i/>
          <w:iCs/>
          <w:sz w:val="28"/>
          <w:szCs w:val="28"/>
        </w:rPr>
        <w:t xml:space="preserve"> </w:t>
      </w:r>
      <w:r>
        <w:rPr>
          <w:rFonts w:eastAsia="Times New Roman"/>
          <w:sz w:val="28"/>
          <w:szCs w:val="28"/>
        </w:rPr>
        <w:t>Зинина.</w:t>
      </w:r>
      <w:r>
        <w:rPr>
          <w:rFonts w:eastAsia="Times New Roman"/>
          <w:i/>
          <w:iCs/>
          <w:sz w:val="28"/>
          <w:szCs w:val="28"/>
        </w:rPr>
        <w:t xml:space="preserve"> </w:t>
      </w:r>
      <w:r>
        <w:rPr>
          <w:rFonts w:eastAsia="Times New Roman"/>
          <w:sz w:val="28"/>
          <w:szCs w:val="28"/>
        </w:rPr>
        <w:t>Применение</w:t>
      </w:r>
      <w:r>
        <w:rPr>
          <w:rFonts w:eastAsia="Times New Roman"/>
          <w:i/>
          <w:iCs/>
          <w:sz w:val="28"/>
          <w:szCs w:val="28"/>
        </w:rPr>
        <w:t xml:space="preserve"> </w:t>
      </w:r>
      <w:r>
        <w:rPr>
          <w:rFonts w:eastAsia="Times New Roman"/>
          <w:sz w:val="28"/>
          <w:szCs w:val="28"/>
        </w:rPr>
        <w:t>анилина.</w:t>
      </w:r>
    </w:p>
    <w:p w:rsidR="00A4516B" w:rsidRDefault="00A4516B">
      <w:pPr>
        <w:spacing w:line="16"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А м и н о к и с л о т ы. Глицин и аланин как представители природных аминокислот. Свойства аминокислот как амфотерных органических соединений (взаимодействие с щелочами и кислотами). </w:t>
      </w:r>
      <w:r>
        <w:rPr>
          <w:rFonts w:eastAsia="Times New Roman"/>
          <w:i/>
          <w:iCs/>
          <w:sz w:val="28"/>
          <w:szCs w:val="28"/>
        </w:rPr>
        <w:t>Особенности диссоциации</w:t>
      </w:r>
      <w:r>
        <w:rPr>
          <w:rFonts w:eastAsia="Times New Roman"/>
          <w:sz w:val="28"/>
          <w:szCs w:val="28"/>
        </w:rPr>
        <w:t xml:space="preserve"> </w:t>
      </w:r>
      <w:r>
        <w:rPr>
          <w:rFonts w:eastAsia="Times New Roman"/>
          <w:i/>
          <w:iCs/>
          <w:sz w:val="28"/>
          <w:szCs w:val="28"/>
        </w:rPr>
        <w:t xml:space="preserve">аминокислот в водных растворах. Биполярные ионы. </w:t>
      </w:r>
      <w:r>
        <w:rPr>
          <w:rFonts w:eastAsia="Times New Roman"/>
          <w:sz w:val="28"/>
          <w:szCs w:val="28"/>
        </w:rPr>
        <w:t>Образование</w:t>
      </w:r>
      <w:r>
        <w:rPr>
          <w:rFonts w:eastAsia="Times New Roman"/>
          <w:i/>
          <w:iCs/>
          <w:sz w:val="28"/>
          <w:szCs w:val="28"/>
        </w:rPr>
        <w:t xml:space="preserve"> </w:t>
      </w:r>
      <w:r>
        <w:rPr>
          <w:rFonts w:eastAsia="Times New Roman"/>
          <w:sz w:val="28"/>
          <w:szCs w:val="28"/>
        </w:rPr>
        <w:t>полипептидов. Аминокапроновая кислота как представитель синтетических аминокислот. Понятие о синтетических волокнах на примере капрона.</w:t>
      </w:r>
    </w:p>
    <w:p w:rsidR="00A4516B" w:rsidRDefault="00A4516B">
      <w:pPr>
        <w:spacing w:line="3" w:lineRule="exact"/>
        <w:rPr>
          <w:rFonts w:eastAsia="Times New Roman"/>
          <w:sz w:val="28"/>
          <w:szCs w:val="28"/>
        </w:rPr>
      </w:pPr>
    </w:p>
    <w:p w:rsidR="00A4516B" w:rsidRDefault="00C55C42" w:rsidP="008E792C">
      <w:pPr>
        <w:ind w:left="120"/>
        <w:outlineLvl w:val="0"/>
        <w:rPr>
          <w:rFonts w:eastAsia="Times New Roman"/>
          <w:sz w:val="28"/>
          <w:szCs w:val="28"/>
        </w:rPr>
      </w:pPr>
      <w:r>
        <w:rPr>
          <w:rFonts w:eastAsia="Times New Roman"/>
          <w:i/>
          <w:iCs/>
          <w:sz w:val="28"/>
          <w:szCs w:val="28"/>
        </w:rPr>
        <w:t>Аминокислоты в природе, их биологическая роль. Незаменимые аминокислоты.</w:t>
      </w:r>
    </w:p>
    <w:p w:rsidR="00A4516B" w:rsidRDefault="00A4516B">
      <w:pPr>
        <w:spacing w:line="12"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Б ел к и</w:t>
      </w:r>
      <w:r>
        <w:rPr>
          <w:rFonts w:eastAsia="Times New Roman"/>
          <w:i/>
          <w:iCs/>
          <w:sz w:val="28"/>
          <w:szCs w:val="28"/>
        </w:rPr>
        <w:t>.</w:t>
      </w:r>
      <w:r>
        <w:rPr>
          <w:rFonts w:eastAsia="Times New Roman"/>
          <w:sz w:val="28"/>
          <w:szCs w:val="28"/>
        </w:rPr>
        <w:t xml:space="preserve"> Белки как полипептиды. Структура белковых молекул. Свойства белков (горение, гидролиз, цветные реакции).Биологическая роль белков.</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xml:space="preserve">Ну к л е и н о в ы е к и с л о т ы. Нуклеиновые кислоты как полинуклеотиды. Строение нуклеотида. РНК и ДНК в сравнении. Их роль в хранении и передаче наследственной информации. </w:t>
      </w:r>
      <w:r>
        <w:rPr>
          <w:rFonts w:eastAsia="Times New Roman"/>
          <w:i/>
          <w:iCs/>
          <w:sz w:val="28"/>
          <w:szCs w:val="28"/>
        </w:rPr>
        <w:t>Понятие о генной инженерии</w:t>
      </w:r>
    </w:p>
    <w:p w:rsidR="00A4516B" w:rsidRDefault="00C55C42" w:rsidP="00C55C42">
      <w:pPr>
        <w:numPr>
          <w:ilvl w:val="0"/>
          <w:numId w:val="114"/>
        </w:numPr>
        <w:tabs>
          <w:tab w:val="left" w:pos="340"/>
        </w:tabs>
        <w:ind w:left="340" w:hanging="220"/>
        <w:rPr>
          <w:rFonts w:eastAsia="Times New Roman"/>
          <w:i/>
          <w:iCs/>
          <w:sz w:val="28"/>
          <w:szCs w:val="28"/>
        </w:rPr>
      </w:pPr>
      <w:r>
        <w:rPr>
          <w:rFonts w:eastAsia="Times New Roman"/>
          <w:i/>
          <w:iCs/>
          <w:sz w:val="28"/>
          <w:szCs w:val="28"/>
        </w:rPr>
        <w:t>биотехнологии.</w:t>
      </w:r>
    </w:p>
    <w:p w:rsidR="00A4516B" w:rsidRDefault="00C55C42">
      <w:pPr>
        <w:ind w:left="820"/>
        <w:rPr>
          <w:sz w:val="20"/>
          <w:szCs w:val="20"/>
        </w:rPr>
      </w:pPr>
      <w:r>
        <w:rPr>
          <w:rFonts w:eastAsia="Times New Roman"/>
          <w:sz w:val="28"/>
          <w:szCs w:val="28"/>
        </w:rPr>
        <w:t>Ге н е т и ч е с к а я с в я з ь м еж д у к л а с с а м и о р г а н и ч е с к и х</w:t>
      </w:r>
    </w:p>
    <w:p w:rsidR="00A4516B" w:rsidRDefault="00C55C42" w:rsidP="00C55C42">
      <w:pPr>
        <w:numPr>
          <w:ilvl w:val="0"/>
          <w:numId w:val="115"/>
        </w:numPr>
        <w:tabs>
          <w:tab w:val="left" w:pos="320"/>
        </w:tabs>
        <w:ind w:left="320" w:hanging="200"/>
        <w:rPr>
          <w:rFonts w:eastAsia="Times New Roman"/>
          <w:sz w:val="28"/>
          <w:szCs w:val="28"/>
        </w:rPr>
      </w:pPr>
      <w:r>
        <w:rPr>
          <w:rFonts w:eastAsia="Times New Roman"/>
          <w:sz w:val="28"/>
          <w:szCs w:val="28"/>
        </w:rPr>
        <w:t>о е д и н е н и й. Понятие о генетической связи и генетических рядах.</w:t>
      </w:r>
    </w:p>
    <w:p w:rsidR="00A4516B" w:rsidRDefault="00C55C42" w:rsidP="008E792C">
      <w:pPr>
        <w:ind w:left="820"/>
        <w:outlineLvl w:val="0"/>
        <w:rPr>
          <w:rFonts w:eastAsia="Times New Roman"/>
          <w:sz w:val="28"/>
          <w:szCs w:val="28"/>
        </w:rPr>
      </w:pPr>
      <w:r>
        <w:rPr>
          <w:rFonts w:eastAsia="Times New Roman"/>
          <w:b/>
          <w:bCs/>
          <w:sz w:val="28"/>
          <w:szCs w:val="28"/>
        </w:rPr>
        <w:t>Химия и жизнь</w:t>
      </w:r>
    </w:p>
    <w:p w:rsidR="00A4516B" w:rsidRDefault="00A4516B">
      <w:pPr>
        <w:spacing w:line="15" w:lineRule="exact"/>
        <w:rPr>
          <w:rFonts w:eastAsia="Times New Roman"/>
          <w:sz w:val="28"/>
          <w:szCs w:val="28"/>
        </w:rPr>
      </w:pPr>
    </w:p>
    <w:p w:rsidR="00A4516B" w:rsidRDefault="00C55C42" w:rsidP="00C55C42">
      <w:pPr>
        <w:numPr>
          <w:ilvl w:val="1"/>
          <w:numId w:val="115"/>
        </w:numPr>
        <w:tabs>
          <w:tab w:val="left" w:pos="1111"/>
        </w:tabs>
        <w:spacing w:line="237" w:lineRule="auto"/>
        <w:ind w:left="120" w:firstLine="708"/>
        <w:jc w:val="both"/>
        <w:rPr>
          <w:rFonts w:eastAsia="Times New Roman"/>
          <w:sz w:val="28"/>
          <w:szCs w:val="28"/>
        </w:rPr>
      </w:pPr>
      <w:r>
        <w:rPr>
          <w:rFonts w:eastAsia="Times New Roman"/>
          <w:sz w:val="28"/>
          <w:szCs w:val="28"/>
        </w:rPr>
        <w:t>л а с т м а с с ы и в о л о к н а</w:t>
      </w:r>
      <w:r>
        <w:rPr>
          <w:rFonts w:eastAsia="Times New Roman"/>
          <w:i/>
          <w:iCs/>
          <w:sz w:val="28"/>
          <w:szCs w:val="28"/>
        </w:rPr>
        <w:t>.</w:t>
      </w:r>
      <w:r>
        <w:rPr>
          <w:rFonts w:eastAsia="Times New Roman"/>
          <w:sz w:val="28"/>
          <w:szCs w:val="28"/>
        </w:rPr>
        <w:t xml:space="preserve"> Полимеризация и поликонденсация как способы получения синтетических высокомолекулярных соединений. Получение искусственных высокомолекулярных соединений химической модификацией природных полимеров. Строение полимеров: линейное, пространственное, сетчатое. Понятие о пластмассах. Термопластичные и термореактивные</w:t>
      </w:r>
    </w:p>
    <w:p w:rsidR="00A4516B" w:rsidRDefault="00592692">
      <w:pPr>
        <w:spacing w:line="238" w:lineRule="auto"/>
        <w:ind w:left="120"/>
        <w:jc w:val="both"/>
        <w:rPr>
          <w:sz w:val="20"/>
          <w:szCs w:val="20"/>
        </w:rPr>
      </w:pPr>
      <w:r>
        <w:rPr>
          <w:rFonts w:eastAsia="Times New Roman"/>
          <w:sz w:val="28"/>
          <w:szCs w:val="28"/>
        </w:rPr>
        <w:t>П</w:t>
      </w:r>
      <w:r w:rsidR="00C55C42">
        <w:rPr>
          <w:rFonts w:eastAsia="Times New Roman"/>
          <w:sz w:val="28"/>
          <w:szCs w:val="28"/>
        </w:rPr>
        <w:t xml:space="preserve">олимеры. Отдельные представители синтетических и искусственных полимеров: фенолоформальдегидные смолы, поливинилхлорид, тефлон, целлулоид. Понятие о химических волокнах. Натуральные, синтетические и искусственные волокна. Классификация и отдельные представители химических волокон: ацетатное (триацетатный шелк) и </w:t>
      </w:r>
      <w:r w:rsidR="00C55C42">
        <w:rPr>
          <w:rFonts w:eastAsia="Times New Roman"/>
          <w:i/>
          <w:iCs/>
          <w:sz w:val="28"/>
          <w:szCs w:val="28"/>
        </w:rPr>
        <w:t>вискозное,</w:t>
      </w:r>
      <w:r w:rsidR="00C55C42">
        <w:rPr>
          <w:rFonts w:eastAsia="Times New Roman"/>
          <w:sz w:val="28"/>
          <w:szCs w:val="28"/>
        </w:rPr>
        <w:t xml:space="preserve"> </w:t>
      </w:r>
      <w:r w:rsidR="00C55C42">
        <w:rPr>
          <w:rFonts w:eastAsia="Times New Roman"/>
          <w:i/>
          <w:iCs/>
          <w:sz w:val="28"/>
          <w:szCs w:val="28"/>
        </w:rPr>
        <w:t>винилхлоридное</w:t>
      </w:r>
      <w:r w:rsidR="00C55C42">
        <w:rPr>
          <w:rFonts w:eastAsia="Times New Roman"/>
          <w:sz w:val="28"/>
          <w:szCs w:val="28"/>
        </w:rPr>
        <w:t xml:space="preserve"> (</w:t>
      </w:r>
      <w:r w:rsidR="00C55C42">
        <w:rPr>
          <w:rFonts w:eastAsia="Times New Roman"/>
          <w:i/>
          <w:iCs/>
          <w:sz w:val="28"/>
          <w:szCs w:val="28"/>
        </w:rPr>
        <w:t>хлорин</w:t>
      </w:r>
      <w:r w:rsidR="00C55C42">
        <w:rPr>
          <w:rFonts w:eastAsia="Times New Roman"/>
          <w:sz w:val="28"/>
          <w:szCs w:val="28"/>
        </w:rPr>
        <w:t>)</w:t>
      </w:r>
      <w:r w:rsidR="00C55C42">
        <w:rPr>
          <w:rFonts w:eastAsia="Times New Roman"/>
          <w:i/>
          <w:iCs/>
          <w:sz w:val="28"/>
          <w:szCs w:val="28"/>
        </w:rPr>
        <w:t>,</w:t>
      </w:r>
      <w:r w:rsidR="00C55C42">
        <w:rPr>
          <w:rFonts w:eastAsia="Times New Roman"/>
          <w:sz w:val="28"/>
          <w:szCs w:val="28"/>
        </w:rPr>
        <w:t xml:space="preserve"> </w:t>
      </w:r>
      <w:r w:rsidR="00C55C42">
        <w:rPr>
          <w:rFonts w:eastAsia="Times New Roman"/>
          <w:i/>
          <w:iCs/>
          <w:sz w:val="28"/>
          <w:szCs w:val="28"/>
        </w:rPr>
        <w:t xml:space="preserve">полинитрильное </w:t>
      </w:r>
      <w:r w:rsidR="00C55C42">
        <w:rPr>
          <w:rFonts w:eastAsia="Times New Roman"/>
          <w:sz w:val="28"/>
          <w:szCs w:val="28"/>
        </w:rPr>
        <w:t>(</w:t>
      </w:r>
      <w:r w:rsidR="00C55C42">
        <w:rPr>
          <w:rFonts w:eastAsia="Times New Roman"/>
          <w:i/>
          <w:iCs/>
          <w:sz w:val="28"/>
          <w:szCs w:val="28"/>
        </w:rPr>
        <w:t>нитрон</w:t>
      </w:r>
      <w:r w:rsidR="00C55C42">
        <w:rPr>
          <w:rFonts w:eastAsia="Times New Roman"/>
          <w:sz w:val="28"/>
          <w:szCs w:val="28"/>
        </w:rPr>
        <w:t>)</w:t>
      </w:r>
      <w:r w:rsidR="00C55C42">
        <w:rPr>
          <w:rFonts w:eastAsia="Times New Roman"/>
          <w:i/>
          <w:iCs/>
          <w:sz w:val="28"/>
          <w:szCs w:val="28"/>
        </w:rPr>
        <w:t xml:space="preserve">, полиамидное </w:t>
      </w:r>
      <w:r w:rsidR="00C55C42">
        <w:rPr>
          <w:rFonts w:eastAsia="Times New Roman"/>
          <w:sz w:val="28"/>
          <w:szCs w:val="28"/>
        </w:rPr>
        <w:t>(</w:t>
      </w:r>
      <w:r w:rsidR="00C55C42">
        <w:rPr>
          <w:rFonts w:eastAsia="Times New Roman"/>
          <w:i/>
          <w:iCs/>
          <w:sz w:val="28"/>
          <w:szCs w:val="28"/>
        </w:rPr>
        <w:t>капрон, найлон</w:t>
      </w:r>
      <w:r w:rsidR="00C55C42">
        <w:rPr>
          <w:rFonts w:eastAsia="Times New Roman"/>
          <w:sz w:val="28"/>
          <w:szCs w:val="28"/>
        </w:rPr>
        <w:t>)</w:t>
      </w:r>
      <w:r w:rsidR="00C55C42">
        <w:rPr>
          <w:rFonts w:eastAsia="Times New Roman"/>
          <w:i/>
          <w:iCs/>
          <w:sz w:val="28"/>
          <w:szCs w:val="28"/>
        </w:rPr>
        <w:t xml:space="preserve">, полиэфирное </w:t>
      </w:r>
      <w:r w:rsidR="00C55C42">
        <w:rPr>
          <w:rFonts w:eastAsia="Times New Roman"/>
          <w:sz w:val="28"/>
          <w:szCs w:val="28"/>
        </w:rPr>
        <w:t>(</w:t>
      </w:r>
      <w:r w:rsidR="00C55C42">
        <w:rPr>
          <w:rFonts w:eastAsia="Times New Roman"/>
          <w:i/>
          <w:iCs/>
          <w:sz w:val="28"/>
          <w:szCs w:val="28"/>
        </w:rPr>
        <w:t>лавсан</w:t>
      </w:r>
      <w:r w:rsidR="00C55C42">
        <w:rPr>
          <w:rFonts w:eastAsia="Times New Roman"/>
          <w:sz w:val="28"/>
          <w:szCs w:val="28"/>
        </w:rPr>
        <w:t>)</w:t>
      </w:r>
      <w:r w:rsidR="00C55C42">
        <w:rPr>
          <w:rFonts w:eastAsia="Times New Roman"/>
          <w:i/>
          <w:iCs/>
          <w:sz w:val="28"/>
          <w:szCs w:val="28"/>
        </w:rPr>
        <w:t>.</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Фе р м е н т ы. Ферменты как биологические катализаторы белковой природы. Понятие о рН среды. Особенности строения и свойств (селективность</w:t>
      </w:r>
    </w:p>
    <w:p w:rsidR="00A4516B" w:rsidRDefault="00A4516B">
      <w:pPr>
        <w:spacing w:line="15" w:lineRule="exact"/>
        <w:rPr>
          <w:sz w:val="20"/>
          <w:szCs w:val="20"/>
        </w:rPr>
      </w:pPr>
    </w:p>
    <w:p w:rsidR="00A4516B" w:rsidRDefault="00C55C42" w:rsidP="00C55C42">
      <w:pPr>
        <w:numPr>
          <w:ilvl w:val="0"/>
          <w:numId w:val="116"/>
        </w:numPr>
        <w:tabs>
          <w:tab w:val="left" w:pos="383"/>
        </w:tabs>
        <w:spacing w:line="236" w:lineRule="auto"/>
        <w:ind w:left="120"/>
        <w:rPr>
          <w:rFonts w:eastAsia="Times New Roman"/>
          <w:sz w:val="28"/>
          <w:szCs w:val="28"/>
        </w:rPr>
      </w:pPr>
      <w:r>
        <w:rPr>
          <w:rFonts w:eastAsia="Times New Roman"/>
          <w:sz w:val="28"/>
          <w:szCs w:val="28"/>
        </w:rPr>
        <w:t>эффективность, зависимость действия от температуры и рН среды раствора) ферментов по сравнению с неорганическими катализаторами. Роль ферментов в жизнедеятельности живых организмов и производстве.</w:t>
      </w:r>
    </w:p>
    <w:p w:rsidR="00A4516B" w:rsidRDefault="00A4516B">
      <w:pPr>
        <w:spacing w:line="14" w:lineRule="exact"/>
        <w:rPr>
          <w:rFonts w:eastAsia="Times New Roman"/>
          <w:sz w:val="28"/>
          <w:szCs w:val="28"/>
        </w:rPr>
      </w:pPr>
    </w:p>
    <w:p w:rsidR="00A4516B" w:rsidRDefault="00C55C42" w:rsidP="00C55C42">
      <w:pPr>
        <w:numPr>
          <w:ilvl w:val="1"/>
          <w:numId w:val="116"/>
        </w:numPr>
        <w:tabs>
          <w:tab w:val="left" w:pos="1096"/>
        </w:tabs>
        <w:spacing w:line="237" w:lineRule="auto"/>
        <w:ind w:left="120" w:firstLine="708"/>
        <w:jc w:val="both"/>
        <w:rPr>
          <w:rFonts w:eastAsia="Times New Roman"/>
          <w:sz w:val="28"/>
          <w:szCs w:val="28"/>
        </w:rPr>
      </w:pPr>
      <w:r>
        <w:rPr>
          <w:rFonts w:eastAsia="Times New Roman"/>
          <w:sz w:val="28"/>
          <w:szCs w:val="28"/>
        </w:rPr>
        <w:t>и т а м и н ы. Понятие о витаминах. Виды витаминной недостаточности. Классификация витаминов. Витамин С как представитель водорастворимых витаминов и витамин А как представитель жирорастворимых витаминов.</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Г о р м о н ы. Понятие о гормонах как биологически активных веществах, выполняющих эндокринную регуляцию жизнедеятельности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диабета. </w:t>
      </w:r>
      <w:r>
        <w:rPr>
          <w:rFonts w:eastAsia="Times New Roman"/>
          <w:i/>
          <w:iCs/>
          <w:sz w:val="28"/>
          <w:szCs w:val="28"/>
        </w:rPr>
        <w:t>Понятие о стероидных гормонах на примере половых гормонов.</w:t>
      </w:r>
    </w:p>
    <w:p w:rsidR="00A4516B" w:rsidRDefault="00A4516B">
      <w:pPr>
        <w:spacing w:line="16"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Л е к а р с т в а. Лекарственная химия: от ятрохимии и фармакотерапии до химиотерапии. Антибиотики и дисбактериоз. Наркотические вещества. Наркомания, борьба с ней и профилактика.</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Р е ш е н и е з а д а ч п о о р г а н и ч е с ко й х и м и и. Решение задач на вывод формулы органических веществ по продуктам сгорания и массовым долям элементов.</w:t>
      </w:r>
    </w:p>
    <w:p w:rsidR="00A4516B" w:rsidRDefault="00A4516B">
      <w:pPr>
        <w:spacing w:line="13" w:lineRule="exact"/>
        <w:rPr>
          <w:rFonts w:eastAsia="Times New Roman"/>
          <w:sz w:val="28"/>
          <w:szCs w:val="28"/>
        </w:rPr>
      </w:pPr>
    </w:p>
    <w:p w:rsidR="00A4516B" w:rsidRDefault="00C55C42">
      <w:pPr>
        <w:spacing w:line="239" w:lineRule="auto"/>
        <w:ind w:left="120" w:firstLine="708"/>
        <w:rPr>
          <w:rFonts w:eastAsia="Times New Roman"/>
          <w:sz w:val="28"/>
          <w:szCs w:val="28"/>
        </w:rPr>
      </w:pPr>
      <w:r>
        <w:rPr>
          <w:rFonts w:eastAsia="Times New Roman"/>
          <w:b/>
          <w:bCs/>
          <w:sz w:val="28"/>
          <w:szCs w:val="28"/>
        </w:rPr>
        <w:t xml:space="preserve">Демонстрации. </w:t>
      </w:r>
      <w:r>
        <w:rPr>
          <w:rFonts w:eastAsia="Times New Roman"/>
          <w:sz w:val="28"/>
          <w:szCs w:val="28"/>
        </w:rPr>
        <w:t>Плавление,</w:t>
      </w:r>
      <w:r>
        <w:rPr>
          <w:rFonts w:eastAsia="Times New Roman"/>
          <w:b/>
          <w:bCs/>
          <w:sz w:val="28"/>
          <w:szCs w:val="28"/>
        </w:rPr>
        <w:t xml:space="preserve"> </w:t>
      </w:r>
      <w:r>
        <w:rPr>
          <w:rFonts w:eastAsia="Times New Roman"/>
          <w:sz w:val="28"/>
          <w:szCs w:val="28"/>
        </w:rPr>
        <w:t>обугливание и горение органических веществ.</w:t>
      </w:r>
      <w:r>
        <w:rPr>
          <w:rFonts w:eastAsia="Times New Roman"/>
          <w:b/>
          <w:bCs/>
          <w:sz w:val="28"/>
          <w:szCs w:val="28"/>
        </w:rPr>
        <w:t xml:space="preserve"> </w:t>
      </w:r>
      <w:r>
        <w:rPr>
          <w:rFonts w:eastAsia="Times New Roman"/>
          <w:sz w:val="28"/>
          <w:szCs w:val="28"/>
        </w:rPr>
        <w:t>Модели молекул представителей различных классов органических соединений.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каменного угля и продуктов коксохимического производства.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 (II). Качественная реакция на крахмал. Коллекция эфирных масел. Коллекция пластмасс и изделий из них. Коллекция искусственных волокон и изделий из них. Взаимодействие аммиака и анилина с соляной кислотой.</w:t>
      </w:r>
    </w:p>
    <w:p w:rsidR="00A4516B" w:rsidRDefault="00A4516B">
      <w:pPr>
        <w:spacing w:line="19"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Реакция анилина с бромной водой. Доказательство наличия функциональных групп в растворах аминокислот. Растворение и осаждение</w:t>
      </w:r>
    </w:p>
    <w:p w:rsidR="00A4516B" w:rsidRDefault="00A4516B">
      <w:pPr>
        <w:spacing w:line="301"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8" w:lineRule="auto"/>
        <w:ind w:left="120"/>
        <w:jc w:val="both"/>
        <w:rPr>
          <w:sz w:val="20"/>
          <w:szCs w:val="20"/>
        </w:rPr>
      </w:pPr>
      <w:r>
        <w:rPr>
          <w:rFonts w:eastAsia="Times New Roman"/>
          <w:sz w:val="28"/>
          <w:szCs w:val="28"/>
        </w:rPr>
        <w:t>белков. Цветные реакции белков. Горение птичьего пера и шерстяной нити. Модель молекулы ДНК. Переходы: этанол — этилен — этиленгликоль — этиленгликолят меди (II); этанол — этаналь — этановая кислота. Коллекция пластмасс, синтетических волокон и изделий из них.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Коллекция витаминных препаратов. Испытание среды раствора аскорбиновой кислоты индикаторной бумагой. Испытание аптечного препарата инсулина на белок.</w:t>
      </w:r>
    </w:p>
    <w:p w:rsidR="00A4516B" w:rsidRDefault="00A4516B">
      <w:pPr>
        <w:spacing w:line="24"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Лабораторные опыты. </w:t>
      </w:r>
      <w:r>
        <w:rPr>
          <w:rFonts w:eastAsia="Times New Roman"/>
          <w:sz w:val="28"/>
          <w:szCs w:val="28"/>
        </w:rPr>
        <w:t>Изготовление моделей молекул органических</w:t>
      </w:r>
      <w:r>
        <w:rPr>
          <w:rFonts w:eastAsia="Times New Roman"/>
          <w:b/>
          <w:bCs/>
          <w:sz w:val="28"/>
          <w:szCs w:val="28"/>
        </w:rPr>
        <w:t xml:space="preserve"> </w:t>
      </w:r>
      <w:r>
        <w:rPr>
          <w:rFonts w:eastAsia="Times New Roman"/>
          <w:sz w:val="28"/>
          <w:szCs w:val="28"/>
        </w:rPr>
        <w:t>соединений. Ознакомление с коллекцией образцов нефти, каменного угля и продуктов их переработки. Обнаружение в керосине непредельных соединений. Ознакомление с коллекцией каучуков и образцами изделий из резины. Растворение глицерина в воде и взаимодействие с гидроксидом меди (II).</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 (II). Качественная реакция на крахмал. Ознакомление с коллекцией пластмасс и изделий из них. Ознакомление с коллекцией искусственных волокон и изделий из них. Растворение белков в воде.</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Обнаружение белков в молоке. Ознакомление с коллекцией синтетических волокон и изделий из них. Ознакомление с коллекцией СМС, содержащих энзимы. Испытание среды раствора СМС индикаторной бумагой. Ознакомление</w:t>
      </w:r>
    </w:p>
    <w:p w:rsidR="00A4516B" w:rsidRDefault="00A4516B">
      <w:pPr>
        <w:spacing w:line="15" w:lineRule="exact"/>
        <w:rPr>
          <w:sz w:val="20"/>
          <w:szCs w:val="20"/>
        </w:rPr>
      </w:pPr>
    </w:p>
    <w:p w:rsidR="00A4516B" w:rsidRDefault="00C55C42" w:rsidP="00C55C42">
      <w:pPr>
        <w:numPr>
          <w:ilvl w:val="0"/>
          <w:numId w:val="117"/>
        </w:numPr>
        <w:tabs>
          <w:tab w:val="left" w:pos="408"/>
        </w:tabs>
        <w:spacing w:line="234" w:lineRule="auto"/>
        <w:ind w:left="120"/>
        <w:rPr>
          <w:rFonts w:eastAsia="Times New Roman"/>
          <w:sz w:val="28"/>
          <w:szCs w:val="28"/>
        </w:rPr>
      </w:pPr>
      <w:r>
        <w:rPr>
          <w:rFonts w:eastAsia="Times New Roman"/>
          <w:sz w:val="28"/>
          <w:szCs w:val="28"/>
        </w:rPr>
        <w:t>коллекцией витаминов. Испытание среды раствора аскорбиновой кислоты индикаторной бумагой.</w:t>
      </w:r>
    </w:p>
    <w:p w:rsidR="00A4516B" w:rsidRDefault="00A4516B">
      <w:pPr>
        <w:spacing w:line="17" w:lineRule="exact"/>
        <w:rPr>
          <w:rFonts w:eastAsia="Times New Roman"/>
          <w:sz w:val="28"/>
          <w:szCs w:val="28"/>
        </w:rPr>
      </w:pPr>
    </w:p>
    <w:p w:rsidR="00A4516B" w:rsidRDefault="00C55C42">
      <w:pPr>
        <w:spacing w:line="234" w:lineRule="auto"/>
        <w:ind w:left="820" w:right="1400"/>
        <w:rPr>
          <w:rFonts w:eastAsia="Times New Roman"/>
          <w:sz w:val="28"/>
          <w:szCs w:val="28"/>
        </w:rPr>
      </w:pPr>
      <w:r>
        <w:rPr>
          <w:rFonts w:eastAsia="Times New Roman"/>
          <w:b/>
          <w:bCs/>
          <w:sz w:val="28"/>
          <w:szCs w:val="28"/>
        </w:rPr>
        <w:t xml:space="preserve">Практическая работа № 1. </w:t>
      </w:r>
      <w:r>
        <w:rPr>
          <w:rFonts w:eastAsia="Times New Roman"/>
          <w:sz w:val="28"/>
          <w:szCs w:val="28"/>
        </w:rPr>
        <w:t>Решение экспериментальных задач</w:t>
      </w:r>
      <w:r>
        <w:rPr>
          <w:rFonts w:eastAsia="Times New Roman"/>
          <w:b/>
          <w:bCs/>
          <w:sz w:val="28"/>
          <w:szCs w:val="28"/>
        </w:rPr>
        <w:t xml:space="preserve"> </w:t>
      </w:r>
      <w:r>
        <w:rPr>
          <w:rFonts w:eastAsia="Times New Roman"/>
          <w:sz w:val="28"/>
          <w:szCs w:val="28"/>
        </w:rPr>
        <w:t>на идентификацию органических соединений.</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 xml:space="preserve">Практическая работа № 2. </w:t>
      </w:r>
      <w:r>
        <w:rPr>
          <w:rFonts w:eastAsia="Times New Roman"/>
          <w:sz w:val="28"/>
          <w:szCs w:val="28"/>
        </w:rPr>
        <w:t>Распознавание пластмасс и волокон.</w:t>
      </w:r>
    </w:p>
    <w:p w:rsidR="00A4516B" w:rsidRDefault="00C55C42" w:rsidP="008E792C">
      <w:pPr>
        <w:ind w:left="3940"/>
        <w:outlineLvl w:val="0"/>
        <w:rPr>
          <w:sz w:val="20"/>
          <w:szCs w:val="20"/>
        </w:rPr>
      </w:pPr>
      <w:r>
        <w:rPr>
          <w:rFonts w:eastAsia="Times New Roman"/>
          <w:sz w:val="28"/>
          <w:szCs w:val="28"/>
        </w:rPr>
        <w:t>ОБЩАЯ ХИМИЯ</w:t>
      </w:r>
    </w:p>
    <w:p w:rsidR="00A4516B" w:rsidRDefault="00C55C42" w:rsidP="008E792C">
      <w:pPr>
        <w:ind w:left="820"/>
        <w:outlineLvl w:val="0"/>
        <w:rPr>
          <w:sz w:val="20"/>
          <w:szCs w:val="20"/>
        </w:rPr>
      </w:pPr>
      <w:r>
        <w:rPr>
          <w:rFonts w:eastAsia="Times New Roman"/>
          <w:b/>
          <w:bCs/>
          <w:sz w:val="28"/>
          <w:szCs w:val="28"/>
        </w:rPr>
        <w:t>Периодический закон и строение атома</w:t>
      </w:r>
    </w:p>
    <w:p w:rsidR="00A4516B" w:rsidRDefault="00A4516B">
      <w:pPr>
        <w:spacing w:line="1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Открытие Д . И . Менделеевым Периодического закона . </w:t>
      </w:r>
      <w:r>
        <w:rPr>
          <w:rFonts w:eastAsia="Times New Roman"/>
          <w:i/>
          <w:iCs/>
          <w:sz w:val="28"/>
          <w:szCs w:val="28"/>
        </w:rPr>
        <w:t>Первые попытки</w:t>
      </w:r>
      <w:r>
        <w:rPr>
          <w:rFonts w:eastAsia="Times New Roman"/>
          <w:sz w:val="28"/>
          <w:szCs w:val="28"/>
        </w:rPr>
        <w:t xml:space="preserve"> </w:t>
      </w:r>
      <w:r>
        <w:rPr>
          <w:rFonts w:eastAsia="Times New Roman"/>
          <w:i/>
          <w:iCs/>
          <w:sz w:val="28"/>
          <w:szCs w:val="28"/>
        </w:rPr>
        <w:t xml:space="preserve">классификации химических элементов. </w:t>
      </w:r>
      <w:r>
        <w:rPr>
          <w:rFonts w:eastAsia="Times New Roman"/>
          <w:sz w:val="28"/>
          <w:szCs w:val="28"/>
        </w:rPr>
        <w:t>Важнейшие понятия химии:</w:t>
      </w:r>
      <w:r>
        <w:rPr>
          <w:rFonts w:eastAsia="Times New Roman"/>
          <w:i/>
          <w:iCs/>
          <w:sz w:val="28"/>
          <w:szCs w:val="28"/>
        </w:rPr>
        <w:t xml:space="preserve"> </w:t>
      </w:r>
      <w:r>
        <w:rPr>
          <w:rFonts w:eastAsia="Times New Roman"/>
          <w:sz w:val="28"/>
          <w:szCs w:val="28"/>
        </w:rPr>
        <w:t>атом,</w:t>
      </w:r>
      <w:r>
        <w:rPr>
          <w:rFonts w:eastAsia="Times New Roman"/>
          <w:i/>
          <w:iCs/>
          <w:sz w:val="28"/>
          <w:szCs w:val="28"/>
        </w:rPr>
        <w:t xml:space="preserve"> </w:t>
      </w:r>
      <w:r>
        <w:rPr>
          <w:rFonts w:eastAsia="Times New Roman"/>
          <w:sz w:val="28"/>
          <w:szCs w:val="28"/>
        </w:rPr>
        <w:t>относительная атомная и молекулярная массы. Открытие Д. И. Менделеевым Периодического закона. Периодический закон в формулировке Д. И. Менделеева.</w:t>
      </w:r>
    </w:p>
    <w:p w:rsidR="00A4516B" w:rsidRDefault="00A4516B">
      <w:pPr>
        <w:spacing w:line="15" w:lineRule="exact"/>
        <w:rPr>
          <w:sz w:val="20"/>
          <w:szCs w:val="20"/>
        </w:rPr>
      </w:pPr>
    </w:p>
    <w:p w:rsidR="00A4516B" w:rsidRDefault="00C55C42">
      <w:pPr>
        <w:spacing w:line="234" w:lineRule="auto"/>
        <w:ind w:left="820"/>
        <w:rPr>
          <w:sz w:val="20"/>
          <w:szCs w:val="20"/>
        </w:rPr>
      </w:pPr>
      <w:r>
        <w:rPr>
          <w:rFonts w:eastAsia="Times New Roman"/>
          <w:sz w:val="28"/>
          <w:szCs w:val="28"/>
        </w:rPr>
        <w:t>Периодичес к а я с и с т е м а Д . И . Мендел е е в а</w:t>
      </w:r>
      <w:r>
        <w:rPr>
          <w:rFonts w:eastAsia="Times New Roman"/>
          <w:i/>
          <w:iCs/>
          <w:sz w:val="28"/>
          <w:szCs w:val="28"/>
        </w:rPr>
        <w:t>.</w:t>
      </w:r>
      <w:r>
        <w:rPr>
          <w:rFonts w:eastAsia="Times New Roman"/>
          <w:sz w:val="28"/>
          <w:szCs w:val="28"/>
        </w:rPr>
        <w:t xml:space="preserve"> Периодическая система Д. И. Менделеева как графическое отображение Периодического</w:t>
      </w:r>
    </w:p>
    <w:p w:rsidR="00A4516B" w:rsidRDefault="00A4516B">
      <w:pPr>
        <w:spacing w:line="2" w:lineRule="exact"/>
        <w:rPr>
          <w:sz w:val="20"/>
          <w:szCs w:val="20"/>
        </w:rPr>
      </w:pPr>
    </w:p>
    <w:p w:rsidR="00A4516B" w:rsidRDefault="00C55C42">
      <w:pPr>
        <w:tabs>
          <w:tab w:val="left" w:pos="1160"/>
          <w:tab w:val="left" w:pos="2640"/>
          <w:tab w:val="left" w:pos="3960"/>
          <w:tab w:val="left" w:pos="6020"/>
          <w:tab w:val="left" w:pos="7300"/>
          <w:tab w:val="left" w:pos="8580"/>
          <w:tab w:val="left" w:pos="8920"/>
        </w:tabs>
        <w:ind w:left="120"/>
        <w:rPr>
          <w:sz w:val="20"/>
          <w:szCs w:val="20"/>
        </w:rPr>
      </w:pPr>
      <w:r>
        <w:rPr>
          <w:rFonts w:eastAsia="Times New Roman"/>
          <w:sz w:val="28"/>
          <w:szCs w:val="28"/>
        </w:rPr>
        <w:t>закона.</w:t>
      </w:r>
      <w:r>
        <w:rPr>
          <w:rFonts w:eastAsia="Times New Roman"/>
          <w:sz w:val="28"/>
          <w:szCs w:val="28"/>
        </w:rPr>
        <w:tab/>
        <w:t>Различные</w:t>
      </w:r>
      <w:r>
        <w:rPr>
          <w:rFonts w:eastAsia="Times New Roman"/>
          <w:sz w:val="28"/>
          <w:szCs w:val="28"/>
        </w:rPr>
        <w:tab/>
        <w:t>варианты</w:t>
      </w:r>
      <w:r>
        <w:rPr>
          <w:rFonts w:eastAsia="Times New Roman"/>
          <w:sz w:val="28"/>
          <w:szCs w:val="28"/>
        </w:rPr>
        <w:tab/>
        <w:t>Периодической</w:t>
      </w:r>
      <w:r>
        <w:rPr>
          <w:rFonts w:eastAsia="Times New Roman"/>
          <w:sz w:val="28"/>
          <w:szCs w:val="28"/>
        </w:rPr>
        <w:tab/>
        <w:t>системы.</w:t>
      </w:r>
      <w:r>
        <w:rPr>
          <w:rFonts w:eastAsia="Times New Roman"/>
          <w:sz w:val="28"/>
          <w:szCs w:val="28"/>
        </w:rPr>
        <w:tab/>
        <w:t>Периоды</w:t>
      </w:r>
      <w:r>
        <w:rPr>
          <w:rFonts w:eastAsia="Times New Roman"/>
          <w:sz w:val="28"/>
          <w:szCs w:val="28"/>
        </w:rPr>
        <w:tab/>
        <w:t>и</w:t>
      </w:r>
      <w:r>
        <w:rPr>
          <w:rFonts w:eastAsia="Times New Roman"/>
          <w:sz w:val="28"/>
          <w:szCs w:val="28"/>
        </w:rPr>
        <w:tab/>
        <w:t>группы.</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sz w:val="28"/>
          <w:szCs w:val="28"/>
        </w:rPr>
        <w:t>Значение Периодического закона и Периодической системы.</w:t>
      </w:r>
    </w:p>
    <w:p w:rsidR="00A4516B" w:rsidRDefault="00A4516B">
      <w:pPr>
        <w:spacing w:line="13" w:lineRule="exact"/>
        <w:rPr>
          <w:sz w:val="20"/>
          <w:szCs w:val="20"/>
        </w:rPr>
      </w:pPr>
    </w:p>
    <w:p w:rsidR="00A4516B" w:rsidRDefault="00C55C42" w:rsidP="00C55C42">
      <w:pPr>
        <w:numPr>
          <w:ilvl w:val="0"/>
          <w:numId w:val="118"/>
        </w:numPr>
        <w:tabs>
          <w:tab w:val="left" w:pos="1176"/>
        </w:tabs>
        <w:spacing w:line="234" w:lineRule="auto"/>
        <w:ind w:left="120" w:firstLine="708"/>
        <w:jc w:val="both"/>
        <w:rPr>
          <w:rFonts w:eastAsia="Times New Roman"/>
          <w:sz w:val="28"/>
          <w:szCs w:val="28"/>
        </w:rPr>
      </w:pPr>
      <w:r>
        <w:rPr>
          <w:rFonts w:eastAsia="Times New Roman"/>
          <w:sz w:val="28"/>
          <w:szCs w:val="28"/>
        </w:rPr>
        <w:t>т р о е н и е а т о м а</w:t>
      </w:r>
      <w:r>
        <w:rPr>
          <w:rFonts w:eastAsia="Times New Roman"/>
          <w:i/>
          <w:iCs/>
          <w:sz w:val="28"/>
          <w:szCs w:val="28"/>
        </w:rPr>
        <w:t>.</w:t>
      </w:r>
      <w:r>
        <w:rPr>
          <w:rFonts w:eastAsia="Times New Roman"/>
          <w:sz w:val="28"/>
          <w:szCs w:val="28"/>
        </w:rPr>
        <w:t xml:space="preserve"> Атом — сложная частица. </w:t>
      </w:r>
      <w:r>
        <w:rPr>
          <w:rFonts w:eastAsia="Times New Roman"/>
          <w:i/>
          <w:iCs/>
          <w:sz w:val="28"/>
          <w:szCs w:val="28"/>
        </w:rPr>
        <w:t>Открытие</w:t>
      </w:r>
      <w:r>
        <w:rPr>
          <w:rFonts w:eastAsia="Times New Roman"/>
          <w:sz w:val="28"/>
          <w:szCs w:val="28"/>
        </w:rPr>
        <w:t xml:space="preserve"> </w:t>
      </w:r>
      <w:r>
        <w:rPr>
          <w:rFonts w:eastAsia="Times New Roman"/>
          <w:i/>
          <w:iCs/>
          <w:sz w:val="28"/>
          <w:szCs w:val="28"/>
        </w:rPr>
        <w:t xml:space="preserve">элементарных частиц и строения атома. </w:t>
      </w:r>
      <w:r>
        <w:rPr>
          <w:rFonts w:eastAsia="Times New Roman"/>
          <w:sz w:val="28"/>
          <w:szCs w:val="28"/>
        </w:rPr>
        <w:t>Ядро атома:</w:t>
      </w:r>
      <w:r>
        <w:rPr>
          <w:rFonts w:eastAsia="Times New Roman"/>
          <w:i/>
          <w:iCs/>
          <w:sz w:val="28"/>
          <w:szCs w:val="28"/>
        </w:rPr>
        <w:t xml:space="preserve"> </w:t>
      </w:r>
      <w:r>
        <w:rPr>
          <w:rFonts w:eastAsia="Times New Roman"/>
          <w:sz w:val="28"/>
          <w:szCs w:val="28"/>
        </w:rPr>
        <w:t>протоны и нейтроны.</w:t>
      </w:r>
    </w:p>
    <w:p w:rsidR="00A4516B" w:rsidRDefault="00A4516B">
      <w:pPr>
        <w:spacing w:line="15" w:lineRule="exact"/>
        <w:rPr>
          <w:rFonts w:eastAsia="Times New Roman"/>
          <w:sz w:val="28"/>
          <w:szCs w:val="28"/>
        </w:rPr>
      </w:pPr>
    </w:p>
    <w:p w:rsidR="00A4516B" w:rsidRDefault="00C55C42">
      <w:pPr>
        <w:spacing w:line="234" w:lineRule="auto"/>
        <w:ind w:left="120"/>
        <w:jc w:val="both"/>
        <w:rPr>
          <w:rFonts w:eastAsia="Times New Roman"/>
          <w:sz w:val="28"/>
          <w:szCs w:val="28"/>
        </w:rPr>
      </w:pPr>
      <w:r>
        <w:rPr>
          <w:rFonts w:eastAsia="Times New Roman"/>
          <w:sz w:val="28"/>
          <w:szCs w:val="28"/>
        </w:rPr>
        <w:t xml:space="preserve">Изотопы. </w:t>
      </w:r>
      <w:r>
        <w:rPr>
          <w:rFonts w:eastAsia="Times New Roman"/>
          <w:i/>
          <w:iCs/>
          <w:sz w:val="28"/>
          <w:szCs w:val="28"/>
        </w:rPr>
        <w:t>Изотопы водорода.</w:t>
      </w:r>
      <w:r>
        <w:rPr>
          <w:rFonts w:eastAsia="Times New Roman"/>
          <w:sz w:val="28"/>
          <w:szCs w:val="28"/>
        </w:rPr>
        <w:t xml:space="preserve"> Электроны. Электронная оболочка. Энергетический уровень. Орбитали: </w:t>
      </w:r>
      <w:r>
        <w:rPr>
          <w:rFonts w:eastAsia="Times New Roman"/>
          <w:i/>
          <w:iCs/>
          <w:sz w:val="28"/>
          <w:szCs w:val="28"/>
        </w:rPr>
        <w:t>s-</w:t>
      </w:r>
      <w:r>
        <w:rPr>
          <w:rFonts w:eastAsia="Times New Roman"/>
          <w:sz w:val="28"/>
          <w:szCs w:val="28"/>
        </w:rPr>
        <w:t xml:space="preserve"> и </w:t>
      </w:r>
      <w:r>
        <w:rPr>
          <w:rFonts w:eastAsia="Times New Roman"/>
          <w:i/>
          <w:iCs/>
          <w:sz w:val="28"/>
          <w:szCs w:val="28"/>
        </w:rPr>
        <w:t>р</w:t>
      </w:r>
      <w:r>
        <w:rPr>
          <w:rFonts w:eastAsia="Times New Roman"/>
          <w:sz w:val="28"/>
          <w:szCs w:val="28"/>
        </w:rPr>
        <w:t xml:space="preserve">-. </w:t>
      </w:r>
      <w:r>
        <w:rPr>
          <w:rFonts w:eastAsia="Times New Roman"/>
          <w:i/>
          <w:iCs/>
          <w:sz w:val="28"/>
          <w:szCs w:val="28"/>
        </w:rPr>
        <w:t>d-Орбитали.</w:t>
      </w:r>
      <w:r>
        <w:rPr>
          <w:rFonts w:eastAsia="Times New Roman"/>
          <w:sz w:val="28"/>
          <w:szCs w:val="28"/>
        </w:rPr>
        <w:t xml:space="preserve"> Распределение</w:t>
      </w:r>
    </w:p>
    <w:p w:rsidR="00A4516B" w:rsidRDefault="00A4516B">
      <w:pPr>
        <w:spacing w:line="301"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6" w:lineRule="auto"/>
        <w:ind w:left="120"/>
        <w:jc w:val="both"/>
        <w:rPr>
          <w:sz w:val="20"/>
          <w:szCs w:val="20"/>
        </w:rPr>
      </w:pPr>
      <w:r>
        <w:rPr>
          <w:rFonts w:eastAsia="Times New Roman"/>
          <w:sz w:val="28"/>
          <w:szCs w:val="28"/>
        </w:rPr>
        <w:t>электронов по энергетическим уровням и орбиталям. Электронные конфигурации атомов химических элементов. Валентные возможности атомов химических элементов.</w:t>
      </w:r>
    </w:p>
    <w:p w:rsidR="00A4516B" w:rsidRDefault="00A4516B">
      <w:pPr>
        <w:spacing w:line="15" w:lineRule="exact"/>
        <w:rPr>
          <w:sz w:val="20"/>
          <w:szCs w:val="20"/>
        </w:rPr>
      </w:pPr>
    </w:p>
    <w:p w:rsidR="00A4516B" w:rsidRDefault="00C55C42">
      <w:pPr>
        <w:spacing w:line="322" w:lineRule="exact"/>
        <w:ind w:left="120" w:firstLine="708"/>
        <w:jc w:val="both"/>
        <w:rPr>
          <w:sz w:val="20"/>
          <w:szCs w:val="20"/>
        </w:rPr>
      </w:pPr>
      <w:r>
        <w:rPr>
          <w:rFonts w:eastAsia="Times New Roman"/>
          <w:sz w:val="28"/>
          <w:szCs w:val="28"/>
        </w:rPr>
        <w:t xml:space="preserve">Период и ч е с к и й з а ко н и с т р о е н и е а т о м а. Современное понятие химического элемента. Современная формулировка Периодического закона. Причина периодичности в изменении свойств химических элементов. Особенности заполнения энергетических уровней в электронных оболочках атомов переходных элементов. Электронные семейства элементов: </w:t>
      </w:r>
      <w:r>
        <w:rPr>
          <w:rFonts w:eastAsia="Times New Roman"/>
          <w:i/>
          <w:iCs/>
          <w:sz w:val="28"/>
          <w:szCs w:val="28"/>
        </w:rPr>
        <w:t>s</w:t>
      </w:r>
      <w:r>
        <w:rPr>
          <w:rFonts w:eastAsia="Times New Roman"/>
          <w:sz w:val="28"/>
          <w:szCs w:val="28"/>
        </w:rPr>
        <w:t xml:space="preserve">- и </w:t>
      </w:r>
      <w:r>
        <w:rPr>
          <w:rFonts w:eastAsia="Times New Roman"/>
          <w:i/>
          <w:iCs/>
          <w:sz w:val="28"/>
          <w:szCs w:val="28"/>
        </w:rPr>
        <w:t>р</w:t>
      </w:r>
      <w:r>
        <w:rPr>
          <w:rFonts w:ascii="MS Mincho" w:eastAsia="MS Mincho" w:hAnsi="MS Mincho" w:cs="MS Mincho"/>
          <w:sz w:val="28"/>
          <w:szCs w:val="28"/>
        </w:rPr>
        <w:t>‑</w:t>
      </w:r>
      <w:r>
        <w:rPr>
          <w:rFonts w:eastAsia="Times New Roman"/>
          <w:sz w:val="28"/>
          <w:szCs w:val="28"/>
        </w:rPr>
        <w:t>элементы;</w:t>
      </w:r>
      <w:r>
        <w:rPr>
          <w:rFonts w:eastAsia="Times New Roman"/>
          <w:i/>
          <w:iCs/>
          <w:sz w:val="28"/>
          <w:szCs w:val="28"/>
        </w:rPr>
        <w:t xml:space="preserve"> d- и f-элементы.</w:t>
      </w:r>
    </w:p>
    <w:p w:rsidR="00A4516B" w:rsidRDefault="00A4516B">
      <w:pPr>
        <w:spacing w:line="27" w:lineRule="exact"/>
        <w:rPr>
          <w:sz w:val="20"/>
          <w:szCs w:val="20"/>
        </w:rPr>
      </w:pPr>
    </w:p>
    <w:p w:rsidR="00A4516B" w:rsidRDefault="00C55C42" w:rsidP="008E792C">
      <w:pPr>
        <w:ind w:left="820"/>
        <w:outlineLvl w:val="0"/>
        <w:rPr>
          <w:sz w:val="20"/>
          <w:szCs w:val="20"/>
        </w:rPr>
      </w:pPr>
      <w:r>
        <w:rPr>
          <w:rFonts w:eastAsia="Times New Roman"/>
          <w:b/>
          <w:bCs/>
          <w:sz w:val="28"/>
          <w:szCs w:val="28"/>
        </w:rPr>
        <w:t>Строение вещества</w:t>
      </w:r>
    </w:p>
    <w:p w:rsidR="00A4516B" w:rsidRDefault="00C55C42" w:rsidP="008E792C">
      <w:pPr>
        <w:ind w:left="820"/>
        <w:outlineLvl w:val="0"/>
        <w:rPr>
          <w:sz w:val="20"/>
          <w:szCs w:val="20"/>
        </w:rPr>
      </w:pPr>
      <w:r>
        <w:rPr>
          <w:rFonts w:eastAsia="Times New Roman"/>
          <w:sz w:val="28"/>
          <w:szCs w:val="28"/>
        </w:rPr>
        <w:t>Ко в а л е н т н а я х и м и ч е с к а я с в я з ь. Понятие о ковалентной связи.</w:t>
      </w:r>
    </w:p>
    <w:p w:rsidR="00A4516B" w:rsidRDefault="00A4516B">
      <w:pPr>
        <w:spacing w:line="15" w:lineRule="exact"/>
        <w:rPr>
          <w:sz w:val="20"/>
          <w:szCs w:val="20"/>
        </w:rPr>
      </w:pPr>
    </w:p>
    <w:p w:rsidR="00A4516B" w:rsidRDefault="00C55C42">
      <w:pPr>
        <w:spacing w:line="238" w:lineRule="auto"/>
        <w:ind w:left="120"/>
        <w:jc w:val="both"/>
        <w:rPr>
          <w:sz w:val="20"/>
          <w:szCs w:val="20"/>
        </w:rPr>
      </w:pPr>
      <w:r>
        <w:rPr>
          <w:rFonts w:eastAsia="Times New Roman"/>
          <w:sz w:val="28"/>
          <w:szCs w:val="28"/>
        </w:rPr>
        <w:t xml:space="preserve">Общая электронная пара. Кратность ковалентной связи. Электроотрицательность. </w:t>
      </w:r>
      <w:r>
        <w:rPr>
          <w:rFonts w:eastAsia="Times New Roman"/>
          <w:i/>
          <w:iCs/>
          <w:sz w:val="28"/>
          <w:szCs w:val="28"/>
        </w:rPr>
        <w:t>Перекрывание электронных орбиталей.</w:t>
      </w:r>
      <w:r>
        <w:rPr>
          <w:rFonts w:eastAsia="Times New Roman"/>
          <w:sz w:val="28"/>
          <w:szCs w:val="28"/>
        </w:rPr>
        <w:t xml:space="preserve"> a- </w:t>
      </w:r>
      <w:r>
        <w:rPr>
          <w:rFonts w:eastAsia="Times New Roman"/>
          <w:i/>
          <w:iCs/>
          <w:sz w:val="28"/>
          <w:szCs w:val="28"/>
        </w:rPr>
        <w:t>и</w:t>
      </w:r>
      <w:r>
        <w:rPr>
          <w:rFonts w:eastAsia="Times New Roman"/>
          <w:sz w:val="28"/>
          <w:szCs w:val="28"/>
        </w:rPr>
        <w:t xml:space="preserve"> p</w:t>
      </w:r>
      <w:r>
        <w:rPr>
          <w:rFonts w:eastAsia="Times New Roman"/>
          <w:i/>
          <w:iCs/>
          <w:sz w:val="28"/>
          <w:szCs w:val="28"/>
        </w:rPr>
        <w:t>-связи.</w:t>
      </w:r>
      <w:r>
        <w:rPr>
          <w:rFonts w:eastAsia="Times New Roman"/>
          <w:sz w:val="28"/>
          <w:szCs w:val="28"/>
        </w:rPr>
        <w:t xml:space="preserve"> Ковалентная полярная и ковалентная неполярная химические связи. Обменный и донорно-акцепторный механизмы образования ковалентной связи. Вещества молекулярного и немолекулярного строения. Закон постоянства состава для веществ молекулярного строения. Ио н н а я х и м и ч е с к а я с в я з ь. Катионы</w:t>
      </w:r>
    </w:p>
    <w:p w:rsidR="00A4516B" w:rsidRDefault="00A4516B">
      <w:pPr>
        <w:spacing w:line="14" w:lineRule="exact"/>
        <w:rPr>
          <w:sz w:val="20"/>
          <w:szCs w:val="20"/>
        </w:rPr>
      </w:pPr>
    </w:p>
    <w:p w:rsidR="00A4516B" w:rsidRDefault="00C55C42" w:rsidP="00C55C42">
      <w:pPr>
        <w:numPr>
          <w:ilvl w:val="0"/>
          <w:numId w:val="119"/>
        </w:numPr>
        <w:tabs>
          <w:tab w:val="left" w:pos="441"/>
        </w:tabs>
        <w:spacing w:line="237" w:lineRule="auto"/>
        <w:ind w:left="120"/>
        <w:jc w:val="both"/>
        <w:rPr>
          <w:rFonts w:eastAsia="Times New Roman"/>
          <w:sz w:val="28"/>
          <w:szCs w:val="28"/>
        </w:rPr>
      </w:pPr>
      <w:r>
        <w:rPr>
          <w:rFonts w:eastAsia="Times New Roman"/>
          <w:sz w:val="28"/>
          <w:szCs w:val="28"/>
        </w:rPr>
        <w:t xml:space="preserve">анионы. Ионная связь и ее свойства. Ионная связь как крайний случай ковалентной полярной связи. </w:t>
      </w:r>
      <w:r>
        <w:rPr>
          <w:rFonts w:eastAsia="Times New Roman"/>
          <w:i/>
          <w:iCs/>
          <w:sz w:val="28"/>
          <w:szCs w:val="28"/>
        </w:rPr>
        <w:t>Формульная единица вещества.</w:t>
      </w:r>
      <w:r>
        <w:rPr>
          <w:rFonts w:eastAsia="Times New Roman"/>
          <w:sz w:val="28"/>
          <w:szCs w:val="28"/>
        </w:rPr>
        <w:t xml:space="preserve"> </w:t>
      </w:r>
      <w:r>
        <w:rPr>
          <w:rFonts w:eastAsia="Times New Roman"/>
          <w:i/>
          <w:iCs/>
          <w:sz w:val="28"/>
          <w:szCs w:val="28"/>
        </w:rPr>
        <w:t>Относительность</w:t>
      </w:r>
      <w:r>
        <w:rPr>
          <w:rFonts w:eastAsia="Times New Roman"/>
          <w:sz w:val="28"/>
          <w:szCs w:val="28"/>
        </w:rPr>
        <w:t xml:space="preserve"> </w:t>
      </w:r>
      <w:r>
        <w:rPr>
          <w:rFonts w:eastAsia="Times New Roman"/>
          <w:i/>
          <w:iCs/>
          <w:sz w:val="28"/>
          <w:szCs w:val="28"/>
        </w:rPr>
        <w:t>деления химических связей на типы.</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 xml:space="preserve">Мета л л и ч е с к а я х и м и ч е с к а я с в я з ь. Общие физические свойства металлов. </w:t>
      </w:r>
      <w:r>
        <w:rPr>
          <w:rFonts w:eastAsia="Times New Roman"/>
          <w:i/>
          <w:iCs/>
          <w:sz w:val="28"/>
          <w:szCs w:val="28"/>
        </w:rPr>
        <w:t>Зависимость электропроводности металлов от</w:t>
      </w:r>
      <w:r>
        <w:rPr>
          <w:rFonts w:eastAsia="Times New Roman"/>
          <w:sz w:val="28"/>
          <w:szCs w:val="28"/>
        </w:rPr>
        <w:t xml:space="preserve"> </w:t>
      </w:r>
      <w:r>
        <w:rPr>
          <w:rFonts w:eastAsia="Times New Roman"/>
          <w:i/>
          <w:iCs/>
          <w:sz w:val="28"/>
          <w:szCs w:val="28"/>
        </w:rPr>
        <w:t xml:space="preserve">температуры. </w:t>
      </w:r>
      <w:r>
        <w:rPr>
          <w:rFonts w:eastAsia="Times New Roman"/>
          <w:sz w:val="28"/>
          <w:szCs w:val="28"/>
        </w:rPr>
        <w:t>Сплавы.</w:t>
      </w:r>
      <w:r>
        <w:rPr>
          <w:rFonts w:eastAsia="Times New Roman"/>
          <w:i/>
          <w:iCs/>
          <w:sz w:val="28"/>
          <w:szCs w:val="28"/>
        </w:rPr>
        <w:t xml:space="preserve"> Черные и цветные сплавы.</w:t>
      </w:r>
    </w:p>
    <w:p w:rsidR="00A4516B" w:rsidRDefault="00A4516B">
      <w:pPr>
        <w:spacing w:line="15" w:lineRule="exact"/>
        <w:rPr>
          <w:rFonts w:eastAsia="Times New Roman"/>
          <w:sz w:val="28"/>
          <w:szCs w:val="28"/>
        </w:rPr>
      </w:pPr>
    </w:p>
    <w:p w:rsidR="00A4516B" w:rsidRDefault="00C55C42" w:rsidP="00C55C42">
      <w:pPr>
        <w:numPr>
          <w:ilvl w:val="1"/>
          <w:numId w:val="119"/>
        </w:numPr>
        <w:tabs>
          <w:tab w:val="left" w:pos="1118"/>
        </w:tabs>
        <w:spacing w:line="235" w:lineRule="auto"/>
        <w:ind w:left="120" w:firstLine="708"/>
        <w:rPr>
          <w:rFonts w:eastAsia="Times New Roman"/>
          <w:sz w:val="28"/>
          <w:szCs w:val="28"/>
        </w:rPr>
      </w:pPr>
      <w:r>
        <w:rPr>
          <w:rFonts w:eastAsia="Times New Roman"/>
          <w:sz w:val="28"/>
          <w:szCs w:val="28"/>
        </w:rPr>
        <w:t>г р е г а т н ы е со с т о я н и я в еще с т в а. Газы. Закон Авогадро для газов. Молярный объем газообразных веществ (при н. у.). Жидкости.</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xml:space="preserve">Вод о р од н а я х и м и ч е с к а я с в я з ь. Водородная связь как особый случай межмолекулярного взаимодействия. Механизм ее образования и влияние на свойства веществ (на примере воды). </w:t>
      </w:r>
      <w:r>
        <w:rPr>
          <w:rFonts w:eastAsia="Times New Roman"/>
          <w:i/>
          <w:iCs/>
          <w:sz w:val="28"/>
          <w:szCs w:val="28"/>
        </w:rPr>
        <w:t>Использование воды в быту и на</w:t>
      </w:r>
      <w:r>
        <w:rPr>
          <w:rFonts w:eastAsia="Times New Roman"/>
          <w:sz w:val="28"/>
          <w:szCs w:val="28"/>
        </w:rPr>
        <w:t xml:space="preserve"> </w:t>
      </w:r>
      <w:r>
        <w:rPr>
          <w:rFonts w:eastAsia="Times New Roman"/>
          <w:i/>
          <w:iCs/>
          <w:sz w:val="28"/>
          <w:szCs w:val="28"/>
        </w:rPr>
        <w:t>производстве. Внутримолекулярная водородная связь и ее биологическая роль.</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xml:space="preserve">Ти п ы к р и с т а л л и ч е с к и х р е ш е т о к. Кристаллическая решетка. Ионные, металлические, атомные и молекулярные кристаллические решетки. Аллотропия. Аморфные вещества, </w:t>
      </w:r>
      <w:r>
        <w:rPr>
          <w:rFonts w:eastAsia="Times New Roman"/>
          <w:i/>
          <w:iCs/>
          <w:sz w:val="28"/>
          <w:szCs w:val="28"/>
        </w:rPr>
        <w:t>их отличительные свойства.</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Ч и с т ы е в е щ е с т в а и с м е с и. Смеси и химические соединения. Гомогенные и гетерогенные смеси. Массовая и объемная доли компонентов в смеси. Массовая доля примесей. Решение задач на массовую долю примесей.</w:t>
      </w:r>
    </w:p>
    <w:p w:rsidR="00A4516B" w:rsidRDefault="00A4516B">
      <w:pPr>
        <w:spacing w:line="2" w:lineRule="exact"/>
        <w:rPr>
          <w:rFonts w:eastAsia="Times New Roman"/>
          <w:sz w:val="28"/>
          <w:szCs w:val="28"/>
        </w:rPr>
      </w:pPr>
    </w:p>
    <w:p w:rsidR="00A4516B" w:rsidRDefault="00C55C42">
      <w:pPr>
        <w:ind w:left="120"/>
        <w:rPr>
          <w:rFonts w:eastAsia="Times New Roman"/>
          <w:sz w:val="28"/>
          <w:szCs w:val="28"/>
        </w:rPr>
      </w:pPr>
      <w:r>
        <w:rPr>
          <w:rFonts w:eastAsia="Times New Roman"/>
          <w:i/>
          <w:iCs/>
          <w:sz w:val="28"/>
          <w:szCs w:val="28"/>
        </w:rPr>
        <w:t>Классификация веществ по степени их чистоты.</w:t>
      </w:r>
    </w:p>
    <w:p w:rsidR="00A4516B" w:rsidRDefault="00C55C42">
      <w:pPr>
        <w:ind w:left="820"/>
        <w:rPr>
          <w:rFonts w:eastAsia="Times New Roman"/>
          <w:sz w:val="28"/>
          <w:szCs w:val="28"/>
        </w:rPr>
      </w:pPr>
      <w:r>
        <w:rPr>
          <w:rFonts w:eastAsia="Times New Roman"/>
          <w:sz w:val="28"/>
          <w:szCs w:val="28"/>
        </w:rPr>
        <w:t>Д и с п е р с н ы е с и с т е м ы. Понятие дисперсной системы.</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 xml:space="preserve">Дисперсная фаза и дисперсионная среда. Классификация дисперсных систем. </w:t>
      </w:r>
      <w:r>
        <w:rPr>
          <w:rFonts w:eastAsia="Times New Roman"/>
          <w:i/>
          <w:iCs/>
          <w:sz w:val="28"/>
          <w:szCs w:val="28"/>
        </w:rPr>
        <w:t>Коллоидные дисперсные системы.</w:t>
      </w:r>
      <w:r>
        <w:rPr>
          <w:rFonts w:eastAsia="Times New Roman"/>
          <w:sz w:val="28"/>
          <w:szCs w:val="28"/>
        </w:rPr>
        <w:t xml:space="preserve"> </w:t>
      </w:r>
      <w:r>
        <w:rPr>
          <w:rFonts w:eastAsia="Times New Roman"/>
          <w:i/>
          <w:iCs/>
          <w:sz w:val="28"/>
          <w:szCs w:val="28"/>
        </w:rPr>
        <w:t>Золи и гели.Значение дисперсных</w:t>
      </w:r>
      <w:r>
        <w:rPr>
          <w:rFonts w:eastAsia="Times New Roman"/>
          <w:sz w:val="28"/>
          <w:szCs w:val="28"/>
        </w:rPr>
        <w:t xml:space="preserve"> </w:t>
      </w:r>
      <w:r>
        <w:rPr>
          <w:rFonts w:eastAsia="Times New Roman"/>
          <w:i/>
          <w:iCs/>
          <w:sz w:val="28"/>
          <w:szCs w:val="28"/>
        </w:rPr>
        <w:t>систем в природе и жизни человека.</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Электролитическая диссоциация</w:t>
      </w:r>
    </w:p>
    <w:p w:rsidR="00A4516B" w:rsidRDefault="00A4516B">
      <w:pPr>
        <w:spacing w:line="12"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Р а с т в о р ы. Растворы как гомогенные системы, состоящие из частиц растворителя, растворенного вещества и продуктов их взаимодействия.</w:t>
      </w:r>
    </w:p>
    <w:p w:rsidR="00A4516B" w:rsidRDefault="00A4516B">
      <w:pPr>
        <w:spacing w:line="260"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6" w:lineRule="auto"/>
        <w:ind w:left="120"/>
        <w:jc w:val="both"/>
        <w:rPr>
          <w:sz w:val="20"/>
          <w:szCs w:val="20"/>
        </w:rPr>
      </w:pPr>
      <w:r>
        <w:rPr>
          <w:rFonts w:eastAsia="Times New Roman"/>
          <w:i/>
          <w:iCs/>
          <w:sz w:val="28"/>
          <w:szCs w:val="28"/>
        </w:rPr>
        <w:t xml:space="preserve">Растворение как физико-химический процесс. </w:t>
      </w:r>
      <w:r>
        <w:rPr>
          <w:rFonts w:eastAsia="Times New Roman"/>
          <w:sz w:val="28"/>
          <w:szCs w:val="28"/>
        </w:rPr>
        <w:t>Массовая доля растворенного</w:t>
      </w:r>
      <w:r>
        <w:rPr>
          <w:rFonts w:eastAsia="Times New Roman"/>
          <w:i/>
          <w:iCs/>
          <w:sz w:val="28"/>
          <w:szCs w:val="28"/>
        </w:rPr>
        <w:t xml:space="preserve"> </w:t>
      </w:r>
      <w:r>
        <w:rPr>
          <w:rFonts w:eastAsia="Times New Roman"/>
          <w:sz w:val="28"/>
          <w:szCs w:val="28"/>
        </w:rPr>
        <w:t xml:space="preserve">вещества. Типы растворов. </w:t>
      </w:r>
      <w:r>
        <w:rPr>
          <w:rFonts w:eastAsia="Times New Roman"/>
          <w:i/>
          <w:iCs/>
          <w:sz w:val="28"/>
          <w:szCs w:val="28"/>
        </w:rPr>
        <w:t>Молярная концентрация вещества.</w:t>
      </w:r>
      <w:r>
        <w:rPr>
          <w:rFonts w:eastAsia="Times New Roman"/>
          <w:sz w:val="28"/>
          <w:szCs w:val="28"/>
        </w:rPr>
        <w:t xml:space="preserve"> </w:t>
      </w:r>
      <w:r>
        <w:rPr>
          <w:rFonts w:eastAsia="Times New Roman"/>
          <w:i/>
          <w:iCs/>
          <w:sz w:val="28"/>
          <w:szCs w:val="28"/>
        </w:rPr>
        <w:t>Минеральные</w:t>
      </w:r>
      <w:r>
        <w:rPr>
          <w:rFonts w:eastAsia="Times New Roman"/>
          <w:sz w:val="28"/>
          <w:szCs w:val="28"/>
        </w:rPr>
        <w:t xml:space="preserve"> </w:t>
      </w:r>
      <w:r>
        <w:rPr>
          <w:rFonts w:eastAsia="Times New Roman"/>
          <w:i/>
          <w:iCs/>
          <w:sz w:val="28"/>
          <w:szCs w:val="28"/>
        </w:rPr>
        <w:t>воды.</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Теория эл е к т р о л и т и ч е с кой диссо ц и а ц и и.</w:t>
      </w:r>
    </w:p>
    <w:p w:rsidR="00A4516B" w:rsidRDefault="00C55C42">
      <w:pPr>
        <w:ind w:left="820"/>
        <w:rPr>
          <w:sz w:val="20"/>
          <w:szCs w:val="20"/>
        </w:rPr>
      </w:pPr>
      <w:r>
        <w:rPr>
          <w:rFonts w:eastAsia="Times New Roman"/>
          <w:sz w:val="28"/>
          <w:szCs w:val="28"/>
        </w:rPr>
        <w:t>Электролиты и неэлектролиты. Степень электролитической диссоциации.</w:t>
      </w:r>
    </w:p>
    <w:p w:rsidR="00A4516B" w:rsidRDefault="00C55C42">
      <w:pPr>
        <w:ind w:left="120"/>
        <w:rPr>
          <w:sz w:val="20"/>
          <w:szCs w:val="20"/>
        </w:rPr>
      </w:pPr>
      <w:r>
        <w:rPr>
          <w:rFonts w:eastAsia="Times New Roman"/>
          <w:sz w:val="28"/>
          <w:szCs w:val="28"/>
        </w:rPr>
        <w:t>Сильные  и  слабые  электролиты.  Уравнения  электролитической  диссоциации.</w:t>
      </w:r>
    </w:p>
    <w:p w:rsidR="00A4516B" w:rsidRDefault="00A4516B">
      <w:pPr>
        <w:spacing w:line="1" w:lineRule="exact"/>
        <w:rPr>
          <w:sz w:val="20"/>
          <w:szCs w:val="20"/>
        </w:rPr>
      </w:pPr>
    </w:p>
    <w:p w:rsidR="00A4516B" w:rsidRDefault="00C55C42">
      <w:pPr>
        <w:ind w:left="120"/>
        <w:rPr>
          <w:sz w:val="20"/>
          <w:szCs w:val="20"/>
        </w:rPr>
      </w:pPr>
      <w:r>
        <w:rPr>
          <w:rFonts w:eastAsia="Times New Roman"/>
          <w:i/>
          <w:iCs/>
          <w:sz w:val="28"/>
          <w:szCs w:val="28"/>
        </w:rPr>
        <w:t>Механизм диссоциации. Ступенчатая диссоциация. Водородный показатель.</w:t>
      </w:r>
    </w:p>
    <w:p w:rsidR="00A4516B" w:rsidRDefault="00C55C42">
      <w:pPr>
        <w:ind w:left="820"/>
        <w:rPr>
          <w:sz w:val="20"/>
          <w:szCs w:val="20"/>
        </w:rPr>
      </w:pPr>
      <w:r>
        <w:rPr>
          <w:rFonts w:eastAsia="Times New Roman"/>
          <w:sz w:val="28"/>
          <w:szCs w:val="28"/>
        </w:rPr>
        <w:t>К и с л о т ы в свете теории электролитической диссоциации.</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xml:space="preserve">Общие свойства неорганических и органических кислот. Условия течения реакций между электролитами до конца. </w:t>
      </w:r>
      <w:r>
        <w:rPr>
          <w:rFonts w:eastAsia="Times New Roman"/>
          <w:i/>
          <w:iCs/>
          <w:sz w:val="28"/>
          <w:szCs w:val="28"/>
        </w:rPr>
        <w:t>Специфические свойства азотной,</w:t>
      </w:r>
      <w:r>
        <w:rPr>
          <w:rFonts w:eastAsia="Times New Roman"/>
          <w:sz w:val="28"/>
          <w:szCs w:val="28"/>
        </w:rPr>
        <w:t xml:space="preserve"> </w:t>
      </w:r>
      <w:r>
        <w:rPr>
          <w:rFonts w:eastAsia="Times New Roman"/>
          <w:i/>
          <w:iCs/>
          <w:sz w:val="28"/>
          <w:szCs w:val="28"/>
        </w:rPr>
        <w:t>концентрированной серной и муравьиной кислот.</w:t>
      </w:r>
    </w:p>
    <w:p w:rsidR="00A4516B" w:rsidRDefault="00A4516B">
      <w:pPr>
        <w:spacing w:line="15" w:lineRule="exact"/>
        <w:rPr>
          <w:sz w:val="20"/>
          <w:szCs w:val="20"/>
        </w:rPr>
      </w:pPr>
    </w:p>
    <w:p w:rsidR="00A4516B" w:rsidRDefault="00C55C42" w:rsidP="00C55C42">
      <w:pPr>
        <w:numPr>
          <w:ilvl w:val="1"/>
          <w:numId w:val="120"/>
        </w:numPr>
        <w:tabs>
          <w:tab w:val="left" w:pos="1161"/>
        </w:tabs>
        <w:spacing w:line="237" w:lineRule="auto"/>
        <w:ind w:left="120" w:firstLine="708"/>
        <w:jc w:val="both"/>
        <w:rPr>
          <w:rFonts w:eastAsia="Times New Roman"/>
          <w:sz w:val="28"/>
          <w:szCs w:val="28"/>
        </w:rPr>
      </w:pPr>
      <w:r>
        <w:rPr>
          <w:rFonts w:eastAsia="Times New Roman"/>
          <w:sz w:val="28"/>
          <w:szCs w:val="28"/>
        </w:rPr>
        <w:t xml:space="preserve">с н о в а н и я в свете теории электролитической диссоциации, их классификация и общие свойства. </w:t>
      </w:r>
      <w:r>
        <w:rPr>
          <w:rFonts w:eastAsia="Times New Roman"/>
          <w:i/>
          <w:iCs/>
          <w:sz w:val="28"/>
          <w:szCs w:val="28"/>
        </w:rPr>
        <w:t>Амины как органические основания.</w:t>
      </w:r>
      <w:r>
        <w:rPr>
          <w:rFonts w:eastAsia="Times New Roman"/>
          <w:sz w:val="28"/>
          <w:szCs w:val="28"/>
        </w:rPr>
        <w:t xml:space="preserve"> </w:t>
      </w:r>
      <w:r>
        <w:rPr>
          <w:rFonts w:eastAsia="Times New Roman"/>
          <w:i/>
          <w:iCs/>
          <w:sz w:val="28"/>
          <w:szCs w:val="28"/>
        </w:rPr>
        <w:t>Сравнение</w:t>
      </w:r>
      <w:r>
        <w:rPr>
          <w:rFonts w:eastAsia="Times New Roman"/>
          <w:sz w:val="28"/>
          <w:szCs w:val="28"/>
        </w:rPr>
        <w:t xml:space="preserve"> </w:t>
      </w:r>
      <w:r>
        <w:rPr>
          <w:rFonts w:eastAsia="Times New Roman"/>
          <w:i/>
          <w:iCs/>
          <w:sz w:val="28"/>
          <w:szCs w:val="28"/>
        </w:rPr>
        <w:t>свойств аммиака, метиламина и анилина.</w:t>
      </w:r>
    </w:p>
    <w:p w:rsidR="00A4516B" w:rsidRDefault="00C55C42" w:rsidP="008E792C">
      <w:pPr>
        <w:ind w:left="820"/>
        <w:outlineLvl w:val="0"/>
        <w:rPr>
          <w:rFonts w:eastAsia="Times New Roman"/>
          <w:sz w:val="28"/>
          <w:szCs w:val="28"/>
        </w:rPr>
      </w:pPr>
      <w:r>
        <w:rPr>
          <w:rFonts w:eastAsia="Times New Roman"/>
          <w:sz w:val="28"/>
          <w:szCs w:val="28"/>
        </w:rPr>
        <w:t>С о л и в свете теории электролитической диссоциации, их классификация</w:t>
      </w:r>
    </w:p>
    <w:p w:rsidR="00A4516B" w:rsidRDefault="00C55C42" w:rsidP="00C55C42">
      <w:pPr>
        <w:numPr>
          <w:ilvl w:val="0"/>
          <w:numId w:val="120"/>
        </w:numPr>
        <w:tabs>
          <w:tab w:val="left" w:pos="380"/>
        </w:tabs>
        <w:ind w:left="380" w:hanging="260"/>
        <w:rPr>
          <w:rFonts w:eastAsia="Times New Roman"/>
          <w:sz w:val="28"/>
          <w:szCs w:val="28"/>
        </w:rPr>
      </w:pPr>
      <w:r>
        <w:rPr>
          <w:rFonts w:eastAsia="Times New Roman"/>
          <w:sz w:val="28"/>
          <w:szCs w:val="28"/>
        </w:rPr>
        <w:t xml:space="preserve">общие свойства. </w:t>
      </w:r>
      <w:r>
        <w:rPr>
          <w:rFonts w:eastAsia="Times New Roman"/>
          <w:i/>
          <w:iCs/>
          <w:sz w:val="28"/>
          <w:szCs w:val="28"/>
        </w:rPr>
        <w:t>Соли кислые и основные</w:t>
      </w:r>
      <w:r>
        <w:rPr>
          <w:rFonts w:eastAsia="Times New Roman"/>
          <w:sz w:val="28"/>
          <w:szCs w:val="28"/>
        </w:rPr>
        <w:t>́</w:t>
      </w:r>
      <w:r>
        <w:rPr>
          <w:rFonts w:eastAsia="Times New Roman"/>
          <w:i/>
          <w:iCs/>
          <w:sz w:val="28"/>
          <w:szCs w:val="28"/>
        </w:rPr>
        <w:t>.</w:t>
      </w:r>
      <w:r>
        <w:rPr>
          <w:rFonts w:eastAsia="Times New Roman"/>
          <w:sz w:val="28"/>
          <w:szCs w:val="28"/>
        </w:rPr>
        <w:t xml:space="preserve"> </w:t>
      </w:r>
      <w:r>
        <w:rPr>
          <w:rFonts w:eastAsia="Times New Roman"/>
          <w:i/>
          <w:iCs/>
          <w:sz w:val="28"/>
          <w:szCs w:val="28"/>
        </w:rPr>
        <w:t>Соли органических кислот.</w:t>
      </w:r>
      <w:r>
        <w:rPr>
          <w:rFonts w:eastAsia="Times New Roman"/>
          <w:sz w:val="28"/>
          <w:szCs w:val="28"/>
        </w:rPr>
        <w:t xml:space="preserve"> </w:t>
      </w:r>
      <w:r>
        <w:rPr>
          <w:rFonts w:eastAsia="Times New Roman"/>
          <w:i/>
          <w:iCs/>
          <w:sz w:val="28"/>
          <w:szCs w:val="28"/>
        </w:rPr>
        <w:t>Мыла.</w:t>
      </w:r>
    </w:p>
    <w:p w:rsidR="00A4516B" w:rsidRDefault="00A4516B">
      <w:pPr>
        <w:spacing w:line="12"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Электрохимический ряд напряжений металлов и его использование для характеристики восстановительных свойств металлов.</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sz w:val="28"/>
          <w:szCs w:val="28"/>
        </w:rPr>
        <w:t xml:space="preserve">Ги д р о л и з. Случаи гидролиза солей. Реакция среды (рН) в растворах гидролизующихся солей. </w:t>
      </w:r>
      <w:r>
        <w:rPr>
          <w:rFonts w:eastAsia="Times New Roman"/>
          <w:i/>
          <w:iCs/>
          <w:sz w:val="28"/>
          <w:szCs w:val="28"/>
        </w:rPr>
        <w:t>Гидролиз органических веществ,его значение.</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Химические реакции</w:t>
      </w:r>
    </w:p>
    <w:p w:rsidR="00A4516B" w:rsidRDefault="00A4516B">
      <w:pPr>
        <w:spacing w:line="12"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К л а сс и ф и к а ц и я х и м и ч е с к и х р е а к ц и й. </w:t>
      </w:r>
      <w:r>
        <w:rPr>
          <w:rFonts w:eastAsia="Times New Roman"/>
          <w:i/>
          <w:iCs/>
          <w:sz w:val="28"/>
          <w:szCs w:val="28"/>
        </w:rPr>
        <w:t>Реакции,идущие без</w:t>
      </w:r>
      <w:r>
        <w:rPr>
          <w:rFonts w:eastAsia="Times New Roman"/>
          <w:sz w:val="28"/>
          <w:szCs w:val="28"/>
        </w:rPr>
        <w:t xml:space="preserve"> </w:t>
      </w:r>
      <w:r>
        <w:rPr>
          <w:rFonts w:eastAsia="Times New Roman"/>
          <w:i/>
          <w:iCs/>
          <w:sz w:val="28"/>
          <w:szCs w:val="28"/>
        </w:rPr>
        <w:t>изменения состава веществ</w:t>
      </w:r>
      <w:r>
        <w:rPr>
          <w:rFonts w:eastAsia="Times New Roman"/>
          <w:sz w:val="28"/>
          <w:szCs w:val="28"/>
        </w:rPr>
        <w:t>.</w:t>
      </w:r>
      <w:r>
        <w:rPr>
          <w:rFonts w:eastAsia="Times New Roman"/>
          <w:i/>
          <w:iCs/>
          <w:sz w:val="28"/>
          <w:szCs w:val="28"/>
        </w:rPr>
        <w:t xml:space="preserve"> </w:t>
      </w:r>
      <w:r>
        <w:rPr>
          <w:rFonts w:eastAsia="Times New Roman"/>
          <w:sz w:val="28"/>
          <w:szCs w:val="28"/>
        </w:rPr>
        <w:t>Классификация по числу и составу реагирующих</w:t>
      </w:r>
      <w:r>
        <w:rPr>
          <w:rFonts w:eastAsia="Times New Roman"/>
          <w:i/>
          <w:iCs/>
          <w:sz w:val="28"/>
          <w:szCs w:val="28"/>
        </w:rPr>
        <w:t xml:space="preserve"> </w:t>
      </w:r>
      <w:r>
        <w:rPr>
          <w:rFonts w:eastAsia="Times New Roman"/>
          <w:sz w:val="28"/>
          <w:szCs w:val="28"/>
        </w:rPr>
        <w:t xml:space="preserve">веществ и продуктов реакции. Реакции разложения, соединения, замещения и обмена в неорганической химии. </w:t>
      </w:r>
      <w:r>
        <w:rPr>
          <w:rFonts w:eastAsia="Times New Roman"/>
          <w:i/>
          <w:iCs/>
          <w:sz w:val="28"/>
          <w:szCs w:val="28"/>
        </w:rPr>
        <w:t>Реакции присоединения,</w:t>
      </w:r>
      <w:r>
        <w:rPr>
          <w:rFonts w:eastAsia="Times New Roman"/>
          <w:sz w:val="28"/>
          <w:szCs w:val="28"/>
        </w:rPr>
        <w:t xml:space="preserve"> </w:t>
      </w:r>
      <w:r>
        <w:rPr>
          <w:rFonts w:eastAsia="Times New Roman"/>
          <w:i/>
          <w:iCs/>
          <w:sz w:val="28"/>
          <w:szCs w:val="28"/>
        </w:rPr>
        <w:t>отщепления,</w:t>
      </w:r>
      <w:r>
        <w:rPr>
          <w:rFonts w:eastAsia="Times New Roman"/>
          <w:sz w:val="28"/>
          <w:szCs w:val="28"/>
        </w:rPr>
        <w:t xml:space="preserve"> </w:t>
      </w:r>
      <w:r>
        <w:rPr>
          <w:rFonts w:eastAsia="Times New Roman"/>
          <w:i/>
          <w:iCs/>
          <w:sz w:val="28"/>
          <w:szCs w:val="28"/>
        </w:rPr>
        <w:t>замещения и изомеризации в органической химии. Реакции полимеризации как частный случай реакций присоединения.</w:t>
      </w:r>
    </w:p>
    <w:p w:rsidR="00A4516B" w:rsidRDefault="00A4516B">
      <w:pPr>
        <w:spacing w:line="16"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Те п л о в о й эффе к т х и м и ч е с к и х р е а к ц и й. Экзо- и эндотермические реакции. Термохимические уравнения. Расчет количества теплоты по термохимическим уравнениям.</w:t>
      </w:r>
    </w:p>
    <w:p w:rsidR="00A4516B" w:rsidRDefault="00A4516B">
      <w:pPr>
        <w:spacing w:line="14"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xml:space="preserve">Ско р о с т ь х и м и ч е с к и х р е а к ц и й. Понятие о скорости химических реакций, аналитическое выражение. Зависимость скорости реакции от концентрации, давления, температуры, природы реагирующих веществ, площади их соприкосновения. Закон действующих масс. </w:t>
      </w:r>
      <w:r>
        <w:rPr>
          <w:rFonts w:eastAsia="Times New Roman"/>
          <w:i/>
          <w:iCs/>
          <w:sz w:val="28"/>
          <w:szCs w:val="28"/>
        </w:rPr>
        <w:t>Решение задач на</w:t>
      </w:r>
      <w:r>
        <w:rPr>
          <w:rFonts w:eastAsia="Times New Roman"/>
          <w:sz w:val="28"/>
          <w:szCs w:val="28"/>
        </w:rPr>
        <w:t xml:space="preserve"> </w:t>
      </w:r>
      <w:r>
        <w:rPr>
          <w:rFonts w:eastAsia="Times New Roman"/>
          <w:i/>
          <w:iCs/>
          <w:sz w:val="28"/>
          <w:szCs w:val="28"/>
        </w:rPr>
        <w:t>химическую кинетику.</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 xml:space="preserve">К а т а л и з. Катализаторы. Катализ. </w:t>
      </w:r>
      <w:r>
        <w:rPr>
          <w:rFonts w:eastAsia="Times New Roman"/>
          <w:i/>
          <w:iCs/>
          <w:sz w:val="28"/>
          <w:szCs w:val="28"/>
        </w:rPr>
        <w:t>Гомогенный и гетерогенный катализ.</w:t>
      </w:r>
    </w:p>
    <w:p w:rsidR="00A4516B" w:rsidRDefault="00A4516B">
      <w:pPr>
        <w:spacing w:line="12"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Примеры каталитических процессов в промышленности, технике, быту. Ферменты и их отличия от неорганических катализаторов. Применение катализаторов и ферментов.</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 xml:space="preserve">Х и м и ч е с к о е р а в н о в е с и е. Обратимые и необратимые реакции. Химическое равновесие и способы его смещения на примере получения аммиака. </w:t>
      </w:r>
      <w:r>
        <w:rPr>
          <w:rFonts w:eastAsia="Times New Roman"/>
          <w:i/>
          <w:iCs/>
          <w:sz w:val="28"/>
          <w:szCs w:val="28"/>
        </w:rPr>
        <w:t>Синтез аммиака в промышленности.</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3"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120" w:firstLine="708"/>
        <w:jc w:val="both"/>
        <w:rPr>
          <w:sz w:val="20"/>
          <w:szCs w:val="20"/>
        </w:rPr>
      </w:pPr>
      <w:r>
        <w:rPr>
          <w:rFonts w:eastAsia="Times New Roman"/>
          <w:i/>
          <w:iCs/>
          <w:sz w:val="28"/>
          <w:szCs w:val="28"/>
        </w:rPr>
        <w:t>Понятие об оптимальных условиях проведения технологического процесса.</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Окисл и т ел ь н о - в о с с т а н о в и т ельные пр о ц е сс ы.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sz w:val="28"/>
          <w:szCs w:val="28"/>
        </w:rPr>
        <w:t>Об щ и е с в о й с т в а м е т а л л о в. Химические свойства</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металлов как восстановителей. Взаимодействие металлов с неметаллами, водой, кислотами и растворами солей. Металлотермия.</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 xml:space="preserve">Ко р р о з и я м е т а л л о в </w:t>
      </w:r>
      <w:r>
        <w:rPr>
          <w:rFonts w:eastAsia="Times New Roman"/>
          <w:i/>
          <w:iCs/>
          <w:sz w:val="28"/>
          <w:szCs w:val="28"/>
        </w:rPr>
        <w:t>как окислительно-восстановительный процесс.</w:t>
      </w:r>
    </w:p>
    <w:p w:rsidR="00A4516B" w:rsidRDefault="00C55C42">
      <w:pPr>
        <w:ind w:left="120"/>
        <w:rPr>
          <w:sz w:val="20"/>
          <w:szCs w:val="20"/>
        </w:rPr>
      </w:pPr>
      <w:r>
        <w:rPr>
          <w:rFonts w:eastAsia="Times New Roman"/>
          <w:sz w:val="28"/>
          <w:szCs w:val="28"/>
        </w:rPr>
        <w:t>Способы защиты металлов от коррозии.</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Об щ и е с в о й с т в а н е м е т а л л о в. Химические свойства неметаллов как окислителей. Взаимодействие с металлами, водородом и другими неметаллами. Свойства неметаллов как восстановителей. Взаимодействие с простыми и сложными веществами-окислителями. </w:t>
      </w:r>
      <w:r>
        <w:rPr>
          <w:rFonts w:eastAsia="Times New Roman"/>
          <w:i/>
          <w:iCs/>
          <w:sz w:val="28"/>
          <w:szCs w:val="28"/>
        </w:rPr>
        <w:t>Общая характеристика</w:t>
      </w:r>
      <w:r>
        <w:rPr>
          <w:rFonts w:eastAsia="Times New Roman"/>
          <w:sz w:val="28"/>
          <w:szCs w:val="28"/>
        </w:rPr>
        <w:t xml:space="preserve"> </w:t>
      </w:r>
      <w:r>
        <w:rPr>
          <w:rFonts w:eastAsia="Times New Roman"/>
          <w:i/>
          <w:iCs/>
          <w:sz w:val="28"/>
          <w:szCs w:val="28"/>
        </w:rPr>
        <w:t>галогенов.</w:t>
      </w:r>
    </w:p>
    <w:p w:rsidR="00A4516B" w:rsidRDefault="00A4516B">
      <w:pPr>
        <w:spacing w:line="1" w:lineRule="exact"/>
        <w:rPr>
          <w:sz w:val="20"/>
          <w:szCs w:val="20"/>
        </w:rPr>
      </w:pPr>
    </w:p>
    <w:p w:rsidR="00A4516B" w:rsidRDefault="00C55C42" w:rsidP="00C55C42">
      <w:pPr>
        <w:numPr>
          <w:ilvl w:val="0"/>
          <w:numId w:val="121"/>
        </w:numPr>
        <w:tabs>
          <w:tab w:val="left" w:pos="1080"/>
        </w:tabs>
        <w:ind w:left="1080" w:hanging="252"/>
        <w:rPr>
          <w:rFonts w:eastAsia="Times New Roman"/>
          <w:sz w:val="28"/>
          <w:szCs w:val="28"/>
        </w:rPr>
      </w:pPr>
      <w:r>
        <w:rPr>
          <w:rFonts w:eastAsia="Times New Roman"/>
          <w:sz w:val="28"/>
          <w:szCs w:val="28"/>
        </w:rPr>
        <w:t xml:space="preserve">л е к т р о л и з. </w:t>
      </w:r>
      <w:r>
        <w:rPr>
          <w:rFonts w:eastAsia="Times New Roman"/>
          <w:i/>
          <w:iCs/>
          <w:sz w:val="28"/>
          <w:szCs w:val="28"/>
        </w:rPr>
        <w:t>Общие способы получения металлов и неметаллов.</w:t>
      </w:r>
    </w:p>
    <w:p w:rsidR="00A4516B" w:rsidRDefault="00C55C42">
      <w:pPr>
        <w:ind w:left="820"/>
        <w:rPr>
          <w:rFonts w:eastAsia="Times New Roman"/>
          <w:sz w:val="28"/>
          <w:szCs w:val="28"/>
        </w:rPr>
      </w:pPr>
      <w:r>
        <w:rPr>
          <w:rFonts w:eastAsia="Times New Roman"/>
          <w:sz w:val="28"/>
          <w:szCs w:val="28"/>
        </w:rPr>
        <w:t>Электролиз  растворов  и  расплавов  электролитов  на  примере  хлорида</w:t>
      </w:r>
    </w:p>
    <w:p w:rsidR="00A4516B" w:rsidRDefault="00A4516B">
      <w:pPr>
        <w:spacing w:line="13" w:lineRule="exact"/>
        <w:rPr>
          <w:sz w:val="20"/>
          <w:szCs w:val="20"/>
        </w:rPr>
      </w:pPr>
    </w:p>
    <w:p w:rsidR="00A4516B" w:rsidRDefault="00C55C42">
      <w:pPr>
        <w:spacing w:line="235" w:lineRule="auto"/>
        <w:ind w:left="120"/>
        <w:rPr>
          <w:sz w:val="20"/>
          <w:szCs w:val="20"/>
        </w:rPr>
      </w:pPr>
      <w:r>
        <w:rPr>
          <w:rFonts w:eastAsia="Times New Roman"/>
          <w:sz w:val="28"/>
          <w:szCs w:val="28"/>
        </w:rPr>
        <w:t xml:space="preserve">натрия. Электролитическое получение алюминия. Практическое значение электролиза. </w:t>
      </w:r>
      <w:r>
        <w:rPr>
          <w:rFonts w:eastAsia="Times New Roman"/>
          <w:i/>
          <w:iCs/>
          <w:sz w:val="28"/>
          <w:szCs w:val="28"/>
        </w:rPr>
        <w:t>Гальванопластика и гальваностегия.</w:t>
      </w:r>
    </w:p>
    <w:p w:rsidR="00A4516B" w:rsidRDefault="00A4516B">
      <w:pPr>
        <w:spacing w:line="15" w:lineRule="exact"/>
        <w:rPr>
          <w:sz w:val="20"/>
          <w:szCs w:val="20"/>
        </w:rPr>
      </w:pPr>
    </w:p>
    <w:p w:rsidR="00A4516B" w:rsidRDefault="00C55C42" w:rsidP="00C55C42">
      <w:pPr>
        <w:numPr>
          <w:ilvl w:val="1"/>
          <w:numId w:val="122"/>
        </w:numPr>
        <w:tabs>
          <w:tab w:val="left" w:pos="1046"/>
        </w:tabs>
        <w:spacing w:line="234" w:lineRule="auto"/>
        <w:ind w:left="120" w:firstLine="708"/>
        <w:rPr>
          <w:rFonts w:eastAsia="Times New Roman"/>
          <w:sz w:val="28"/>
          <w:szCs w:val="28"/>
        </w:rPr>
      </w:pPr>
      <w:r>
        <w:rPr>
          <w:rFonts w:eastAsia="Times New Roman"/>
          <w:sz w:val="28"/>
          <w:szCs w:val="28"/>
        </w:rPr>
        <w:t>а к л юч е н и е. Перспективы развития химической науки и химического производства. Химия и проблема охраны окружающей среды.</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b/>
          <w:bCs/>
          <w:sz w:val="28"/>
          <w:szCs w:val="28"/>
        </w:rPr>
        <w:t xml:space="preserve">Демонстрации. </w:t>
      </w:r>
      <w:r>
        <w:rPr>
          <w:rFonts w:eastAsia="Times New Roman"/>
          <w:sz w:val="28"/>
          <w:szCs w:val="28"/>
        </w:rPr>
        <w:t>Различные формы Периодической системы Д.</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Менделеева.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молярного объема газов. Три агрегатных состояния воды. Образцы различных дисперсных систем: эмульсий, суспензий, аэрозолей, гелей</w:t>
      </w:r>
    </w:p>
    <w:p w:rsidR="00A4516B" w:rsidRDefault="00A4516B">
      <w:pPr>
        <w:spacing w:line="16" w:lineRule="exact"/>
        <w:rPr>
          <w:rFonts w:eastAsia="Times New Roman"/>
          <w:sz w:val="28"/>
          <w:szCs w:val="28"/>
        </w:rPr>
      </w:pPr>
    </w:p>
    <w:p w:rsidR="00A4516B" w:rsidRDefault="00C55C42" w:rsidP="00C55C42">
      <w:pPr>
        <w:numPr>
          <w:ilvl w:val="0"/>
          <w:numId w:val="122"/>
        </w:numPr>
        <w:tabs>
          <w:tab w:val="left" w:pos="491"/>
        </w:tabs>
        <w:spacing w:line="239" w:lineRule="auto"/>
        <w:ind w:left="120"/>
        <w:jc w:val="both"/>
        <w:rPr>
          <w:rFonts w:eastAsia="Times New Roman"/>
          <w:sz w:val="28"/>
          <w:szCs w:val="28"/>
        </w:rPr>
      </w:pPr>
      <w:r>
        <w:rPr>
          <w:rFonts w:eastAsia="Times New Roman"/>
          <w:sz w:val="28"/>
          <w:szCs w:val="28"/>
        </w:rPr>
        <w:t>золей. Коагуляция. Синерезис. Эффект Тиндаля.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Примеры реакций ионного обмена, идущих с образованием осадка, газа или воды. Химические свойства кислот: взаимодействие с металлами, основными и амфотерными оксидами, основаниями (щелочами и нерастворимыми в воде), солями. Взаимодействие азотной кислоты с медью. Обугливание концентрированной серной кислотой сахарозы. Химические свойства щелочей: реакция нейтрализации, взаимодействие с кислотными оксидами, солями. Разложение нерастворимых в воде оснований при на-гревании. Химические свойства солей: взаимодействие с металлами, кислотами, щелочами, с другими солями. Гидролиз карбида кальция. Изучение рН растворов гидролизующихся солей: карбонатов щелочных металлов, хлорида и ацетата аммония. Экзотермические и эндотермические химические реакции. Тепловые явления при растворении серной кислоты и аммиачной селитры. Зависимость скорости</w:t>
      </w:r>
    </w:p>
    <w:p w:rsidR="00A4516B" w:rsidRDefault="00A4516B">
      <w:pPr>
        <w:spacing w:line="306"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120"/>
        <w:rPr>
          <w:sz w:val="20"/>
          <w:szCs w:val="20"/>
        </w:rPr>
      </w:pPr>
      <w:r>
        <w:rPr>
          <w:rFonts w:eastAsia="Times New Roman"/>
          <w:sz w:val="28"/>
          <w:szCs w:val="28"/>
        </w:rPr>
        <w:t>реакции от природы веществ на примере взаимодействия растворов различных кислот одинаковой концентрации с одинаковыми кусочками (гранулами) цинка</w:t>
      </w:r>
    </w:p>
    <w:p w:rsidR="00A4516B" w:rsidRDefault="00A4516B">
      <w:pPr>
        <w:spacing w:line="16" w:lineRule="exact"/>
        <w:rPr>
          <w:sz w:val="20"/>
          <w:szCs w:val="20"/>
        </w:rPr>
      </w:pPr>
    </w:p>
    <w:p w:rsidR="00A4516B" w:rsidRDefault="00C55C42" w:rsidP="00C55C42">
      <w:pPr>
        <w:numPr>
          <w:ilvl w:val="0"/>
          <w:numId w:val="123"/>
        </w:numPr>
        <w:tabs>
          <w:tab w:val="left" w:pos="390"/>
        </w:tabs>
        <w:spacing w:line="238" w:lineRule="auto"/>
        <w:ind w:left="120"/>
        <w:jc w:val="both"/>
        <w:rPr>
          <w:rFonts w:eastAsia="Times New Roman"/>
          <w:sz w:val="28"/>
          <w:szCs w:val="28"/>
        </w:rPr>
      </w:pPr>
      <w:r>
        <w:rPr>
          <w:rFonts w:eastAsia="Times New Roman"/>
          <w:sz w:val="28"/>
          <w:szCs w:val="28"/>
        </w:rPr>
        <w:t>одинаковых кусочков разных металлов (магния, цинка, железа) с раствором соляной кислоты.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неорганических катализаторов (FeCl2, KI) и природных объектов, содержащих каталазу (сырое мясо,</w:t>
      </w:r>
    </w:p>
    <w:p w:rsidR="00A4516B" w:rsidRDefault="00A4516B">
      <w:pPr>
        <w:spacing w:line="13"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картофель). Простейшие окислительно-восстановительные реакции: взаимодействие цинка с соляной кислотой и железа с сульфатом меди (II). Модель электролизера.</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Модель электролизной ванны для получения алюминия.</w:t>
      </w:r>
    </w:p>
    <w:p w:rsidR="00A4516B" w:rsidRDefault="00A4516B">
      <w:pPr>
        <w:spacing w:line="12"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 xml:space="preserve">Лабораторные опыты. </w:t>
      </w:r>
      <w:r>
        <w:rPr>
          <w:rFonts w:eastAsia="Times New Roman"/>
          <w:sz w:val="28"/>
          <w:szCs w:val="28"/>
        </w:rPr>
        <w:t>Определение типа кристаллической решетки</w:t>
      </w:r>
      <w:r>
        <w:rPr>
          <w:rFonts w:eastAsia="Times New Roman"/>
          <w:b/>
          <w:bCs/>
          <w:sz w:val="28"/>
          <w:szCs w:val="28"/>
        </w:rPr>
        <w:t xml:space="preserve"> </w:t>
      </w:r>
      <w:r>
        <w:rPr>
          <w:rFonts w:eastAsia="Times New Roman"/>
          <w:sz w:val="28"/>
          <w:szCs w:val="28"/>
        </w:rPr>
        <w:t>вещества и описание его свойств. Ознакомление с дисперсными системами.</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Реакции, идущие с образованием осадка, газа или воды. Взаимодействие соляной кислоты с цинком, оксидом меди (II), гидроксидом меди (II), карбонатом кальция. Взаимодействие раствора гидроксида натрия с соляной кислотой в присутствии фенолфталеина, с раствором хлорида железа (III), с раствором соли алюминия. Взаимодействие раствора сульфата меди (II) с железом, известковой водой, раствором хлорида кальция. Получение гидрокарбоната кальция взаимодействием известковой воды с оксидом углерода</w:t>
      </w:r>
    </w:p>
    <w:p w:rsidR="00A4516B" w:rsidRDefault="00A4516B">
      <w:pPr>
        <w:spacing w:line="18"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(IV) (выдыхаемый воздух). Испытание индикатором растворов гидролизующихся и негидролизующихся солей. Реакция замещения меди железом в растворе сульфата.</w:t>
      </w:r>
    </w:p>
    <w:p w:rsidR="00A4516B" w:rsidRDefault="00A4516B">
      <w:pPr>
        <w:spacing w:line="2" w:lineRule="exact"/>
        <w:rPr>
          <w:sz w:val="20"/>
          <w:szCs w:val="20"/>
        </w:rPr>
      </w:pPr>
    </w:p>
    <w:p w:rsidR="00A4516B" w:rsidRDefault="00C55C42" w:rsidP="008E792C">
      <w:pPr>
        <w:ind w:left="1700"/>
        <w:jc w:val="center"/>
        <w:outlineLvl w:val="0"/>
        <w:rPr>
          <w:sz w:val="20"/>
          <w:szCs w:val="20"/>
        </w:rPr>
      </w:pPr>
      <w:r>
        <w:rPr>
          <w:rFonts w:eastAsia="Times New Roman"/>
          <w:b/>
          <w:bCs/>
          <w:sz w:val="28"/>
          <w:szCs w:val="28"/>
        </w:rPr>
        <w:t>Биология</w:t>
      </w:r>
    </w:p>
    <w:p w:rsidR="00A4516B" w:rsidRDefault="00A4516B">
      <w:pPr>
        <w:spacing w:line="13" w:lineRule="exact"/>
        <w:rPr>
          <w:sz w:val="20"/>
          <w:szCs w:val="20"/>
        </w:rPr>
      </w:pPr>
    </w:p>
    <w:p w:rsidR="00A4516B" w:rsidRDefault="00C55C42">
      <w:pPr>
        <w:spacing w:line="235" w:lineRule="auto"/>
        <w:ind w:left="120" w:firstLine="847"/>
        <w:jc w:val="both"/>
        <w:rPr>
          <w:sz w:val="20"/>
          <w:szCs w:val="20"/>
        </w:rPr>
      </w:pPr>
      <w:r>
        <w:rPr>
          <w:rFonts w:eastAsia="Times New Roman"/>
          <w:sz w:val="28"/>
          <w:szCs w:val="28"/>
        </w:rPr>
        <w:t>Биология в 10-11 классе изучается в объеме 1 часа в неделю (68 часов за два года).</w:t>
      </w:r>
    </w:p>
    <w:p w:rsidR="00A4516B" w:rsidRDefault="00A4516B">
      <w:pPr>
        <w:spacing w:line="15" w:lineRule="exact"/>
        <w:rPr>
          <w:sz w:val="20"/>
          <w:szCs w:val="20"/>
        </w:rPr>
      </w:pPr>
    </w:p>
    <w:p w:rsidR="00A4516B" w:rsidRDefault="00C55C42">
      <w:pPr>
        <w:spacing w:line="234" w:lineRule="auto"/>
        <w:ind w:left="820" w:right="2740" w:firstLine="2734"/>
        <w:rPr>
          <w:sz w:val="20"/>
          <w:szCs w:val="20"/>
        </w:rPr>
      </w:pPr>
      <w:r>
        <w:rPr>
          <w:rFonts w:eastAsia="Times New Roman"/>
          <w:b/>
          <w:bCs/>
          <w:sz w:val="28"/>
          <w:szCs w:val="28"/>
        </w:rPr>
        <w:t xml:space="preserve">Содержание курса биологии </w:t>
      </w:r>
      <w:r>
        <w:rPr>
          <w:rFonts w:eastAsia="Times New Roman"/>
          <w:b/>
          <w:bCs/>
          <w:i/>
          <w:iCs/>
          <w:sz w:val="28"/>
          <w:szCs w:val="28"/>
          <w:u w:val="single"/>
        </w:rPr>
        <w:t>Раздел</w:t>
      </w:r>
      <w:r>
        <w:rPr>
          <w:rFonts w:eastAsia="Times New Roman"/>
          <w:b/>
          <w:bCs/>
          <w:i/>
          <w:iCs/>
          <w:sz w:val="28"/>
          <w:szCs w:val="28"/>
        </w:rPr>
        <w:t xml:space="preserve"> </w:t>
      </w:r>
      <w:r>
        <w:rPr>
          <w:rFonts w:eastAsia="Times New Roman"/>
          <w:b/>
          <w:bCs/>
          <w:i/>
          <w:iCs/>
          <w:sz w:val="28"/>
          <w:szCs w:val="28"/>
          <w:u w:val="single"/>
        </w:rPr>
        <w:t>1</w:t>
      </w:r>
      <w:r>
        <w:rPr>
          <w:rFonts w:eastAsia="Times New Roman"/>
          <w:b/>
          <w:bCs/>
          <w:i/>
          <w:iCs/>
          <w:sz w:val="28"/>
          <w:szCs w:val="28"/>
        </w:rPr>
        <w:t xml:space="preserve"> </w:t>
      </w:r>
      <w:r>
        <w:rPr>
          <w:rFonts w:eastAsia="Times New Roman"/>
          <w:b/>
          <w:bCs/>
          <w:sz w:val="28"/>
          <w:szCs w:val="28"/>
        </w:rPr>
        <w:t>Введение в курс общей биологии</w:t>
      </w:r>
      <w:r>
        <w:rPr>
          <w:rFonts w:eastAsia="Times New Roman"/>
          <w:b/>
          <w:bCs/>
          <w:i/>
          <w:iCs/>
          <w:sz w:val="28"/>
          <w:szCs w:val="28"/>
        </w:rPr>
        <w:t xml:space="preserve"> </w:t>
      </w:r>
      <w:r>
        <w:rPr>
          <w:rFonts w:eastAsia="Times New Roman"/>
          <w:b/>
          <w:bCs/>
          <w:sz w:val="28"/>
          <w:szCs w:val="28"/>
        </w:rPr>
        <w:t>(5</w:t>
      </w:r>
      <w:r>
        <w:rPr>
          <w:rFonts w:eastAsia="Times New Roman"/>
          <w:b/>
          <w:bCs/>
          <w:i/>
          <w:iCs/>
          <w:sz w:val="28"/>
          <w:szCs w:val="28"/>
        </w:rPr>
        <w:t xml:space="preserve"> </w:t>
      </w:r>
      <w:r>
        <w:rPr>
          <w:rFonts w:eastAsia="Times New Roman"/>
          <w:b/>
          <w:bCs/>
          <w:sz w:val="28"/>
          <w:szCs w:val="28"/>
        </w:rPr>
        <w:t>ч)</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Биология как наука. Отрасли биологии, её связи с другими науками. Значение практической биологии. Основные свойства жизни. Отличительные</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 xml:space="preserve">признаки живого. Биологические системы. Биосистема как структурная единица живой материи. Общие признаки биосистем. уровневая организация живой природы. </w:t>
      </w:r>
      <w:r>
        <w:rPr>
          <w:rFonts w:eastAsia="Times New Roman"/>
          <w:i/>
          <w:iCs/>
          <w:sz w:val="28"/>
          <w:szCs w:val="28"/>
        </w:rPr>
        <w:t>Роль биологических теорий,</w:t>
      </w:r>
      <w:r>
        <w:rPr>
          <w:rFonts w:eastAsia="Times New Roman"/>
          <w:sz w:val="28"/>
          <w:szCs w:val="28"/>
        </w:rPr>
        <w:t xml:space="preserve"> </w:t>
      </w:r>
      <w:r>
        <w:rPr>
          <w:rFonts w:eastAsia="Times New Roman"/>
          <w:i/>
          <w:iCs/>
          <w:sz w:val="28"/>
          <w:szCs w:val="28"/>
        </w:rPr>
        <w:t>идей,</w:t>
      </w:r>
      <w:r>
        <w:rPr>
          <w:rFonts w:eastAsia="Times New Roman"/>
          <w:sz w:val="28"/>
          <w:szCs w:val="28"/>
        </w:rPr>
        <w:t xml:space="preserve"> </w:t>
      </w:r>
      <w:r>
        <w:rPr>
          <w:rFonts w:eastAsia="Times New Roman"/>
          <w:i/>
          <w:iCs/>
          <w:sz w:val="28"/>
          <w:szCs w:val="28"/>
        </w:rPr>
        <w:t>гипотез в формировании</w:t>
      </w:r>
      <w:r>
        <w:rPr>
          <w:rFonts w:eastAsia="Times New Roman"/>
          <w:sz w:val="28"/>
          <w:szCs w:val="28"/>
        </w:rPr>
        <w:t xml:space="preserve"> </w:t>
      </w:r>
      <w:r>
        <w:rPr>
          <w:rFonts w:eastAsia="Times New Roman"/>
          <w:i/>
          <w:iCs/>
          <w:sz w:val="28"/>
          <w:szCs w:val="28"/>
        </w:rPr>
        <w:t>современной естественнонаучной картины мира.</w:t>
      </w:r>
    </w:p>
    <w:p w:rsidR="00A4516B" w:rsidRDefault="00A4516B">
      <w:pPr>
        <w:spacing w:line="18"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Методы изучения живой природы (наблюдение, сравнение, описание, эксперимент, моделирование). </w:t>
      </w:r>
      <w:r>
        <w:rPr>
          <w:rFonts w:eastAsia="Times New Roman"/>
          <w:i/>
          <w:iCs/>
          <w:sz w:val="28"/>
          <w:szCs w:val="28"/>
        </w:rPr>
        <w:t>Взаимосвязь природы и культуры.</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Экскурсия в природу</w:t>
      </w:r>
      <w:r>
        <w:rPr>
          <w:rFonts w:eastAsia="Times New Roman"/>
          <w:b/>
          <w:bCs/>
          <w:i/>
          <w:iCs/>
          <w:sz w:val="28"/>
          <w:szCs w:val="28"/>
        </w:rPr>
        <w:t xml:space="preserve"> </w:t>
      </w:r>
      <w:r>
        <w:rPr>
          <w:rFonts w:eastAsia="Times New Roman"/>
          <w:sz w:val="28"/>
          <w:szCs w:val="28"/>
        </w:rPr>
        <w:t>Многообразие видов в родной природе.</w:t>
      </w:r>
    </w:p>
    <w:p w:rsidR="00A4516B" w:rsidRDefault="00A4516B">
      <w:pPr>
        <w:spacing w:line="324"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Раздел</w:t>
      </w:r>
      <w:r>
        <w:rPr>
          <w:rFonts w:eastAsia="Times New Roman"/>
          <w:b/>
          <w:bCs/>
          <w:i/>
          <w:iCs/>
          <w:sz w:val="28"/>
          <w:szCs w:val="28"/>
        </w:rPr>
        <w:t xml:space="preserve"> </w:t>
      </w:r>
      <w:r>
        <w:rPr>
          <w:rFonts w:eastAsia="Times New Roman"/>
          <w:b/>
          <w:bCs/>
          <w:i/>
          <w:iCs/>
          <w:sz w:val="28"/>
          <w:szCs w:val="28"/>
          <w:u w:val="single"/>
        </w:rPr>
        <w:t>2.</w:t>
      </w:r>
      <w:r>
        <w:rPr>
          <w:rFonts w:eastAsia="Times New Roman"/>
          <w:b/>
          <w:bCs/>
          <w:i/>
          <w:iCs/>
          <w:sz w:val="28"/>
          <w:szCs w:val="28"/>
        </w:rPr>
        <w:t xml:space="preserve"> </w:t>
      </w:r>
      <w:r>
        <w:rPr>
          <w:rFonts w:eastAsia="Times New Roman"/>
          <w:b/>
          <w:bCs/>
          <w:sz w:val="28"/>
          <w:szCs w:val="28"/>
        </w:rPr>
        <w:t>Биосферный уровень жизни</w:t>
      </w:r>
      <w:r>
        <w:rPr>
          <w:rFonts w:eastAsia="Times New Roman"/>
          <w:b/>
          <w:bCs/>
          <w:i/>
          <w:iCs/>
          <w:sz w:val="28"/>
          <w:szCs w:val="28"/>
        </w:rPr>
        <w:t xml:space="preserve"> </w:t>
      </w:r>
      <w:r>
        <w:rPr>
          <w:rFonts w:eastAsia="Times New Roman"/>
          <w:b/>
          <w:bCs/>
          <w:sz w:val="28"/>
          <w:szCs w:val="28"/>
        </w:rPr>
        <w:t>(8</w:t>
      </w:r>
      <w:r>
        <w:rPr>
          <w:rFonts w:eastAsia="Times New Roman"/>
          <w:b/>
          <w:bCs/>
          <w:i/>
          <w:iCs/>
          <w:sz w:val="28"/>
          <w:szCs w:val="28"/>
        </w:rPr>
        <w:t xml:space="preserve"> </w:t>
      </w:r>
      <w:r>
        <w:rPr>
          <w:rFonts w:eastAsia="Times New Roman"/>
          <w:b/>
          <w:bCs/>
          <w:sz w:val="28"/>
          <w:szCs w:val="28"/>
        </w:rPr>
        <w:t>ч)</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Особенности биосферного уровня организации жизни. Учение В.И. Вернадского о биосфере. Функции живого вещества в биосфере. Гипотезы о происхождении жизни (живого вещества) на Земле. Работы А.И. Опарина и Дж. Холдейна. Эволюция биосферы. Этапы биологической эволюции в развитии</w:t>
      </w:r>
    </w:p>
    <w:p w:rsidR="00A4516B" w:rsidRDefault="00A4516B">
      <w:pPr>
        <w:spacing w:line="301"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120"/>
        <w:rPr>
          <w:sz w:val="20"/>
          <w:szCs w:val="20"/>
        </w:rPr>
      </w:pPr>
      <w:r>
        <w:rPr>
          <w:rFonts w:eastAsia="Times New Roman"/>
          <w:sz w:val="28"/>
          <w:szCs w:val="28"/>
        </w:rPr>
        <w:t>биосферы. Биологический круговорот. Круговорот веществ и поток энергии в биосфере. Биосфера как глобальная био- и экосистема. Устойчивость биосферы</w:t>
      </w:r>
    </w:p>
    <w:p w:rsidR="00A4516B" w:rsidRDefault="00A4516B">
      <w:pPr>
        <w:spacing w:line="16" w:lineRule="exact"/>
        <w:rPr>
          <w:sz w:val="20"/>
          <w:szCs w:val="20"/>
        </w:rPr>
      </w:pPr>
    </w:p>
    <w:p w:rsidR="00A4516B" w:rsidRDefault="00C55C42" w:rsidP="00C55C42">
      <w:pPr>
        <w:numPr>
          <w:ilvl w:val="0"/>
          <w:numId w:val="124"/>
        </w:numPr>
        <w:tabs>
          <w:tab w:val="left" w:pos="342"/>
        </w:tabs>
        <w:spacing w:line="237" w:lineRule="auto"/>
        <w:ind w:left="120"/>
        <w:jc w:val="both"/>
        <w:rPr>
          <w:rFonts w:eastAsia="Times New Roman"/>
          <w:sz w:val="28"/>
          <w:szCs w:val="28"/>
        </w:rPr>
      </w:pPr>
      <w:r>
        <w:rPr>
          <w:rFonts w:eastAsia="Times New Roman"/>
          <w:sz w:val="28"/>
          <w:szCs w:val="28"/>
        </w:rPr>
        <w:t>её причины. Человек как житель биосферы. Глобальные изменения в биосфере, вызванные деятельностью человека. Роль взаимоотношений человека и природы в развитии биосферы. Среды жизни организмов на Земле. Экологические факторы среды: абиотические, биотические, антропогенные.</w:t>
      </w:r>
    </w:p>
    <w:p w:rsidR="00A4516B" w:rsidRDefault="00A4516B">
      <w:pPr>
        <w:spacing w:line="3" w:lineRule="exact"/>
        <w:rPr>
          <w:rFonts w:eastAsia="Times New Roman"/>
          <w:sz w:val="28"/>
          <w:szCs w:val="28"/>
        </w:rPr>
      </w:pPr>
    </w:p>
    <w:p w:rsidR="00A4516B" w:rsidRDefault="00C55C42">
      <w:pPr>
        <w:ind w:left="820"/>
        <w:rPr>
          <w:rFonts w:eastAsia="Times New Roman"/>
          <w:sz w:val="28"/>
          <w:szCs w:val="28"/>
        </w:rPr>
      </w:pPr>
      <w:r>
        <w:rPr>
          <w:rFonts w:eastAsia="Times New Roman"/>
          <w:sz w:val="28"/>
          <w:szCs w:val="28"/>
        </w:rPr>
        <w:t xml:space="preserve">Значение  экологических  факторов  в  жизни  организмов.  </w:t>
      </w:r>
      <w:r>
        <w:rPr>
          <w:rFonts w:eastAsia="Times New Roman"/>
          <w:i/>
          <w:iCs/>
          <w:sz w:val="28"/>
          <w:szCs w:val="28"/>
        </w:rPr>
        <w:t>Оптимальное,</w:t>
      </w:r>
    </w:p>
    <w:p w:rsidR="00A4516B" w:rsidRDefault="00C55C42">
      <w:pPr>
        <w:ind w:left="120"/>
        <w:rPr>
          <w:rFonts w:eastAsia="Times New Roman"/>
          <w:sz w:val="28"/>
          <w:szCs w:val="28"/>
        </w:rPr>
      </w:pPr>
      <w:r>
        <w:rPr>
          <w:rFonts w:eastAsia="Times New Roman"/>
          <w:i/>
          <w:iCs/>
          <w:sz w:val="28"/>
          <w:szCs w:val="28"/>
        </w:rPr>
        <w:t>ограничивающее и сигнальное действия экологических факторов.</w:t>
      </w:r>
    </w:p>
    <w:p w:rsidR="00A4516B" w:rsidRDefault="00A4516B">
      <w:pPr>
        <w:spacing w:line="321"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Раздел 3.</w:t>
      </w:r>
      <w:r>
        <w:rPr>
          <w:rFonts w:eastAsia="Times New Roman"/>
          <w:b/>
          <w:bCs/>
          <w:i/>
          <w:iCs/>
          <w:sz w:val="28"/>
          <w:szCs w:val="28"/>
        </w:rPr>
        <w:t xml:space="preserve"> </w:t>
      </w:r>
      <w:r>
        <w:rPr>
          <w:rFonts w:eastAsia="Times New Roman"/>
          <w:b/>
          <w:bCs/>
          <w:sz w:val="28"/>
          <w:szCs w:val="28"/>
        </w:rPr>
        <w:t>Биогеоценотический уровень жизни</w:t>
      </w:r>
      <w:r>
        <w:rPr>
          <w:rFonts w:eastAsia="Times New Roman"/>
          <w:b/>
          <w:bCs/>
          <w:i/>
          <w:iCs/>
          <w:sz w:val="28"/>
          <w:szCs w:val="28"/>
        </w:rPr>
        <w:t xml:space="preserve"> </w:t>
      </w:r>
      <w:r>
        <w:rPr>
          <w:rFonts w:eastAsia="Times New Roman"/>
          <w:b/>
          <w:bCs/>
          <w:sz w:val="28"/>
          <w:szCs w:val="28"/>
        </w:rPr>
        <w:t>(6</w:t>
      </w:r>
      <w:r>
        <w:rPr>
          <w:rFonts w:eastAsia="Times New Roman"/>
          <w:b/>
          <w:bCs/>
          <w:i/>
          <w:iCs/>
          <w:sz w:val="28"/>
          <w:szCs w:val="28"/>
        </w:rPr>
        <w:t xml:space="preserve"> </w:t>
      </w:r>
      <w:r>
        <w:rPr>
          <w:rFonts w:eastAsia="Times New Roman"/>
          <w:b/>
          <w:bCs/>
          <w:sz w:val="28"/>
          <w:szCs w:val="28"/>
        </w:rPr>
        <w:t>ч)</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sz w:val="28"/>
          <w:szCs w:val="28"/>
        </w:rPr>
        <w:t>Особенности биогеоценотического уровня организации живой материи. Биогеоценоз как биосистема и особый уровень организации жизни. Биогеоценоз</w:t>
      </w:r>
    </w:p>
    <w:p w:rsidR="00A4516B" w:rsidRDefault="00A4516B">
      <w:pPr>
        <w:spacing w:line="18" w:lineRule="exact"/>
        <w:rPr>
          <w:sz w:val="20"/>
          <w:szCs w:val="20"/>
        </w:rPr>
      </w:pPr>
    </w:p>
    <w:p w:rsidR="00A4516B" w:rsidRDefault="00C55C42" w:rsidP="00C55C42">
      <w:pPr>
        <w:numPr>
          <w:ilvl w:val="0"/>
          <w:numId w:val="125"/>
        </w:numPr>
        <w:tabs>
          <w:tab w:val="left" w:pos="383"/>
        </w:tabs>
        <w:spacing w:line="237" w:lineRule="auto"/>
        <w:ind w:left="120"/>
        <w:jc w:val="both"/>
        <w:rPr>
          <w:rFonts w:eastAsia="Times New Roman"/>
          <w:sz w:val="28"/>
          <w:szCs w:val="28"/>
        </w:rPr>
      </w:pPr>
      <w:r>
        <w:rPr>
          <w:rFonts w:eastAsia="Times New Roman"/>
          <w:sz w:val="28"/>
          <w:szCs w:val="28"/>
        </w:rPr>
        <w:t>экосистема. Строение и свойства биогеоценоза. Видовая и пространственная структура биоценоза. Типы связей и зависимостей в биогеоценозе. Приспособления организмов к совместной жизни в биогеоценозе, круговорот веществ и превращения энергии — главное условие существования биогеоценоза (экосистемы). Устойчивость и динамика биогеоценозов</w:t>
      </w:r>
    </w:p>
    <w:p w:rsidR="00A4516B" w:rsidRDefault="00A4516B">
      <w:pPr>
        <w:spacing w:line="5" w:lineRule="exact"/>
        <w:rPr>
          <w:rFonts w:eastAsia="Times New Roman"/>
          <w:sz w:val="28"/>
          <w:szCs w:val="28"/>
        </w:rPr>
      </w:pPr>
    </w:p>
    <w:p w:rsidR="00A4516B" w:rsidRDefault="00C55C42">
      <w:pPr>
        <w:ind w:left="120"/>
        <w:rPr>
          <w:rFonts w:eastAsia="Times New Roman"/>
          <w:sz w:val="28"/>
          <w:szCs w:val="28"/>
        </w:rPr>
      </w:pPr>
      <w:r>
        <w:rPr>
          <w:rFonts w:eastAsia="Times New Roman"/>
          <w:sz w:val="28"/>
          <w:szCs w:val="28"/>
        </w:rPr>
        <w:t xml:space="preserve">(экосистем).  </w:t>
      </w:r>
      <w:r>
        <w:rPr>
          <w:rFonts w:eastAsia="Times New Roman"/>
          <w:i/>
          <w:iCs/>
          <w:sz w:val="28"/>
          <w:szCs w:val="28"/>
        </w:rPr>
        <w:t>Биологические  ритмы.</w:t>
      </w:r>
      <w:r>
        <w:rPr>
          <w:rFonts w:eastAsia="Times New Roman"/>
          <w:sz w:val="28"/>
          <w:szCs w:val="28"/>
        </w:rPr>
        <w:t xml:space="preserve">  </w:t>
      </w:r>
      <w:r>
        <w:rPr>
          <w:rFonts w:eastAsia="Times New Roman"/>
          <w:i/>
          <w:iCs/>
          <w:sz w:val="28"/>
          <w:szCs w:val="28"/>
        </w:rPr>
        <w:t>Саморегуляция  экосистем.</w:t>
      </w:r>
      <w:r>
        <w:rPr>
          <w:rFonts w:eastAsia="Times New Roman"/>
          <w:sz w:val="28"/>
          <w:szCs w:val="28"/>
        </w:rPr>
        <w:t xml:space="preserve">  Зарождение  и</w:t>
      </w:r>
    </w:p>
    <w:p w:rsidR="00A4516B" w:rsidRDefault="00FD5E54">
      <w:pPr>
        <w:ind w:left="120"/>
        <w:rPr>
          <w:rFonts w:eastAsia="Times New Roman"/>
          <w:sz w:val="28"/>
          <w:szCs w:val="28"/>
        </w:rPr>
      </w:pPr>
      <w:r>
        <w:rPr>
          <w:rFonts w:eastAsia="Times New Roman"/>
          <w:sz w:val="28"/>
          <w:szCs w:val="28"/>
        </w:rPr>
        <w:t>С</w:t>
      </w:r>
      <w:r w:rsidR="00C55C42">
        <w:rPr>
          <w:rFonts w:eastAsia="Times New Roman"/>
          <w:sz w:val="28"/>
          <w:szCs w:val="28"/>
        </w:rPr>
        <w:t>мена</w:t>
      </w:r>
      <w:r>
        <w:rPr>
          <w:rFonts w:eastAsia="Times New Roman"/>
          <w:sz w:val="28"/>
          <w:szCs w:val="28"/>
        </w:rPr>
        <w:t xml:space="preserve"> </w:t>
      </w:r>
      <w:r w:rsidR="00C55C42">
        <w:rPr>
          <w:rFonts w:eastAsia="Times New Roman"/>
          <w:sz w:val="28"/>
          <w:szCs w:val="28"/>
        </w:rPr>
        <w:t>биогеоценозов.</w:t>
      </w:r>
      <w:r>
        <w:rPr>
          <w:rFonts w:eastAsia="Times New Roman"/>
          <w:sz w:val="28"/>
          <w:szCs w:val="28"/>
        </w:rPr>
        <w:t xml:space="preserve"> </w:t>
      </w:r>
      <w:r w:rsidR="00C55C42">
        <w:rPr>
          <w:rFonts w:eastAsia="Times New Roman"/>
          <w:sz w:val="28"/>
          <w:szCs w:val="28"/>
        </w:rPr>
        <w:t>Многообразие</w:t>
      </w:r>
      <w:r>
        <w:rPr>
          <w:rFonts w:eastAsia="Times New Roman"/>
          <w:sz w:val="28"/>
          <w:szCs w:val="28"/>
        </w:rPr>
        <w:t xml:space="preserve"> </w:t>
      </w:r>
      <w:r w:rsidR="00C55C42">
        <w:rPr>
          <w:rFonts w:eastAsia="Times New Roman"/>
          <w:sz w:val="28"/>
          <w:szCs w:val="28"/>
        </w:rPr>
        <w:t>биогеоценозов(экосистем).</w:t>
      </w:r>
    </w:p>
    <w:p w:rsidR="00A4516B" w:rsidRDefault="00A4516B">
      <w:pPr>
        <w:spacing w:line="15"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 xml:space="preserve">Агроэкосистемы. </w:t>
      </w:r>
      <w:r>
        <w:rPr>
          <w:rFonts w:eastAsia="Times New Roman"/>
          <w:i/>
          <w:iCs/>
          <w:sz w:val="28"/>
          <w:szCs w:val="28"/>
        </w:rPr>
        <w:t>Поддержание разнообразия</w:t>
      </w:r>
      <w:r w:rsidR="00FD5E54">
        <w:rPr>
          <w:rFonts w:eastAsia="Times New Roman"/>
          <w:i/>
          <w:iCs/>
          <w:sz w:val="28"/>
          <w:szCs w:val="28"/>
        </w:rPr>
        <w:t xml:space="preserve"> </w:t>
      </w:r>
      <w:r>
        <w:rPr>
          <w:rFonts w:eastAsia="Times New Roman"/>
          <w:i/>
          <w:iCs/>
          <w:sz w:val="28"/>
          <w:szCs w:val="28"/>
        </w:rPr>
        <w:t>экосистем.</w:t>
      </w:r>
      <w:r>
        <w:rPr>
          <w:rFonts w:eastAsia="Times New Roman"/>
          <w:sz w:val="28"/>
          <w:szCs w:val="28"/>
        </w:rPr>
        <w:t xml:space="preserve"> </w:t>
      </w:r>
      <w:r>
        <w:rPr>
          <w:rFonts w:eastAsia="Times New Roman"/>
          <w:i/>
          <w:iCs/>
          <w:sz w:val="28"/>
          <w:szCs w:val="28"/>
        </w:rPr>
        <w:t>Экологические законы</w:t>
      </w:r>
      <w:r>
        <w:rPr>
          <w:rFonts w:eastAsia="Times New Roman"/>
          <w:sz w:val="28"/>
          <w:szCs w:val="28"/>
        </w:rPr>
        <w:t xml:space="preserve"> </w:t>
      </w:r>
      <w:r>
        <w:rPr>
          <w:rFonts w:eastAsia="Times New Roman"/>
          <w:i/>
          <w:iCs/>
          <w:sz w:val="28"/>
          <w:szCs w:val="28"/>
        </w:rPr>
        <w:t>природопользования.</w:t>
      </w:r>
    </w:p>
    <w:p w:rsidR="00A4516B" w:rsidRDefault="00A4516B">
      <w:pPr>
        <w:spacing w:line="2"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i/>
          <w:iCs/>
          <w:sz w:val="28"/>
          <w:szCs w:val="28"/>
          <w:u w:val="single"/>
        </w:rPr>
        <w:t>Лабораторная работа № 1</w:t>
      </w:r>
    </w:p>
    <w:p w:rsidR="00A4516B" w:rsidRDefault="00A4516B">
      <w:pPr>
        <w:spacing w:line="12"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Приспособленность растений и животных к условиям жизни в лесном биогеоценозе.</w:t>
      </w:r>
    </w:p>
    <w:p w:rsidR="00A4516B" w:rsidRDefault="00A4516B">
      <w:pPr>
        <w:spacing w:line="326"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Раздел 4.</w:t>
      </w:r>
      <w:r>
        <w:rPr>
          <w:rFonts w:eastAsia="Times New Roman"/>
          <w:b/>
          <w:bCs/>
          <w:i/>
          <w:iCs/>
          <w:sz w:val="28"/>
          <w:szCs w:val="28"/>
        </w:rPr>
        <w:t xml:space="preserve"> </w:t>
      </w:r>
      <w:r>
        <w:rPr>
          <w:rFonts w:eastAsia="Times New Roman"/>
          <w:b/>
          <w:bCs/>
          <w:sz w:val="28"/>
          <w:szCs w:val="28"/>
        </w:rPr>
        <w:t>Популяционно-видовой уровень жизни</w:t>
      </w:r>
      <w:r>
        <w:rPr>
          <w:rFonts w:eastAsia="Times New Roman"/>
          <w:b/>
          <w:bCs/>
          <w:i/>
          <w:iCs/>
          <w:sz w:val="28"/>
          <w:szCs w:val="28"/>
        </w:rPr>
        <w:t xml:space="preserve"> </w:t>
      </w:r>
      <w:r>
        <w:rPr>
          <w:rFonts w:eastAsia="Times New Roman"/>
          <w:b/>
          <w:bCs/>
          <w:sz w:val="28"/>
          <w:szCs w:val="28"/>
        </w:rPr>
        <w:t>(13</w:t>
      </w:r>
      <w:r>
        <w:rPr>
          <w:rFonts w:eastAsia="Times New Roman"/>
          <w:b/>
          <w:bCs/>
          <w:i/>
          <w:iCs/>
          <w:sz w:val="28"/>
          <w:szCs w:val="28"/>
        </w:rPr>
        <w:t xml:space="preserve"> </w:t>
      </w:r>
      <w:r>
        <w:rPr>
          <w:rFonts w:eastAsia="Times New Roman"/>
          <w:b/>
          <w:bCs/>
          <w:sz w:val="28"/>
          <w:szCs w:val="28"/>
        </w:rPr>
        <w:t>ч)</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Вид, его критерии и структура. Популяция как над</w:t>
      </w:r>
      <w:r w:rsidR="00FD5E54">
        <w:rPr>
          <w:rFonts w:eastAsia="Times New Roman"/>
          <w:sz w:val="28"/>
          <w:szCs w:val="28"/>
        </w:rPr>
        <w:t xml:space="preserve"> </w:t>
      </w:r>
      <w:r>
        <w:rPr>
          <w:rFonts w:eastAsia="Times New Roman"/>
          <w:sz w:val="28"/>
          <w:szCs w:val="28"/>
        </w:rPr>
        <w:t>организменная биосистема — форма существования вида и особая генетическая система. Развитие эволюционных идей. Значение работ Ж.-Б. Ламарка. Эволюционное учение Ч. Дарвина. Популяция — основная единица эволюции. Движущие силы</w:t>
      </w:r>
    </w:p>
    <w:p w:rsidR="00A4516B" w:rsidRDefault="00A4516B">
      <w:pPr>
        <w:spacing w:line="15" w:lineRule="exact"/>
        <w:rPr>
          <w:sz w:val="20"/>
          <w:szCs w:val="20"/>
        </w:rPr>
      </w:pPr>
    </w:p>
    <w:p w:rsidR="00A4516B" w:rsidRDefault="00C55C42" w:rsidP="00C55C42">
      <w:pPr>
        <w:numPr>
          <w:ilvl w:val="0"/>
          <w:numId w:val="126"/>
        </w:numPr>
        <w:tabs>
          <w:tab w:val="left" w:pos="439"/>
        </w:tabs>
        <w:spacing w:line="237" w:lineRule="auto"/>
        <w:ind w:left="120"/>
        <w:jc w:val="both"/>
        <w:rPr>
          <w:rFonts w:eastAsia="Times New Roman"/>
          <w:sz w:val="28"/>
          <w:szCs w:val="28"/>
        </w:rPr>
      </w:pPr>
      <w:r>
        <w:rPr>
          <w:rFonts w:eastAsia="Times New Roman"/>
          <w:sz w:val="28"/>
          <w:szCs w:val="28"/>
        </w:rPr>
        <w:t>факторы эволюции живой природы. Результаты эволюции. Многообразие видов. Система живых организмов на Земле. Приспособленность организмов к среде обитания. Образование новых видов на Земле. Современное учение об эволюции — синтетическая теория эволюции (СТЭ).</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Человек как уникальный вид живой природы. Этапы процесса происхождения и эволюции человека. Гипотезы о происхождении человека и его рас. Единство человеческих рас.</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Основные закономерности эволюции. Биологический прогресс и биологический регресс. Основные направления эволюции: ароморфоз, идиоадаптация и дегенерация.</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i/>
          <w:iCs/>
          <w:sz w:val="28"/>
          <w:szCs w:val="28"/>
        </w:rPr>
        <w:t xml:space="preserve">Проблема сохранения биологического разнообразия как основа устойчивого развития биосферы. </w:t>
      </w:r>
      <w:r>
        <w:rPr>
          <w:rFonts w:eastAsia="Times New Roman"/>
          <w:sz w:val="28"/>
          <w:szCs w:val="28"/>
        </w:rPr>
        <w:t>Стратегия сохранения природных видов.</w:t>
      </w:r>
      <w:r>
        <w:rPr>
          <w:rFonts w:eastAsia="Times New Roman"/>
          <w:i/>
          <w:iCs/>
          <w:sz w:val="28"/>
          <w:szCs w:val="28"/>
        </w:rPr>
        <w:t xml:space="preserve"> </w:t>
      </w:r>
      <w:r>
        <w:rPr>
          <w:rFonts w:eastAsia="Times New Roman"/>
          <w:sz w:val="28"/>
          <w:szCs w:val="28"/>
        </w:rPr>
        <w:t>Значение популяционно-видового уровня жизни в биосфере.</w:t>
      </w:r>
    </w:p>
    <w:p w:rsidR="00A4516B" w:rsidRDefault="00A4516B">
      <w:pPr>
        <w:spacing w:line="301"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120" w:firstLine="708"/>
        <w:jc w:val="both"/>
        <w:rPr>
          <w:sz w:val="20"/>
          <w:szCs w:val="20"/>
        </w:rPr>
      </w:pPr>
      <w:r>
        <w:rPr>
          <w:rFonts w:eastAsia="Times New Roman"/>
          <w:b/>
          <w:bCs/>
          <w:i/>
          <w:iCs/>
          <w:sz w:val="28"/>
          <w:szCs w:val="28"/>
          <w:u w:val="single"/>
        </w:rPr>
        <w:t>Лабораторная работа № 2</w:t>
      </w:r>
      <w:r>
        <w:rPr>
          <w:rFonts w:eastAsia="Times New Roman"/>
          <w:b/>
          <w:bCs/>
          <w:i/>
          <w:iCs/>
          <w:sz w:val="28"/>
          <w:szCs w:val="28"/>
        </w:rPr>
        <w:t xml:space="preserve"> </w:t>
      </w:r>
      <w:r>
        <w:rPr>
          <w:rFonts w:eastAsia="Times New Roman"/>
          <w:sz w:val="28"/>
          <w:szCs w:val="28"/>
        </w:rPr>
        <w:t>Морфологические критерии,</w:t>
      </w:r>
      <w:r>
        <w:rPr>
          <w:rFonts w:eastAsia="Times New Roman"/>
          <w:b/>
          <w:bCs/>
          <w:i/>
          <w:iCs/>
          <w:sz w:val="28"/>
          <w:szCs w:val="28"/>
        </w:rPr>
        <w:t xml:space="preserve"> </w:t>
      </w:r>
      <w:r>
        <w:rPr>
          <w:rFonts w:eastAsia="Times New Roman"/>
          <w:sz w:val="28"/>
          <w:szCs w:val="28"/>
        </w:rPr>
        <w:t>используемые</w:t>
      </w:r>
      <w:r>
        <w:rPr>
          <w:rFonts w:eastAsia="Times New Roman"/>
          <w:b/>
          <w:bCs/>
          <w:i/>
          <w:iCs/>
          <w:sz w:val="28"/>
          <w:szCs w:val="28"/>
        </w:rPr>
        <w:t xml:space="preserve"> </w:t>
      </w:r>
      <w:r>
        <w:rPr>
          <w:rFonts w:eastAsia="Times New Roman"/>
          <w:sz w:val="28"/>
          <w:szCs w:val="28"/>
        </w:rPr>
        <w:t>при делении видов.</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b/>
          <w:bCs/>
          <w:i/>
          <w:iCs/>
          <w:sz w:val="28"/>
          <w:szCs w:val="28"/>
        </w:rPr>
        <w:t xml:space="preserve">Лабораторная работа № 3 </w:t>
      </w:r>
      <w:r>
        <w:rPr>
          <w:rFonts w:eastAsia="Times New Roman"/>
          <w:sz w:val="28"/>
          <w:szCs w:val="28"/>
        </w:rPr>
        <w:t>Наблюдение признаков ароморфоза у</w:t>
      </w:r>
      <w:r>
        <w:rPr>
          <w:rFonts w:eastAsia="Times New Roman"/>
          <w:b/>
          <w:bCs/>
          <w:i/>
          <w:iCs/>
          <w:sz w:val="28"/>
          <w:szCs w:val="28"/>
        </w:rPr>
        <w:t xml:space="preserve"> </w:t>
      </w:r>
      <w:r>
        <w:rPr>
          <w:rFonts w:eastAsia="Times New Roman"/>
          <w:sz w:val="28"/>
          <w:szCs w:val="28"/>
        </w:rPr>
        <w:t>растений и животных.</w:t>
      </w:r>
    </w:p>
    <w:p w:rsidR="00A4516B" w:rsidRDefault="00557D8E">
      <w:pPr>
        <w:spacing w:line="20" w:lineRule="exact"/>
        <w:rPr>
          <w:sz w:val="20"/>
          <w:szCs w:val="20"/>
        </w:rPr>
      </w:pPr>
      <w:r>
        <w:rPr>
          <w:sz w:val="20"/>
          <w:szCs w:val="20"/>
        </w:rPr>
        <w:pict>
          <v:line id="Shape 217" o:spid="_x0000_s1242" style="position:absolute;z-index:251741696;visibility:visible;mso-wrap-distance-left:0;mso-wrap-distance-right:0" from="41.4pt,-16.75pt" to="245.35pt,-16.75pt" o:allowincell="f" strokeweight="1.32pt"/>
        </w:pict>
      </w:r>
    </w:p>
    <w:p w:rsidR="00A4516B" w:rsidRDefault="00C55C42" w:rsidP="008E792C">
      <w:pPr>
        <w:ind w:left="820"/>
        <w:outlineLvl w:val="0"/>
        <w:rPr>
          <w:sz w:val="20"/>
          <w:szCs w:val="20"/>
        </w:rPr>
      </w:pPr>
      <w:r>
        <w:rPr>
          <w:rFonts w:eastAsia="Times New Roman"/>
          <w:b/>
          <w:bCs/>
          <w:i/>
          <w:iCs/>
          <w:sz w:val="28"/>
          <w:szCs w:val="28"/>
          <w:u w:val="single"/>
        </w:rPr>
        <w:t>Экскурсия в природу</w:t>
      </w:r>
      <w:r>
        <w:rPr>
          <w:rFonts w:eastAsia="Times New Roman"/>
          <w:b/>
          <w:bCs/>
          <w:i/>
          <w:iCs/>
          <w:sz w:val="28"/>
          <w:szCs w:val="28"/>
        </w:rPr>
        <w:t xml:space="preserve"> </w:t>
      </w:r>
      <w:r>
        <w:rPr>
          <w:rFonts w:eastAsia="Times New Roman"/>
          <w:sz w:val="28"/>
          <w:szCs w:val="28"/>
        </w:rPr>
        <w:t>Сезонные изменения</w:t>
      </w:r>
      <w:r>
        <w:rPr>
          <w:rFonts w:eastAsia="Times New Roman"/>
          <w:b/>
          <w:bCs/>
          <w:i/>
          <w:iCs/>
          <w:sz w:val="28"/>
          <w:szCs w:val="28"/>
        </w:rPr>
        <w:t xml:space="preserve"> </w:t>
      </w:r>
      <w:r>
        <w:rPr>
          <w:rFonts w:eastAsia="Times New Roman"/>
          <w:sz w:val="28"/>
          <w:szCs w:val="28"/>
        </w:rPr>
        <w:t>(ритмы)</w:t>
      </w:r>
      <w:r>
        <w:rPr>
          <w:rFonts w:eastAsia="Times New Roman"/>
          <w:b/>
          <w:bCs/>
          <w:i/>
          <w:iCs/>
          <w:sz w:val="28"/>
          <w:szCs w:val="28"/>
        </w:rPr>
        <w:t xml:space="preserve"> </w:t>
      </w:r>
      <w:r>
        <w:rPr>
          <w:rFonts w:eastAsia="Times New Roman"/>
          <w:sz w:val="28"/>
          <w:szCs w:val="28"/>
        </w:rPr>
        <w:t>в живой природе.</w:t>
      </w:r>
    </w:p>
    <w:p w:rsidR="00A4516B" w:rsidRDefault="00A4516B">
      <w:pPr>
        <w:spacing w:line="324"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Раздел</w:t>
      </w:r>
      <w:r>
        <w:rPr>
          <w:rFonts w:eastAsia="Times New Roman"/>
          <w:b/>
          <w:bCs/>
          <w:i/>
          <w:iCs/>
          <w:sz w:val="28"/>
          <w:szCs w:val="28"/>
        </w:rPr>
        <w:t xml:space="preserve"> </w:t>
      </w:r>
      <w:r>
        <w:rPr>
          <w:rFonts w:eastAsia="Times New Roman"/>
          <w:b/>
          <w:bCs/>
          <w:i/>
          <w:iCs/>
          <w:sz w:val="28"/>
          <w:szCs w:val="28"/>
          <w:u w:val="single"/>
        </w:rPr>
        <w:t>5</w:t>
      </w:r>
      <w:r>
        <w:rPr>
          <w:rFonts w:eastAsia="Times New Roman"/>
          <w:b/>
          <w:bCs/>
          <w:i/>
          <w:iCs/>
          <w:sz w:val="28"/>
          <w:szCs w:val="28"/>
        </w:rPr>
        <w:t xml:space="preserve"> </w:t>
      </w:r>
      <w:r>
        <w:rPr>
          <w:rFonts w:eastAsia="Times New Roman"/>
          <w:b/>
          <w:bCs/>
          <w:sz w:val="28"/>
          <w:szCs w:val="28"/>
        </w:rPr>
        <w:t>Организменный уровень жизни</w:t>
      </w:r>
      <w:r>
        <w:rPr>
          <w:rFonts w:eastAsia="Times New Roman"/>
          <w:b/>
          <w:bCs/>
          <w:i/>
          <w:iCs/>
          <w:sz w:val="28"/>
          <w:szCs w:val="28"/>
        </w:rPr>
        <w:t xml:space="preserve"> </w:t>
      </w:r>
      <w:r>
        <w:rPr>
          <w:rFonts w:eastAsia="Times New Roman"/>
          <w:b/>
          <w:bCs/>
          <w:sz w:val="28"/>
          <w:szCs w:val="28"/>
        </w:rPr>
        <w:t>(16</w:t>
      </w:r>
      <w:r>
        <w:rPr>
          <w:rFonts w:eastAsia="Times New Roman"/>
          <w:b/>
          <w:bCs/>
          <w:i/>
          <w:iCs/>
          <w:sz w:val="28"/>
          <w:szCs w:val="28"/>
        </w:rPr>
        <w:t xml:space="preserve"> </w:t>
      </w:r>
      <w:r>
        <w:rPr>
          <w:rFonts w:eastAsia="Times New Roman"/>
          <w:b/>
          <w:bCs/>
          <w:sz w:val="28"/>
          <w:szCs w:val="28"/>
        </w:rPr>
        <w:t>ч)</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Организм как биосистема. Обмен веществ и процессы жизнедеятельности организмов. Регуляция процессов жизнедеятельности opганизмов. Типы питания организмов: гетеротрофы и автрофы. Размножение организмов — половое и</w:t>
      </w:r>
    </w:p>
    <w:p w:rsidR="00A4516B" w:rsidRDefault="00A4516B">
      <w:pPr>
        <w:spacing w:line="15" w:lineRule="exact"/>
        <w:rPr>
          <w:sz w:val="20"/>
          <w:szCs w:val="20"/>
        </w:rPr>
      </w:pPr>
    </w:p>
    <w:p w:rsidR="00A4516B" w:rsidRDefault="00C55C42">
      <w:pPr>
        <w:spacing w:line="239" w:lineRule="auto"/>
        <w:ind w:left="120"/>
        <w:jc w:val="both"/>
        <w:rPr>
          <w:sz w:val="20"/>
          <w:szCs w:val="20"/>
        </w:rPr>
      </w:pPr>
      <w:r>
        <w:rPr>
          <w:rFonts w:eastAsia="Times New Roman"/>
          <w:sz w:val="28"/>
          <w:szCs w:val="28"/>
        </w:rPr>
        <w:t xml:space="preserve">бесполое. Значение оплодотворения. Двойное оплодотворение у покрытосеменных (цветковых) растений. </w:t>
      </w:r>
      <w:r>
        <w:rPr>
          <w:rFonts w:eastAsia="Times New Roman"/>
          <w:i/>
          <w:iCs/>
          <w:sz w:val="28"/>
          <w:szCs w:val="28"/>
        </w:rPr>
        <w:t>Искусственное оплодотворение у</w:t>
      </w:r>
      <w:r>
        <w:rPr>
          <w:rFonts w:eastAsia="Times New Roman"/>
          <w:sz w:val="28"/>
          <w:szCs w:val="28"/>
        </w:rPr>
        <w:t xml:space="preserve"> </w:t>
      </w:r>
      <w:r>
        <w:rPr>
          <w:rFonts w:eastAsia="Times New Roman"/>
          <w:i/>
          <w:iCs/>
          <w:sz w:val="28"/>
          <w:szCs w:val="28"/>
        </w:rPr>
        <w:t xml:space="preserve">растений и животных. </w:t>
      </w:r>
      <w:r>
        <w:rPr>
          <w:rFonts w:eastAsia="Times New Roman"/>
          <w:sz w:val="28"/>
          <w:szCs w:val="28"/>
        </w:rPr>
        <w:t>Индивидуальное развитие организма</w:t>
      </w:r>
      <w:r>
        <w:rPr>
          <w:rFonts w:eastAsia="Times New Roman"/>
          <w:i/>
          <w:iCs/>
          <w:sz w:val="28"/>
          <w:szCs w:val="28"/>
        </w:rPr>
        <w:t xml:space="preserve"> </w:t>
      </w:r>
      <w:r>
        <w:rPr>
          <w:rFonts w:eastAsia="Times New Roman"/>
          <w:sz w:val="28"/>
          <w:szCs w:val="28"/>
        </w:rPr>
        <w:t>(онтогенез).</w:t>
      </w:r>
      <w:r>
        <w:rPr>
          <w:rFonts w:eastAsia="Times New Roman"/>
          <w:i/>
          <w:iCs/>
          <w:sz w:val="28"/>
          <w:szCs w:val="28"/>
        </w:rPr>
        <w:t xml:space="preserve"> </w:t>
      </w:r>
      <w:r>
        <w:rPr>
          <w:rFonts w:eastAsia="Times New Roman"/>
          <w:sz w:val="28"/>
          <w:szCs w:val="28"/>
        </w:rPr>
        <w:t xml:space="preserve">Эмбриональный и постэмбриональный периоды развития организма. Последствия влияния алкоголя, никотина и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Изменчивость признаков организма и её типы (наследственная и ненаследственная). Мутации, их материальная основа — изменение генов и хромосом. </w:t>
      </w:r>
      <w:r>
        <w:rPr>
          <w:rFonts w:eastAsia="Times New Roman"/>
          <w:i/>
          <w:iCs/>
          <w:sz w:val="28"/>
          <w:szCs w:val="28"/>
        </w:rPr>
        <w:t>Мутагены,</w:t>
      </w:r>
      <w:r>
        <w:rPr>
          <w:rFonts w:eastAsia="Times New Roman"/>
          <w:sz w:val="28"/>
          <w:szCs w:val="28"/>
        </w:rPr>
        <w:t xml:space="preserve"> </w:t>
      </w:r>
      <w:r>
        <w:rPr>
          <w:rFonts w:eastAsia="Times New Roman"/>
          <w:i/>
          <w:iCs/>
          <w:sz w:val="28"/>
          <w:szCs w:val="28"/>
        </w:rPr>
        <w:t>их влияние на организм человека и живую природу.</w:t>
      </w:r>
      <w:r>
        <w:rPr>
          <w:rFonts w:eastAsia="Times New Roman"/>
          <w:sz w:val="28"/>
          <w:szCs w:val="28"/>
        </w:rPr>
        <w:t xml:space="preserve"> Генетические закономерности наследования, установленные Г. Менделем, их цитологические основы. Моно- и дигибридное скрещивание. Отклонения от законов Г. Менделя. Закон Т. Моргана. Взаимодействие генов. Хромосомная теория наследственности. Современные представления о гене, генотипе и геноме. Генетика пола и наследование, сцепленное с полом. Наследственные болезни человека, их профилактика. </w:t>
      </w:r>
      <w:r>
        <w:rPr>
          <w:rFonts w:eastAsia="Times New Roman"/>
          <w:i/>
          <w:iCs/>
          <w:sz w:val="28"/>
          <w:szCs w:val="28"/>
        </w:rPr>
        <w:t>Этические аспекты медицинской генетики.</w:t>
      </w:r>
      <w:r>
        <w:rPr>
          <w:rFonts w:eastAsia="Times New Roman"/>
          <w:sz w:val="28"/>
          <w:szCs w:val="28"/>
        </w:rPr>
        <w:t xml:space="preserve"> Факторы, определяющие здоровье человека. </w:t>
      </w:r>
      <w:r>
        <w:rPr>
          <w:rFonts w:eastAsia="Times New Roman"/>
          <w:i/>
          <w:iCs/>
          <w:sz w:val="28"/>
          <w:szCs w:val="28"/>
        </w:rPr>
        <w:t>Творчество как фактор здоровья и</w:t>
      </w:r>
      <w:r>
        <w:rPr>
          <w:rFonts w:eastAsia="Times New Roman"/>
          <w:sz w:val="28"/>
          <w:szCs w:val="28"/>
        </w:rPr>
        <w:t xml:space="preserve"> </w:t>
      </w:r>
      <w:r>
        <w:rPr>
          <w:rFonts w:eastAsia="Times New Roman"/>
          <w:i/>
          <w:iCs/>
          <w:sz w:val="28"/>
          <w:szCs w:val="28"/>
        </w:rPr>
        <w:t xml:space="preserve">показатель образа жизни человека. </w:t>
      </w:r>
      <w:r>
        <w:rPr>
          <w:rFonts w:eastAsia="Times New Roman"/>
          <w:sz w:val="28"/>
          <w:szCs w:val="28"/>
        </w:rPr>
        <w:t>Генетические основы селекции.</w:t>
      </w:r>
      <w:r>
        <w:rPr>
          <w:rFonts w:eastAsia="Times New Roman"/>
          <w:i/>
          <w:iCs/>
          <w:sz w:val="28"/>
          <w:szCs w:val="28"/>
        </w:rPr>
        <w:t xml:space="preserve"> </w:t>
      </w:r>
      <w:r>
        <w:rPr>
          <w:rFonts w:eastAsia="Times New Roman"/>
          <w:sz w:val="28"/>
          <w:szCs w:val="28"/>
        </w:rPr>
        <w:t>Вклад Н.И.</w:t>
      </w:r>
      <w:r>
        <w:rPr>
          <w:rFonts w:eastAsia="Times New Roman"/>
          <w:i/>
          <w:iCs/>
          <w:sz w:val="28"/>
          <w:szCs w:val="28"/>
        </w:rPr>
        <w:t xml:space="preserve"> </w:t>
      </w:r>
      <w:r>
        <w:rPr>
          <w:rFonts w:eastAsia="Times New Roman"/>
          <w:sz w:val="28"/>
          <w:szCs w:val="28"/>
        </w:rPr>
        <w:t>Вавилова в развитие селекции. Учение Н.И. Вавилова о центрах происхождения культурных растений. Основные методы селекции: гибридизация и искусственный отбор. Биотехнология, её достижения. Этические аспекты некоторых исследований в биотехнологии (клонирование, искусственное оплодотворение, направленное изменение генома). Вирусы — неклеточная форма жизни. Вирусные заболевания. Способы профилактики СПИДа. Организменный уровень жизни и его роль в природе.</w:t>
      </w:r>
    </w:p>
    <w:p w:rsidR="00A4516B" w:rsidRDefault="00A4516B">
      <w:pPr>
        <w:spacing w:line="22"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Лабораторная работа № 4</w:t>
      </w:r>
      <w:r>
        <w:rPr>
          <w:rFonts w:eastAsia="Times New Roman"/>
          <w:b/>
          <w:bCs/>
          <w:i/>
          <w:iCs/>
          <w:sz w:val="28"/>
          <w:szCs w:val="28"/>
        </w:rPr>
        <w:t xml:space="preserve"> </w:t>
      </w:r>
      <w:r>
        <w:rPr>
          <w:rFonts w:eastAsia="Times New Roman"/>
          <w:sz w:val="28"/>
          <w:szCs w:val="28"/>
        </w:rPr>
        <w:t>Модификационная изменчивость.</w:t>
      </w:r>
    </w:p>
    <w:p w:rsidR="00A4516B" w:rsidRDefault="00A4516B">
      <w:pPr>
        <w:spacing w:line="321" w:lineRule="exact"/>
        <w:rPr>
          <w:sz w:val="20"/>
          <w:szCs w:val="20"/>
        </w:rPr>
      </w:pPr>
    </w:p>
    <w:p w:rsidR="00A4516B" w:rsidRDefault="00C55C42" w:rsidP="008E792C">
      <w:pPr>
        <w:ind w:left="820"/>
        <w:outlineLvl w:val="0"/>
        <w:rPr>
          <w:sz w:val="20"/>
          <w:szCs w:val="20"/>
        </w:rPr>
      </w:pPr>
      <w:r>
        <w:rPr>
          <w:rFonts w:eastAsia="Times New Roman"/>
          <w:b/>
          <w:bCs/>
          <w:i/>
          <w:iCs/>
          <w:sz w:val="28"/>
          <w:szCs w:val="28"/>
          <w:u w:val="single"/>
        </w:rPr>
        <w:t>Раздел 6</w:t>
      </w:r>
      <w:r>
        <w:rPr>
          <w:rFonts w:eastAsia="Times New Roman"/>
          <w:b/>
          <w:bCs/>
          <w:sz w:val="28"/>
          <w:szCs w:val="28"/>
          <w:u w:val="single"/>
        </w:rPr>
        <w:t>.</w:t>
      </w:r>
      <w:r>
        <w:rPr>
          <w:rFonts w:eastAsia="Times New Roman"/>
          <w:b/>
          <w:bCs/>
          <w:i/>
          <w:iCs/>
          <w:sz w:val="28"/>
          <w:szCs w:val="28"/>
        </w:rPr>
        <w:t xml:space="preserve"> </w:t>
      </w:r>
      <w:r>
        <w:rPr>
          <w:rFonts w:eastAsia="Times New Roman"/>
          <w:b/>
          <w:bCs/>
          <w:sz w:val="28"/>
          <w:szCs w:val="28"/>
        </w:rPr>
        <w:t>Клеточный уровень жизни</w:t>
      </w:r>
      <w:r>
        <w:rPr>
          <w:rFonts w:eastAsia="Times New Roman"/>
          <w:b/>
          <w:bCs/>
          <w:i/>
          <w:iCs/>
          <w:sz w:val="28"/>
          <w:szCs w:val="28"/>
        </w:rPr>
        <w:t xml:space="preserve"> </w:t>
      </w:r>
      <w:r>
        <w:rPr>
          <w:rFonts w:eastAsia="Times New Roman"/>
          <w:b/>
          <w:bCs/>
          <w:sz w:val="28"/>
          <w:szCs w:val="28"/>
        </w:rPr>
        <w:t>(9</w:t>
      </w:r>
      <w:r>
        <w:rPr>
          <w:rFonts w:eastAsia="Times New Roman"/>
          <w:b/>
          <w:bCs/>
          <w:i/>
          <w:iCs/>
          <w:sz w:val="28"/>
          <w:szCs w:val="28"/>
        </w:rPr>
        <w:t xml:space="preserve"> </w:t>
      </w:r>
      <w:r>
        <w:rPr>
          <w:rFonts w:eastAsia="Times New Roman"/>
          <w:b/>
          <w:bCs/>
          <w:sz w:val="28"/>
          <w:szCs w:val="28"/>
        </w:rPr>
        <w:t>ч)</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Развитие знаний о клетке (Р. Гук, К.М. Бэр, М.Я. Шлейден, Т. Шванн, Р. Вирхов). Цитология — наука о клетке. Методы изучения клетки. Возникновение клетки как этап эволюционного развития жизни. Клетка — основная структурная, функциональная и генетическая единица одноклеточных и многоклеточных организмов. Многообразие клеток и тканей. Клеточная теория.</w:t>
      </w:r>
    </w:p>
    <w:p w:rsidR="00A4516B" w:rsidRDefault="00A4516B">
      <w:pPr>
        <w:spacing w:line="304"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7" w:lineRule="auto"/>
        <w:ind w:left="120"/>
        <w:jc w:val="both"/>
        <w:rPr>
          <w:sz w:val="20"/>
          <w:szCs w:val="20"/>
        </w:rPr>
      </w:pPr>
      <w:r>
        <w:rPr>
          <w:rFonts w:eastAsia="Times New Roman"/>
          <w:sz w:val="28"/>
          <w:szCs w:val="28"/>
        </w:rPr>
        <w:t>Значение клеточной теории в становлении современной естественнонаучной картины мира. Основные части клетки. Поверхностный комплекс. Цитоплазма, её органоиды и включения. Ядро. Постоянные и временные компоненты клетки. Мембранные и немембранные органоиды, их функции в клетке.</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Доядерные (прокариоты) и ядерные (эукариоты) организмы. </w:t>
      </w:r>
      <w:r>
        <w:rPr>
          <w:rFonts w:eastAsia="Times New Roman"/>
          <w:i/>
          <w:iCs/>
          <w:sz w:val="28"/>
          <w:szCs w:val="28"/>
        </w:rPr>
        <w:t>Гипотезы о</w:t>
      </w:r>
      <w:r>
        <w:rPr>
          <w:rFonts w:eastAsia="Times New Roman"/>
          <w:sz w:val="28"/>
          <w:szCs w:val="28"/>
        </w:rPr>
        <w:t xml:space="preserve"> </w:t>
      </w:r>
      <w:r>
        <w:rPr>
          <w:rFonts w:eastAsia="Times New Roman"/>
          <w:i/>
          <w:iCs/>
          <w:sz w:val="28"/>
          <w:szCs w:val="28"/>
        </w:rPr>
        <w:t xml:space="preserve">происхождении эукариотической клетки. </w:t>
      </w:r>
      <w:r>
        <w:rPr>
          <w:rFonts w:eastAsia="Times New Roman"/>
          <w:sz w:val="28"/>
          <w:szCs w:val="28"/>
        </w:rPr>
        <w:t>Жизненный цикл клетки.</w:t>
      </w:r>
      <w:r>
        <w:rPr>
          <w:rFonts w:eastAsia="Times New Roman"/>
          <w:i/>
          <w:iCs/>
          <w:sz w:val="28"/>
          <w:szCs w:val="28"/>
        </w:rPr>
        <w:t xml:space="preserve"> </w:t>
      </w:r>
      <w:r>
        <w:rPr>
          <w:rFonts w:eastAsia="Times New Roman"/>
          <w:sz w:val="28"/>
          <w:szCs w:val="28"/>
        </w:rPr>
        <w:t>Деление</w:t>
      </w:r>
      <w:r>
        <w:rPr>
          <w:rFonts w:eastAsia="Times New Roman"/>
          <w:i/>
          <w:iCs/>
          <w:sz w:val="28"/>
          <w:szCs w:val="28"/>
        </w:rPr>
        <w:t xml:space="preserve"> </w:t>
      </w:r>
      <w:r>
        <w:rPr>
          <w:rFonts w:eastAsia="Times New Roman"/>
          <w:sz w:val="28"/>
          <w:szCs w:val="28"/>
        </w:rPr>
        <w:t xml:space="preserve">клетки — митоз и мейоз. Соматические и половые клетки. Особенности образования половых клеток. Структура и функции хромосом. </w:t>
      </w:r>
      <w:r>
        <w:rPr>
          <w:rFonts w:eastAsia="Times New Roman"/>
          <w:i/>
          <w:iCs/>
          <w:sz w:val="28"/>
          <w:szCs w:val="28"/>
        </w:rPr>
        <w:t>Специфические</w:t>
      </w:r>
      <w:r>
        <w:rPr>
          <w:rFonts w:eastAsia="Times New Roman"/>
          <w:sz w:val="28"/>
          <w:szCs w:val="28"/>
        </w:rPr>
        <w:t xml:space="preserve"> </w:t>
      </w:r>
      <w:r>
        <w:rPr>
          <w:rFonts w:eastAsia="Times New Roman"/>
          <w:i/>
          <w:iCs/>
          <w:sz w:val="28"/>
          <w:szCs w:val="28"/>
        </w:rPr>
        <w:t>белки хромосом, их функции</w:t>
      </w:r>
      <w:r>
        <w:rPr>
          <w:rFonts w:eastAsia="Times New Roman"/>
          <w:b/>
          <w:bCs/>
          <w:i/>
          <w:iCs/>
          <w:sz w:val="28"/>
          <w:szCs w:val="28"/>
        </w:rPr>
        <w:t>.</w:t>
      </w:r>
      <w:r>
        <w:rPr>
          <w:rFonts w:eastAsia="Times New Roman"/>
          <w:i/>
          <w:iCs/>
          <w:sz w:val="28"/>
          <w:szCs w:val="28"/>
        </w:rPr>
        <w:t xml:space="preserve"> </w:t>
      </w:r>
      <w:r>
        <w:rPr>
          <w:rFonts w:eastAsia="Times New Roman"/>
          <w:sz w:val="28"/>
          <w:szCs w:val="28"/>
        </w:rPr>
        <w:t>Хроматин.</w:t>
      </w:r>
      <w:r>
        <w:rPr>
          <w:rFonts w:eastAsia="Times New Roman"/>
          <w:i/>
          <w:iCs/>
          <w:sz w:val="28"/>
          <w:szCs w:val="28"/>
        </w:rPr>
        <w:t xml:space="preserve"> </w:t>
      </w:r>
      <w:r>
        <w:rPr>
          <w:rFonts w:eastAsia="Times New Roman"/>
          <w:sz w:val="28"/>
          <w:szCs w:val="28"/>
        </w:rPr>
        <w:t>Компактизация хромосом.</w:t>
      </w:r>
      <w:r>
        <w:rPr>
          <w:rFonts w:eastAsia="Times New Roman"/>
          <w:i/>
          <w:iCs/>
          <w:sz w:val="28"/>
          <w:szCs w:val="28"/>
        </w:rPr>
        <w:t xml:space="preserve"> </w:t>
      </w:r>
      <w:r>
        <w:rPr>
          <w:rFonts w:eastAsia="Times New Roman"/>
          <w:sz w:val="28"/>
          <w:szCs w:val="28"/>
        </w:rPr>
        <w:t>Диплоидный</w:t>
      </w:r>
    </w:p>
    <w:p w:rsidR="00A4516B" w:rsidRDefault="00C55C42" w:rsidP="00C55C42">
      <w:pPr>
        <w:numPr>
          <w:ilvl w:val="0"/>
          <w:numId w:val="127"/>
        </w:numPr>
        <w:tabs>
          <w:tab w:val="left" w:pos="380"/>
        </w:tabs>
        <w:ind w:left="380" w:hanging="260"/>
        <w:rPr>
          <w:rFonts w:eastAsia="Times New Roman"/>
          <w:sz w:val="28"/>
          <w:szCs w:val="28"/>
        </w:rPr>
      </w:pPr>
      <w:r>
        <w:rPr>
          <w:rFonts w:eastAsia="Times New Roman"/>
          <w:sz w:val="28"/>
          <w:szCs w:val="28"/>
        </w:rPr>
        <w:t>гаплоидный наборы хромосом. Гомологичные и негомологичные хромосомы.</w:t>
      </w:r>
    </w:p>
    <w:p w:rsidR="00A4516B" w:rsidRDefault="00A4516B">
      <w:pPr>
        <w:spacing w:line="13"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i/>
          <w:iCs/>
          <w:sz w:val="28"/>
          <w:szCs w:val="28"/>
        </w:rPr>
        <w:t xml:space="preserve">Гармония и целесообразность в живой природе. </w:t>
      </w:r>
      <w:r>
        <w:rPr>
          <w:rFonts w:eastAsia="Times New Roman"/>
          <w:sz w:val="28"/>
          <w:szCs w:val="28"/>
        </w:rPr>
        <w:t>Клеточный уровень</w:t>
      </w:r>
      <w:r>
        <w:rPr>
          <w:rFonts w:eastAsia="Times New Roman"/>
          <w:i/>
          <w:iCs/>
          <w:sz w:val="28"/>
          <w:szCs w:val="28"/>
        </w:rPr>
        <w:t xml:space="preserve"> </w:t>
      </w:r>
      <w:r>
        <w:rPr>
          <w:rFonts w:eastAsia="Times New Roman"/>
          <w:sz w:val="28"/>
          <w:szCs w:val="28"/>
        </w:rPr>
        <w:t>организации жизни и его роль в природе.</w:t>
      </w:r>
    </w:p>
    <w:p w:rsidR="00A4516B" w:rsidRDefault="00A4516B">
      <w:pPr>
        <w:spacing w:line="18"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i/>
          <w:iCs/>
          <w:sz w:val="28"/>
          <w:szCs w:val="28"/>
          <w:u w:val="single"/>
        </w:rPr>
        <w:t>Лабораторная работа № 5</w:t>
      </w:r>
      <w:r>
        <w:rPr>
          <w:rFonts w:eastAsia="Times New Roman"/>
          <w:b/>
          <w:bCs/>
          <w:i/>
          <w:iCs/>
          <w:sz w:val="28"/>
          <w:szCs w:val="28"/>
        </w:rPr>
        <w:t xml:space="preserve"> </w:t>
      </w:r>
      <w:r>
        <w:rPr>
          <w:rFonts w:eastAsia="Times New Roman"/>
          <w:sz w:val="28"/>
          <w:szCs w:val="28"/>
        </w:rPr>
        <w:t>Исследование фаз митоза на микропрепарате</w:t>
      </w:r>
      <w:r>
        <w:rPr>
          <w:rFonts w:eastAsia="Times New Roman"/>
          <w:b/>
          <w:bCs/>
          <w:i/>
          <w:iCs/>
          <w:sz w:val="28"/>
          <w:szCs w:val="28"/>
        </w:rPr>
        <w:t xml:space="preserve"> </w:t>
      </w:r>
      <w:r>
        <w:rPr>
          <w:rFonts w:eastAsia="Times New Roman"/>
          <w:sz w:val="28"/>
          <w:szCs w:val="28"/>
        </w:rPr>
        <w:t>клеток кончика корня.</w:t>
      </w:r>
    </w:p>
    <w:p w:rsidR="00A4516B" w:rsidRDefault="00C55C42" w:rsidP="008E792C">
      <w:pPr>
        <w:ind w:left="820"/>
        <w:outlineLvl w:val="0"/>
        <w:rPr>
          <w:sz w:val="20"/>
          <w:szCs w:val="20"/>
        </w:rPr>
      </w:pPr>
      <w:r>
        <w:rPr>
          <w:rFonts w:eastAsia="Times New Roman"/>
          <w:b/>
          <w:bCs/>
          <w:i/>
          <w:iCs/>
          <w:sz w:val="28"/>
          <w:szCs w:val="28"/>
          <w:u w:val="single"/>
        </w:rPr>
        <w:t>Раздел 7.</w:t>
      </w:r>
      <w:r>
        <w:rPr>
          <w:rFonts w:eastAsia="Times New Roman"/>
          <w:b/>
          <w:bCs/>
          <w:i/>
          <w:iCs/>
          <w:sz w:val="28"/>
          <w:szCs w:val="28"/>
        </w:rPr>
        <w:t xml:space="preserve"> </w:t>
      </w:r>
      <w:r>
        <w:rPr>
          <w:rFonts w:eastAsia="Times New Roman"/>
          <w:b/>
          <w:bCs/>
          <w:sz w:val="28"/>
          <w:szCs w:val="28"/>
        </w:rPr>
        <w:t>Молекулярный уровень жизни</w:t>
      </w:r>
      <w:r>
        <w:rPr>
          <w:rFonts w:eastAsia="Times New Roman"/>
          <w:b/>
          <w:bCs/>
          <w:i/>
          <w:iCs/>
          <w:sz w:val="28"/>
          <w:szCs w:val="28"/>
        </w:rPr>
        <w:t xml:space="preserve"> </w:t>
      </w:r>
      <w:r>
        <w:rPr>
          <w:rFonts w:eastAsia="Times New Roman"/>
          <w:b/>
          <w:bCs/>
          <w:sz w:val="28"/>
          <w:szCs w:val="28"/>
        </w:rPr>
        <w:t>(7</w:t>
      </w:r>
      <w:r>
        <w:rPr>
          <w:rFonts w:eastAsia="Times New Roman"/>
          <w:b/>
          <w:bCs/>
          <w:i/>
          <w:iCs/>
          <w:sz w:val="28"/>
          <w:szCs w:val="28"/>
        </w:rPr>
        <w:t xml:space="preserve"> </w:t>
      </w:r>
      <w:r>
        <w:rPr>
          <w:rFonts w:eastAsia="Times New Roman"/>
          <w:b/>
          <w:bCs/>
          <w:sz w:val="28"/>
          <w:szCs w:val="28"/>
        </w:rPr>
        <w:t>ч)</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Химический состав клетки. Макро- и микроэлементы. Органические и неорганические вещества, их роль в клетке. Мономерные и полимерные соединения. Основные биополимерные молекулы живой материи. Строение и химический состав нуклеиновых кислот. Структура и функции ДНК. Репликация ДНК. Матричная функция ДНК. Правило комплементарности. Ген. Генетический код. Понятие о кодоне. Строение, функции и многообразие форм РНК в клетке. </w:t>
      </w:r>
      <w:r>
        <w:rPr>
          <w:rFonts w:eastAsia="Times New Roman"/>
          <w:i/>
          <w:iCs/>
          <w:sz w:val="28"/>
          <w:szCs w:val="28"/>
        </w:rPr>
        <w:t>Особенности ДНК клеток эукариот и прокариот.</w:t>
      </w:r>
    </w:p>
    <w:p w:rsidR="00A4516B" w:rsidRDefault="00A4516B">
      <w:pPr>
        <w:spacing w:line="19"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 xml:space="preserve">Пластический и энергетический обмен. Процессы синтеза как часть метаболизма живой клетки. Фотосинтез. Световые и темновые реакции фотосинтеза. Роль фотосинтеза в природе. Хемосинтез. Этапы биосинтеза белка. Молекулярные процессы расщепления веществ в клетке. Понятие о клеточном дыхании. Бескислородный и кислородный этапы дыхания как стадии обеспечения клетки энергией. </w:t>
      </w:r>
      <w:r>
        <w:rPr>
          <w:rFonts w:eastAsia="Times New Roman"/>
          <w:i/>
          <w:iCs/>
          <w:sz w:val="28"/>
          <w:szCs w:val="28"/>
        </w:rPr>
        <w:t>Регуляторы биомолекулярных процессов.</w:t>
      </w:r>
      <w:r>
        <w:rPr>
          <w:rFonts w:eastAsia="Times New Roman"/>
          <w:sz w:val="28"/>
          <w:szCs w:val="28"/>
        </w:rPr>
        <w:t xml:space="preserve"> Последствия деятельности человека в биосфере. Опаность химического загрязнения окружающей среды. Правила поведения в природной среде. </w:t>
      </w:r>
      <w:r>
        <w:rPr>
          <w:rFonts w:eastAsia="Times New Roman"/>
          <w:i/>
          <w:iCs/>
          <w:sz w:val="28"/>
          <w:szCs w:val="28"/>
        </w:rPr>
        <w:t>Значение экологическом культуры человека и общества..</w:t>
      </w:r>
      <w:r>
        <w:rPr>
          <w:rFonts w:eastAsia="Times New Roman"/>
          <w:sz w:val="28"/>
          <w:szCs w:val="28"/>
        </w:rPr>
        <w:t>Молекулярный уровень</w:t>
      </w:r>
      <w:r>
        <w:rPr>
          <w:rFonts w:eastAsia="Times New Roman"/>
          <w:i/>
          <w:iCs/>
          <w:sz w:val="28"/>
          <w:szCs w:val="28"/>
        </w:rPr>
        <w:t xml:space="preserve"> </w:t>
      </w:r>
      <w:r>
        <w:rPr>
          <w:rFonts w:eastAsia="Times New Roman"/>
          <w:sz w:val="28"/>
          <w:szCs w:val="28"/>
        </w:rPr>
        <w:t>жизни, его особенности и роль в природе.</w:t>
      </w:r>
    </w:p>
    <w:p w:rsidR="00A4516B" w:rsidRDefault="00A4516B">
      <w:pPr>
        <w:spacing w:line="202" w:lineRule="exact"/>
        <w:rPr>
          <w:sz w:val="20"/>
          <w:szCs w:val="20"/>
        </w:rPr>
      </w:pPr>
    </w:p>
    <w:p w:rsidR="00A4516B" w:rsidRDefault="00C55C42">
      <w:pPr>
        <w:spacing w:line="235" w:lineRule="auto"/>
        <w:ind w:left="120" w:firstLine="708"/>
        <w:jc w:val="both"/>
        <w:rPr>
          <w:sz w:val="20"/>
          <w:szCs w:val="20"/>
        </w:rPr>
      </w:pPr>
      <w:r>
        <w:rPr>
          <w:rFonts w:eastAsia="Times New Roman"/>
          <w:i/>
          <w:iCs/>
          <w:sz w:val="28"/>
          <w:szCs w:val="28"/>
        </w:rPr>
        <w:t xml:space="preserve">Курсивом </w:t>
      </w:r>
      <w:r>
        <w:rPr>
          <w:rFonts w:eastAsia="Times New Roman"/>
          <w:sz w:val="28"/>
          <w:szCs w:val="28"/>
          <w:u w:val="single"/>
        </w:rPr>
        <w:t>выделен материал,</w:t>
      </w:r>
      <w:r>
        <w:rPr>
          <w:rFonts w:eastAsia="Times New Roman"/>
          <w:i/>
          <w:iCs/>
          <w:sz w:val="28"/>
          <w:szCs w:val="28"/>
        </w:rPr>
        <w:t xml:space="preserve"> </w:t>
      </w:r>
      <w:r>
        <w:rPr>
          <w:rFonts w:eastAsia="Times New Roman"/>
          <w:sz w:val="28"/>
          <w:szCs w:val="28"/>
          <w:u w:val="single"/>
        </w:rPr>
        <w:t>который подлежит изучению,</w:t>
      </w:r>
      <w:r>
        <w:rPr>
          <w:rFonts w:eastAsia="Times New Roman"/>
          <w:i/>
          <w:iCs/>
          <w:sz w:val="28"/>
          <w:szCs w:val="28"/>
        </w:rPr>
        <w:t xml:space="preserve"> </w:t>
      </w:r>
      <w:r>
        <w:rPr>
          <w:rFonts w:eastAsia="Times New Roman"/>
          <w:sz w:val="28"/>
          <w:szCs w:val="28"/>
          <w:u w:val="single"/>
        </w:rPr>
        <w:t>но не включён</w:t>
      </w:r>
      <w:r>
        <w:rPr>
          <w:rFonts w:eastAsia="Times New Roman"/>
          <w:i/>
          <w:iCs/>
          <w:sz w:val="28"/>
          <w:szCs w:val="28"/>
        </w:rPr>
        <w:t xml:space="preserve"> </w:t>
      </w:r>
      <w:r>
        <w:rPr>
          <w:rFonts w:eastAsia="Times New Roman"/>
          <w:sz w:val="28"/>
          <w:szCs w:val="28"/>
          <w:u w:val="single"/>
        </w:rPr>
        <w:t>в Требования к уровню подготовки выпускника.</w:t>
      </w:r>
    </w:p>
    <w:p w:rsidR="00A4516B" w:rsidRDefault="00A4516B">
      <w:pPr>
        <w:spacing w:line="321" w:lineRule="exact"/>
        <w:rPr>
          <w:sz w:val="20"/>
          <w:szCs w:val="20"/>
        </w:rPr>
      </w:pPr>
    </w:p>
    <w:p w:rsidR="00A4516B" w:rsidRPr="00FD5E54" w:rsidRDefault="00C55C42" w:rsidP="008E792C">
      <w:pPr>
        <w:ind w:left="1700"/>
        <w:jc w:val="center"/>
        <w:outlineLvl w:val="0"/>
        <w:rPr>
          <w:sz w:val="20"/>
          <w:szCs w:val="20"/>
        </w:rPr>
      </w:pPr>
      <w:r w:rsidRPr="00FD5E54">
        <w:rPr>
          <w:rFonts w:eastAsia="Times New Roman"/>
          <w:b/>
          <w:bCs/>
          <w:sz w:val="28"/>
          <w:szCs w:val="28"/>
        </w:rPr>
        <w:t>Физическая культура</w:t>
      </w:r>
    </w:p>
    <w:p w:rsidR="00A4516B" w:rsidRPr="00FD5E54" w:rsidRDefault="00A4516B">
      <w:pPr>
        <w:spacing w:line="16" w:lineRule="exact"/>
        <w:rPr>
          <w:sz w:val="20"/>
          <w:szCs w:val="20"/>
        </w:rPr>
      </w:pPr>
    </w:p>
    <w:p w:rsidR="00A4516B" w:rsidRDefault="00C55C42">
      <w:pPr>
        <w:spacing w:line="234" w:lineRule="auto"/>
        <w:ind w:left="120" w:firstLine="708"/>
        <w:jc w:val="both"/>
        <w:rPr>
          <w:sz w:val="20"/>
          <w:szCs w:val="20"/>
        </w:rPr>
      </w:pPr>
      <w:r w:rsidRPr="00FD5E54">
        <w:rPr>
          <w:rFonts w:eastAsia="Times New Roman"/>
          <w:sz w:val="28"/>
          <w:szCs w:val="28"/>
        </w:rPr>
        <w:t>Программа школьников по курсу рассчитана на 136 часов: 68 часов в 10-м классе и 68 часов в 11-м классе</w:t>
      </w:r>
    </w:p>
    <w:p w:rsidR="00A4516B" w:rsidRDefault="00A4516B">
      <w:pPr>
        <w:spacing w:line="2" w:lineRule="exact"/>
        <w:rPr>
          <w:sz w:val="20"/>
          <w:szCs w:val="20"/>
        </w:rPr>
      </w:pPr>
    </w:p>
    <w:p w:rsidR="00A4516B" w:rsidRDefault="00C55C42" w:rsidP="008E792C">
      <w:pPr>
        <w:ind w:right="-119"/>
        <w:jc w:val="center"/>
        <w:outlineLvl w:val="0"/>
        <w:rPr>
          <w:sz w:val="20"/>
          <w:szCs w:val="20"/>
        </w:rPr>
      </w:pPr>
      <w:r>
        <w:rPr>
          <w:rFonts w:eastAsia="Times New Roman"/>
          <w:b/>
          <w:bCs/>
          <w:sz w:val="28"/>
          <w:szCs w:val="28"/>
        </w:rPr>
        <w:t>Содержание учебного предмета, курса.</w:t>
      </w:r>
    </w:p>
    <w:p w:rsidR="00A4516B" w:rsidRDefault="00C55C42" w:rsidP="00C55C42">
      <w:pPr>
        <w:numPr>
          <w:ilvl w:val="0"/>
          <w:numId w:val="128"/>
        </w:numPr>
        <w:tabs>
          <w:tab w:val="left" w:pos="4820"/>
        </w:tabs>
        <w:ind w:left="4820" w:hanging="343"/>
        <w:rPr>
          <w:rFonts w:eastAsia="Times New Roman"/>
          <w:sz w:val="28"/>
          <w:szCs w:val="28"/>
        </w:rPr>
      </w:pPr>
      <w:r>
        <w:rPr>
          <w:rFonts w:eastAsia="Times New Roman"/>
          <w:sz w:val="28"/>
          <w:szCs w:val="28"/>
        </w:rPr>
        <w:t>класс.</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355"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65" w:lineRule="auto"/>
        <w:ind w:left="120"/>
        <w:jc w:val="both"/>
        <w:rPr>
          <w:sz w:val="20"/>
          <w:szCs w:val="20"/>
        </w:rPr>
      </w:pPr>
      <w:r>
        <w:rPr>
          <w:rFonts w:eastAsia="Times New Roman"/>
          <w:b/>
          <w:bCs/>
          <w:sz w:val="28"/>
          <w:szCs w:val="28"/>
        </w:rPr>
        <w:t xml:space="preserve">Знания о физической культуре </w:t>
      </w:r>
      <w:r>
        <w:rPr>
          <w:rFonts w:eastAsia="Times New Roman"/>
          <w:sz w:val="28"/>
          <w:szCs w:val="28"/>
        </w:rPr>
        <w:t>преподаются в процессе уроков и включают в</w:t>
      </w:r>
      <w:r>
        <w:rPr>
          <w:rFonts w:eastAsia="Times New Roman"/>
          <w:b/>
          <w:bCs/>
          <w:sz w:val="28"/>
          <w:szCs w:val="28"/>
        </w:rPr>
        <w:t xml:space="preserve"> </w:t>
      </w:r>
      <w:r>
        <w:rPr>
          <w:rFonts w:eastAsia="Times New Roman"/>
          <w:sz w:val="28"/>
          <w:szCs w:val="28"/>
        </w:rPr>
        <w:t>себя следующие темы:</w:t>
      </w:r>
    </w:p>
    <w:p w:rsidR="00A4516B" w:rsidRDefault="00A4516B">
      <w:pPr>
        <w:spacing w:line="29" w:lineRule="exact"/>
        <w:rPr>
          <w:sz w:val="20"/>
          <w:szCs w:val="20"/>
        </w:rPr>
      </w:pPr>
    </w:p>
    <w:p w:rsidR="00A4516B" w:rsidRDefault="00C55C42">
      <w:pPr>
        <w:spacing w:line="273" w:lineRule="auto"/>
        <w:ind w:left="120"/>
        <w:jc w:val="both"/>
        <w:rPr>
          <w:sz w:val="20"/>
          <w:szCs w:val="20"/>
        </w:rPr>
      </w:pPr>
      <w:r>
        <w:rPr>
          <w:rFonts w:eastAsia="Times New Roman"/>
          <w:sz w:val="28"/>
          <w:szCs w:val="28"/>
        </w:rPr>
        <w:t>ФЗ «О физической культуре»(2007г.). Физическая культура личности. Понятие «здоровье». Техника безопасности на уроках физической культуры. Гигиена. Понятия «физическое упражнение» и «физическая нагрузка». Контроль и самоконтроль. Режим дня старшеклассников. Вредные привычки и их опасность для здоровья человека. Олимпийское движение.</w:t>
      </w:r>
    </w:p>
    <w:p w:rsidR="00A4516B" w:rsidRDefault="00A4516B">
      <w:pPr>
        <w:spacing w:line="22" w:lineRule="exact"/>
        <w:rPr>
          <w:sz w:val="20"/>
          <w:szCs w:val="20"/>
        </w:rPr>
      </w:pPr>
    </w:p>
    <w:p w:rsidR="00A4516B" w:rsidRDefault="00C55C42">
      <w:pPr>
        <w:spacing w:line="274" w:lineRule="auto"/>
        <w:ind w:left="120"/>
        <w:jc w:val="both"/>
        <w:rPr>
          <w:sz w:val="20"/>
          <w:szCs w:val="20"/>
        </w:rPr>
      </w:pPr>
      <w:r>
        <w:rPr>
          <w:rFonts w:eastAsia="Times New Roman"/>
          <w:b/>
          <w:bCs/>
          <w:sz w:val="28"/>
          <w:szCs w:val="28"/>
        </w:rPr>
        <w:t xml:space="preserve">Легкая атлетика </w:t>
      </w:r>
      <w:r>
        <w:rPr>
          <w:rFonts w:eastAsia="Times New Roman"/>
          <w:sz w:val="28"/>
          <w:szCs w:val="28"/>
        </w:rPr>
        <w:t>Старты из различных исходных положений.</w:t>
      </w:r>
      <w:r>
        <w:rPr>
          <w:rFonts w:eastAsia="Times New Roman"/>
          <w:b/>
          <w:bCs/>
          <w:sz w:val="28"/>
          <w:szCs w:val="28"/>
        </w:rPr>
        <w:t xml:space="preserve"> </w:t>
      </w:r>
      <w:r>
        <w:rPr>
          <w:rFonts w:eastAsia="Times New Roman"/>
          <w:sz w:val="28"/>
          <w:szCs w:val="28"/>
        </w:rPr>
        <w:t>Высокий и</w:t>
      </w:r>
      <w:r>
        <w:rPr>
          <w:rFonts w:eastAsia="Times New Roman"/>
          <w:b/>
          <w:bCs/>
          <w:sz w:val="28"/>
          <w:szCs w:val="28"/>
        </w:rPr>
        <w:t xml:space="preserve"> </w:t>
      </w:r>
      <w:r>
        <w:rPr>
          <w:rFonts w:eastAsia="Times New Roman"/>
          <w:sz w:val="28"/>
          <w:szCs w:val="28"/>
        </w:rPr>
        <w:t>низкий старт до 40м. Стартовый разгон. Бег по дистанции (70-80 м.). Специальные беговые упражнения. Развитие скоростно-силовых качеств. Бег на результат 30м. Бег на результат 60м. Специальные беговые упражнения. Бег на результат 100м. Эстафетный бег. Встречная эстафета. Финиширование. Челночный бег 3х10м. Прыжок в длину с места. Прыжок в длину с разбега (13-15 беговых шагов). Метание малого мяча на дальность с 5-6 беговых шагов. Метание малого мяча в цель. Метание гранаты. ОФП. Развитие скоростных способностей. Развитие скоростно-силовых качеств.</w:t>
      </w:r>
    </w:p>
    <w:p w:rsidR="00A4516B" w:rsidRDefault="00A4516B">
      <w:pPr>
        <w:spacing w:line="24" w:lineRule="exact"/>
        <w:rPr>
          <w:sz w:val="20"/>
          <w:szCs w:val="20"/>
        </w:rPr>
      </w:pPr>
    </w:p>
    <w:p w:rsidR="00A4516B" w:rsidRDefault="00C55C42">
      <w:pPr>
        <w:spacing w:line="273" w:lineRule="auto"/>
        <w:ind w:left="120"/>
        <w:jc w:val="both"/>
        <w:rPr>
          <w:sz w:val="20"/>
          <w:szCs w:val="20"/>
        </w:rPr>
      </w:pPr>
      <w:r>
        <w:rPr>
          <w:rFonts w:eastAsia="Times New Roman"/>
          <w:b/>
          <w:bCs/>
          <w:sz w:val="28"/>
          <w:szCs w:val="28"/>
        </w:rPr>
        <w:t>Кроссовая подготовка</w:t>
      </w:r>
      <w:r>
        <w:rPr>
          <w:rFonts w:eastAsia="Times New Roman"/>
          <w:sz w:val="28"/>
          <w:szCs w:val="28"/>
        </w:rPr>
        <w:t>:</w:t>
      </w:r>
      <w:r>
        <w:rPr>
          <w:rFonts w:eastAsia="Times New Roman"/>
          <w:b/>
          <w:bCs/>
          <w:sz w:val="28"/>
          <w:szCs w:val="28"/>
        </w:rPr>
        <w:t xml:space="preserve"> </w:t>
      </w:r>
      <w:r>
        <w:rPr>
          <w:rFonts w:eastAsia="Times New Roman"/>
          <w:sz w:val="28"/>
          <w:szCs w:val="28"/>
        </w:rPr>
        <w:t>Интервальный бег.</w:t>
      </w:r>
      <w:r>
        <w:rPr>
          <w:rFonts w:eastAsia="Times New Roman"/>
          <w:b/>
          <w:bCs/>
          <w:sz w:val="28"/>
          <w:szCs w:val="28"/>
        </w:rPr>
        <w:t xml:space="preserve"> </w:t>
      </w:r>
      <w:r>
        <w:rPr>
          <w:rFonts w:eastAsia="Times New Roman"/>
          <w:sz w:val="28"/>
          <w:szCs w:val="28"/>
        </w:rPr>
        <w:t>Бег в равномерном темпе</w:t>
      </w:r>
      <w:r>
        <w:rPr>
          <w:rFonts w:eastAsia="Times New Roman"/>
          <w:b/>
          <w:bCs/>
          <w:sz w:val="28"/>
          <w:szCs w:val="28"/>
        </w:rPr>
        <w:t xml:space="preserve"> </w:t>
      </w:r>
      <w:r>
        <w:rPr>
          <w:rFonts w:eastAsia="Times New Roman"/>
          <w:sz w:val="28"/>
          <w:szCs w:val="28"/>
        </w:rPr>
        <w:t>15мин. Развитие выносливости. Специальные беговые упражнения. Бег в равномерном темпе 20 минут. Бег в равномерном темпе 22 минуты. Бег в равномерном темпе 23 минуты. Бег на 3000м (юноши) и 2000 (девушки). Бег с препятствиями. Общеразвивающие упражнения (ОРУ).</w:t>
      </w:r>
    </w:p>
    <w:p w:rsidR="00A4516B" w:rsidRDefault="00A4516B">
      <w:pPr>
        <w:spacing w:line="6"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Гимнастика с элементами акробатики </w:t>
      </w:r>
      <w:r w:rsidR="00FD5E54">
        <w:rPr>
          <w:rFonts w:eastAsia="Times New Roman"/>
          <w:sz w:val="28"/>
          <w:szCs w:val="28"/>
        </w:rPr>
        <w:t>:</w:t>
      </w:r>
      <w:r>
        <w:rPr>
          <w:rFonts w:eastAsia="Times New Roman"/>
          <w:sz w:val="28"/>
          <w:szCs w:val="28"/>
        </w:rPr>
        <w:t>Строевые упражнения.</w:t>
      </w:r>
      <w:r>
        <w:rPr>
          <w:rFonts w:eastAsia="Times New Roman"/>
          <w:b/>
          <w:bCs/>
          <w:sz w:val="28"/>
          <w:szCs w:val="28"/>
        </w:rPr>
        <w:t xml:space="preserve"> </w:t>
      </w:r>
      <w:r>
        <w:rPr>
          <w:rFonts w:eastAsia="Times New Roman"/>
          <w:sz w:val="28"/>
          <w:szCs w:val="28"/>
        </w:rPr>
        <w:t>Повороты</w:t>
      </w:r>
    </w:p>
    <w:p w:rsidR="00A4516B" w:rsidRDefault="00A4516B">
      <w:pPr>
        <w:spacing w:line="64" w:lineRule="exact"/>
        <w:rPr>
          <w:sz w:val="20"/>
          <w:szCs w:val="20"/>
        </w:rPr>
      </w:pPr>
    </w:p>
    <w:p w:rsidR="00A4516B" w:rsidRDefault="00C55C42" w:rsidP="00C55C42">
      <w:pPr>
        <w:numPr>
          <w:ilvl w:val="0"/>
          <w:numId w:val="129"/>
        </w:numPr>
        <w:tabs>
          <w:tab w:val="left" w:pos="434"/>
        </w:tabs>
        <w:spacing w:line="272" w:lineRule="auto"/>
        <w:ind w:left="120"/>
        <w:jc w:val="both"/>
        <w:rPr>
          <w:rFonts w:eastAsia="Times New Roman"/>
          <w:sz w:val="28"/>
          <w:szCs w:val="28"/>
        </w:rPr>
      </w:pPr>
      <w:r>
        <w:rPr>
          <w:rFonts w:eastAsia="Times New Roman"/>
          <w:sz w:val="28"/>
          <w:szCs w:val="28"/>
        </w:rPr>
        <w:t>движении. Перестроения. Общеразвивающие упражнения (ОРУ). Висы и упоры. Подтягивания на перекладине. Развитие силы. Лазание по канату без помощи ног (юноши). Лазание по канату на скорость. Кувырки. Стойка на голове и руках. Развитие гибкости.</w:t>
      </w:r>
    </w:p>
    <w:p w:rsidR="00A4516B" w:rsidRDefault="00A4516B">
      <w:pPr>
        <w:spacing w:line="21" w:lineRule="exact"/>
        <w:rPr>
          <w:rFonts w:eastAsia="Times New Roman"/>
          <w:sz w:val="28"/>
          <w:szCs w:val="28"/>
        </w:rPr>
      </w:pPr>
    </w:p>
    <w:p w:rsidR="00A4516B" w:rsidRDefault="00C55C42">
      <w:pPr>
        <w:spacing w:line="272" w:lineRule="auto"/>
        <w:ind w:left="120"/>
        <w:jc w:val="both"/>
        <w:rPr>
          <w:rFonts w:eastAsia="Times New Roman"/>
          <w:sz w:val="28"/>
          <w:szCs w:val="28"/>
        </w:rPr>
      </w:pPr>
      <w:r>
        <w:rPr>
          <w:rFonts w:eastAsia="Times New Roman"/>
          <w:b/>
          <w:bCs/>
          <w:sz w:val="28"/>
          <w:szCs w:val="28"/>
        </w:rPr>
        <w:t xml:space="preserve">Элементы единоборств  </w:t>
      </w:r>
      <w:r>
        <w:rPr>
          <w:rFonts w:eastAsia="Times New Roman"/>
          <w:sz w:val="28"/>
          <w:szCs w:val="28"/>
        </w:rPr>
        <w:t>Разминка борца.</w:t>
      </w:r>
      <w:r>
        <w:rPr>
          <w:rFonts w:eastAsia="Times New Roman"/>
          <w:b/>
          <w:bCs/>
          <w:sz w:val="28"/>
          <w:szCs w:val="28"/>
        </w:rPr>
        <w:t xml:space="preserve"> </w:t>
      </w:r>
      <w:r>
        <w:rPr>
          <w:rFonts w:eastAsia="Times New Roman"/>
          <w:sz w:val="28"/>
          <w:szCs w:val="28"/>
        </w:rPr>
        <w:t>Гигиена.</w:t>
      </w:r>
      <w:r>
        <w:rPr>
          <w:rFonts w:eastAsia="Times New Roman"/>
          <w:b/>
          <w:bCs/>
          <w:sz w:val="28"/>
          <w:szCs w:val="28"/>
        </w:rPr>
        <w:t xml:space="preserve"> </w:t>
      </w:r>
      <w:r>
        <w:rPr>
          <w:rFonts w:eastAsia="Times New Roman"/>
          <w:sz w:val="28"/>
          <w:szCs w:val="28"/>
        </w:rPr>
        <w:t>Приемы страховки и</w:t>
      </w:r>
      <w:r>
        <w:rPr>
          <w:rFonts w:eastAsia="Times New Roman"/>
          <w:b/>
          <w:bCs/>
          <w:sz w:val="28"/>
          <w:szCs w:val="28"/>
        </w:rPr>
        <w:t xml:space="preserve"> </w:t>
      </w:r>
      <w:r>
        <w:rPr>
          <w:rFonts w:eastAsia="Times New Roman"/>
          <w:sz w:val="28"/>
          <w:szCs w:val="28"/>
        </w:rPr>
        <w:t>самостраховки. Захваты. Освобождение от захватов. Выведение из равновесия. Задняя подножка. Передняя подножка. Бросок через бедро. Подсечки. Борьба в стойке. Удержания, болевые приемы и удушения в партере. Перевороты. Борьба</w:t>
      </w:r>
    </w:p>
    <w:p w:rsidR="00A4516B" w:rsidRDefault="00A4516B">
      <w:pPr>
        <w:spacing w:line="8" w:lineRule="exact"/>
        <w:rPr>
          <w:rFonts w:eastAsia="Times New Roman"/>
          <w:sz w:val="28"/>
          <w:szCs w:val="28"/>
        </w:rPr>
      </w:pPr>
    </w:p>
    <w:p w:rsidR="00A4516B" w:rsidRDefault="00C55C42" w:rsidP="00C55C42">
      <w:pPr>
        <w:numPr>
          <w:ilvl w:val="0"/>
          <w:numId w:val="129"/>
        </w:numPr>
        <w:tabs>
          <w:tab w:val="left" w:pos="320"/>
        </w:tabs>
        <w:ind w:left="320" w:hanging="200"/>
        <w:rPr>
          <w:rFonts w:eastAsia="Times New Roman"/>
          <w:sz w:val="28"/>
          <w:szCs w:val="28"/>
        </w:rPr>
      </w:pPr>
      <w:r>
        <w:rPr>
          <w:rFonts w:eastAsia="Times New Roman"/>
          <w:sz w:val="28"/>
          <w:szCs w:val="28"/>
        </w:rPr>
        <w:t>партере.</w:t>
      </w:r>
    </w:p>
    <w:p w:rsidR="00A4516B" w:rsidRDefault="00A4516B">
      <w:pPr>
        <w:spacing w:line="48"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Спортивные игры </w:t>
      </w:r>
      <w:r>
        <w:rPr>
          <w:rFonts w:eastAsia="Times New Roman"/>
          <w:sz w:val="28"/>
          <w:szCs w:val="28"/>
        </w:rPr>
        <w:t>:</w:t>
      </w:r>
    </w:p>
    <w:p w:rsidR="00A4516B" w:rsidRDefault="00A4516B">
      <w:pPr>
        <w:spacing w:line="64" w:lineRule="exact"/>
        <w:rPr>
          <w:sz w:val="20"/>
          <w:szCs w:val="20"/>
        </w:rPr>
      </w:pPr>
    </w:p>
    <w:p w:rsidR="00A4516B" w:rsidRDefault="00C55C42">
      <w:pPr>
        <w:spacing w:line="273" w:lineRule="auto"/>
        <w:ind w:left="120" w:firstLine="708"/>
        <w:jc w:val="both"/>
        <w:rPr>
          <w:sz w:val="20"/>
          <w:szCs w:val="20"/>
        </w:rPr>
      </w:pPr>
      <w:r>
        <w:rPr>
          <w:rFonts w:eastAsia="Times New Roman"/>
          <w:b/>
          <w:bCs/>
          <w:sz w:val="28"/>
          <w:szCs w:val="28"/>
        </w:rPr>
        <w:t>Баскетбол</w:t>
      </w:r>
      <w:r>
        <w:rPr>
          <w:rFonts w:eastAsia="Times New Roman"/>
          <w:sz w:val="28"/>
          <w:szCs w:val="28"/>
        </w:rPr>
        <w:t>:</w:t>
      </w:r>
      <w:r>
        <w:rPr>
          <w:rFonts w:eastAsia="Times New Roman"/>
          <w:b/>
          <w:bCs/>
          <w:sz w:val="28"/>
          <w:szCs w:val="28"/>
        </w:rPr>
        <w:t xml:space="preserve"> </w:t>
      </w:r>
      <w:r>
        <w:rPr>
          <w:rFonts w:eastAsia="Times New Roman"/>
          <w:sz w:val="28"/>
          <w:szCs w:val="28"/>
        </w:rPr>
        <w:t>Совершенствование передвижений и остановок игрока.</w:t>
      </w:r>
      <w:r>
        <w:rPr>
          <w:rFonts w:eastAsia="Times New Roman"/>
          <w:b/>
          <w:bCs/>
          <w:sz w:val="28"/>
          <w:szCs w:val="28"/>
        </w:rPr>
        <w:t xml:space="preserve"> </w:t>
      </w:r>
      <w:r>
        <w:rPr>
          <w:rFonts w:eastAsia="Times New Roman"/>
          <w:sz w:val="28"/>
          <w:szCs w:val="28"/>
        </w:rPr>
        <w:t>Передача мяча различными способами на месте. Передача мяча различными способами в движении с сопротивлением. Индивидуальные действия в защите. Бросок мяча одной рукой от плеча в движении. Нападение через заслон. Быстрый прорыв (2 х 1). Быстрый прорыв (3 х 2). Зонная защита. Развитие скоростных качеств. Учебная игра.</w:t>
      </w:r>
    </w:p>
    <w:p w:rsidR="00A4516B" w:rsidRDefault="00A4516B">
      <w:pPr>
        <w:spacing w:line="83"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73" w:lineRule="auto"/>
        <w:ind w:left="120" w:firstLine="708"/>
        <w:jc w:val="both"/>
        <w:rPr>
          <w:sz w:val="20"/>
          <w:szCs w:val="20"/>
        </w:rPr>
      </w:pPr>
      <w:r>
        <w:rPr>
          <w:rFonts w:eastAsia="Times New Roman"/>
          <w:b/>
          <w:bCs/>
          <w:sz w:val="28"/>
          <w:szCs w:val="28"/>
        </w:rPr>
        <w:t xml:space="preserve">Волейбол </w:t>
      </w:r>
      <w:r>
        <w:rPr>
          <w:rFonts w:eastAsia="Times New Roman"/>
          <w:sz w:val="28"/>
          <w:szCs w:val="28"/>
        </w:rPr>
        <w:t>:</w:t>
      </w:r>
      <w:r>
        <w:rPr>
          <w:rFonts w:eastAsia="Times New Roman"/>
          <w:b/>
          <w:bCs/>
          <w:sz w:val="28"/>
          <w:szCs w:val="28"/>
        </w:rPr>
        <w:t xml:space="preserve"> </w:t>
      </w:r>
      <w:r>
        <w:rPr>
          <w:rFonts w:eastAsia="Times New Roman"/>
          <w:sz w:val="28"/>
          <w:szCs w:val="28"/>
        </w:rPr>
        <w:t>Передвижения и остановки.</w:t>
      </w:r>
      <w:r>
        <w:rPr>
          <w:rFonts w:eastAsia="Times New Roman"/>
          <w:b/>
          <w:bCs/>
          <w:sz w:val="28"/>
          <w:szCs w:val="28"/>
        </w:rPr>
        <w:t xml:space="preserve"> </w:t>
      </w:r>
      <w:r>
        <w:rPr>
          <w:rFonts w:eastAsia="Times New Roman"/>
          <w:sz w:val="28"/>
          <w:szCs w:val="28"/>
        </w:rPr>
        <w:t>Верхняя прямая передача в</w:t>
      </w:r>
      <w:r>
        <w:rPr>
          <w:rFonts w:eastAsia="Times New Roman"/>
          <w:b/>
          <w:bCs/>
          <w:sz w:val="28"/>
          <w:szCs w:val="28"/>
        </w:rPr>
        <w:t xml:space="preserve"> </w:t>
      </w:r>
      <w:r>
        <w:rPr>
          <w:rFonts w:eastAsia="Times New Roman"/>
          <w:sz w:val="28"/>
          <w:szCs w:val="28"/>
        </w:rPr>
        <w:t>парах с шагом. Верхняя прямая передача в шеренгах со сменой места. Передача мяча различными способами. Прием мяча двумя руками снизу. Прямой нападающий удар. Позиционное нападение. Одиночное блокирование. Групповое блокирование. Учебная игра. Развитие координационных способностей. Нападение через 3-ю зону. Нападение через 2-ю зону.</w:t>
      </w:r>
    </w:p>
    <w:p w:rsidR="00A4516B" w:rsidRDefault="00A4516B">
      <w:pPr>
        <w:spacing w:line="9" w:lineRule="exact"/>
        <w:rPr>
          <w:sz w:val="20"/>
          <w:szCs w:val="20"/>
        </w:rPr>
      </w:pPr>
    </w:p>
    <w:p w:rsidR="00A4516B" w:rsidRDefault="00C55C42" w:rsidP="00C55C42">
      <w:pPr>
        <w:numPr>
          <w:ilvl w:val="0"/>
          <w:numId w:val="130"/>
        </w:numPr>
        <w:tabs>
          <w:tab w:val="left" w:pos="1180"/>
        </w:tabs>
        <w:ind w:left="1180" w:hanging="352"/>
        <w:rPr>
          <w:rFonts w:eastAsia="Times New Roman"/>
          <w:b/>
          <w:bCs/>
          <w:sz w:val="28"/>
          <w:szCs w:val="28"/>
        </w:rPr>
      </w:pPr>
      <w:r>
        <w:rPr>
          <w:rFonts w:eastAsia="Times New Roman"/>
          <w:b/>
          <w:bCs/>
          <w:sz w:val="28"/>
          <w:szCs w:val="28"/>
        </w:rPr>
        <w:t>класс.</w:t>
      </w:r>
    </w:p>
    <w:p w:rsidR="00A4516B" w:rsidRDefault="00A4516B">
      <w:pPr>
        <w:spacing w:line="64" w:lineRule="exact"/>
        <w:rPr>
          <w:sz w:val="20"/>
          <w:szCs w:val="20"/>
        </w:rPr>
      </w:pPr>
    </w:p>
    <w:p w:rsidR="00A4516B" w:rsidRDefault="00C55C42">
      <w:pPr>
        <w:spacing w:line="265" w:lineRule="auto"/>
        <w:ind w:left="120"/>
        <w:jc w:val="both"/>
        <w:rPr>
          <w:sz w:val="20"/>
          <w:szCs w:val="20"/>
        </w:rPr>
      </w:pPr>
      <w:r>
        <w:rPr>
          <w:rFonts w:eastAsia="Times New Roman"/>
          <w:b/>
          <w:bCs/>
          <w:sz w:val="28"/>
          <w:szCs w:val="28"/>
        </w:rPr>
        <w:t xml:space="preserve">Знания о физической культуре </w:t>
      </w:r>
      <w:r>
        <w:rPr>
          <w:rFonts w:eastAsia="Times New Roman"/>
          <w:sz w:val="28"/>
          <w:szCs w:val="28"/>
        </w:rPr>
        <w:t>преподаются в процессе уроков и включают в</w:t>
      </w:r>
      <w:r>
        <w:rPr>
          <w:rFonts w:eastAsia="Times New Roman"/>
          <w:b/>
          <w:bCs/>
          <w:sz w:val="28"/>
          <w:szCs w:val="28"/>
        </w:rPr>
        <w:t xml:space="preserve"> </w:t>
      </w:r>
      <w:r>
        <w:rPr>
          <w:rFonts w:eastAsia="Times New Roman"/>
          <w:sz w:val="28"/>
          <w:szCs w:val="28"/>
        </w:rPr>
        <w:t>себя следующие темы:</w:t>
      </w:r>
    </w:p>
    <w:p w:rsidR="00A4516B" w:rsidRDefault="00A4516B">
      <w:pPr>
        <w:spacing w:line="28" w:lineRule="exact"/>
        <w:rPr>
          <w:sz w:val="20"/>
          <w:szCs w:val="20"/>
        </w:rPr>
      </w:pPr>
    </w:p>
    <w:p w:rsidR="00A4516B" w:rsidRDefault="00C55C42">
      <w:pPr>
        <w:spacing w:line="273" w:lineRule="auto"/>
        <w:ind w:left="120"/>
        <w:jc w:val="both"/>
        <w:rPr>
          <w:sz w:val="20"/>
          <w:szCs w:val="20"/>
        </w:rPr>
      </w:pPr>
      <w:r>
        <w:rPr>
          <w:rFonts w:eastAsia="Times New Roman"/>
          <w:sz w:val="28"/>
          <w:szCs w:val="28"/>
        </w:rPr>
        <w:t>ФЗ «О физической культуре»(2007г.). Физическая культура личности. Понятие «здоровье». Техника безопасности на уроках физической культуры. Гигиена. Понятия «физическое упражнение» и «физическая нагрузка». Контроль и самоконтроль. Режим дня старшеклассников. Вредные привычки и их опасность для здоровья человека. Олимпийское движение.</w:t>
      </w:r>
    </w:p>
    <w:p w:rsidR="00A4516B" w:rsidRDefault="00A4516B">
      <w:pPr>
        <w:spacing w:line="22" w:lineRule="exact"/>
        <w:rPr>
          <w:sz w:val="20"/>
          <w:szCs w:val="20"/>
        </w:rPr>
      </w:pPr>
    </w:p>
    <w:p w:rsidR="00A4516B" w:rsidRDefault="00C55C42">
      <w:pPr>
        <w:spacing w:line="274" w:lineRule="auto"/>
        <w:ind w:left="120"/>
        <w:jc w:val="both"/>
        <w:rPr>
          <w:sz w:val="20"/>
          <w:szCs w:val="20"/>
        </w:rPr>
      </w:pPr>
      <w:r>
        <w:rPr>
          <w:rFonts w:eastAsia="Times New Roman"/>
          <w:b/>
          <w:bCs/>
          <w:sz w:val="28"/>
          <w:szCs w:val="28"/>
        </w:rPr>
        <w:t>Легкая атлетика</w:t>
      </w:r>
      <w:r>
        <w:rPr>
          <w:rFonts w:eastAsia="Times New Roman"/>
          <w:sz w:val="28"/>
          <w:szCs w:val="28"/>
        </w:rPr>
        <w:t>:</w:t>
      </w:r>
      <w:r>
        <w:rPr>
          <w:rFonts w:eastAsia="Times New Roman"/>
          <w:b/>
          <w:bCs/>
          <w:sz w:val="28"/>
          <w:szCs w:val="28"/>
        </w:rPr>
        <w:t xml:space="preserve"> </w:t>
      </w:r>
      <w:r>
        <w:rPr>
          <w:rFonts w:eastAsia="Times New Roman"/>
          <w:sz w:val="28"/>
          <w:szCs w:val="28"/>
        </w:rPr>
        <w:t>Старты из различных исходных положений.</w:t>
      </w:r>
      <w:r>
        <w:rPr>
          <w:rFonts w:eastAsia="Times New Roman"/>
          <w:b/>
          <w:bCs/>
          <w:sz w:val="28"/>
          <w:szCs w:val="28"/>
        </w:rPr>
        <w:t xml:space="preserve"> </w:t>
      </w:r>
      <w:r>
        <w:rPr>
          <w:rFonts w:eastAsia="Times New Roman"/>
          <w:sz w:val="28"/>
          <w:szCs w:val="28"/>
        </w:rPr>
        <w:t>Высокий и</w:t>
      </w:r>
      <w:r>
        <w:rPr>
          <w:rFonts w:eastAsia="Times New Roman"/>
          <w:b/>
          <w:bCs/>
          <w:sz w:val="28"/>
          <w:szCs w:val="28"/>
        </w:rPr>
        <w:t xml:space="preserve"> </w:t>
      </w:r>
      <w:r>
        <w:rPr>
          <w:rFonts w:eastAsia="Times New Roman"/>
          <w:sz w:val="28"/>
          <w:szCs w:val="28"/>
        </w:rPr>
        <w:t>низкий старт до 40м. Стартовый разгон. Бег по дистанции (70-80 м.). Специальные беговые упражнения. Развитие скоростно-силовых качеств. Бег на результат 30м. Бег на результат 60м. Специальные беговые упражнения. Бег на результат 100м. Эстафетный бег. Встречная эстафета. Финиширование. Челночный бег 3х10м. Прыжок в длину с места. Прыжок в длину с разбега (13-15 беговых шагов) «прогнувшись». Метание малого мяча на дальность с 5-6 беговых шагов. Метание малого мяча в цель. Метание гранаты. ОФП. Развитие скоростных способностей. Развитие скоростно-силовых качеств.</w:t>
      </w:r>
    </w:p>
    <w:p w:rsidR="00A4516B" w:rsidRDefault="00A4516B">
      <w:pPr>
        <w:spacing w:line="23" w:lineRule="exact"/>
        <w:rPr>
          <w:sz w:val="20"/>
          <w:szCs w:val="20"/>
        </w:rPr>
      </w:pPr>
    </w:p>
    <w:p w:rsidR="00A4516B" w:rsidRDefault="00C55C42">
      <w:pPr>
        <w:spacing w:line="273" w:lineRule="auto"/>
        <w:ind w:left="120"/>
        <w:jc w:val="both"/>
        <w:rPr>
          <w:sz w:val="20"/>
          <w:szCs w:val="20"/>
        </w:rPr>
      </w:pPr>
      <w:r>
        <w:rPr>
          <w:rFonts w:eastAsia="Times New Roman"/>
          <w:b/>
          <w:bCs/>
          <w:sz w:val="28"/>
          <w:szCs w:val="28"/>
        </w:rPr>
        <w:t>Кроссовая подготовка</w:t>
      </w:r>
      <w:r>
        <w:rPr>
          <w:rFonts w:eastAsia="Times New Roman"/>
          <w:sz w:val="28"/>
          <w:szCs w:val="28"/>
        </w:rPr>
        <w:t>:</w:t>
      </w:r>
      <w:r>
        <w:rPr>
          <w:rFonts w:eastAsia="Times New Roman"/>
          <w:b/>
          <w:bCs/>
          <w:sz w:val="28"/>
          <w:szCs w:val="28"/>
        </w:rPr>
        <w:t xml:space="preserve"> </w:t>
      </w:r>
      <w:r>
        <w:rPr>
          <w:rFonts w:eastAsia="Times New Roman"/>
          <w:sz w:val="28"/>
          <w:szCs w:val="28"/>
        </w:rPr>
        <w:t>Интервальный бег.</w:t>
      </w:r>
      <w:r>
        <w:rPr>
          <w:rFonts w:eastAsia="Times New Roman"/>
          <w:b/>
          <w:bCs/>
          <w:sz w:val="28"/>
          <w:szCs w:val="28"/>
        </w:rPr>
        <w:t xml:space="preserve"> </w:t>
      </w:r>
      <w:r>
        <w:rPr>
          <w:rFonts w:eastAsia="Times New Roman"/>
          <w:sz w:val="28"/>
          <w:szCs w:val="28"/>
        </w:rPr>
        <w:t>Бег в равномерном темпе</w:t>
      </w:r>
      <w:r>
        <w:rPr>
          <w:rFonts w:eastAsia="Times New Roman"/>
          <w:b/>
          <w:bCs/>
          <w:sz w:val="28"/>
          <w:szCs w:val="28"/>
        </w:rPr>
        <w:t xml:space="preserve"> </w:t>
      </w:r>
      <w:r>
        <w:rPr>
          <w:rFonts w:eastAsia="Times New Roman"/>
          <w:sz w:val="28"/>
          <w:szCs w:val="28"/>
        </w:rPr>
        <w:t>15мин. Развитие выносливости. Специальные беговые упражнения. Бег в равномерном темпе 20 минут. Бег в равномерном темпе 24 минуты. Бег в равномерном темпе 26 минут. Бег в равномерном темпе 28 минут. Бег на 3000м (юноши) и 2000 (девушки). Бег с препятствиями. ОРУ.</w:t>
      </w:r>
    </w:p>
    <w:p w:rsidR="00A4516B" w:rsidRDefault="00A4516B">
      <w:pPr>
        <w:spacing w:line="6" w:lineRule="exact"/>
        <w:rPr>
          <w:sz w:val="20"/>
          <w:szCs w:val="20"/>
        </w:rPr>
      </w:pPr>
    </w:p>
    <w:p w:rsidR="00A4516B" w:rsidRDefault="00C55C42" w:rsidP="008E792C">
      <w:pPr>
        <w:ind w:left="120"/>
        <w:outlineLvl w:val="0"/>
        <w:rPr>
          <w:sz w:val="20"/>
          <w:szCs w:val="20"/>
        </w:rPr>
      </w:pPr>
      <w:r>
        <w:rPr>
          <w:rFonts w:eastAsia="Times New Roman"/>
          <w:b/>
          <w:bCs/>
          <w:sz w:val="28"/>
          <w:szCs w:val="28"/>
        </w:rPr>
        <w:t xml:space="preserve">Гимнастика с элементами акробатики </w:t>
      </w:r>
      <w:r>
        <w:rPr>
          <w:rFonts w:eastAsia="Times New Roman"/>
          <w:sz w:val="28"/>
          <w:szCs w:val="28"/>
        </w:rPr>
        <w:t>:</w:t>
      </w:r>
      <w:r>
        <w:rPr>
          <w:rFonts w:eastAsia="Times New Roman"/>
          <w:b/>
          <w:bCs/>
          <w:sz w:val="28"/>
          <w:szCs w:val="28"/>
        </w:rPr>
        <w:t xml:space="preserve"> </w:t>
      </w:r>
      <w:r>
        <w:rPr>
          <w:rFonts w:eastAsia="Times New Roman"/>
          <w:sz w:val="28"/>
          <w:szCs w:val="28"/>
        </w:rPr>
        <w:t>Строевые упражнения.</w:t>
      </w:r>
      <w:r>
        <w:rPr>
          <w:rFonts w:eastAsia="Times New Roman"/>
          <w:b/>
          <w:bCs/>
          <w:sz w:val="28"/>
          <w:szCs w:val="28"/>
        </w:rPr>
        <w:t xml:space="preserve"> </w:t>
      </w:r>
      <w:r>
        <w:rPr>
          <w:rFonts w:eastAsia="Times New Roman"/>
          <w:sz w:val="28"/>
          <w:szCs w:val="28"/>
        </w:rPr>
        <w:t>Повороты</w:t>
      </w:r>
    </w:p>
    <w:p w:rsidR="00A4516B" w:rsidRDefault="00A4516B">
      <w:pPr>
        <w:spacing w:line="64" w:lineRule="exact"/>
        <w:rPr>
          <w:sz w:val="20"/>
          <w:szCs w:val="20"/>
        </w:rPr>
      </w:pPr>
    </w:p>
    <w:p w:rsidR="00A4516B" w:rsidRDefault="00C55C42" w:rsidP="00C55C42">
      <w:pPr>
        <w:numPr>
          <w:ilvl w:val="0"/>
          <w:numId w:val="131"/>
        </w:numPr>
        <w:tabs>
          <w:tab w:val="left" w:pos="434"/>
        </w:tabs>
        <w:spacing w:line="273" w:lineRule="auto"/>
        <w:ind w:left="120"/>
        <w:jc w:val="both"/>
        <w:rPr>
          <w:rFonts w:eastAsia="Times New Roman"/>
          <w:sz w:val="28"/>
          <w:szCs w:val="28"/>
        </w:rPr>
      </w:pPr>
      <w:r>
        <w:rPr>
          <w:rFonts w:eastAsia="Times New Roman"/>
          <w:sz w:val="28"/>
          <w:szCs w:val="28"/>
        </w:rPr>
        <w:t>движении. Перестроения. Общеразвивающие упражнения (ОРУ). Висы и упоры. Подтягивания на перекладине. Развитие силы. Лазание по канату без помощи ног (юноши). Лазание по канату на скорость. Лазание по канату в 2 приема. Кувырки. Стойка на голове и руках. Развитие гибкости. Опорный прыжок.</w:t>
      </w:r>
    </w:p>
    <w:p w:rsidR="00A4516B" w:rsidRDefault="00A4516B">
      <w:pPr>
        <w:spacing w:line="19" w:lineRule="exact"/>
        <w:rPr>
          <w:rFonts w:eastAsia="Times New Roman"/>
          <w:sz w:val="28"/>
          <w:szCs w:val="28"/>
        </w:rPr>
      </w:pPr>
    </w:p>
    <w:p w:rsidR="00A4516B" w:rsidRDefault="00C55C42">
      <w:pPr>
        <w:spacing w:line="272" w:lineRule="auto"/>
        <w:ind w:left="120"/>
        <w:jc w:val="both"/>
        <w:rPr>
          <w:rFonts w:eastAsia="Times New Roman"/>
          <w:sz w:val="28"/>
          <w:szCs w:val="28"/>
        </w:rPr>
      </w:pPr>
      <w:r>
        <w:rPr>
          <w:rFonts w:eastAsia="Times New Roman"/>
          <w:b/>
          <w:bCs/>
          <w:sz w:val="28"/>
          <w:szCs w:val="28"/>
        </w:rPr>
        <w:t>Элементы единоборств</w:t>
      </w:r>
      <w:r>
        <w:rPr>
          <w:rFonts w:eastAsia="Times New Roman"/>
          <w:sz w:val="28"/>
          <w:szCs w:val="28"/>
        </w:rPr>
        <w:t>:</w:t>
      </w:r>
      <w:r>
        <w:rPr>
          <w:rFonts w:eastAsia="Times New Roman"/>
          <w:b/>
          <w:bCs/>
          <w:sz w:val="28"/>
          <w:szCs w:val="28"/>
        </w:rPr>
        <w:t xml:space="preserve"> </w:t>
      </w:r>
      <w:r>
        <w:rPr>
          <w:rFonts w:eastAsia="Times New Roman"/>
          <w:sz w:val="28"/>
          <w:szCs w:val="28"/>
        </w:rPr>
        <w:t>Разминка борца.</w:t>
      </w:r>
      <w:r>
        <w:rPr>
          <w:rFonts w:eastAsia="Times New Roman"/>
          <w:b/>
          <w:bCs/>
          <w:sz w:val="28"/>
          <w:szCs w:val="28"/>
        </w:rPr>
        <w:t xml:space="preserve"> </w:t>
      </w:r>
      <w:r>
        <w:rPr>
          <w:rFonts w:eastAsia="Times New Roman"/>
          <w:sz w:val="28"/>
          <w:szCs w:val="28"/>
        </w:rPr>
        <w:t>Приемы страховки и</w:t>
      </w:r>
      <w:r>
        <w:rPr>
          <w:rFonts w:eastAsia="Times New Roman"/>
          <w:b/>
          <w:bCs/>
          <w:sz w:val="28"/>
          <w:szCs w:val="28"/>
        </w:rPr>
        <w:t xml:space="preserve"> </w:t>
      </w:r>
      <w:r>
        <w:rPr>
          <w:rFonts w:eastAsia="Times New Roman"/>
          <w:sz w:val="28"/>
          <w:szCs w:val="28"/>
        </w:rPr>
        <w:t>самостраховки. Захваты. Освобождение от захватов. Выведение из равновесия. Задняя подножка. Передняя подножка. Бросок через бедро. Подсечки. Борьба в стойке. Удержания, болевые приемы и удушения в партере. Борьба в партере.</w:t>
      </w:r>
    </w:p>
    <w:p w:rsidR="00A4516B" w:rsidRDefault="00A4516B">
      <w:pPr>
        <w:spacing w:line="82" w:lineRule="exact"/>
        <w:rPr>
          <w:sz w:val="20"/>
          <w:szCs w:val="20"/>
        </w:rPr>
      </w:pPr>
    </w:p>
    <w:p w:rsidR="00A4516B" w:rsidRDefault="00A4516B">
      <w:pPr>
        <w:ind w:right="-119"/>
        <w:jc w:val="center"/>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rsidP="008E792C">
      <w:pPr>
        <w:ind w:left="120"/>
        <w:outlineLvl w:val="0"/>
        <w:rPr>
          <w:sz w:val="20"/>
          <w:szCs w:val="20"/>
        </w:rPr>
      </w:pPr>
      <w:r>
        <w:rPr>
          <w:rFonts w:eastAsia="Times New Roman"/>
          <w:b/>
          <w:bCs/>
          <w:sz w:val="28"/>
          <w:szCs w:val="28"/>
        </w:rPr>
        <w:t xml:space="preserve">Спортивные игры </w:t>
      </w:r>
      <w:r>
        <w:rPr>
          <w:rFonts w:eastAsia="Times New Roman"/>
          <w:sz w:val="28"/>
          <w:szCs w:val="28"/>
        </w:rPr>
        <w:t>:</w:t>
      </w:r>
    </w:p>
    <w:p w:rsidR="00A4516B" w:rsidRDefault="00A4516B">
      <w:pPr>
        <w:spacing w:line="62" w:lineRule="exact"/>
        <w:rPr>
          <w:sz w:val="20"/>
          <w:szCs w:val="20"/>
        </w:rPr>
      </w:pPr>
    </w:p>
    <w:p w:rsidR="00A4516B" w:rsidRDefault="00C55C42">
      <w:pPr>
        <w:spacing w:line="274" w:lineRule="auto"/>
        <w:ind w:left="120" w:firstLine="708"/>
        <w:jc w:val="both"/>
        <w:rPr>
          <w:sz w:val="20"/>
          <w:szCs w:val="20"/>
        </w:rPr>
      </w:pPr>
      <w:r>
        <w:rPr>
          <w:rFonts w:eastAsia="Times New Roman"/>
          <w:b/>
          <w:bCs/>
          <w:sz w:val="28"/>
          <w:szCs w:val="28"/>
        </w:rPr>
        <w:t xml:space="preserve">Волейбол </w:t>
      </w:r>
      <w:r>
        <w:rPr>
          <w:rFonts w:eastAsia="Times New Roman"/>
          <w:sz w:val="28"/>
          <w:szCs w:val="28"/>
        </w:rPr>
        <w:t>(10ч.):</w:t>
      </w:r>
      <w:r>
        <w:rPr>
          <w:rFonts w:eastAsia="Times New Roman"/>
          <w:b/>
          <w:bCs/>
          <w:sz w:val="28"/>
          <w:szCs w:val="28"/>
        </w:rPr>
        <w:t xml:space="preserve"> </w:t>
      </w:r>
      <w:r>
        <w:rPr>
          <w:rFonts w:eastAsia="Times New Roman"/>
          <w:sz w:val="28"/>
          <w:szCs w:val="28"/>
        </w:rPr>
        <w:t>Передвижения и остановки.</w:t>
      </w:r>
      <w:r>
        <w:rPr>
          <w:rFonts w:eastAsia="Times New Roman"/>
          <w:b/>
          <w:bCs/>
          <w:sz w:val="28"/>
          <w:szCs w:val="28"/>
        </w:rPr>
        <w:t xml:space="preserve"> </w:t>
      </w:r>
      <w:r>
        <w:rPr>
          <w:rFonts w:eastAsia="Times New Roman"/>
          <w:sz w:val="28"/>
          <w:szCs w:val="28"/>
        </w:rPr>
        <w:t>Нижняня прямая подача и</w:t>
      </w:r>
      <w:r>
        <w:rPr>
          <w:rFonts w:eastAsia="Times New Roman"/>
          <w:b/>
          <w:bCs/>
          <w:sz w:val="28"/>
          <w:szCs w:val="28"/>
        </w:rPr>
        <w:t xml:space="preserve"> </w:t>
      </w:r>
      <w:r>
        <w:rPr>
          <w:rFonts w:eastAsia="Times New Roman"/>
          <w:sz w:val="28"/>
          <w:szCs w:val="28"/>
        </w:rPr>
        <w:t>нижний прием мяча. Передача мяча различными способами. Прием мяча двумя руками снизу</w:t>
      </w:r>
      <w:r w:rsidR="00CE56A6">
        <w:rPr>
          <w:rFonts w:eastAsia="Times New Roman"/>
          <w:sz w:val="28"/>
          <w:szCs w:val="28"/>
        </w:rPr>
        <w:t xml:space="preserve"> </w:t>
      </w:r>
      <w:r>
        <w:rPr>
          <w:rFonts w:eastAsia="Times New Roman"/>
          <w:sz w:val="28"/>
          <w:szCs w:val="28"/>
        </w:rPr>
        <w:t>.Прямой нападающий удар. Прямой нападающий удар из 4-й зоны. Позиционное нападение. Индивидуальное и групповое блокирование. Позиционное нападение со сменой места. Учебная игра. Развитие координационных способностей. Нападение через 3-ю зону. Нападение через 2-ю зону.</w:t>
      </w:r>
    </w:p>
    <w:p w:rsidR="00A4516B" w:rsidRDefault="00A4516B">
      <w:pPr>
        <w:spacing w:line="19" w:lineRule="exact"/>
        <w:rPr>
          <w:sz w:val="20"/>
          <w:szCs w:val="20"/>
        </w:rPr>
      </w:pPr>
    </w:p>
    <w:p w:rsidR="00A4516B" w:rsidRDefault="00C55C42">
      <w:pPr>
        <w:spacing w:line="274" w:lineRule="auto"/>
        <w:ind w:left="120" w:firstLine="708"/>
        <w:jc w:val="both"/>
        <w:rPr>
          <w:sz w:val="20"/>
          <w:szCs w:val="20"/>
        </w:rPr>
      </w:pPr>
      <w:r>
        <w:rPr>
          <w:rFonts w:eastAsia="Times New Roman"/>
          <w:b/>
          <w:bCs/>
          <w:sz w:val="28"/>
          <w:szCs w:val="28"/>
        </w:rPr>
        <w:t>Баскетбол</w:t>
      </w:r>
      <w:r>
        <w:rPr>
          <w:rFonts w:eastAsia="Times New Roman"/>
          <w:sz w:val="28"/>
          <w:szCs w:val="28"/>
        </w:rPr>
        <w:t>:</w:t>
      </w:r>
      <w:r>
        <w:rPr>
          <w:rFonts w:eastAsia="Times New Roman"/>
          <w:b/>
          <w:bCs/>
          <w:sz w:val="28"/>
          <w:szCs w:val="28"/>
        </w:rPr>
        <w:t xml:space="preserve"> </w:t>
      </w:r>
      <w:r>
        <w:rPr>
          <w:rFonts w:eastAsia="Times New Roman"/>
          <w:sz w:val="28"/>
          <w:szCs w:val="28"/>
        </w:rPr>
        <w:t>Совершенствование передвижений и остановок игрока.</w:t>
      </w:r>
      <w:r>
        <w:rPr>
          <w:rFonts w:eastAsia="Times New Roman"/>
          <w:b/>
          <w:bCs/>
          <w:sz w:val="28"/>
          <w:szCs w:val="28"/>
        </w:rPr>
        <w:t xml:space="preserve"> </w:t>
      </w:r>
      <w:r>
        <w:rPr>
          <w:rFonts w:eastAsia="Times New Roman"/>
          <w:sz w:val="28"/>
          <w:szCs w:val="28"/>
        </w:rPr>
        <w:t>Ведение мяча с сопротивлением. Передача мяча различными способами в движении со сменой места. Бросок со средней дистанции в прыжке с сопротивлением. Бросок полукрюком. Индивидуальные действия в защите. Нападение через центрового игрока. Нападение через заслон. Нападение против зонной защиты. Быстрый прорыв (3 х 1). Развитие скоростных качеств. Учебная игра.</w:t>
      </w:r>
    </w:p>
    <w:p w:rsidR="00A4516B" w:rsidRDefault="00A4516B">
      <w:pPr>
        <w:spacing w:line="20" w:lineRule="exact"/>
        <w:rPr>
          <w:sz w:val="20"/>
          <w:szCs w:val="20"/>
        </w:rPr>
      </w:pPr>
    </w:p>
    <w:p w:rsidR="00A4516B" w:rsidRDefault="00C55C42" w:rsidP="00C55C42">
      <w:pPr>
        <w:numPr>
          <w:ilvl w:val="1"/>
          <w:numId w:val="132"/>
        </w:numPr>
        <w:tabs>
          <w:tab w:val="left" w:pos="1209"/>
        </w:tabs>
        <w:spacing w:line="273" w:lineRule="auto"/>
        <w:ind w:left="120" w:firstLine="708"/>
        <w:jc w:val="both"/>
        <w:rPr>
          <w:rFonts w:eastAsia="Times New Roman"/>
          <w:b/>
          <w:bCs/>
          <w:sz w:val="28"/>
          <w:szCs w:val="28"/>
        </w:rPr>
      </w:pPr>
      <w:r>
        <w:rPr>
          <w:rFonts w:eastAsia="Times New Roman"/>
          <w:b/>
          <w:bCs/>
          <w:sz w:val="28"/>
          <w:szCs w:val="28"/>
        </w:rPr>
        <w:t>соответствии с указом президента РФ от 24.03.2014 №172 «О всероссийском физкультурно-спортивном комплексе «Готов к труду и обороне»», приказ министерства образования от 30.06.2014 №1165-р подготовка к соревновательной деятельности и выполнению видов испытаний (тестов) и нормативов, предусмотренных ВФСК «Готов к труду</w:t>
      </w:r>
    </w:p>
    <w:p w:rsidR="00A4516B" w:rsidRDefault="00A4516B">
      <w:pPr>
        <w:spacing w:line="6" w:lineRule="exact"/>
        <w:rPr>
          <w:rFonts w:eastAsia="Times New Roman"/>
          <w:b/>
          <w:bCs/>
          <w:sz w:val="28"/>
          <w:szCs w:val="28"/>
        </w:rPr>
      </w:pPr>
    </w:p>
    <w:p w:rsidR="00A4516B" w:rsidRDefault="00C55C42" w:rsidP="00C55C42">
      <w:pPr>
        <w:numPr>
          <w:ilvl w:val="0"/>
          <w:numId w:val="132"/>
        </w:numPr>
        <w:tabs>
          <w:tab w:val="left" w:pos="360"/>
        </w:tabs>
        <w:ind w:left="360" w:hanging="240"/>
        <w:rPr>
          <w:rFonts w:eastAsia="Times New Roman"/>
          <w:b/>
          <w:bCs/>
          <w:sz w:val="28"/>
          <w:szCs w:val="28"/>
        </w:rPr>
      </w:pPr>
      <w:r>
        <w:rPr>
          <w:rFonts w:eastAsia="Times New Roman"/>
          <w:b/>
          <w:bCs/>
          <w:sz w:val="28"/>
          <w:szCs w:val="28"/>
        </w:rPr>
        <w:t>обороне» (ГТО) (</w:t>
      </w:r>
      <w:r>
        <w:rPr>
          <w:rFonts w:eastAsia="Times New Roman"/>
          <w:sz w:val="28"/>
          <w:szCs w:val="28"/>
        </w:rPr>
        <w:t>в процессе уроков</w:t>
      </w:r>
      <w:r>
        <w:rPr>
          <w:rFonts w:eastAsia="Times New Roman"/>
          <w:b/>
          <w:bCs/>
          <w:sz w:val="28"/>
          <w:szCs w:val="28"/>
        </w:rPr>
        <w:t>).</w:t>
      </w:r>
    </w:p>
    <w:p w:rsidR="00A4516B" w:rsidRDefault="00A4516B">
      <w:pPr>
        <w:spacing w:line="200" w:lineRule="exact"/>
        <w:rPr>
          <w:sz w:val="20"/>
          <w:szCs w:val="20"/>
        </w:rPr>
      </w:pPr>
    </w:p>
    <w:p w:rsidR="00A4516B" w:rsidRDefault="00A4516B">
      <w:pPr>
        <w:spacing w:line="220" w:lineRule="exact"/>
        <w:rPr>
          <w:sz w:val="20"/>
          <w:szCs w:val="20"/>
        </w:rPr>
      </w:pPr>
    </w:p>
    <w:p w:rsidR="00A4516B" w:rsidRDefault="00C55C42" w:rsidP="008E792C">
      <w:pPr>
        <w:ind w:left="2720"/>
        <w:outlineLvl w:val="0"/>
        <w:rPr>
          <w:sz w:val="20"/>
          <w:szCs w:val="20"/>
        </w:rPr>
      </w:pPr>
      <w:r>
        <w:rPr>
          <w:rFonts w:eastAsia="Times New Roman"/>
          <w:b/>
          <w:bCs/>
          <w:sz w:val="28"/>
          <w:szCs w:val="28"/>
        </w:rPr>
        <w:t>Основы безопасности жизнедеятельности</w:t>
      </w:r>
    </w:p>
    <w:p w:rsidR="00A4516B" w:rsidRDefault="00C55C42">
      <w:pPr>
        <w:tabs>
          <w:tab w:val="left" w:pos="3280"/>
        </w:tabs>
        <w:ind w:left="640"/>
        <w:rPr>
          <w:sz w:val="20"/>
          <w:szCs w:val="20"/>
        </w:rPr>
      </w:pPr>
      <w:r>
        <w:rPr>
          <w:rFonts w:eastAsia="Times New Roman"/>
          <w:sz w:val="28"/>
          <w:szCs w:val="28"/>
        </w:rPr>
        <w:t>Программа по ОБЖ</w:t>
      </w:r>
      <w:r>
        <w:rPr>
          <w:rFonts w:eastAsia="Times New Roman"/>
          <w:sz w:val="28"/>
          <w:szCs w:val="28"/>
        </w:rPr>
        <w:tab/>
        <w:t>рассчитана на 68 часов: по 34 часа в 10 и 11-м классах</w:t>
      </w:r>
    </w:p>
    <w:p w:rsidR="00A4516B" w:rsidRDefault="00C55C42" w:rsidP="008E792C">
      <w:pPr>
        <w:ind w:left="3360"/>
        <w:outlineLvl w:val="0"/>
        <w:rPr>
          <w:sz w:val="20"/>
          <w:szCs w:val="20"/>
        </w:rPr>
      </w:pPr>
      <w:r>
        <w:rPr>
          <w:rFonts w:eastAsia="Times New Roman"/>
          <w:b/>
          <w:bCs/>
          <w:sz w:val="28"/>
          <w:szCs w:val="28"/>
        </w:rPr>
        <w:t>Содержание учебного предмета</w:t>
      </w:r>
    </w:p>
    <w:p w:rsidR="00A4516B" w:rsidRDefault="00C55C42" w:rsidP="008E792C">
      <w:pPr>
        <w:spacing w:line="239" w:lineRule="auto"/>
        <w:ind w:left="380"/>
        <w:outlineLvl w:val="0"/>
        <w:rPr>
          <w:sz w:val="20"/>
          <w:szCs w:val="20"/>
        </w:rPr>
      </w:pPr>
      <w:r>
        <w:rPr>
          <w:rFonts w:eastAsia="Times New Roman"/>
          <w:b/>
          <w:bCs/>
          <w:sz w:val="28"/>
          <w:szCs w:val="28"/>
        </w:rPr>
        <w:t>МОДУЛЬ 1. ОСНОВЫ БЕЗОПАСНОСТИ ЛИЧНОСТИ, ОБЩЕСТВА И</w:t>
      </w:r>
    </w:p>
    <w:p w:rsidR="00A4516B" w:rsidRDefault="00C55C42" w:rsidP="008E792C">
      <w:pPr>
        <w:ind w:left="3480"/>
        <w:outlineLvl w:val="0"/>
        <w:rPr>
          <w:sz w:val="20"/>
          <w:szCs w:val="20"/>
        </w:rPr>
      </w:pPr>
      <w:r>
        <w:rPr>
          <w:rFonts w:eastAsia="Times New Roman"/>
          <w:b/>
          <w:bCs/>
          <w:sz w:val="28"/>
          <w:szCs w:val="28"/>
        </w:rPr>
        <w:t xml:space="preserve">ГОСУДАРСТВА </w:t>
      </w:r>
    </w:p>
    <w:p w:rsidR="00A4516B" w:rsidRDefault="00A4516B">
      <w:pPr>
        <w:spacing w:line="15" w:lineRule="exact"/>
        <w:rPr>
          <w:sz w:val="20"/>
          <w:szCs w:val="20"/>
        </w:rPr>
      </w:pPr>
    </w:p>
    <w:p w:rsidR="00A4516B" w:rsidRDefault="00C55C42">
      <w:pPr>
        <w:spacing w:line="234" w:lineRule="auto"/>
        <w:ind w:left="120" w:right="1760" w:firstLine="1738"/>
        <w:rPr>
          <w:sz w:val="20"/>
          <w:szCs w:val="20"/>
        </w:rPr>
      </w:pPr>
      <w:r>
        <w:rPr>
          <w:rFonts w:eastAsia="Times New Roman"/>
          <w:b/>
          <w:bCs/>
          <w:i/>
          <w:iCs/>
          <w:sz w:val="28"/>
          <w:szCs w:val="28"/>
        </w:rPr>
        <w:t xml:space="preserve">Раздел 1. Основы комплексной безопасности </w:t>
      </w:r>
      <w:r>
        <w:rPr>
          <w:rFonts w:eastAsia="Times New Roman"/>
          <w:b/>
          <w:bCs/>
          <w:sz w:val="28"/>
          <w:szCs w:val="28"/>
        </w:rPr>
        <w:t>Обеспечение личной безопасности в повседневной жизни.</w:t>
      </w:r>
    </w:p>
    <w:p w:rsidR="00A4516B" w:rsidRDefault="00A4516B">
      <w:pPr>
        <w:spacing w:line="2" w:lineRule="exact"/>
        <w:rPr>
          <w:sz w:val="20"/>
          <w:szCs w:val="20"/>
        </w:rPr>
      </w:pPr>
    </w:p>
    <w:p w:rsidR="00A4516B" w:rsidRDefault="00C55C42">
      <w:pPr>
        <w:ind w:left="120"/>
        <w:rPr>
          <w:sz w:val="20"/>
          <w:szCs w:val="20"/>
        </w:rPr>
      </w:pPr>
      <w:r>
        <w:rPr>
          <w:rFonts w:eastAsia="Times New Roman"/>
          <w:i/>
          <w:iCs/>
          <w:sz w:val="28"/>
          <w:szCs w:val="28"/>
        </w:rPr>
        <w:t xml:space="preserve"> 10 кл.</w:t>
      </w:r>
    </w:p>
    <w:p w:rsidR="00A4516B" w:rsidRDefault="00A4516B">
      <w:pPr>
        <w:spacing w:line="13" w:lineRule="exact"/>
        <w:rPr>
          <w:sz w:val="20"/>
          <w:szCs w:val="20"/>
        </w:rPr>
      </w:pPr>
    </w:p>
    <w:p w:rsidR="00A4516B" w:rsidRDefault="00C55C42">
      <w:pPr>
        <w:spacing w:line="238" w:lineRule="auto"/>
        <w:ind w:left="120" w:right="20" w:firstLine="708"/>
        <w:jc w:val="both"/>
        <w:rPr>
          <w:sz w:val="20"/>
          <w:szCs w:val="20"/>
        </w:rPr>
      </w:pPr>
      <w:r>
        <w:rPr>
          <w:rFonts w:eastAsia="Times New Roman"/>
          <w:sz w:val="28"/>
          <w:szCs w:val="28"/>
        </w:rPr>
        <w:t>Автономное пребывание человека в природной среде. Добровольная и вынужденная автономия. Способы подготовки человека к автономному существованию. Обеспечение личной безопасности на дорогах. Правила безопасного поведения на дорогах пешеходов и пассажиров. Общие обязанности водителя.</w:t>
      </w:r>
    </w:p>
    <w:p w:rsidR="00A4516B" w:rsidRDefault="00A4516B">
      <w:pPr>
        <w:spacing w:line="207" w:lineRule="exact"/>
        <w:rPr>
          <w:sz w:val="20"/>
          <w:szCs w:val="20"/>
        </w:rPr>
      </w:pPr>
    </w:p>
    <w:p w:rsidR="00A4516B" w:rsidRDefault="00C55C42">
      <w:pPr>
        <w:ind w:left="120"/>
        <w:rPr>
          <w:sz w:val="20"/>
          <w:szCs w:val="20"/>
        </w:rPr>
      </w:pPr>
      <w:r>
        <w:rPr>
          <w:rFonts w:eastAsia="Times New Roman"/>
          <w:i/>
          <w:iCs/>
          <w:sz w:val="28"/>
          <w:szCs w:val="28"/>
        </w:rPr>
        <w:t xml:space="preserve"> 11 кл.</w:t>
      </w:r>
    </w:p>
    <w:p w:rsidR="00A4516B" w:rsidRDefault="00A4516B">
      <w:pPr>
        <w:spacing w:line="13" w:lineRule="exact"/>
        <w:rPr>
          <w:sz w:val="20"/>
          <w:szCs w:val="20"/>
        </w:rPr>
      </w:pPr>
    </w:p>
    <w:p w:rsidR="00A4516B" w:rsidRDefault="00C55C42">
      <w:pPr>
        <w:spacing w:line="237" w:lineRule="auto"/>
        <w:ind w:left="120" w:right="20" w:firstLine="708"/>
        <w:jc w:val="both"/>
        <w:rPr>
          <w:sz w:val="20"/>
          <w:szCs w:val="20"/>
        </w:rPr>
      </w:pPr>
      <w:r>
        <w:rPr>
          <w:rFonts w:eastAsia="Times New Roman"/>
          <w:sz w:val="28"/>
          <w:szCs w:val="28"/>
        </w:rPr>
        <w:t>Пожарная безопасность. Права и обязанности граждан в области пожарной безопасности. Правила личной безопасности при пожаре. Обеспечение личной безопасности на водоёмах в различное время года. Безопасный отдых у воды.</w:t>
      </w:r>
    </w:p>
    <w:p w:rsidR="00A4516B" w:rsidRDefault="00A4516B">
      <w:pPr>
        <w:spacing w:line="316" w:lineRule="exact"/>
        <w:rPr>
          <w:sz w:val="20"/>
          <w:szCs w:val="20"/>
        </w:rPr>
      </w:pPr>
    </w:p>
    <w:p w:rsidR="00A4516B" w:rsidRDefault="00A4516B">
      <w:pPr>
        <w:ind w:right="-119"/>
        <w:jc w:val="center"/>
        <w:rPr>
          <w:sz w:val="20"/>
          <w:szCs w:val="20"/>
        </w:rPr>
      </w:pPr>
    </w:p>
    <w:p w:rsidR="00A4516B" w:rsidRDefault="00A4516B">
      <w:pPr>
        <w:sectPr w:rsidR="00A4516B">
          <w:pgSz w:w="11900" w:h="16838"/>
          <w:pgMar w:top="1192" w:right="566" w:bottom="707" w:left="1440" w:header="0" w:footer="0" w:gutter="0"/>
          <w:cols w:space="720" w:equalWidth="0">
            <w:col w:w="9900"/>
          </w:cols>
        </w:sectPr>
      </w:pPr>
    </w:p>
    <w:p w:rsidR="00A4516B" w:rsidRDefault="00C55C42">
      <w:pPr>
        <w:spacing w:line="238" w:lineRule="auto"/>
        <w:ind w:left="120"/>
        <w:jc w:val="both"/>
        <w:rPr>
          <w:sz w:val="20"/>
          <w:szCs w:val="20"/>
        </w:rPr>
      </w:pPr>
      <w:r>
        <w:rPr>
          <w:rFonts w:eastAsia="Times New Roman"/>
          <w:sz w:val="28"/>
          <w:szCs w:val="28"/>
        </w:rPr>
        <w:t>Соблюдение правил безопасности при купании в оборудованных и необорудованных местах. 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 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A4516B" w:rsidRDefault="00A4516B">
      <w:pPr>
        <w:spacing w:line="21" w:lineRule="exact"/>
        <w:rPr>
          <w:sz w:val="20"/>
          <w:szCs w:val="20"/>
        </w:rPr>
      </w:pPr>
    </w:p>
    <w:p w:rsidR="00A4516B" w:rsidRDefault="00C55C42">
      <w:pPr>
        <w:spacing w:line="234" w:lineRule="auto"/>
        <w:ind w:left="120" w:right="2380"/>
        <w:rPr>
          <w:sz w:val="20"/>
          <w:szCs w:val="20"/>
        </w:rPr>
      </w:pPr>
      <w:r>
        <w:rPr>
          <w:rFonts w:eastAsia="Times New Roman"/>
          <w:b/>
          <w:bCs/>
          <w:sz w:val="28"/>
          <w:szCs w:val="28"/>
        </w:rPr>
        <w:t xml:space="preserve">Личная безопасность в условиях чрезвычайных ситуаций </w:t>
      </w:r>
      <w:r>
        <w:rPr>
          <w:rFonts w:eastAsia="Times New Roman"/>
          <w:i/>
          <w:iCs/>
          <w:sz w:val="28"/>
          <w:szCs w:val="28"/>
        </w:rPr>
        <w:t xml:space="preserve"> 10 кл.</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A4516B" w:rsidRDefault="00A4516B">
      <w:pPr>
        <w:spacing w:line="18" w:lineRule="exact"/>
        <w:rPr>
          <w:sz w:val="20"/>
          <w:szCs w:val="20"/>
        </w:rPr>
      </w:pPr>
    </w:p>
    <w:p w:rsidR="00A4516B" w:rsidRDefault="00C55C42">
      <w:pPr>
        <w:spacing w:line="234" w:lineRule="auto"/>
        <w:ind w:left="120" w:right="1220"/>
        <w:rPr>
          <w:sz w:val="20"/>
          <w:szCs w:val="20"/>
        </w:rPr>
      </w:pPr>
      <w:r>
        <w:rPr>
          <w:rFonts w:eastAsia="Times New Roman"/>
          <w:b/>
          <w:bCs/>
          <w:sz w:val="28"/>
          <w:szCs w:val="28"/>
        </w:rPr>
        <w:t xml:space="preserve">Современный комплекс проблем безопасности военного характера </w:t>
      </w:r>
      <w:r>
        <w:rPr>
          <w:rFonts w:eastAsia="Times New Roman"/>
          <w:i/>
          <w:iCs/>
          <w:sz w:val="28"/>
          <w:szCs w:val="28"/>
        </w:rPr>
        <w:t xml:space="preserve"> 10 кл.</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Военные угрозы национальной безопасности России. Национальные интересы России в военной сфере, защита её независимости, суверенитета, демократического развития государства, обеспечение национальной обороны. Характер современных войн и вооружённых конфликтов. Военный конфликт,</w:t>
      </w:r>
    </w:p>
    <w:p w:rsidR="00A4516B" w:rsidRDefault="00A4516B">
      <w:pPr>
        <w:spacing w:line="17" w:lineRule="exact"/>
        <w:rPr>
          <w:sz w:val="20"/>
          <w:szCs w:val="20"/>
        </w:rPr>
      </w:pPr>
    </w:p>
    <w:p w:rsidR="00A4516B" w:rsidRDefault="00C55C42">
      <w:pPr>
        <w:spacing w:line="234" w:lineRule="auto"/>
        <w:ind w:left="120"/>
        <w:jc w:val="both"/>
        <w:rPr>
          <w:sz w:val="20"/>
          <w:szCs w:val="20"/>
        </w:rPr>
      </w:pPr>
      <w:r>
        <w:rPr>
          <w:rFonts w:eastAsia="Times New Roman"/>
          <w:sz w:val="28"/>
          <w:szCs w:val="28"/>
        </w:rPr>
        <w:t>вооружённый конфликт, локальная война, региональная война, крупномасштабная война.</w:t>
      </w:r>
    </w:p>
    <w:p w:rsidR="00A4516B" w:rsidRDefault="00A4516B">
      <w:pPr>
        <w:spacing w:line="232" w:lineRule="exact"/>
        <w:rPr>
          <w:sz w:val="20"/>
          <w:szCs w:val="20"/>
        </w:rPr>
      </w:pPr>
    </w:p>
    <w:p w:rsidR="00A4516B" w:rsidRDefault="00C55C42" w:rsidP="008E792C">
      <w:pPr>
        <w:ind w:right="-119"/>
        <w:jc w:val="center"/>
        <w:outlineLvl w:val="0"/>
        <w:rPr>
          <w:sz w:val="20"/>
          <w:szCs w:val="20"/>
        </w:rPr>
      </w:pPr>
      <w:r>
        <w:rPr>
          <w:rFonts w:eastAsia="Times New Roman"/>
          <w:b/>
          <w:bCs/>
          <w:i/>
          <w:iCs/>
          <w:sz w:val="28"/>
          <w:szCs w:val="28"/>
        </w:rPr>
        <w:t>Раздел 2. Защита населения Российской Федерации от чрезвычайных</w:t>
      </w:r>
    </w:p>
    <w:p w:rsidR="00A4516B" w:rsidRDefault="00A4516B">
      <w:pPr>
        <w:spacing w:line="14" w:lineRule="exact"/>
        <w:rPr>
          <w:sz w:val="20"/>
          <w:szCs w:val="20"/>
        </w:rPr>
      </w:pPr>
    </w:p>
    <w:p w:rsidR="00FD5E54" w:rsidRDefault="00C55C42">
      <w:pPr>
        <w:spacing w:line="234" w:lineRule="auto"/>
        <w:ind w:left="820" w:firstLine="780"/>
        <w:rPr>
          <w:rFonts w:eastAsia="Times New Roman"/>
          <w:b/>
          <w:bCs/>
          <w:i/>
          <w:iCs/>
          <w:sz w:val="28"/>
          <w:szCs w:val="28"/>
        </w:rPr>
      </w:pPr>
      <w:r>
        <w:rPr>
          <w:rFonts w:eastAsia="Times New Roman"/>
          <w:b/>
          <w:bCs/>
          <w:i/>
          <w:iCs/>
          <w:sz w:val="28"/>
          <w:szCs w:val="28"/>
        </w:rPr>
        <w:t xml:space="preserve">ситуаций природного и техногенного характера </w:t>
      </w:r>
    </w:p>
    <w:p w:rsidR="00A4516B" w:rsidRDefault="00C55C42">
      <w:pPr>
        <w:spacing w:line="234" w:lineRule="auto"/>
        <w:ind w:left="820" w:firstLine="780"/>
        <w:rPr>
          <w:sz w:val="20"/>
          <w:szCs w:val="20"/>
        </w:rPr>
      </w:pPr>
      <w:r>
        <w:rPr>
          <w:rFonts w:eastAsia="Times New Roman"/>
          <w:b/>
          <w:bCs/>
          <w:sz w:val="28"/>
          <w:szCs w:val="28"/>
        </w:rPr>
        <w:t>Нормативно-правовая база и организационные основы по защите</w:t>
      </w:r>
    </w:p>
    <w:p w:rsidR="00A4516B" w:rsidRDefault="00A4516B">
      <w:pPr>
        <w:spacing w:line="2" w:lineRule="exact"/>
        <w:rPr>
          <w:sz w:val="20"/>
          <w:szCs w:val="20"/>
        </w:rPr>
      </w:pPr>
    </w:p>
    <w:p w:rsidR="00A4516B" w:rsidRDefault="00C55C42">
      <w:pPr>
        <w:tabs>
          <w:tab w:val="left" w:pos="1700"/>
          <w:tab w:val="left" w:pos="2280"/>
          <w:tab w:val="left" w:pos="4460"/>
          <w:tab w:val="left" w:pos="5940"/>
          <w:tab w:val="left" w:pos="7720"/>
          <w:tab w:val="left" w:pos="8180"/>
        </w:tabs>
        <w:ind w:left="120"/>
        <w:rPr>
          <w:sz w:val="20"/>
          <w:szCs w:val="20"/>
        </w:rPr>
      </w:pPr>
      <w:r>
        <w:rPr>
          <w:rFonts w:eastAsia="Times New Roman"/>
          <w:b/>
          <w:bCs/>
          <w:sz w:val="28"/>
          <w:szCs w:val="28"/>
        </w:rPr>
        <w:t>населения</w:t>
      </w:r>
      <w:r>
        <w:rPr>
          <w:rFonts w:eastAsia="Times New Roman"/>
          <w:b/>
          <w:bCs/>
          <w:sz w:val="28"/>
          <w:szCs w:val="28"/>
        </w:rPr>
        <w:tab/>
        <w:t>от</w:t>
      </w:r>
      <w:r>
        <w:rPr>
          <w:rFonts w:eastAsia="Times New Roman"/>
          <w:b/>
          <w:bCs/>
          <w:sz w:val="28"/>
          <w:szCs w:val="28"/>
        </w:rPr>
        <w:tab/>
        <w:t>чрезвычайных</w:t>
      </w:r>
      <w:r>
        <w:rPr>
          <w:rFonts w:eastAsia="Times New Roman"/>
          <w:b/>
          <w:bCs/>
          <w:sz w:val="28"/>
          <w:szCs w:val="28"/>
        </w:rPr>
        <w:tab/>
        <w:t>ситуаций</w:t>
      </w:r>
      <w:r>
        <w:rPr>
          <w:rFonts w:eastAsia="Times New Roman"/>
          <w:b/>
          <w:bCs/>
          <w:sz w:val="28"/>
          <w:szCs w:val="28"/>
        </w:rPr>
        <w:tab/>
        <w:t>природного</w:t>
      </w:r>
      <w:r>
        <w:rPr>
          <w:rFonts w:eastAsia="Times New Roman"/>
          <w:b/>
          <w:bCs/>
          <w:sz w:val="28"/>
          <w:szCs w:val="28"/>
        </w:rPr>
        <w:tab/>
        <w:t>и</w:t>
      </w:r>
      <w:r>
        <w:rPr>
          <w:sz w:val="20"/>
          <w:szCs w:val="20"/>
        </w:rPr>
        <w:tab/>
      </w:r>
      <w:r>
        <w:rPr>
          <w:rFonts w:eastAsia="Times New Roman"/>
          <w:b/>
          <w:bCs/>
          <w:sz w:val="27"/>
          <w:szCs w:val="27"/>
        </w:rPr>
        <w:t>техногенного</w:t>
      </w:r>
    </w:p>
    <w:p w:rsidR="00A4516B" w:rsidRDefault="00A4516B">
      <w:pPr>
        <w:spacing w:line="2" w:lineRule="exact"/>
        <w:rPr>
          <w:sz w:val="20"/>
          <w:szCs w:val="20"/>
        </w:rPr>
      </w:pPr>
    </w:p>
    <w:p w:rsidR="00A4516B" w:rsidRDefault="00C55C42">
      <w:pPr>
        <w:ind w:left="120"/>
        <w:rPr>
          <w:sz w:val="20"/>
          <w:szCs w:val="20"/>
        </w:rPr>
      </w:pPr>
      <w:r>
        <w:rPr>
          <w:rFonts w:eastAsia="Times New Roman"/>
          <w:b/>
          <w:bCs/>
          <w:sz w:val="28"/>
          <w:szCs w:val="28"/>
        </w:rPr>
        <w:t>характера</w:t>
      </w:r>
    </w:p>
    <w:p w:rsidR="00A4516B" w:rsidRDefault="00C55C42">
      <w:pPr>
        <w:ind w:left="120"/>
        <w:rPr>
          <w:sz w:val="20"/>
          <w:szCs w:val="20"/>
        </w:rPr>
      </w:pPr>
      <w:r>
        <w:rPr>
          <w:rFonts w:eastAsia="Times New Roman"/>
          <w:i/>
          <w:iCs/>
          <w:sz w:val="28"/>
          <w:szCs w:val="28"/>
        </w:rPr>
        <w:t>. 10 кл.</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Нормативно-правовая база Российской Федерации в области обеспечения безопасности населения в чрезвычайных ситуациях. Единая государственная система предупреждения и ликвидации чрезвычайных ситуаций (РСЧС), её структура и задачи.</w:t>
      </w:r>
    </w:p>
    <w:p w:rsidR="00A4516B" w:rsidRDefault="00A4516B">
      <w:pPr>
        <w:spacing w:line="339" w:lineRule="exact"/>
        <w:rPr>
          <w:sz w:val="20"/>
          <w:szCs w:val="20"/>
        </w:rPr>
      </w:pPr>
    </w:p>
    <w:p w:rsidR="00A4516B" w:rsidRDefault="00C55C42">
      <w:pPr>
        <w:spacing w:line="235" w:lineRule="auto"/>
        <w:ind w:left="120"/>
        <w:jc w:val="center"/>
        <w:rPr>
          <w:sz w:val="20"/>
          <w:szCs w:val="20"/>
        </w:rPr>
      </w:pPr>
      <w:r>
        <w:rPr>
          <w:rFonts w:eastAsia="Times New Roman"/>
          <w:b/>
          <w:bCs/>
          <w:i/>
          <w:iCs/>
          <w:sz w:val="28"/>
          <w:szCs w:val="28"/>
        </w:rPr>
        <w:t xml:space="preserve">Раздел 3. Основы противодействия терроризму и экстремизму в Российской Федерации </w:t>
      </w:r>
    </w:p>
    <w:p w:rsidR="00A4516B" w:rsidRDefault="00C55C42" w:rsidP="008E792C">
      <w:pPr>
        <w:ind w:left="820"/>
        <w:outlineLvl w:val="0"/>
        <w:rPr>
          <w:sz w:val="20"/>
          <w:szCs w:val="20"/>
        </w:rPr>
      </w:pPr>
      <w:r>
        <w:rPr>
          <w:rFonts w:eastAsia="Times New Roman"/>
          <w:b/>
          <w:bCs/>
          <w:sz w:val="28"/>
          <w:szCs w:val="28"/>
        </w:rPr>
        <w:t>Экстремизм и терроризм — чрезвычайные опасности для общества и</w:t>
      </w:r>
    </w:p>
    <w:p w:rsidR="00A4516B" w:rsidRDefault="00C55C42">
      <w:pPr>
        <w:ind w:left="120"/>
        <w:rPr>
          <w:sz w:val="20"/>
          <w:szCs w:val="20"/>
        </w:rPr>
      </w:pPr>
      <w:r>
        <w:rPr>
          <w:rFonts w:eastAsia="Times New Roman"/>
          <w:b/>
          <w:bCs/>
          <w:sz w:val="28"/>
          <w:szCs w:val="28"/>
        </w:rPr>
        <w:t>государства</w:t>
      </w:r>
    </w:p>
    <w:p w:rsidR="00A4516B" w:rsidRDefault="00C55C42">
      <w:pPr>
        <w:spacing w:line="239" w:lineRule="auto"/>
        <w:ind w:left="120"/>
        <w:rPr>
          <w:sz w:val="20"/>
          <w:szCs w:val="20"/>
        </w:rPr>
      </w:pPr>
      <w:r>
        <w:rPr>
          <w:rFonts w:eastAsia="Times New Roman"/>
          <w:i/>
          <w:iCs/>
          <w:sz w:val="28"/>
          <w:szCs w:val="28"/>
        </w:rPr>
        <w:t xml:space="preserve"> 10 кл.</w:t>
      </w:r>
    </w:p>
    <w:p w:rsidR="00A4516B" w:rsidRDefault="00A4516B">
      <w:pPr>
        <w:spacing w:line="14"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rsidR="00A4516B" w:rsidRDefault="00A4516B">
      <w:pPr>
        <w:spacing w:line="70" w:lineRule="exact"/>
        <w:rPr>
          <w:sz w:val="20"/>
          <w:szCs w:val="20"/>
        </w:rPr>
      </w:pPr>
    </w:p>
    <w:p w:rsidR="00A4516B" w:rsidRDefault="00A4516B">
      <w:pPr>
        <w:sectPr w:rsidR="00A4516B">
          <w:pgSz w:w="11900" w:h="16838"/>
          <w:pgMar w:top="1206" w:right="586" w:bottom="707" w:left="1440" w:header="0" w:footer="0" w:gutter="0"/>
          <w:cols w:space="720" w:equalWidth="0">
            <w:col w:w="9880"/>
          </w:cols>
        </w:sectPr>
      </w:pPr>
    </w:p>
    <w:p w:rsidR="00A4516B" w:rsidRDefault="00C55C42" w:rsidP="008E792C">
      <w:pPr>
        <w:ind w:left="820"/>
        <w:outlineLvl w:val="0"/>
        <w:rPr>
          <w:sz w:val="20"/>
          <w:szCs w:val="20"/>
        </w:rPr>
      </w:pPr>
      <w:r>
        <w:rPr>
          <w:rFonts w:eastAsia="Times New Roman"/>
          <w:b/>
          <w:bCs/>
          <w:sz w:val="28"/>
          <w:szCs w:val="28"/>
        </w:rPr>
        <w:t>Нормативно-правовая база борьбы с терроризмом и экстремизмом в</w:t>
      </w:r>
    </w:p>
    <w:p w:rsidR="00A4516B" w:rsidRDefault="00C55C42" w:rsidP="008E792C">
      <w:pPr>
        <w:ind w:left="120"/>
        <w:outlineLvl w:val="0"/>
        <w:rPr>
          <w:sz w:val="20"/>
          <w:szCs w:val="20"/>
        </w:rPr>
      </w:pPr>
      <w:r>
        <w:rPr>
          <w:rFonts w:eastAsia="Times New Roman"/>
          <w:b/>
          <w:bCs/>
          <w:sz w:val="28"/>
          <w:szCs w:val="28"/>
        </w:rPr>
        <w:t>Российской Федерации</w:t>
      </w:r>
    </w:p>
    <w:p w:rsidR="00A4516B" w:rsidRDefault="00C55C42">
      <w:pPr>
        <w:ind w:left="120"/>
        <w:rPr>
          <w:sz w:val="20"/>
          <w:szCs w:val="20"/>
        </w:rPr>
      </w:pPr>
      <w:r>
        <w:rPr>
          <w:rFonts w:eastAsia="Times New Roman"/>
          <w:i/>
          <w:iCs/>
          <w:sz w:val="28"/>
          <w:szCs w:val="28"/>
        </w:rPr>
        <w:t>10 кл.</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w:t>
      </w:r>
    </w:p>
    <w:p w:rsidR="00A4516B" w:rsidRDefault="00A4516B">
      <w:pPr>
        <w:spacing w:line="5" w:lineRule="exact"/>
        <w:rPr>
          <w:sz w:val="20"/>
          <w:szCs w:val="20"/>
        </w:rPr>
      </w:pPr>
    </w:p>
    <w:p w:rsidR="00A4516B" w:rsidRDefault="00C55C42" w:rsidP="008E792C">
      <w:pPr>
        <w:ind w:left="820"/>
        <w:outlineLvl w:val="0"/>
        <w:rPr>
          <w:sz w:val="20"/>
          <w:szCs w:val="20"/>
        </w:rPr>
      </w:pPr>
      <w:r>
        <w:rPr>
          <w:rFonts w:eastAsia="Times New Roman"/>
          <w:b/>
          <w:bCs/>
          <w:sz w:val="28"/>
          <w:szCs w:val="28"/>
        </w:rPr>
        <w:t>Организационные  основы  системы  противодействия  терроризму  и</w:t>
      </w:r>
    </w:p>
    <w:p w:rsidR="00A4516B" w:rsidRDefault="00C55C42">
      <w:pPr>
        <w:ind w:left="120"/>
        <w:rPr>
          <w:sz w:val="20"/>
          <w:szCs w:val="20"/>
        </w:rPr>
      </w:pPr>
      <w:r>
        <w:rPr>
          <w:rFonts w:eastAsia="Times New Roman"/>
          <w:b/>
          <w:bCs/>
          <w:sz w:val="28"/>
          <w:szCs w:val="28"/>
        </w:rPr>
        <w:t>экстремизму в Российской Федерации</w:t>
      </w:r>
    </w:p>
    <w:p w:rsidR="00A4516B" w:rsidRDefault="00A4516B">
      <w:pPr>
        <w:spacing w:line="2" w:lineRule="exact"/>
        <w:rPr>
          <w:sz w:val="20"/>
          <w:szCs w:val="20"/>
        </w:rPr>
      </w:pPr>
    </w:p>
    <w:p w:rsidR="00A4516B" w:rsidRDefault="00C55C42">
      <w:pPr>
        <w:ind w:left="120"/>
        <w:rPr>
          <w:sz w:val="20"/>
          <w:szCs w:val="20"/>
        </w:rPr>
      </w:pPr>
      <w:r>
        <w:rPr>
          <w:rFonts w:eastAsia="Times New Roman"/>
          <w:i/>
          <w:iCs/>
          <w:sz w:val="28"/>
          <w:szCs w:val="28"/>
        </w:rPr>
        <w:t xml:space="preserve"> 11 кл.</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Национальный антитеррористический комитет (НАК), его предназначение, структура и задачи. Контртеррористическая операция и условия её проведения. Правовой режим контртеррористической операции. Роль и место гражданской обороны в противодействии терроризму. Применение Вооружённых Сил Российской Федерации в борьбе с терроризмом. Участие Вооружённых Сил Российской Федерации в пресечении международной террористической деятельности за пределами страны.</w:t>
      </w:r>
    </w:p>
    <w:p w:rsidR="00A4516B" w:rsidRDefault="00A4516B">
      <w:pPr>
        <w:spacing w:line="5" w:lineRule="exact"/>
        <w:rPr>
          <w:sz w:val="20"/>
          <w:szCs w:val="20"/>
        </w:rPr>
      </w:pPr>
    </w:p>
    <w:p w:rsidR="00A4516B" w:rsidRDefault="00C55C42">
      <w:pPr>
        <w:tabs>
          <w:tab w:val="left" w:pos="4100"/>
          <w:tab w:val="left" w:pos="5360"/>
          <w:tab w:val="left" w:pos="7900"/>
          <w:tab w:val="left" w:pos="9700"/>
        </w:tabs>
        <w:ind w:left="820"/>
        <w:rPr>
          <w:sz w:val="20"/>
          <w:szCs w:val="20"/>
        </w:rPr>
      </w:pPr>
      <w:r>
        <w:rPr>
          <w:rFonts w:eastAsia="Times New Roman"/>
          <w:b/>
          <w:bCs/>
          <w:sz w:val="28"/>
          <w:szCs w:val="28"/>
        </w:rPr>
        <w:t>Духовно-нравственные</w:t>
      </w:r>
      <w:r>
        <w:rPr>
          <w:rFonts w:eastAsia="Times New Roman"/>
          <w:b/>
          <w:bCs/>
          <w:sz w:val="28"/>
          <w:szCs w:val="28"/>
        </w:rPr>
        <w:tab/>
        <w:t>основы</w:t>
      </w:r>
      <w:r>
        <w:rPr>
          <w:rFonts w:eastAsia="Times New Roman"/>
          <w:b/>
          <w:bCs/>
          <w:sz w:val="28"/>
          <w:szCs w:val="28"/>
        </w:rPr>
        <w:tab/>
        <w:t>противодействия</w:t>
      </w:r>
      <w:r>
        <w:rPr>
          <w:rFonts w:eastAsia="Times New Roman"/>
          <w:b/>
          <w:bCs/>
          <w:sz w:val="28"/>
          <w:szCs w:val="28"/>
        </w:rPr>
        <w:tab/>
        <w:t>терроризму</w:t>
      </w:r>
      <w:r>
        <w:rPr>
          <w:sz w:val="20"/>
          <w:szCs w:val="20"/>
        </w:rPr>
        <w:tab/>
      </w:r>
      <w:r>
        <w:rPr>
          <w:rFonts w:eastAsia="Times New Roman"/>
          <w:b/>
          <w:bCs/>
          <w:sz w:val="27"/>
          <w:szCs w:val="27"/>
        </w:rPr>
        <w:t>и</w:t>
      </w:r>
    </w:p>
    <w:p w:rsidR="00A4516B" w:rsidRDefault="00C55C42">
      <w:pPr>
        <w:ind w:left="120"/>
        <w:rPr>
          <w:sz w:val="20"/>
          <w:szCs w:val="20"/>
        </w:rPr>
      </w:pPr>
      <w:r>
        <w:rPr>
          <w:rFonts w:eastAsia="Times New Roman"/>
          <w:b/>
          <w:bCs/>
          <w:sz w:val="28"/>
          <w:szCs w:val="28"/>
        </w:rPr>
        <w:t>экстремизму</w:t>
      </w:r>
    </w:p>
    <w:p w:rsidR="00A4516B" w:rsidRDefault="00C55C42">
      <w:pPr>
        <w:ind w:left="120"/>
        <w:rPr>
          <w:sz w:val="20"/>
          <w:szCs w:val="20"/>
        </w:rPr>
      </w:pPr>
      <w:r>
        <w:rPr>
          <w:rFonts w:eastAsia="Times New Roman"/>
          <w:i/>
          <w:iCs/>
          <w:sz w:val="28"/>
          <w:szCs w:val="28"/>
        </w:rPr>
        <w:t xml:space="preserve"> 10 кл.</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Значение нравственных позиций и личных качеств учащихся в формировании антитеррористического поведения. Роль культуры безопасности жизнедеятельности в формировании антитеррористического поведения и антиэкстремистского мышления.</w:t>
      </w:r>
    </w:p>
    <w:p w:rsidR="00A4516B" w:rsidRDefault="00A4516B">
      <w:pPr>
        <w:spacing w:line="3" w:lineRule="exact"/>
        <w:rPr>
          <w:sz w:val="20"/>
          <w:szCs w:val="20"/>
        </w:rPr>
      </w:pPr>
    </w:p>
    <w:p w:rsidR="00A4516B" w:rsidRDefault="00C55C42">
      <w:pPr>
        <w:tabs>
          <w:tab w:val="left" w:pos="2460"/>
          <w:tab w:val="left" w:pos="4860"/>
          <w:tab w:val="left" w:pos="5380"/>
          <w:tab w:val="left" w:pos="6660"/>
          <w:tab w:val="left" w:pos="7100"/>
          <w:tab w:val="left" w:pos="9700"/>
        </w:tabs>
        <w:ind w:left="820"/>
        <w:rPr>
          <w:sz w:val="20"/>
          <w:szCs w:val="20"/>
        </w:rPr>
      </w:pPr>
      <w:r>
        <w:rPr>
          <w:rFonts w:eastAsia="Times New Roman"/>
          <w:b/>
          <w:bCs/>
          <w:sz w:val="28"/>
          <w:szCs w:val="28"/>
        </w:rPr>
        <w:t>Уголовная</w:t>
      </w:r>
      <w:r>
        <w:rPr>
          <w:rFonts w:eastAsia="Times New Roman"/>
          <w:b/>
          <w:bCs/>
          <w:sz w:val="28"/>
          <w:szCs w:val="28"/>
        </w:rPr>
        <w:tab/>
        <w:t>ответственность</w:t>
      </w:r>
      <w:r>
        <w:rPr>
          <w:rFonts w:eastAsia="Times New Roman"/>
          <w:b/>
          <w:bCs/>
          <w:sz w:val="28"/>
          <w:szCs w:val="28"/>
        </w:rPr>
        <w:tab/>
        <w:t>за</w:t>
      </w:r>
      <w:r>
        <w:rPr>
          <w:rFonts w:eastAsia="Times New Roman"/>
          <w:b/>
          <w:bCs/>
          <w:sz w:val="28"/>
          <w:szCs w:val="28"/>
        </w:rPr>
        <w:tab/>
        <w:t>участие</w:t>
      </w:r>
      <w:r>
        <w:rPr>
          <w:rFonts w:eastAsia="Times New Roman"/>
          <w:b/>
          <w:bCs/>
          <w:sz w:val="28"/>
          <w:szCs w:val="28"/>
        </w:rPr>
        <w:tab/>
        <w:t>в</w:t>
      </w:r>
      <w:r>
        <w:rPr>
          <w:rFonts w:eastAsia="Times New Roman"/>
          <w:b/>
          <w:bCs/>
          <w:sz w:val="28"/>
          <w:szCs w:val="28"/>
        </w:rPr>
        <w:tab/>
        <w:t>террористической</w:t>
      </w:r>
      <w:r>
        <w:rPr>
          <w:sz w:val="20"/>
          <w:szCs w:val="20"/>
        </w:rPr>
        <w:tab/>
      </w:r>
      <w:r>
        <w:rPr>
          <w:rFonts w:eastAsia="Times New Roman"/>
          <w:b/>
          <w:bCs/>
          <w:sz w:val="27"/>
          <w:szCs w:val="27"/>
        </w:rPr>
        <w:t>и</w:t>
      </w:r>
    </w:p>
    <w:p w:rsidR="00A4516B" w:rsidRDefault="00C55C42">
      <w:pPr>
        <w:ind w:left="120"/>
        <w:rPr>
          <w:sz w:val="20"/>
          <w:szCs w:val="20"/>
        </w:rPr>
      </w:pPr>
      <w:r>
        <w:rPr>
          <w:rFonts w:eastAsia="Times New Roman"/>
          <w:b/>
          <w:bCs/>
          <w:sz w:val="28"/>
          <w:szCs w:val="28"/>
        </w:rPr>
        <w:t>экстремистской деятельности</w:t>
      </w:r>
    </w:p>
    <w:p w:rsidR="00A4516B" w:rsidRDefault="00C55C42">
      <w:pPr>
        <w:ind w:left="120"/>
        <w:rPr>
          <w:sz w:val="20"/>
          <w:szCs w:val="20"/>
        </w:rPr>
      </w:pPr>
      <w:r>
        <w:rPr>
          <w:rFonts w:eastAsia="Times New Roman"/>
          <w:i/>
          <w:iCs/>
          <w:sz w:val="28"/>
          <w:szCs w:val="28"/>
        </w:rPr>
        <w:t xml:space="preserve"> 10 кл.</w:t>
      </w:r>
    </w:p>
    <w:p w:rsidR="00A4516B" w:rsidRDefault="00A4516B">
      <w:pPr>
        <w:spacing w:line="1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Уголовная ответственность за террористическую деятельность. Уголовный кодекс Российской Федерации об ответственности за учас 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A4516B" w:rsidRDefault="00A4516B">
      <w:pPr>
        <w:spacing w:line="17" w:lineRule="exact"/>
        <w:rPr>
          <w:sz w:val="20"/>
          <w:szCs w:val="20"/>
        </w:rPr>
      </w:pPr>
    </w:p>
    <w:p w:rsidR="00FD5E54" w:rsidRDefault="00C55C42" w:rsidP="008E792C">
      <w:pPr>
        <w:spacing w:line="234" w:lineRule="auto"/>
        <w:ind w:left="120" w:right="120" w:firstLine="708"/>
        <w:outlineLvl w:val="0"/>
        <w:rPr>
          <w:rFonts w:eastAsia="Times New Roman"/>
          <w:b/>
          <w:bCs/>
          <w:sz w:val="28"/>
          <w:szCs w:val="28"/>
        </w:rPr>
      </w:pPr>
      <w:r>
        <w:rPr>
          <w:rFonts w:eastAsia="Times New Roman"/>
          <w:b/>
          <w:bCs/>
          <w:sz w:val="28"/>
          <w:szCs w:val="28"/>
        </w:rPr>
        <w:t xml:space="preserve">Обеспечение личной безопасности при угрозе террористического </w:t>
      </w:r>
    </w:p>
    <w:p w:rsidR="00A4516B" w:rsidRDefault="00C55C42">
      <w:pPr>
        <w:spacing w:line="234" w:lineRule="auto"/>
        <w:ind w:left="120" w:right="120" w:firstLine="708"/>
        <w:rPr>
          <w:sz w:val="20"/>
          <w:szCs w:val="20"/>
        </w:rPr>
      </w:pPr>
      <w:r>
        <w:rPr>
          <w:rFonts w:eastAsia="Times New Roman"/>
          <w:i/>
          <w:iCs/>
          <w:sz w:val="28"/>
          <w:szCs w:val="28"/>
        </w:rPr>
        <w:t>10 кл.</w:t>
      </w:r>
    </w:p>
    <w:p w:rsidR="00A4516B" w:rsidRDefault="00A4516B">
      <w:pPr>
        <w:spacing w:line="4" w:lineRule="exact"/>
        <w:rPr>
          <w:sz w:val="20"/>
          <w:szCs w:val="20"/>
        </w:rPr>
      </w:pPr>
    </w:p>
    <w:p w:rsidR="00A4516B" w:rsidRDefault="00C55C42">
      <w:pPr>
        <w:tabs>
          <w:tab w:val="left" w:pos="2040"/>
          <w:tab w:val="left" w:pos="3700"/>
          <w:tab w:val="left" w:pos="5160"/>
          <w:tab w:val="left" w:pos="5820"/>
          <w:tab w:val="left" w:pos="6800"/>
          <w:tab w:val="left" w:pos="9280"/>
        </w:tabs>
        <w:ind w:left="820"/>
        <w:rPr>
          <w:sz w:val="20"/>
          <w:szCs w:val="20"/>
        </w:rPr>
      </w:pPr>
      <w:r>
        <w:rPr>
          <w:rFonts w:eastAsia="Times New Roman"/>
          <w:sz w:val="28"/>
          <w:szCs w:val="28"/>
        </w:rPr>
        <w:t>Правила</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t>при</w:t>
      </w:r>
      <w:r>
        <w:rPr>
          <w:rFonts w:eastAsia="Times New Roman"/>
          <w:sz w:val="28"/>
          <w:szCs w:val="28"/>
        </w:rPr>
        <w:tab/>
        <w:t>угрозе</w:t>
      </w:r>
      <w:r>
        <w:rPr>
          <w:rFonts w:eastAsia="Times New Roman"/>
          <w:sz w:val="28"/>
          <w:szCs w:val="28"/>
        </w:rPr>
        <w:tab/>
        <w:t>террористического</w:t>
      </w:r>
      <w:r>
        <w:rPr>
          <w:rFonts w:eastAsia="Times New Roman"/>
          <w:sz w:val="28"/>
          <w:szCs w:val="28"/>
        </w:rPr>
        <w:tab/>
        <w:t>акта.</w:t>
      </w:r>
    </w:p>
    <w:p w:rsidR="00A4516B" w:rsidRDefault="00C55C42">
      <w:pPr>
        <w:ind w:left="120"/>
        <w:rPr>
          <w:sz w:val="20"/>
          <w:szCs w:val="20"/>
        </w:rPr>
      </w:pPr>
      <w:r>
        <w:rPr>
          <w:rFonts w:eastAsia="Times New Roman"/>
          <w:sz w:val="28"/>
          <w:szCs w:val="28"/>
        </w:rPr>
        <w:t>Правила оказания само- и взаимопомощи пострадавшим от теракта.</w:t>
      </w:r>
    </w:p>
    <w:p w:rsidR="00A4516B" w:rsidRDefault="00A4516B">
      <w:pPr>
        <w:spacing w:line="334" w:lineRule="exact"/>
        <w:rPr>
          <w:sz w:val="20"/>
          <w:szCs w:val="20"/>
        </w:rPr>
      </w:pPr>
    </w:p>
    <w:p w:rsidR="00A4516B" w:rsidRDefault="00C55C42">
      <w:pPr>
        <w:spacing w:line="234" w:lineRule="auto"/>
        <w:ind w:left="120"/>
        <w:jc w:val="center"/>
        <w:rPr>
          <w:sz w:val="20"/>
          <w:szCs w:val="20"/>
        </w:rPr>
      </w:pPr>
      <w:r>
        <w:rPr>
          <w:rFonts w:eastAsia="Times New Roman"/>
          <w:b/>
          <w:bCs/>
          <w:sz w:val="28"/>
          <w:szCs w:val="28"/>
        </w:rPr>
        <w:t xml:space="preserve">МОДУЛЬ 2. ОСНОВЫ МЕДИЦИНСКИХ ЗНАНИЙ И ЗДОРОВОГО ОБРАЗА ЖИЗНИ </w:t>
      </w:r>
    </w:p>
    <w:p w:rsidR="00A4516B" w:rsidRDefault="00A4516B">
      <w:pPr>
        <w:spacing w:line="301" w:lineRule="exact"/>
        <w:rPr>
          <w:sz w:val="20"/>
          <w:szCs w:val="20"/>
        </w:rPr>
      </w:pPr>
    </w:p>
    <w:p w:rsidR="00A4516B" w:rsidRDefault="00A4516B">
      <w:pPr>
        <w:sectPr w:rsidR="00A4516B">
          <w:pgSz w:w="11900" w:h="16838"/>
          <w:pgMar w:top="1192" w:right="586" w:bottom="707" w:left="1440" w:header="0" w:footer="0" w:gutter="0"/>
          <w:cols w:space="720" w:equalWidth="0">
            <w:col w:w="9880"/>
          </w:cols>
        </w:sectPr>
      </w:pPr>
    </w:p>
    <w:p w:rsidR="00A4516B" w:rsidRDefault="00C55C42" w:rsidP="008E792C">
      <w:pPr>
        <w:ind w:right="-119"/>
        <w:jc w:val="center"/>
        <w:outlineLvl w:val="0"/>
        <w:rPr>
          <w:sz w:val="20"/>
          <w:szCs w:val="20"/>
        </w:rPr>
      </w:pPr>
      <w:r>
        <w:rPr>
          <w:rFonts w:eastAsia="Times New Roman"/>
          <w:b/>
          <w:bCs/>
          <w:i/>
          <w:iCs/>
          <w:sz w:val="28"/>
          <w:szCs w:val="28"/>
        </w:rPr>
        <w:t xml:space="preserve">Раздел 4. Основы здорового образа жизни </w:t>
      </w:r>
    </w:p>
    <w:p w:rsidR="00A4516B" w:rsidRDefault="00C55C42">
      <w:pPr>
        <w:tabs>
          <w:tab w:val="left" w:pos="2120"/>
          <w:tab w:val="left" w:pos="4100"/>
          <w:tab w:val="left" w:pos="5300"/>
          <w:tab w:val="left" w:pos="5740"/>
          <w:tab w:val="left" w:pos="7920"/>
        </w:tabs>
        <w:ind w:left="820"/>
        <w:rPr>
          <w:sz w:val="20"/>
          <w:szCs w:val="20"/>
        </w:rPr>
      </w:pPr>
      <w:r>
        <w:rPr>
          <w:rFonts w:eastAsia="Times New Roman"/>
          <w:b/>
          <w:bCs/>
          <w:sz w:val="28"/>
          <w:szCs w:val="28"/>
        </w:rPr>
        <w:t>Основы</w:t>
      </w:r>
      <w:r>
        <w:rPr>
          <w:rFonts w:eastAsia="Times New Roman"/>
          <w:b/>
          <w:bCs/>
          <w:sz w:val="28"/>
          <w:szCs w:val="28"/>
        </w:rPr>
        <w:tab/>
        <w:t>медицинских</w:t>
      </w:r>
      <w:r>
        <w:rPr>
          <w:rFonts w:eastAsia="Times New Roman"/>
          <w:b/>
          <w:bCs/>
          <w:sz w:val="28"/>
          <w:szCs w:val="28"/>
        </w:rPr>
        <w:tab/>
        <w:t>знаний</w:t>
      </w:r>
      <w:r>
        <w:rPr>
          <w:rFonts w:eastAsia="Times New Roman"/>
          <w:b/>
          <w:bCs/>
          <w:sz w:val="28"/>
          <w:szCs w:val="28"/>
        </w:rPr>
        <w:tab/>
        <w:t>и</w:t>
      </w:r>
      <w:r>
        <w:rPr>
          <w:rFonts w:eastAsia="Times New Roman"/>
          <w:b/>
          <w:bCs/>
          <w:sz w:val="28"/>
          <w:szCs w:val="28"/>
        </w:rPr>
        <w:tab/>
        <w:t>профилактика</w:t>
      </w:r>
      <w:r>
        <w:rPr>
          <w:sz w:val="20"/>
          <w:szCs w:val="20"/>
        </w:rPr>
        <w:tab/>
      </w:r>
      <w:r>
        <w:rPr>
          <w:rFonts w:eastAsia="Times New Roman"/>
          <w:b/>
          <w:bCs/>
          <w:sz w:val="27"/>
          <w:szCs w:val="27"/>
        </w:rPr>
        <w:t>инфекционных</w:t>
      </w:r>
    </w:p>
    <w:p w:rsidR="00A4516B" w:rsidRDefault="00C55C42">
      <w:pPr>
        <w:ind w:left="120"/>
        <w:rPr>
          <w:sz w:val="20"/>
          <w:szCs w:val="20"/>
        </w:rPr>
      </w:pPr>
      <w:r>
        <w:rPr>
          <w:rFonts w:eastAsia="Times New Roman"/>
          <w:b/>
          <w:bCs/>
          <w:sz w:val="28"/>
          <w:szCs w:val="28"/>
        </w:rPr>
        <w:t>заболеваний</w:t>
      </w:r>
    </w:p>
    <w:p w:rsidR="00A4516B" w:rsidRDefault="00C55C42">
      <w:pPr>
        <w:ind w:left="120"/>
        <w:rPr>
          <w:sz w:val="20"/>
          <w:szCs w:val="20"/>
        </w:rPr>
      </w:pPr>
      <w:r>
        <w:rPr>
          <w:rFonts w:eastAsia="Times New Roman"/>
          <w:i/>
          <w:iCs/>
          <w:sz w:val="28"/>
          <w:szCs w:val="28"/>
        </w:rPr>
        <w:t>10 кл.</w:t>
      </w:r>
    </w:p>
    <w:p w:rsidR="00A4516B" w:rsidRDefault="00C55C42">
      <w:pPr>
        <w:spacing w:line="239" w:lineRule="auto"/>
        <w:ind w:left="820"/>
        <w:rPr>
          <w:sz w:val="20"/>
          <w:szCs w:val="20"/>
        </w:rPr>
      </w:pPr>
      <w:r>
        <w:rPr>
          <w:rFonts w:eastAsia="Times New Roman"/>
          <w:sz w:val="28"/>
          <w:szCs w:val="28"/>
        </w:rPr>
        <w:t>Сохранение и укрепление здоровья — важная часть подготовки молодёжи</w:t>
      </w:r>
    </w:p>
    <w:p w:rsidR="00A4516B" w:rsidRDefault="00A4516B">
      <w:pPr>
        <w:spacing w:line="13" w:lineRule="exact"/>
        <w:rPr>
          <w:sz w:val="20"/>
          <w:szCs w:val="20"/>
        </w:rPr>
      </w:pPr>
    </w:p>
    <w:p w:rsidR="00A4516B" w:rsidRDefault="00C55C42" w:rsidP="00C55C42">
      <w:pPr>
        <w:numPr>
          <w:ilvl w:val="0"/>
          <w:numId w:val="133"/>
        </w:numPr>
        <w:tabs>
          <w:tab w:val="left" w:pos="573"/>
        </w:tabs>
        <w:spacing w:line="238" w:lineRule="auto"/>
        <w:ind w:left="120"/>
        <w:jc w:val="both"/>
        <w:rPr>
          <w:rFonts w:eastAsia="Times New Roman"/>
          <w:sz w:val="28"/>
          <w:szCs w:val="28"/>
        </w:rPr>
      </w:pPr>
      <w:r>
        <w:rPr>
          <w:rFonts w:eastAsia="Times New Roman"/>
          <w:sz w:val="28"/>
          <w:szCs w:val="28"/>
        </w:rPr>
        <w:t>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успешному выполнению обязанностей в профессиональной деятельности. Основные инфекционные заболевания, их классификация и профилактика.</w:t>
      </w:r>
    </w:p>
    <w:p w:rsidR="00A4516B" w:rsidRDefault="00C55C42" w:rsidP="008E792C">
      <w:pPr>
        <w:ind w:left="820"/>
        <w:outlineLvl w:val="0"/>
        <w:rPr>
          <w:rFonts w:eastAsia="Times New Roman"/>
          <w:sz w:val="28"/>
          <w:szCs w:val="28"/>
        </w:rPr>
      </w:pPr>
      <w:r>
        <w:rPr>
          <w:rFonts w:eastAsia="Times New Roman"/>
          <w:b/>
          <w:bCs/>
          <w:sz w:val="28"/>
          <w:szCs w:val="28"/>
        </w:rPr>
        <w:t>Здоровый образ жизни и его составляющие</w:t>
      </w:r>
    </w:p>
    <w:p w:rsidR="00A4516B" w:rsidRDefault="00C55C42">
      <w:pPr>
        <w:ind w:left="120"/>
        <w:rPr>
          <w:rFonts w:eastAsia="Times New Roman"/>
          <w:sz w:val="28"/>
          <w:szCs w:val="28"/>
        </w:rPr>
      </w:pPr>
      <w:r>
        <w:rPr>
          <w:rFonts w:eastAsia="Times New Roman"/>
          <w:i/>
          <w:iCs/>
          <w:sz w:val="28"/>
          <w:szCs w:val="28"/>
        </w:rPr>
        <w:t>10 кл.</w:t>
      </w:r>
    </w:p>
    <w:p w:rsidR="00A4516B" w:rsidRDefault="00A4516B">
      <w:pPr>
        <w:spacing w:line="15" w:lineRule="exact"/>
        <w:rPr>
          <w:rFonts w:eastAsia="Times New Roman"/>
          <w:sz w:val="28"/>
          <w:szCs w:val="28"/>
        </w:rPr>
      </w:pPr>
    </w:p>
    <w:p w:rsidR="00A4516B" w:rsidRDefault="00C55C42">
      <w:pPr>
        <w:spacing w:line="239" w:lineRule="auto"/>
        <w:ind w:left="120" w:firstLine="708"/>
        <w:jc w:val="both"/>
        <w:rPr>
          <w:rFonts w:eastAsia="Times New Roman"/>
          <w:sz w:val="28"/>
          <w:szCs w:val="28"/>
        </w:rPr>
      </w:pPr>
      <w:r>
        <w:rPr>
          <w:rFonts w:eastAsia="Times New Roman"/>
          <w:sz w:val="28"/>
          <w:szCs w:val="28"/>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 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 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 Вредные привычки и их социальные последствия. Курение и употребление алкоголя — разновидности наркомании. Наркомания — это практически неизлечимое заболевание, связанное с зависимостью от потребления наркотика. Профилактика наркомании.</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Нравственность и здоровье</w:t>
      </w:r>
    </w:p>
    <w:p w:rsidR="00A4516B" w:rsidRDefault="00A4516B">
      <w:pPr>
        <w:spacing w:line="1" w:lineRule="exact"/>
        <w:rPr>
          <w:rFonts w:eastAsia="Times New Roman"/>
          <w:sz w:val="28"/>
          <w:szCs w:val="28"/>
        </w:rPr>
      </w:pPr>
    </w:p>
    <w:p w:rsidR="00A4516B" w:rsidRDefault="00C55C42">
      <w:pPr>
        <w:ind w:left="120"/>
        <w:rPr>
          <w:rFonts w:eastAsia="Times New Roman"/>
          <w:sz w:val="28"/>
          <w:szCs w:val="28"/>
        </w:rPr>
      </w:pPr>
      <w:r>
        <w:rPr>
          <w:rFonts w:eastAsia="Times New Roman"/>
          <w:i/>
          <w:iCs/>
          <w:sz w:val="28"/>
          <w:szCs w:val="28"/>
        </w:rPr>
        <w:t xml:space="preserve"> 11 кл.</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Формирование правильного взаимоотношения полов. Семья и её значение в жизни человека. Факторы, оказывающие влияние на гармонию семейной жизни. Качества, необходимые для создания прочной семьи. Инфекции, передаваемые половым путём (ИППП), пути их передачи, причины, способствующие заражению. Меры профилактики. ВИЧ-инфекция и</w:t>
      </w:r>
    </w:p>
    <w:p w:rsidR="00A4516B" w:rsidRDefault="00A4516B">
      <w:pPr>
        <w:spacing w:line="18"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СПИД, основные пути заражения. Профилактика ВИЧ-инфекции. Ответственность за заражение ВИЧ-инфекцией. 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A4516B" w:rsidRDefault="00A4516B">
      <w:pPr>
        <w:spacing w:line="339" w:lineRule="exact"/>
        <w:rPr>
          <w:sz w:val="20"/>
          <w:szCs w:val="20"/>
        </w:rPr>
      </w:pPr>
    </w:p>
    <w:p w:rsidR="00A4516B" w:rsidRDefault="00C55C42">
      <w:pPr>
        <w:spacing w:line="234" w:lineRule="auto"/>
        <w:ind w:left="820" w:right="460" w:hanging="253"/>
        <w:rPr>
          <w:sz w:val="20"/>
          <w:szCs w:val="20"/>
        </w:rPr>
      </w:pPr>
      <w:r>
        <w:rPr>
          <w:rFonts w:eastAsia="Times New Roman"/>
          <w:b/>
          <w:bCs/>
          <w:i/>
          <w:iCs/>
          <w:sz w:val="28"/>
          <w:szCs w:val="28"/>
        </w:rPr>
        <w:t xml:space="preserve">Раздел 5. Основы медицинских знаний и оказание первой помощи </w:t>
      </w:r>
      <w:r>
        <w:rPr>
          <w:rFonts w:eastAsia="Times New Roman"/>
          <w:b/>
          <w:bCs/>
          <w:sz w:val="28"/>
          <w:szCs w:val="28"/>
        </w:rPr>
        <w:t>Первая помощь при неотложных состояниях</w:t>
      </w:r>
    </w:p>
    <w:p w:rsidR="00A4516B" w:rsidRDefault="00A4516B">
      <w:pPr>
        <w:spacing w:line="2" w:lineRule="exact"/>
        <w:rPr>
          <w:sz w:val="20"/>
          <w:szCs w:val="20"/>
        </w:rPr>
      </w:pPr>
    </w:p>
    <w:p w:rsidR="00A4516B" w:rsidRDefault="00C55C42">
      <w:pPr>
        <w:ind w:left="120"/>
        <w:rPr>
          <w:sz w:val="20"/>
          <w:szCs w:val="20"/>
        </w:rPr>
      </w:pPr>
      <w:r>
        <w:rPr>
          <w:rFonts w:eastAsia="Times New Roman"/>
          <w:i/>
          <w:iCs/>
          <w:sz w:val="28"/>
          <w:szCs w:val="28"/>
        </w:rPr>
        <w:t>11 кл.</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Сердечная недостаточность и причины её возникновения. Общие правила оказания первой помощи при острой сердечной недостаточности. Инсульт,</w:t>
      </w:r>
    </w:p>
    <w:p w:rsidR="00A4516B" w:rsidRDefault="00A4516B">
      <w:pPr>
        <w:spacing w:line="301" w:lineRule="exact"/>
        <w:rPr>
          <w:sz w:val="20"/>
          <w:szCs w:val="20"/>
        </w:rPr>
      </w:pPr>
    </w:p>
    <w:p w:rsidR="00A4516B" w:rsidRDefault="00A4516B">
      <w:pPr>
        <w:sectPr w:rsidR="00A4516B">
          <w:pgSz w:w="11900" w:h="16838"/>
          <w:pgMar w:top="1192" w:right="586" w:bottom="707" w:left="1440" w:header="0" w:footer="0" w:gutter="0"/>
          <w:cols w:space="720" w:equalWidth="0">
            <w:col w:w="9880"/>
          </w:cols>
        </w:sectPr>
      </w:pPr>
    </w:p>
    <w:p w:rsidR="00A4516B" w:rsidRDefault="00C55C42">
      <w:pPr>
        <w:spacing w:line="236" w:lineRule="auto"/>
        <w:ind w:left="120"/>
        <w:jc w:val="both"/>
        <w:rPr>
          <w:sz w:val="20"/>
          <w:szCs w:val="20"/>
        </w:rPr>
      </w:pPr>
      <w:r>
        <w:rPr>
          <w:rFonts w:eastAsia="Times New Roman"/>
          <w:sz w:val="28"/>
          <w:szCs w:val="28"/>
        </w:rPr>
        <w:t>причины его возникновения, признаки возникновения. Первая помощь при инсульте. Первая помощь при ранениях. Понятие о ране, разновидности ран. Последовательность оказания первой помощи при ранении. Понятие об асептике</w:t>
      </w:r>
    </w:p>
    <w:p w:rsidR="00A4516B" w:rsidRDefault="00A4516B">
      <w:pPr>
        <w:spacing w:line="15" w:lineRule="exact"/>
        <w:rPr>
          <w:sz w:val="20"/>
          <w:szCs w:val="20"/>
        </w:rPr>
      </w:pPr>
    </w:p>
    <w:p w:rsidR="00A4516B" w:rsidRDefault="00C55C42" w:rsidP="00C55C42">
      <w:pPr>
        <w:numPr>
          <w:ilvl w:val="0"/>
          <w:numId w:val="134"/>
        </w:numPr>
        <w:tabs>
          <w:tab w:val="left" w:pos="359"/>
        </w:tabs>
        <w:spacing w:line="239" w:lineRule="auto"/>
        <w:ind w:left="120"/>
        <w:jc w:val="both"/>
        <w:rPr>
          <w:rFonts w:eastAsia="Times New Roman"/>
          <w:sz w:val="28"/>
          <w:szCs w:val="28"/>
        </w:rPr>
      </w:pPr>
      <w:r>
        <w:rPr>
          <w:rFonts w:eastAsia="Times New Roman"/>
          <w:sz w:val="28"/>
          <w:szCs w:val="28"/>
        </w:rPr>
        <w:t>антисептике. Основные правила оказания первой помощи. 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Способы иммобилизации и переноски пострадавшего. Первая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 Реанимация. Правила проведения сердечно-лёгочной реанимации. Непрямой массаж сердца. Искусственная вентиляция лёгких.</w:t>
      </w:r>
    </w:p>
    <w:p w:rsidR="00A4516B" w:rsidRDefault="00A4516B">
      <w:pPr>
        <w:spacing w:line="369" w:lineRule="exact"/>
        <w:rPr>
          <w:sz w:val="20"/>
          <w:szCs w:val="20"/>
        </w:rPr>
      </w:pPr>
    </w:p>
    <w:p w:rsidR="00A4516B" w:rsidRDefault="00C55C42" w:rsidP="008E792C">
      <w:pPr>
        <w:ind w:right="-119"/>
        <w:jc w:val="center"/>
        <w:outlineLvl w:val="0"/>
        <w:rPr>
          <w:sz w:val="20"/>
          <w:szCs w:val="20"/>
        </w:rPr>
      </w:pPr>
      <w:r>
        <w:rPr>
          <w:rFonts w:eastAsia="Times New Roman"/>
          <w:b/>
          <w:bCs/>
          <w:sz w:val="28"/>
          <w:szCs w:val="28"/>
        </w:rPr>
        <w:t>МОДУЛЬ 3. ОБЕСПЕЧЕНИЕ ВОЕННОЙ БЕЗОПАСНОСТИ</w:t>
      </w:r>
    </w:p>
    <w:p w:rsidR="00A4516B" w:rsidRDefault="00C55C42">
      <w:pPr>
        <w:ind w:right="-119"/>
        <w:jc w:val="center"/>
        <w:rPr>
          <w:sz w:val="20"/>
          <w:szCs w:val="20"/>
        </w:rPr>
      </w:pPr>
      <w:r>
        <w:rPr>
          <w:rFonts w:eastAsia="Times New Roman"/>
          <w:b/>
          <w:bCs/>
          <w:sz w:val="28"/>
          <w:szCs w:val="28"/>
        </w:rPr>
        <w:t xml:space="preserve">ГОСУДАРСТВА </w:t>
      </w:r>
    </w:p>
    <w:p w:rsidR="00A4516B" w:rsidRDefault="00C55C42">
      <w:pPr>
        <w:ind w:right="-119"/>
        <w:jc w:val="center"/>
        <w:rPr>
          <w:sz w:val="20"/>
          <w:szCs w:val="20"/>
        </w:rPr>
      </w:pPr>
      <w:r>
        <w:rPr>
          <w:rFonts w:eastAsia="Times New Roman"/>
          <w:b/>
          <w:bCs/>
          <w:i/>
          <w:iCs/>
          <w:sz w:val="28"/>
          <w:szCs w:val="28"/>
        </w:rPr>
        <w:t xml:space="preserve">Раздел 6. Основы обороны государства </w:t>
      </w:r>
    </w:p>
    <w:p w:rsidR="00A4516B" w:rsidRDefault="00A4516B">
      <w:pPr>
        <w:spacing w:line="12" w:lineRule="exact"/>
        <w:rPr>
          <w:sz w:val="20"/>
          <w:szCs w:val="20"/>
        </w:rPr>
      </w:pPr>
    </w:p>
    <w:p w:rsidR="00A4516B" w:rsidRDefault="00C55C42">
      <w:pPr>
        <w:spacing w:line="235" w:lineRule="auto"/>
        <w:ind w:left="120" w:right="140" w:firstLine="708"/>
        <w:rPr>
          <w:sz w:val="20"/>
          <w:szCs w:val="20"/>
        </w:rPr>
      </w:pPr>
      <w:r>
        <w:rPr>
          <w:rFonts w:eastAsia="Times New Roman"/>
          <w:b/>
          <w:bCs/>
          <w:sz w:val="28"/>
          <w:szCs w:val="28"/>
        </w:rPr>
        <w:t xml:space="preserve">Гражданская оборона — составная часть обороноспособности страны </w:t>
      </w:r>
      <w:r>
        <w:rPr>
          <w:rFonts w:eastAsia="Times New Roman"/>
          <w:i/>
          <w:iCs/>
          <w:sz w:val="28"/>
          <w:szCs w:val="28"/>
        </w:rPr>
        <w:t>10 кл.</w:t>
      </w:r>
    </w:p>
    <w:p w:rsidR="00A4516B" w:rsidRDefault="00A4516B">
      <w:pPr>
        <w:spacing w:line="15"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Гражданская оборона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 Основные виды оружия и их поражающие свойства. Мероприятия, проводимые по защите населения от современных средств поражения. 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 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 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 Организация проведения аварийно-спасательных и других неотложных работ в зоне чрезвычайной ситуации. Организация гражданской обороны в общеобразовательной организации, её предназначение и задачи. План гражданской обороны общеобразовательной организации. Обязанности учащихся.</w:t>
      </w:r>
    </w:p>
    <w:p w:rsidR="00A4516B" w:rsidRDefault="00A4516B">
      <w:pPr>
        <w:spacing w:line="9" w:lineRule="exact"/>
        <w:rPr>
          <w:sz w:val="20"/>
          <w:szCs w:val="20"/>
        </w:rPr>
      </w:pPr>
    </w:p>
    <w:p w:rsidR="00A4516B" w:rsidRDefault="00C55C42" w:rsidP="008E792C">
      <w:pPr>
        <w:ind w:left="820"/>
        <w:outlineLvl w:val="0"/>
        <w:rPr>
          <w:sz w:val="20"/>
          <w:szCs w:val="20"/>
        </w:rPr>
      </w:pPr>
      <w:r>
        <w:rPr>
          <w:rFonts w:eastAsia="Times New Roman"/>
          <w:b/>
          <w:bCs/>
          <w:sz w:val="28"/>
          <w:szCs w:val="28"/>
        </w:rPr>
        <w:t>Вооружённые  Силы  Российской  Федерации  —  защитники  нашего</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b/>
          <w:bCs/>
          <w:sz w:val="28"/>
          <w:szCs w:val="28"/>
        </w:rPr>
        <w:t>Отечества</w:t>
      </w:r>
    </w:p>
    <w:p w:rsidR="00A4516B" w:rsidRDefault="00C55C42">
      <w:pPr>
        <w:ind w:left="120"/>
        <w:rPr>
          <w:sz w:val="20"/>
          <w:szCs w:val="20"/>
        </w:rPr>
      </w:pPr>
      <w:r>
        <w:rPr>
          <w:rFonts w:eastAsia="Times New Roman"/>
          <w:i/>
          <w:iCs/>
          <w:sz w:val="28"/>
          <w:szCs w:val="28"/>
        </w:rPr>
        <w:t xml:space="preserve"> 10 кл.</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История создания Вооружённых Сил Российской Федерации. Памяти поколений — дни воинской славы России, дни славных побед, сыгравших решающую роль в истории государства. Состав Вооружённых Сил Российской Федерации и управление Вооружёнными Силами Российской Федерации.</w:t>
      </w:r>
    </w:p>
    <w:p w:rsidR="00A4516B" w:rsidRDefault="00A4516B">
      <w:pPr>
        <w:spacing w:line="255" w:lineRule="exact"/>
        <w:rPr>
          <w:sz w:val="20"/>
          <w:szCs w:val="20"/>
        </w:rPr>
      </w:pPr>
    </w:p>
    <w:p w:rsidR="00A4516B" w:rsidRDefault="00A4516B">
      <w:pPr>
        <w:sectPr w:rsidR="00A4516B">
          <w:pgSz w:w="11900" w:h="16838"/>
          <w:pgMar w:top="1206" w:right="586" w:bottom="707" w:left="1440" w:header="0" w:footer="0" w:gutter="0"/>
          <w:cols w:space="720" w:equalWidth="0">
            <w:col w:w="9880"/>
          </w:cols>
        </w:sectPr>
      </w:pPr>
    </w:p>
    <w:p w:rsidR="00A4516B" w:rsidRDefault="00C55C42">
      <w:pPr>
        <w:spacing w:line="234" w:lineRule="auto"/>
        <w:ind w:left="120" w:right="1200" w:firstLine="708"/>
        <w:rPr>
          <w:sz w:val="20"/>
          <w:szCs w:val="20"/>
        </w:rPr>
      </w:pPr>
      <w:r>
        <w:rPr>
          <w:rFonts w:eastAsia="Times New Roman"/>
          <w:b/>
          <w:bCs/>
          <w:sz w:val="28"/>
          <w:szCs w:val="28"/>
        </w:rPr>
        <w:t xml:space="preserve">Виды и рода войск Вооружённых Сил Российской Федерации </w:t>
      </w:r>
      <w:r>
        <w:rPr>
          <w:rFonts w:eastAsia="Times New Roman"/>
          <w:i/>
          <w:iCs/>
          <w:sz w:val="28"/>
          <w:szCs w:val="28"/>
        </w:rPr>
        <w:t>10 кл.</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Сухопутные войска (СВ), их состав и предназначение, вооружение и военная техника Сухопутных войск. Военно-воздушные силы (ВВС), их состав и предназначение. Вооружение и военная техника Военно-воздушных сил. Военно-морской флот (ВМФ), его состав и предназначение. Вооружение и военная техника Военно-морского флота. Ракетные войска стратегического назначения (РВСН), их состав и предназначение. Вооружение и военная техника Ракетных войск стратегического назначения. Воздушно-десантные войска (ВДВ), их состав и предназначение. Войска воздушно-космической обороны. Войска и воинские формирования, не входящие в состав Вооружённых Сил Российской Федерации.</w:t>
      </w:r>
    </w:p>
    <w:p w:rsidR="00A4516B" w:rsidRDefault="00A4516B">
      <w:pPr>
        <w:spacing w:line="29" w:lineRule="exact"/>
        <w:rPr>
          <w:sz w:val="20"/>
          <w:szCs w:val="20"/>
        </w:rPr>
      </w:pPr>
    </w:p>
    <w:p w:rsidR="00A4516B" w:rsidRDefault="00C55C42">
      <w:pPr>
        <w:spacing w:line="234" w:lineRule="auto"/>
        <w:ind w:left="120" w:right="3440" w:firstLine="708"/>
        <w:rPr>
          <w:sz w:val="20"/>
          <w:szCs w:val="20"/>
        </w:rPr>
      </w:pPr>
      <w:r>
        <w:rPr>
          <w:rFonts w:eastAsia="Times New Roman"/>
          <w:b/>
          <w:bCs/>
          <w:sz w:val="28"/>
          <w:szCs w:val="28"/>
        </w:rPr>
        <w:t>Боевые традиции Вооружённых Сил России</w:t>
      </w:r>
      <w:r>
        <w:rPr>
          <w:rFonts w:eastAsia="Times New Roman"/>
          <w:i/>
          <w:iCs/>
          <w:sz w:val="28"/>
          <w:szCs w:val="28"/>
        </w:rPr>
        <w:t>. 10 кл.</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Патриотизм и верность воинскому долгу — качества защитника Отечества. Дружба и войсковое товарищество — основа боевой готовности частей и подразделений.</w:t>
      </w:r>
    </w:p>
    <w:p w:rsidR="00A4516B" w:rsidRDefault="00A4516B">
      <w:pPr>
        <w:spacing w:line="1" w:lineRule="exact"/>
        <w:rPr>
          <w:sz w:val="20"/>
          <w:szCs w:val="20"/>
        </w:rPr>
      </w:pPr>
    </w:p>
    <w:p w:rsidR="00A4516B" w:rsidRDefault="00C55C42">
      <w:pPr>
        <w:tabs>
          <w:tab w:val="left" w:pos="2820"/>
          <w:tab w:val="left" w:pos="3740"/>
          <w:tab w:val="left" w:pos="5460"/>
          <w:tab w:val="left" w:pos="7120"/>
          <w:tab w:val="left" w:pos="7660"/>
          <w:tab w:val="left" w:pos="8760"/>
        </w:tabs>
        <w:ind w:left="820"/>
        <w:rPr>
          <w:sz w:val="20"/>
          <w:szCs w:val="20"/>
        </w:rPr>
      </w:pPr>
      <w:r>
        <w:rPr>
          <w:rFonts w:eastAsia="Times New Roman"/>
          <w:b/>
          <w:bCs/>
          <w:sz w:val="28"/>
          <w:szCs w:val="28"/>
        </w:rPr>
        <w:t>Вооружённые</w:t>
      </w:r>
      <w:r>
        <w:rPr>
          <w:rFonts w:eastAsia="Times New Roman"/>
          <w:b/>
          <w:bCs/>
          <w:sz w:val="28"/>
          <w:szCs w:val="28"/>
        </w:rPr>
        <w:tab/>
        <w:t>силы</w:t>
      </w:r>
      <w:r>
        <w:rPr>
          <w:rFonts w:eastAsia="Times New Roman"/>
          <w:b/>
          <w:bCs/>
          <w:sz w:val="28"/>
          <w:szCs w:val="28"/>
        </w:rPr>
        <w:tab/>
        <w:t>Российской</w:t>
      </w:r>
      <w:r>
        <w:rPr>
          <w:rFonts w:eastAsia="Times New Roman"/>
          <w:b/>
          <w:bCs/>
          <w:sz w:val="28"/>
          <w:szCs w:val="28"/>
        </w:rPr>
        <w:tab/>
        <w:t>Федерации</w:t>
      </w:r>
      <w:r>
        <w:rPr>
          <w:sz w:val="20"/>
          <w:szCs w:val="20"/>
        </w:rPr>
        <w:tab/>
      </w:r>
      <w:r>
        <w:rPr>
          <w:rFonts w:eastAsia="Times New Roman"/>
          <w:b/>
          <w:bCs/>
          <w:sz w:val="28"/>
          <w:szCs w:val="28"/>
        </w:rPr>
        <w:t>—</w:t>
      </w:r>
      <w:r>
        <w:rPr>
          <w:sz w:val="20"/>
          <w:szCs w:val="20"/>
        </w:rPr>
        <w:tab/>
      </w:r>
      <w:r>
        <w:rPr>
          <w:rFonts w:eastAsia="Times New Roman"/>
          <w:b/>
          <w:bCs/>
          <w:sz w:val="28"/>
          <w:szCs w:val="28"/>
        </w:rPr>
        <w:t>основа</w:t>
      </w:r>
      <w:r>
        <w:rPr>
          <w:rFonts w:eastAsia="Times New Roman"/>
          <w:b/>
          <w:bCs/>
          <w:sz w:val="28"/>
          <w:szCs w:val="28"/>
        </w:rPr>
        <w:tab/>
        <w:t>обороны</w:t>
      </w:r>
    </w:p>
    <w:p w:rsidR="00A4516B" w:rsidRDefault="00C55C42">
      <w:pPr>
        <w:ind w:left="120"/>
        <w:rPr>
          <w:sz w:val="20"/>
          <w:szCs w:val="20"/>
        </w:rPr>
      </w:pPr>
      <w:r>
        <w:rPr>
          <w:rFonts w:eastAsia="Times New Roman"/>
          <w:b/>
          <w:bCs/>
          <w:sz w:val="28"/>
          <w:szCs w:val="28"/>
        </w:rPr>
        <w:t>государства</w:t>
      </w:r>
    </w:p>
    <w:p w:rsidR="00A4516B" w:rsidRDefault="00A4516B">
      <w:pPr>
        <w:spacing w:line="2" w:lineRule="exact"/>
        <w:rPr>
          <w:sz w:val="20"/>
          <w:szCs w:val="20"/>
        </w:rPr>
      </w:pPr>
    </w:p>
    <w:p w:rsidR="00A4516B" w:rsidRDefault="00C55C42">
      <w:pPr>
        <w:ind w:left="120"/>
        <w:rPr>
          <w:sz w:val="20"/>
          <w:szCs w:val="20"/>
        </w:rPr>
      </w:pPr>
      <w:r>
        <w:rPr>
          <w:rFonts w:eastAsia="Times New Roman"/>
          <w:i/>
          <w:iCs/>
          <w:sz w:val="28"/>
          <w:szCs w:val="28"/>
        </w:rPr>
        <w:t>11 кл.</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Основные задачи современных Вооружённых Сил России. Международная (миротворческая) деятельность Вооружённых Сил Р Ф.</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Символы воинской чести</w:t>
      </w:r>
    </w:p>
    <w:p w:rsidR="00A4516B" w:rsidRDefault="00C55C42">
      <w:pPr>
        <w:ind w:left="120"/>
        <w:rPr>
          <w:sz w:val="20"/>
          <w:szCs w:val="20"/>
        </w:rPr>
      </w:pPr>
      <w:r>
        <w:rPr>
          <w:rFonts w:eastAsia="Times New Roman"/>
          <w:i/>
          <w:iCs/>
          <w:sz w:val="28"/>
          <w:szCs w:val="28"/>
        </w:rPr>
        <w:t>11 кл.</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указывающая на предназначение воинской части и её принадлежность. Ордена — почётные награды за воинские отличия и заслуги в бою и военной службе. Военная форма одежды и знаки различия, их воспитательное значение.</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Воинская обязанность</w:t>
      </w:r>
    </w:p>
    <w:p w:rsidR="00A4516B" w:rsidRDefault="00C55C42">
      <w:pPr>
        <w:ind w:left="120"/>
        <w:rPr>
          <w:sz w:val="20"/>
          <w:szCs w:val="20"/>
        </w:rPr>
      </w:pPr>
      <w:r>
        <w:rPr>
          <w:rFonts w:eastAsia="Times New Roman"/>
          <w:i/>
          <w:iCs/>
          <w:sz w:val="28"/>
          <w:szCs w:val="28"/>
        </w:rPr>
        <w:t>11 кл.</w:t>
      </w:r>
    </w:p>
    <w:p w:rsidR="00A4516B" w:rsidRDefault="00A4516B">
      <w:pPr>
        <w:spacing w:line="15"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Организация воинского учёта, основное предназначение воинского учёта. Первоначальная постановка граждан на воинский учёт. Предназначение профессионально-психологического отбора при первоначальной постановке граждан на учёт. Обязанности граждан по воинскому учёту до призыва их на военную службу и при увольнении с военной службы. Обязательная подготовка граждан к военной службе, периоды обязательной подготовки к военной службе и их основное предназначение. Требования к индивидуальным качествам военнослужащих —</w:t>
      </w:r>
    </w:p>
    <w:p w:rsidR="00A4516B" w:rsidRDefault="00A4516B">
      <w:pPr>
        <w:spacing w:line="300" w:lineRule="exact"/>
        <w:rPr>
          <w:sz w:val="20"/>
          <w:szCs w:val="20"/>
        </w:rPr>
      </w:pPr>
    </w:p>
    <w:p w:rsidR="00A4516B" w:rsidRDefault="00A4516B">
      <w:pPr>
        <w:sectPr w:rsidR="00A4516B">
          <w:pgSz w:w="11900" w:h="16838"/>
          <w:pgMar w:top="1206" w:right="586" w:bottom="707" w:left="1440" w:header="0" w:footer="0" w:gutter="0"/>
          <w:cols w:space="720" w:equalWidth="0">
            <w:col w:w="9880"/>
          </w:cols>
        </w:sectPr>
      </w:pPr>
    </w:p>
    <w:p w:rsidR="00A4516B" w:rsidRDefault="00C55C42">
      <w:pPr>
        <w:spacing w:line="238" w:lineRule="auto"/>
        <w:ind w:left="120"/>
        <w:jc w:val="both"/>
        <w:rPr>
          <w:sz w:val="20"/>
          <w:szCs w:val="20"/>
        </w:rPr>
      </w:pPr>
      <w:r>
        <w:rPr>
          <w:rFonts w:eastAsia="Times New Roman"/>
          <w:sz w:val="28"/>
          <w:szCs w:val="28"/>
        </w:rPr>
        <w:t>специалистов по сходным воинским должностям. Подготовка граждан по военно-учётным специальностям, её предназначение и порядок осуществления. Добровольная подготовка граждан к военной службе, её основные направления. Организация медицинского освидетельствования граждан при постановке их на воинский учёт. Основное предназначение и порядок его проведения. Профессиональный психологический отбор, его предназначение и критерии определения профессиональной пригодности призывника к военной службе. Увольнение с военной службы и пребывание в запасе, предназначение запаса, разряды запаса в зависимости от возраста граждан.</w:t>
      </w:r>
    </w:p>
    <w:p w:rsidR="00A4516B" w:rsidRDefault="00A4516B">
      <w:pPr>
        <w:spacing w:line="332" w:lineRule="exact"/>
        <w:rPr>
          <w:sz w:val="20"/>
          <w:szCs w:val="20"/>
        </w:rPr>
      </w:pPr>
    </w:p>
    <w:p w:rsidR="00A4516B" w:rsidRDefault="00C55C42" w:rsidP="008E792C">
      <w:pPr>
        <w:ind w:left="2460"/>
        <w:outlineLvl w:val="0"/>
        <w:rPr>
          <w:sz w:val="20"/>
          <w:szCs w:val="20"/>
        </w:rPr>
      </w:pPr>
      <w:r>
        <w:rPr>
          <w:rFonts w:eastAsia="Times New Roman"/>
          <w:b/>
          <w:bCs/>
          <w:i/>
          <w:iCs/>
          <w:sz w:val="28"/>
          <w:szCs w:val="28"/>
        </w:rPr>
        <w:t xml:space="preserve">Раздел 7. Основы военной службы </w:t>
      </w:r>
    </w:p>
    <w:p w:rsidR="00A4516B" w:rsidRDefault="00C55C42" w:rsidP="008E792C">
      <w:pPr>
        <w:ind w:left="820"/>
        <w:outlineLvl w:val="0"/>
        <w:rPr>
          <w:sz w:val="20"/>
          <w:szCs w:val="20"/>
        </w:rPr>
      </w:pPr>
      <w:r>
        <w:rPr>
          <w:rFonts w:eastAsia="Times New Roman"/>
          <w:b/>
          <w:bCs/>
          <w:sz w:val="28"/>
          <w:szCs w:val="28"/>
        </w:rPr>
        <w:t>Размещение и быт военнослужащих</w:t>
      </w:r>
    </w:p>
    <w:p w:rsidR="00A4516B" w:rsidRDefault="00A4516B">
      <w:pPr>
        <w:spacing w:line="2" w:lineRule="exact"/>
        <w:rPr>
          <w:sz w:val="20"/>
          <w:szCs w:val="20"/>
        </w:rPr>
      </w:pPr>
    </w:p>
    <w:p w:rsidR="00A4516B" w:rsidRDefault="00C55C42">
      <w:pPr>
        <w:ind w:left="120"/>
        <w:rPr>
          <w:sz w:val="20"/>
          <w:szCs w:val="20"/>
        </w:rPr>
      </w:pPr>
      <w:r>
        <w:rPr>
          <w:rFonts w:eastAsia="Times New Roman"/>
          <w:i/>
          <w:iCs/>
          <w:sz w:val="28"/>
          <w:szCs w:val="28"/>
        </w:rPr>
        <w:t>10 кл.</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Размещение военнослужащих. Содержание помещений, обеспечение пожарной безопасности. Распределение времени и внутренний порядок в повседневной деятельности военнослужащих, распорядок дня. Сохранение и укрепление здоровья военнослужащих, обеспечение безопасности воинской службы.</w:t>
      </w:r>
    </w:p>
    <w:p w:rsidR="00A4516B" w:rsidRDefault="00A4516B">
      <w:pPr>
        <w:spacing w:line="18" w:lineRule="exact"/>
        <w:rPr>
          <w:sz w:val="20"/>
          <w:szCs w:val="20"/>
        </w:rPr>
      </w:pPr>
    </w:p>
    <w:p w:rsidR="00A4516B" w:rsidRDefault="00C55C42">
      <w:pPr>
        <w:spacing w:line="235" w:lineRule="auto"/>
        <w:ind w:left="120" w:right="2360" w:firstLine="708"/>
        <w:rPr>
          <w:sz w:val="20"/>
          <w:szCs w:val="20"/>
        </w:rPr>
      </w:pPr>
      <w:r>
        <w:rPr>
          <w:rFonts w:eastAsia="Times New Roman"/>
          <w:b/>
          <w:bCs/>
          <w:sz w:val="28"/>
          <w:szCs w:val="28"/>
        </w:rPr>
        <w:t xml:space="preserve">Суточный наряд, обязанности лиц суточного наряда </w:t>
      </w:r>
      <w:r>
        <w:rPr>
          <w:rFonts w:eastAsia="Times New Roman"/>
          <w:i/>
          <w:iCs/>
          <w:sz w:val="28"/>
          <w:szCs w:val="28"/>
        </w:rPr>
        <w:t>10 кл.</w:t>
      </w:r>
    </w:p>
    <w:p w:rsidR="00A4516B" w:rsidRDefault="00A4516B">
      <w:pPr>
        <w:spacing w:line="2" w:lineRule="exact"/>
        <w:rPr>
          <w:sz w:val="20"/>
          <w:szCs w:val="20"/>
        </w:rPr>
      </w:pPr>
    </w:p>
    <w:p w:rsidR="00A4516B" w:rsidRDefault="00C55C42">
      <w:pPr>
        <w:tabs>
          <w:tab w:val="left" w:pos="2340"/>
          <w:tab w:val="left" w:pos="3400"/>
          <w:tab w:val="left" w:pos="4100"/>
          <w:tab w:val="left" w:pos="6380"/>
          <w:tab w:val="left" w:pos="7460"/>
          <w:tab w:val="left" w:pos="8980"/>
        </w:tabs>
        <w:ind w:left="820"/>
        <w:rPr>
          <w:sz w:val="20"/>
          <w:szCs w:val="20"/>
        </w:rPr>
      </w:pPr>
      <w:r>
        <w:rPr>
          <w:rFonts w:eastAsia="Times New Roman"/>
          <w:sz w:val="28"/>
          <w:szCs w:val="28"/>
        </w:rPr>
        <w:t>Суточный</w:t>
      </w:r>
      <w:r>
        <w:rPr>
          <w:rFonts w:eastAsia="Times New Roman"/>
          <w:sz w:val="28"/>
          <w:szCs w:val="28"/>
        </w:rPr>
        <w:tab/>
        <w:t>наряд,</w:t>
      </w:r>
      <w:r>
        <w:rPr>
          <w:rFonts w:eastAsia="Times New Roman"/>
          <w:sz w:val="28"/>
          <w:szCs w:val="28"/>
        </w:rPr>
        <w:tab/>
        <w:t>его</w:t>
      </w:r>
      <w:r>
        <w:rPr>
          <w:rFonts w:eastAsia="Times New Roman"/>
          <w:sz w:val="28"/>
          <w:szCs w:val="28"/>
        </w:rPr>
        <w:tab/>
        <w:t>предназначение,</w:t>
      </w:r>
      <w:r>
        <w:rPr>
          <w:rFonts w:eastAsia="Times New Roman"/>
          <w:sz w:val="28"/>
          <w:szCs w:val="28"/>
        </w:rPr>
        <w:tab/>
        <w:t>состав</w:t>
      </w:r>
      <w:r>
        <w:rPr>
          <w:rFonts w:eastAsia="Times New Roman"/>
          <w:sz w:val="28"/>
          <w:szCs w:val="28"/>
        </w:rPr>
        <w:tab/>
        <w:t>суточного</w:t>
      </w:r>
      <w:r>
        <w:rPr>
          <w:rFonts w:eastAsia="Times New Roman"/>
          <w:sz w:val="28"/>
          <w:szCs w:val="28"/>
        </w:rPr>
        <w:tab/>
        <w:t>наряда.</w:t>
      </w:r>
    </w:p>
    <w:p w:rsidR="00A4516B" w:rsidRDefault="00C55C42">
      <w:pPr>
        <w:ind w:left="120"/>
        <w:rPr>
          <w:sz w:val="20"/>
          <w:szCs w:val="20"/>
        </w:rPr>
      </w:pPr>
      <w:r>
        <w:rPr>
          <w:rFonts w:eastAsia="Times New Roman"/>
          <w:sz w:val="28"/>
          <w:szCs w:val="28"/>
        </w:rPr>
        <w:t>Обязанности дежурного и дневального по роте.</w:t>
      </w:r>
    </w:p>
    <w:p w:rsidR="00A4516B" w:rsidRDefault="00A4516B">
      <w:pPr>
        <w:spacing w:line="13" w:lineRule="exact"/>
        <w:rPr>
          <w:sz w:val="20"/>
          <w:szCs w:val="20"/>
        </w:rPr>
      </w:pPr>
    </w:p>
    <w:p w:rsidR="00A4516B" w:rsidRDefault="00C55C42">
      <w:pPr>
        <w:spacing w:line="234" w:lineRule="auto"/>
        <w:ind w:left="120" w:right="4740" w:firstLine="708"/>
        <w:rPr>
          <w:sz w:val="20"/>
          <w:szCs w:val="20"/>
        </w:rPr>
      </w:pPr>
      <w:r>
        <w:rPr>
          <w:rFonts w:eastAsia="Times New Roman"/>
          <w:b/>
          <w:bCs/>
          <w:sz w:val="28"/>
          <w:szCs w:val="28"/>
        </w:rPr>
        <w:t xml:space="preserve">Организация караульной службы </w:t>
      </w:r>
      <w:r>
        <w:rPr>
          <w:rFonts w:eastAsia="Times New Roman"/>
          <w:i/>
          <w:iCs/>
          <w:sz w:val="28"/>
          <w:szCs w:val="28"/>
        </w:rPr>
        <w:t>10 кл.</w:t>
      </w:r>
    </w:p>
    <w:p w:rsidR="00A4516B" w:rsidRDefault="00A4516B">
      <w:pPr>
        <w:spacing w:line="16"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Организация караульной службы. Общие положения. Часовой и его неприкосновенность. Обязанности часового.</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Строевая подготовка</w:t>
      </w:r>
    </w:p>
    <w:p w:rsidR="00A4516B" w:rsidRDefault="00C55C42">
      <w:pPr>
        <w:ind w:left="120"/>
        <w:rPr>
          <w:sz w:val="20"/>
          <w:szCs w:val="20"/>
        </w:rPr>
      </w:pPr>
      <w:r>
        <w:rPr>
          <w:rFonts w:eastAsia="Times New Roman"/>
          <w:i/>
          <w:iCs/>
          <w:sz w:val="28"/>
          <w:szCs w:val="28"/>
        </w:rPr>
        <w:t>10 кл.</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Строи и управление ими. Строевые приёмы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Строй отделения, развёрнутый строй, походный строй. Выполнение воинского приветствия в строю, на месте и в движении.</w:t>
      </w:r>
    </w:p>
    <w:p w:rsidR="00A4516B" w:rsidRDefault="00C55C42" w:rsidP="008E792C">
      <w:pPr>
        <w:ind w:left="820"/>
        <w:outlineLvl w:val="0"/>
        <w:rPr>
          <w:sz w:val="20"/>
          <w:szCs w:val="20"/>
        </w:rPr>
      </w:pPr>
      <w:r>
        <w:rPr>
          <w:rFonts w:eastAsia="Times New Roman"/>
          <w:b/>
          <w:bCs/>
          <w:sz w:val="28"/>
          <w:szCs w:val="28"/>
        </w:rPr>
        <w:t>Огневая подготовка</w:t>
      </w:r>
    </w:p>
    <w:p w:rsidR="00A4516B" w:rsidRDefault="00C55C42">
      <w:pPr>
        <w:ind w:left="120"/>
        <w:rPr>
          <w:sz w:val="20"/>
          <w:szCs w:val="20"/>
        </w:rPr>
      </w:pPr>
      <w:r>
        <w:rPr>
          <w:rFonts w:eastAsia="Times New Roman"/>
          <w:i/>
          <w:iCs/>
          <w:sz w:val="28"/>
          <w:szCs w:val="28"/>
        </w:rPr>
        <w:t>10 кл.</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Назначение и боевые свойства автомата Калашникова. Порядок неполной разборки и сборки автомата Калашникова. Приёмы и правила стрельбы из автомата.</w:t>
      </w:r>
    </w:p>
    <w:p w:rsidR="00A4516B" w:rsidRDefault="00A4516B">
      <w:pPr>
        <w:spacing w:line="4" w:lineRule="exact"/>
        <w:rPr>
          <w:sz w:val="20"/>
          <w:szCs w:val="20"/>
        </w:rPr>
      </w:pPr>
    </w:p>
    <w:p w:rsidR="00A4516B" w:rsidRDefault="00C55C42" w:rsidP="008E792C">
      <w:pPr>
        <w:ind w:left="820"/>
        <w:outlineLvl w:val="0"/>
        <w:rPr>
          <w:sz w:val="20"/>
          <w:szCs w:val="20"/>
        </w:rPr>
      </w:pPr>
      <w:r>
        <w:rPr>
          <w:rFonts w:eastAsia="Times New Roman"/>
          <w:b/>
          <w:bCs/>
          <w:sz w:val="28"/>
          <w:szCs w:val="28"/>
        </w:rPr>
        <w:t>Тактическая подготовка</w:t>
      </w:r>
    </w:p>
    <w:p w:rsidR="00A4516B" w:rsidRDefault="00C55C42">
      <w:pPr>
        <w:ind w:left="120"/>
        <w:rPr>
          <w:sz w:val="20"/>
          <w:szCs w:val="20"/>
        </w:rPr>
      </w:pPr>
      <w:r>
        <w:rPr>
          <w:rFonts w:eastAsia="Times New Roman"/>
          <w:i/>
          <w:iCs/>
          <w:sz w:val="28"/>
          <w:szCs w:val="28"/>
        </w:rPr>
        <w:t>. 10 кл.</w:t>
      </w:r>
    </w:p>
    <w:p w:rsidR="00A4516B" w:rsidRDefault="00C55C42">
      <w:pPr>
        <w:ind w:left="820"/>
        <w:rPr>
          <w:sz w:val="20"/>
          <w:szCs w:val="20"/>
        </w:rPr>
      </w:pPr>
      <w:r>
        <w:rPr>
          <w:rFonts w:eastAsia="Times New Roman"/>
          <w:sz w:val="28"/>
          <w:szCs w:val="28"/>
        </w:rPr>
        <w:t>Современный бой. Обязанности солдата в бою.</w:t>
      </w:r>
    </w:p>
    <w:p w:rsidR="00A4516B" w:rsidRDefault="00C55C42" w:rsidP="008E792C">
      <w:pPr>
        <w:spacing w:line="239" w:lineRule="auto"/>
        <w:ind w:left="820"/>
        <w:outlineLvl w:val="0"/>
        <w:rPr>
          <w:sz w:val="20"/>
          <w:szCs w:val="20"/>
        </w:rPr>
      </w:pPr>
      <w:r>
        <w:rPr>
          <w:rFonts w:eastAsia="Times New Roman"/>
          <w:b/>
          <w:bCs/>
          <w:sz w:val="28"/>
          <w:szCs w:val="28"/>
        </w:rPr>
        <w:t>Особенности военной службы</w:t>
      </w:r>
    </w:p>
    <w:p w:rsidR="00A4516B" w:rsidRDefault="00C55C42">
      <w:pPr>
        <w:ind w:left="120"/>
        <w:rPr>
          <w:sz w:val="20"/>
          <w:szCs w:val="20"/>
        </w:rPr>
      </w:pPr>
      <w:r>
        <w:rPr>
          <w:rFonts w:eastAsia="Times New Roman"/>
          <w:i/>
          <w:iCs/>
          <w:sz w:val="28"/>
          <w:szCs w:val="28"/>
        </w:rPr>
        <w:t>11 кл.</w:t>
      </w:r>
    </w:p>
    <w:p w:rsidR="00A4516B" w:rsidRDefault="00A4516B">
      <w:pPr>
        <w:spacing w:line="299" w:lineRule="exact"/>
        <w:rPr>
          <w:sz w:val="20"/>
          <w:szCs w:val="20"/>
        </w:rPr>
      </w:pPr>
    </w:p>
    <w:p w:rsidR="00A4516B" w:rsidRDefault="00A4516B">
      <w:pPr>
        <w:sectPr w:rsidR="00A4516B">
          <w:pgSz w:w="11900" w:h="16838"/>
          <w:pgMar w:top="1206" w:right="586" w:bottom="707" w:left="1440" w:header="0" w:footer="0" w:gutter="0"/>
          <w:cols w:space="720" w:equalWidth="0">
            <w:col w:w="9880"/>
          </w:cols>
        </w:sectPr>
      </w:pPr>
    </w:p>
    <w:p w:rsidR="00A4516B" w:rsidRDefault="00C55C42">
      <w:pPr>
        <w:spacing w:line="238" w:lineRule="auto"/>
        <w:ind w:left="120" w:right="20" w:firstLine="708"/>
        <w:jc w:val="both"/>
        <w:rPr>
          <w:sz w:val="20"/>
          <w:szCs w:val="20"/>
        </w:rPr>
      </w:pPr>
      <w:r>
        <w:rPr>
          <w:rFonts w:eastAsia="Times New Roman"/>
          <w:sz w:val="28"/>
          <w:szCs w:val="28"/>
        </w:rPr>
        <w:t>Правовые основы военной службы. Статус военнослужащего. Военные аспекты международного права. Общевоинские уставы. Устав внутренней службы Вооружённых Сил Российской Федерации. Дисциплинарный устав Вооружённых Сил Российской Федерации. Устав гарнизонной, комендантской и караульной служб Вооружённых Сил Российской Федерации. Строевой устав Вооружённых Сил Российской Федерации.</w:t>
      </w:r>
    </w:p>
    <w:p w:rsidR="00A4516B" w:rsidRDefault="00A4516B">
      <w:pPr>
        <w:spacing w:line="17" w:lineRule="exact"/>
        <w:rPr>
          <w:sz w:val="20"/>
          <w:szCs w:val="20"/>
        </w:rPr>
      </w:pPr>
    </w:p>
    <w:p w:rsidR="00A4516B" w:rsidRDefault="00C55C42">
      <w:pPr>
        <w:spacing w:line="234" w:lineRule="auto"/>
        <w:ind w:left="120" w:right="1920" w:firstLine="708"/>
        <w:rPr>
          <w:sz w:val="20"/>
          <w:szCs w:val="20"/>
        </w:rPr>
      </w:pPr>
      <w:r>
        <w:rPr>
          <w:rFonts w:eastAsia="Times New Roman"/>
          <w:b/>
          <w:bCs/>
          <w:sz w:val="28"/>
          <w:szCs w:val="28"/>
        </w:rPr>
        <w:t xml:space="preserve">Военнослужащий — вооружённый защитник Отечества </w:t>
      </w:r>
      <w:r>
        <w:rPr>
          <w:rFonts w:eastAsia="Times New Roman"/>
          <w:i/>
          <w:iCs/>
          <w:sz w:val="28"/>
          <w:szCs w:val="28"/>
        </w:rPr>
        <w:t>11 кл.</w:t>
      </w:r>
    </w:p>
    <w:p w:rsidR="00A4516B" w:rsidRDefault="00A4516B">
      <w:pPr>
        <w:spacing w:line="15" w:lineRule="exact"/>
        <w:rPr>
          <w:sz w:val="20"/>
          <w:szCs w:val="20"/>
        </w:rPr>
      </w:pPr>
    </w:p>
    <w:p w:rsidR="00A4516B" w:rsidRDefault="00C55C42">
      <w:pPr>
        <w:spacing w:line="238" w:lineRule="auto"/>
        <w:ind w:left="120" w:right="20" w:firstLine="708"/>
        <w:jc w:val="both"/>
        <w:rPr>
          <w:sz w:val="20"/>
          <w:szCs w:val="20"/>
        </w:rPr>
      </w:pPr>
      <w:r>
        <w:rPr>
          <w:rFonts w:eastAsia="Times New Roman"/>
          <w:sz w:val="28"/>
          <w:szCs w:val="28"/>
        </w:rPr>
        <w:t>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 Военнослужащий — патриот. Честь и достоинство военнослужащего Вооружённых Сил Российской Федерации. Военнослужащий — специалист своего дела. Военнослужащий — подчинённый, выполняющий требования воинских уставов, приказы командиров и начальников. Основные обязанности военнослужащих.</w:t>
      </w:r>
    </w:p>
    <w:p w:rsidR="00A4516B" w:rsidRDefault="00A4516B">
      <w:pPr>
        <w:spacing w:line="19" w:lineRule="exact"/>
        <w:rPr>
          <w:sz w:val="20"/>
          <w:szCs w:val="20"/>
        </w:rPr>
      </w:pPr>
    </w:p>
    <w:p w:rsidR="00A4516B" w:rsidRDefault="00C55C42">
      <w:pPr>
        <w:spacing w:line="234" w:lineRule="auto"/>
        <w:ind w:left="120" w:right="2500" w:firstLine="708"/>
        <w:rPr>
          <w:sz w:val="20"/>
          <w:szCs w:val="20"/>
        </w:rPr>
      </w:pPr>
      <w:r>
        <w:rPr>
          <w:rFonts w:eastAsia="Times New Roman"/>
          <w:b/>
          <w:bCs/>
          <w:sz w:val="28"/>
          <w:szCs w:val="28"/>
        </w:rPr>
        <w:t xml:space="preserve">Ритуалы Вооружённых Сил Российской Федерации </w:t>
      </w:r>
      <w:r>
        <w:rPr>
          <w:rFonts w:eastAsia="Times New Roman"/>
          <w:i/>
          <w:iCs/>
          <w:sz w:val="28"/>
          <w:szCs w:val="28"/>
        </w:rPr>
        <w:t>11 кл.</w:t>
      </w:r>
    </w:p>
    <w:p w:rsidR="00A4516B" w:rsidRDefault="00A4516B">
      <w:pPr>
        <w:spacing w:line="15" w:lineRule="exact"/>
        <w:rPr>
          <w:sz w:val="20"/>
          <w:szCs w:val="20"/>
        </w:rPr>
      </w:pPr>
    </w:p>
    <w:p w:rsidR="00A4516B" w:rsidRDefault="00C55C42">
      <w:pPr>
        <w:spacing w:line="237" w:lineRule="auto"/>
        <w:ind w:left="120" w:right="20" w:firstLine="708"/>
        <w:jc w:val="both"/>
        <w:rPr>
          <w:sz w:val="20"/>
          <w:szCs w:val="20"/>
        </w:rPr>
      </w:pPr>
      <w:r>
        <w:rPr>
          <w:rFonts w:eastAsia="Times New Roman"/>
          <w:sz w:val="28"/>
          <w:szCs w:val="28"/>
        </w:rPr>
        <w:t>Порядок вручения Боевого знамени воинской части. Порядок приведения к Военной присяге (принесение обязательства). Порядок вручения личному составу вооружения, военной техники и стрелкового оружия. Ритуал подъёма и спуска Государственного флага РФ.</w:t>
      </w:r>
    </w:p>
    <w:p w:rsidR="00A4516B" w:rsidRDefault="00A4516B">
      <w:pPr>
        <w:spacing w:line="17" w:lineRule="exact"/>
        <w:rPr>
          <w:sz w:val="20"/>
          <w:szCs w:val="20"/>
        </w:rPr>
      </w:pPr>
    </w:p>
    <w:p w:rsidR="00A4516B" w:rsidRDefault="00C55C42">
      <w:pPr>
        <w:spacing w:line="234" w:lineRule="auto"/>
        <w:ind w:left="120" w:right="3660" w:firstLine="708"/>
        <w:rPr>
          <w:sz w:val="20"/>
          <w:szCs w:val="20"/>
        </w:rPr>
      </w:pPr>
      <w:r>
        <w:rPr>
          <w:rFonts w:eastAsia="Times New Roman"/>
          <w:b/>
          <w:bCs/>
          <w:sz w:val="28"/>
          <w:szCs w:val="28"/>
        </w:rPr>
        <w:t xml:space="preserve">Прохождение военной службы по призыву </w:t>
      </w:r>
      <w:r>
        <w:rPr>
          <w:rFonts w:eastAsia="Times New Roman"/>
          <w:i/>
          <w:iCs/>
          <w:sz w:val="28"/>
          <w:szCs w:val="28"/>
        </w:rPr>
        <w:t>11 кл.</w:t>
      </w:r>
    </w:p>
    <w:p w:rsidR="00A4516B" w:rsidRDefault="00A4516B">
      <w:pPr>
        <w:spacing w:line="2" w:lineRule="exact"/>
        <w:rPr>
          <w:sz w:val="20"/>
          <w:szCs w:val="20"/>
        </w:rPr>
      </w:pPr>
    </w:p>
    <w:p w:rsidR="00A4516B" w:rsidRDefault="00C55C42">
      <w:pPr>
        <w:tabs>
          <w:tab w:val="left" w:pos="1900"/>
          <w:tab w:val="left" w:pos="2360"/>
          <w:tab w:val="left" w:pos="3580"/>
          <w:tab w:val="left" w:pos="4700"/>
          <w:tab w:val="left" w:pos="5920"/>
          <w:tab w:val="left" w:pos="7700"/>
          <w:tab w:val="left" w:pos="8860"/>
        </w:tabs>
        <w:ind w:left="820"/>
        <w:rPr>
          <w:sz w:val="20"/>
          <w:szCs w:val="20"/>
        </w:rPr>
      </w:pPr>
      <w:r>
        <w:rPr>
          <w:rFonts w:eastAsia="Times New Roman"/>
          <w:sz w:val="28"/>
          <w:szCs w:val="28"/>
        </w:rPr>
        <w:t>Призыв</w:t>
      </w:r>
      <w:r>
        <w:rPr>
          <w:rFonts w:eastAsia="Times New Roman"/>
          <w:sz w:val="28"/>
          <w:szCs w:val="28"/>
        </w:rPr>
        <w:tab/>
        <w:t>на</w:t>
      </w:r>
      <w:r>
        <w:rPr>
          <w:rFonts w:eastAsia="Times New Roman"/>
          <w:sz w:val="28"/>
          <w:szCs w:val="28"/>
        </w:rPr>
        <w:tab/>
        <w:t>военную</w:t>
      </w:r>
      <w:r>
        <w:rPr>
          <w:rFonts w:eastAsia="Times New Roman"/>
          <w:sz w:val="28"/>
          <w:szCs w:val="28"/>
        </w:rPr>
        <w:tab/>
        <w:t>службу.</w:t>
      </w:r>
      <w:r>
        <w:rPr>
          <w:rFonts w:eastAsia="Times New Roman"/>
          <w:sz w:val="28"/>
          <w:szCs w:val="28"/>
        </w:rPr>
        <w:tab/>
        <w:t>Порядок</w:t>
      </w:r>
      <w:r>
        <w:rPr>
          <w:rFonts w:eastAsia="Times New Roman"/>
          <w:sz w:val="28"/>
          <w:szCs w:val="28"/>
        </w:rPr>
        <w:tab/>
        <w:t>прохождения</w:t>
      </w:r>
      <w:r>
        <w:rPr>
          <w:rFonts w:eastAsia="Times New Roman"/>
          <w:sz w:val="28"/>
          <w:szCs w:val="28"/>
        </w:rPr>
        <w:tab/>
        <w:t>военной</w:t>
      </w:r>
      <w:r>
        <w:rPr>
          <w:rFonts w:eastAsia="Times New Roman"/>
          <w:sz w:val="28"/>
          <w:szCs w:val="28"/>
        </w:rPr>
        <w:tab/>
        <w:t>службы.</w:t>
      </w:r>
    </w:p>
    <w:p w:rsidR="00A4516B" w:rsidRDefault="00C55C42">
      <w:pPr>
        <w:ind w:left="120"/>
        <w:rPr>
          <w:sz w:val="20"/>
          <w:szCs w:val="20"/>
        </w:rPr>
      </w:pPr>
      <w:r>
        <w:rPr>
          <w:rFonts w:eastAsia="Times New Roman"/>
          <w:sz w:val="28"/>
          <w:szCs w:val="28"/>
        </w:rPr>
        <w:t>Размещение и быт военнослужащих.</w:t>
      </w:r>
    </w:p>
    <w:p w:rsidR="00A4516B" w:rsidRDefault="00A4516B">
      <w:pPr>
        <w:spacing w:line="15" w:lineRule="exact"/>
        <w:rPr>
          <w:sz w:val="20"/>
          <w:szCs w:val="20"/>
        </w:rPr>
      </w:pPr>
    </w:p>
    <w:p w:rsidR="00A4516B" w:rsidRDefault="00C55C42">
      <w:pPr>
        <w:spacing w:line="234" w:lineRule="auto"/>
        <w:ind w:left="120" w:right="3420" w:firstLine="708"/>
        <w:rPr>
          <w:sz w:val="20"/>
          <w:szCs w:val="20"/>
        </w:rPr>
      </w:pPr>
      <w:r>
        <w:rPr>
          <w:rFonts w:eastAsia="Times New Roman"/>
          <w:b/>
          <w:bCs/>
          <w:sz w:val="28"/>
          <w:szCs w:val="28"/>
        </w:rPr>
        <w:t xml:space="preserve">Прохождение военной службы по контракту </w:t>
      </w:r>
      <w:r>
        <w:rPr>
          <w:rFonts w:eastAsia="Times New Roman"/>
          <w:i/>
          <w:iCs/>
          <w:sz w:val="28"/>
          <w:szCs w:val="28"/>
        </w:rPr>
        <w:t>11 кл.</w:t>
      </w:r>
    </w:p>
    <w:p w:rsidR="00A4516B" w:rsidRDefault="00A4516B">
      <w:pPr>
        <w:spacing w:line="15" w:lineRule="exact"/>
        <w:rPr>
          <w:sz w:val="20"/>
          <w:szCs w:val="20"/>
        </w:rPr>
      </w:pPr>
    </w:p>
    <w:p w:rsidR="00A4516B" w:rsidRDefault="00C55C42">
      <w:pPr>
        <w:spacing w:line="234" w:lineRule="auto"/>
        <w:ind w:left="120" w:right="20" w:firstLine="708"/>
        <w:rPr>
          <w:sz w:val="20"/>
          <w:szCs w:val="20"/>
        </w:rPr>
      </w:pPr>
      <w:r>
        <w:rPr>
          <w:rFonts w:eastAsia="Times New Roman"/>
          <w:sz w:val="28"/>
          <w:szCs w:val="28"/>
        </w:rPr>
        <w:t>Особенности военной службы по контракту. Альтернативная гражданская служба.</w:t>
      </w:r>
    </w:p>
    <w:p w:rsidR="00A4516B" w:rsidRDefault="00A4516B">
      <w:pPr>
        <w:spacing w:line="323" w:lineRule="exact"/>
        <w:rPr>
          <w:sz w:val="20"/>
          <w:szCs w:val="20"/>
        </w:rPr>
      </w:pPr>
    </w:p>
    <w:p w:rsidR="00A4516B" w:rsidRDefault="00C55C42" w:rsidP="008E792C">
      <w:pPr>
        <w:ind w:left="4060"/>
        <w:outlineLvl w:val="0"/>
        <w:rPr>
          <w:sz w:val="20"/>
          <w:szCs w:val="20"/>
        </w:rPr>
      </w:pPr>
      <w:r>
        <w:rPr>
          <w:rFonts w:eastAsia="Times New Roman"/>
          <w:b/>
          <w:bCs/>
          <w:sz w:val="28"/>
          <w:szCs w:val="28"/>
        </w:rPr>
        <w:t>Кубановедение</w:t>
      </w:r>
    </w:p>
    <w:p w:rsidR="00A4516B" w:rsidRDefault="00C55C42">
      <w:pPr>
        <w:tabs>
          <w:tab w:val="left" w:pos="2360"/>
          <w:tab w:val="left" w:pos="4060"/>
        </w:tabs>
        <w:ind w:left="820"/>
        <w:rPr>
          <w:sz w:val="20"/>
          <w:szCs w:val="20"/>
        </w:rPr>
      </w:pPr>
      <w:r>
        <w:rPr>
          <w:rFonts w:eastAsia="Times New Roman"/>
          <w:sz w:val="28"/>
          <w:szCs w:val="28"/>
        </w:rPr>
        <w:t>Программа</w:t>
      </w:r>
      <w:r>
        <w:rPr>
          <w:rFonts w:eastAsia="Times New Roman"/>
          <w:sz w:val="28"/>
          <w:szCs w:val="28"/>
        </w:rPr>
        <w:tab/>
        <w:t>по предмету</w:t>
      </w:r>
      <w:r>
        <w:rPr>
          <w:rFonts w:eastAsia="Times New Roman"/>
          <w:sz w:val="28"/>
          <w:szCs w:val="28"/>
        </w:rPr>
        <w:tab/>
        <w:t>рассчитана на 68 часов: по 34 часа в 10 и 11-м</w:t>
      </w:r>
    </w:p>
    <w:p w:rsidR="00A4516B" w:rsidRDefault="00A4516B">
      <w:pPr>
        <w:spacing w:line="2" w:lineRule="exact"/>
        <w:rPr>
          <w:sz w:val="20"/>
          <w:szCs w:val="20"/>
        </w:rPr>
      </w:pPr>
    </w:p>
    <w:p w:rsidR="00A4516B" w:rsidRDefault="00C55C42">
      <w:pPr>
        <w:ind w:left="120"/>
        <w:rPr>
          <w:sz w:val="20"/>
          <w:szCs w:val="20"/>
        </w:rPr>
      </w:pPr>
      <w:r>
        <w:rPr>
          <w:rFonts w:eastAsia="Times New Roman"/>
          <w:sz w:val="28"/>
          <w:szCs w:val="28"/>
        </w:rPr>
        <w:t>классах.</w:t>
      </w:r>
    </w:p>
    <w:p w:rsidR="00A4516B" w:rsidRDefault="00C55C42" w:rsidP="008E792C">
      <w:pPr>
        <w:ind w:left="3460"/>
        <w:outlineLvl w:val="0"/>
        <w:rPr>
          <w:sz w:val="20"/>
          <w:szCs w:val="20"/>
        </w:rPr>
      </w:pPr>
      <w:r>
        <w:rPr>
          <w:rFonts w:eastAsia="Times New Roman"/>
          <w:b/>
          <w:bCs/>
          <w:sz w:val="28"/>
          <w:szCs w:val="28"/>
        </w:rPr>
        <w:t>ОСНОВНОЕ СОДЕРЖАНИЕ</w:t>
      </w:r>
    </w:p>
    <w:p w:rsidR="00A4516B" w:rsidRDefault="00A4516B">
      <w:pPr>
        <w:spacing w:line="13" w:lineRule="exact"/>
        <w:rPr>
          <w:sz w:val="20"/>
          <w:szCs w:val="20"/>
        </w:rPr>
      </w:pPr>
    </w:p>
    <w:p w:rsidR="00A4516B" w:rsidRDefault="00C55C42" w:rsidP="00C55C42">
      <w:pPr>
        <w:numPr>
          <w:ilvl w:val="0"/>
          <w:numId w:val="135"/>
        </w:numPr>
        <w:tabs>
          <w:tab w:val="left" w:pos="5038"/>
        </w:tabs>
        <w:spacing w:line="246" w:lineRule="auto"/>
        <w:ind w:left="4480" w:right="3640" w:firstLine="201"/>
        <w:rPr>
          <w:rFonts w:eastAsia="Times New Roman"/>
          <w:b/>
          <w:bCs/>
          <w:sz w:val="27"/>
          <w:szCs w:val="27"/>
        </w:rPr>
      </w:pPr>
      <w:r>
        <w:rPr>
          <w:rFonts w:eastAsia="Times New Roman"/>
          <w:b/>
          <w:bCs/>
          <w:sz w:val="27"/>
          <w:szCs w:val="27"/>
        </w:rPr>
        <w:t xml:space="preserve">КЛАСС Введение </w:t>
      </w:r>
    </w:p>
    <w:p w:rsidR="00A4516B" w:rsidRDefault="00A4516B">
      <w:pPr>
        <w:spacing w:line="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Кубань в XX–XXI вв. Национальное, конфессиональное и культурное многообразие Краснодарского края.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культур. Межнациональный мир и согласие как основа процветания края.</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4"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DD129F" w:rsidRDefault="00C55C42">
      <w:pPr>
        <w:spacing w:line="234" w:lineRule="auto"/>
        <w:ind w:left="820" w:right="1780"/>
        <w:rPr>
          <w:rFonts w:eastAsia="Times New Roman"/>
          <w:sz w:val="28"/>
          <w:szCs w:val="28"/>
        </w:rPr>
      </w:pPr>
      <w:r>
        <w:rPr>
          <w:rFonts w:eastAsia="Times New Roman"/>
          <w:sz w:val="28"/>
          <w:szCs w:val="28"/>
        </w:rPr>
        <w:t xml:space="preserve">РАЗДЕЛ I. КУБАНЬ В 1914 – КОНЦЕ 1930-х годов </w:t>
      </w:r>
    </w:p>
    <w:p w:rsidR="00A4516B" w:rsidRDefault="00C55C42" w:rsidP="008E792C">
      <w:pPr>
        <w:spacing w:line="234" w:lineRule="auto"/>
        <w:ind w:left="820" w:right="1780"/>
        <w:outlineLvl w:val="0"/>
        <w:rPr>
          <w:sz w:val="20"/>
          <w:szCs w:val="20"/>
        </w:rPr>
      </w:pPr>
      <w:r>
        <w:rPr>
          <w:rFonts w:eastAsia="Times New Roman"/>
          <w:b/>
          <w:bCs/>
          <w:sz w:val="28"/>
          <w:szCs w:val="28"/>
        </w:rPr>
        <w:t>Тема 1. Кубань в начале ХХ в. Период войн и революций</w:t>
      </w:r>
    </w:p>
    <w:p w:rsidR="00A4516B" w:rsidRDefault="00A4516B">
      <w:pPr>
        <w:spacing w:line="16"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Кубанская область и Черноморская губерния в годы Первой мировой войны. Патриотический подъём. Ратные подвиги кубанцев. Влияние войны на экономику, уровень жизни, общественные настроения. Недовольство военным руководством, властью, общим положением в стране. События Великой российской революции на Кубани. «Троевластие». Деятельность Временного облисполкома (К. Л. Бардиж). Избрание и роспуск областного Совета. Формирование Войсковой рады и временного войскового правительства (А. П. Филимонов). Разногласия в рядах казачества по вопросу о путях развития Кубани (черноморцы и линейцы). Советы в Черноморской губернии. Борьба между Радой и Советами в Кубанской области. «Большевизация» Советов (Я. В. Полуян). «Временные основные положения о высших органах власти в Кубанском крае». Ущемление прав иногородних и рабочих.</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Введение на Кубани военного положения. Создание краевого правительства (Л. Л. Быч). Областной съезд иногородних и трудового казачества. Победа большевиков в Черноморской губернии. Установление советской власти в Армавире, Екатеринодаре и других населённых пунктах Кубани. И. Л. Сорокин. Ледяной поход Добровольческой армии. Л. Г. Корнилов</w:t>
      </w:r>
    </w:p>
    <w:p w:rsidR="00A4516B" w:rsidRDefault="00A4516B">
      <w:pPr>
        <w:spacing w:line="21" w:lineRule="exact"/>
        <w:rPr>
          <w:sz w:val="20"/>
          <w:szCs w:val="20"/>
        </w:rPr>
      </w:pPr>
    </w:p>
    <w:p w:rsidR="00A4516B" w:rsidRDefault="00C55C42" w:rsidP="00C55C42">
      <w:pPr>
        <w:numPr>
          <w:ilvl w:val="0"/>
          <w:numId w:val="136"/>
        </w:numPr>
        <w:tabs>
          <w:tab w:val="left" w:pos="383"/>
        </w:tabs>
        <w:spacing w:line="239" w:lineRule="auto"/>
        <w:ind w:left="120"/>
        <w:jc w:val="both"/>
        <w:rPr>
          <w:rFonts w:eastAsia="Times New Roman"/>
          <w:sz w:val="28"/>
          <w:szCs w:val="28"/>
        </w:rPr>
      </w:pPr>
      <w:r>
        <w:rPr>
          <w:rFonts w:eastAsia="Times New Roman"/>
          <w:sz w:val="28"/>
          <w:szCs w:val="28"/>
        </w:rPr>
        <w:t>М. В. Алексеев. Штурм Екатеринодара. Гибель генерала Корнилова. Второй Кубанский поход. А. И. Деникин. Взятие Екатеринодара. Белый и красный террор. «Железный поток». Объединение красных отрядов в Таманскую армию. И. И. Матвеев. Е. И. Ковтюх. Разгром красными частей генерала В. Л. Покровского. Соединение Таманской армии с частями Красной армии Северного Кавказа. Взаимоотношения кубанского правительства и командования Добровольческой армии. Убийство Н. С. Рябовола. Роспуск Законодательной рады и казнь А. И. Кулабухова. Избрание атаманом Н. М. Успенского. Коренной перелом в боях на северокавказском направлении (март 1920). Взятие Екатеринодара частями Красной Армии. Десант генерала С. Г. Улагая и его разгром. Окончательное установление советской власти на Кубани и в Черноморье.</w:t>
      </w:r>
    </w:p>
    <w:p w:rsidR="00A4516B" w:rsidRDefault="00A4516B">
      <w:pPr>
        <w:spacing w:line="1"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Тема 2. Культурная жизнь Кубани в 1914–1920-х годах</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Наука и культура в условиях Первой мировой войны. Экспедиции по поиску полезных ископаемых. Развитие курортного дела. Формирование госпитальной базы. Реформирование школьного образования.</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Тема войны в кубанской прессе. Публикация стихотворения Константина Образцова «Ты, Кубань, ты наша родина». Военная хроника на киноэкранах. Гастроли известных коллективов и исполнителей. Воздействие революционных событий на культурную жизнь. Своеобразие социокультурной ситуации на Кубани в 1918–1920 годах. Массовый приток в регион интеллигенции из Петрограда и Москвы. Создание высшей школы. Б. Л. Розинг. Деятельность Совета обследования и изучения Кубанского края. Академик В. И. Вернадский на Кубани. Газетный «бум». «Вольная Кубань» – орган войскового (краевого)</w:t>
      </w:r>
    </w:p>
    <w:p w:rsidR="00A4516B" w:rsidRDefault="00A4516B">
      <w:pPr>
        <w:spacing w:line="307"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6" w:lineRule="auto"/>
        <w:ind w:left="120"/>
        <w:jc w:val="both"/>
        <w:rPr>
          <w:sz w:val="20"/>
          <w:szCs w:val="20"/>
        </w:rPr>
      </w:pPr>
      <w:r>
        <w:rPr>
          <w:rFonts w:eastAsia="Times New Roman"/>
          <w:sz w:val="28"/>
          <w:szCs w:val="28"/>
        </w:rPr>
        <w:t>правительства. Доктор Фрикен (С. Я. Маршак) – фельетонист газеты «Утро Юга». Театрально-концертная жизнь: искусство и политика. Выставки в Екатеринодарской картинной галерее.</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b/>
          <w:bCs/>
          <w:sz w:val="28"/>
          <w:szCs w:val="28"/>
        </w:rPr>
        <w:t>Тема 3. Кубань в 1920–1930-х годах. Нэп</w:t>
      </w:r>
    </w:p>
    <w:p w:rsidR="00A4516B" w:rsidRDefault="00A4516B">
      <w:pPr>
        <w:spacing w:line="13"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Продразвёрстка и «расказачивание». Организация продотрядов. Активизация движения бело-зелёных. Политика советской власти в отношении казачества. Деятельность специальных «троек». Чрезвычайные меры. Новая экономическая политика. От продразвёрстки к продналогу. Единый сельскохозяйственный налог. «Лицом к деревне» – новый курс партии. Сельская кооперация на Кубани. Завершение земельного передела. Реорганизация промышленности. Сдача мелких и средних предприятий в аренду. Перевод крупных заводов и фабрик на хозрасчёт. Развитие торговли. Революция на селе. Курс «на развёрнутое наступление социализма по всему фронту». Коллективизация. Сопротивление коллективизации со стороны духовенства и кулаков. Статья И. В. Сталина «Головокружение от успехов». Выход из колхозов части казаков и крестьян. Раскулачивание. Чрезвычайная комиссия ЦК ВКП(б) во главе с Л. М. Кагановичем и её деятельность на Северном Кавказе. Система «чёрных досок». Голод на Кубани. Итоги сплошной коллективизации. Особенность индустриализации на Кубани – зависимость от сельского хозяйства. Основные отрасли промышленности. Политические репрессии. Административно-территориальные преобразования. 13 сентября 1937 г. – день образования Краснодарского края. Кубань как аграрно-промышленный регион. Успехи тружеников края в предвоенные годы.</w:t>
      </w:r>
    </w:p>
    <w:p w:rsidR="00A4516B" w:rsidRDefault="00A4516B">
      <w:pPr>
        <w:spacing w:line="13" w:lineRule="exact"/>
        <w:rPr>
          <w:sz w:val="20"/>
          <w:szCs w:val="20"/>
        </w:rPr>
      </w:pPr>
    </w:p>
    <w:p w:rsidR="00A4516B" w:rsidRDefault="00C55C42" w:rsidP="008E792C">
      <w:pPr>
        <w:ind w:left="820"/>
        <w:outlineLvl w:val="0"/>
        <w:rPr>
          <w:sz w:val="20"/>
          <w:szCs w:val="20"/>
        </w:rPr>
      </w:pPr>
      <w:r>
        <w:rPr>
          <w:rFonts w:eastAsia="Times New Roman"/>
          <w:b/>
          <w:bCs/>
          <w:sz w:val="28"/>
          <w:szCs w:val="28"/>
        </w:rPr>
        <w:t>Тема 4. Культура Кубани в 1920–1930-х годах</w:t>
      </w:r>
    </w:p>
    <w:p w:rsidR="00A4516B" w:rsidRDefault="00C55C42">
      <w:pPr>
        <w:tabs>
          <w:tab w:val="left" w:pos="2860"/>
          <w:tab w:val="left" w:pos="3940"/>
          <w:tab w:val="left" w:pos="5260"/>
          <w:tab w:val="left" w:pos="5660"/>
          <w:tab w:val="left" w:pos="7020"/>
          <w:tab w:val="left" w:pos="8040"/>
          <w:tab w:val="left" w:pos="9020"/>
        </w:tabs>
        <w:ind w:left="820"/>
        <w:rPr>
          <w:sz w:val="20"/>
          <w:szCs w:val="20"/>
        </w:rPr>
      </w:pPr>
      <w:r>
        <w:rPr>
          <w:rFonts w:eastAsia="Times New Roman"/>
          <w:sz w:val="28"/>
          <w:szCs w:val="28"/>
        </w:rPr>
        <w:t>Формирование</w:t>
      </w:r>
      <w:r>
        <w:rPr>
          <w:rFonts w:eastAsia="Times New Roman"/>
          <w:sz w:val="28"/>
          <w:szCs w:val="28"/>
        </w:rPr>
        <w:tab/>
        <w:t>нового</w:t>
      </w:r>
      <w:r>
        <w:rPr>
          <w:rFonts w:eastAsia="Times New Roman"/>
          <w:sz w:val="28"/>
          <w:szCs w:val="28"/>
        </w:rPr>
        <w:tab/>
        <w:t>человека</w:t>
      </w:r>
      <w:r>
        <w:rPr>
          <w:sz w:val="20"/>
          <w:szCs w:val="20"/>
        </w:rPr>
        <w:tab/>
      </w:r>
      <w:r>
        <w:rPr>
          <w:rFonts w:eastAsia="Times New Roman"/>
          <w:sz w:val="28"/>
          <w:szCs w:val="28"/>
        </w:rPr>
        <w:t>–</w:t>
      </w:r>
      <w:r>
        <w:rPr>
          <w:sz w:val="20"/>
          <w:szCs w:val="20"/>
        </w:rPr>
        <w:tab/>
      </w:r>
      <w:r>
        <w:rPr>
          <w:rFonts w:eastAsia="Times New Roman"/>
          <w:sz w:val="28"/>
          <w:szCs w:val="28"/>
        </w:rPr>
        <w:t>основная</w:t>
      </w:r>
      <w:r>
        <w:rPr>
          <w:rFonts w:eastAsia="Times New Roman"/>
          <w:sz w:val="28"/>
          <w:szCs w:val="28"/>
        </w:rPr>
        <w:tab/>
        <w:t>задача</w:t>
      </w:r>
      <w:r>
        <w:rPr>
          <w:rFonts w:eastAsia="Times New Roman"/>
          <w:sz w:val="28"/>
          <w:szCs w:val="28"/>
        </w:rPr>
        <w:tab/>
        <w:t>новой</w:t>
      </w:r>
      <w:r>
        <w:rPr>
          <w:sz w:val="20"/>
          <w:szCs w:val="20"/>
        </w:rPr>
        <w:tab/>
      </w:r>
      <w:r>
        <w:rPr>
          <w:rFonts w:eastAsia="Times New Roman"/>
          <w:sz w:val="27"/>
          <w:szCs w:val="27"/>
        </w:rPr>
        <w:t>власти.</w:t>
      </w:r>
    </w:p>
    <w:p w:rsidR="00A4516B" w:rsidRDefault="00A4516B">
      <w:pPr>
        <w:spacing w:line="2" w:lineRule="exact"/>
        <w:rPr>
          <w:sz w:val="20"/>
          <w:szCs w:val="20"/>
        </w:rPr>
      </w:pPr>
    </w:p>
    <w:p w:rsidR="00A4516B" w:rsidRDefault="00C55C42" w:rsidP="008E792C">
      <w:pPr>
        <w:ind w:left="120"/>
        <w:outlineLvl w:val="0"/>
        <w:rPr>
          <w:sz w:val="20"/>
          <w:szCs w:val="20"/>
        </w:rPr>
      </w:pPr>
      <w:r>
        <w:rPr>
          <w:rFonts w:eastAsia="Times New Roman"/>
          <w:sz w:val="28"/>
          <w:szCs w:val="28"/>
        </w:rPr>
        <w:t>Наступление на «старый мир».</w:t>
      </w:r>
    </w:p>
    <w:p w:rsidR="00A4516B" w:rsidRDefault="00A4516B">
      <w:pPr>
        <w:spacing w:line="13"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Реформирование системы образования. Борьба с неграмотностью детей и взрослых. Конфликт между семьёй и школой. Национальные школы. Создание адыгейской письменности. Изменения в повседневной жизни. Усиление роли пионерской и комсомольской организаций. Пропаганда атеизма. Расширение сети библиотек, музеев. Развитие массового спорта. Новые формы досуга. «Золотое десятилетие» краеведения на Кубани. Превращение Кубани в центр аграрной науки всесоюзного значения. Развитие здравоохранения (Н. Ф. Мельников-Разведенков). Победа над малярией (И. Г. Савченко). Медицинские отряды С. В. Очаповского. Партийно-советская печать. Революционные события на Кубани в произведениях советских писателей («Железный поток» А. Серафимовича, «Восемнадцатый год» А. Толстого и др.). Жизнь и творчество Н. А. Островского в Сочи. Развитие адыгейской литературы. Превращение театра в действенное средство политического воспитания масс. В. Э. Мейерхольд – организатор театральной жизни в Новороссийске. Театр для детей в Екатеринодаре. Расширение сети театров, цирков. Роль кино в жизни кубанцев. Создание первого адыгейского ансамбля песни и пляски. Воссоздание Кубанского казачьего хора. Демонтаж дореволюционных и возведение новых</w:t>
      </w:r>
    </w:p>
    <w:p w:rsidR="00A4516B" w:rsidRDefault="00A4516B">
      <w:pPr>
        <w:spacing w:line="308"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7" w:lineRule="auto"/>
        <w:ind w:left="120"/>
        <w:jc w:val="both"/>
        <w:rPr>
          <w:sz w:val="20"/>
          <w:szCs w:val="20"/>
        </w:rPr>
      </w:pPr>
      <w:r>
        <w:rPr>
          <w:rFonts w:eastAsia="Times New Roman"/>
          <w:sz w:val="28"/>
          <w:szCs w:val="28"/>
        </w:rPr>
        <w:t>памятников. Краснодарский художественный музей им. Луначарского – преемник Екатеринодарской картинной галереи. Ф. А. Коваленко, Р. К. Войцик. Новые сюжеты в творчестве кубанских мастеров изобразительного искусства. Создание Краснодарского отделения Союза советских художников (1938).</w:t>
      </w:r>
    </w:p>
    <w:p w:rsidR="00A4516B" w:rsidRDefault="00A4516B">
      <w:pPr>
        <w:spacing w:line="1" w:lineRule="exact"/>
        <w:rPr>
          <w:sz w:val="20"/>
          <w:szCs w:val="20"/>
        </w:rPr>
      </w:pPr>
    </w:p>
    <w:p w:rsidR="00A4516B" w:rsidRDefault="00C55C42">
      <w:pPr>
        <w:tabs>
          <w:tab w:val="left" w:pos="2560"/>
          <w:tab w:val="left" w:pos="3160"/>
          <w:tab w:val="left" w:pos="5080"/>
          <w:tab w:val="left" w:pos="6580"/>
          <w:tab w:val="left" w:pos="8580"/>
        </w:tabs>
        <w:ind w:left="120"/>
        <w:rPr>
          <w:sz w:val="20"/>
          <w:szCs w:val="20"/>
        </w:rPr>
      </w:pPr>
      <w:r>
        <w:rPr>
          <w:rFonts w:eastAsia="Times New Roman"/>
          <w:sz w:val="28"/>
          <w:szCs w:val="28"/>
        </w:rPr>
        <w:t>Конструктивизм</w:t>
      </w:r>
      <w:r>
        <w:rPr>
          <w:sz w:val="20"/>
          <w:szCs w:val="20"/>
        </w:rPr>
        <w:tab/>
      </w:r>
      <w:r>
        <w:rPr>
          <w:rFonts w:eastAsia="Times New Roman"/>
          <w:sz w:val="28"/>
          <w:szCs w:val="28"/>
        </w:rPr>
        <w:t>в</w:t>
      </w:r>
      <w:r>
        <w:rPr>
          <w:sz w:val="20"/>
          <w:szCs w:val="20"/>
        </w:rPr>
        <w:tab/>
      </w:r>
      <w:r>
        <w:rPr>
          <w:rFonts w:eastAsia="Times New Roman"/>
          <w:sz w:val="28"/>
          <w:szCs w:val="28"/>
        </w:rPr>
        <w:t>архитектуре</w:t>
      </w:r>
      <w:r>
        <w:rPr>
          <w:sz w:val="20"/>
          <w:szCs w:val="20"/>
        </w:rPr>
        <w:tab/>
      </w:r>
      <w:r>
        <w:rPr>
          <w:rFonts w:eastAsia="Times New Roman"/>
          <w:sz w:val="28"/>
          <w:szCs w:val="28"/>
        </w:rPr>
        <w:t>региона.</w:t>
      </w:r>
      <w:r>
        <w:rPr>
          <w:sz w:val="20"/>
          <w:szCs w:val="20"/>
        </w:rPr>
        <w:tab/>
      </w:r>
      <w:r>
        <w:rPr>
          <w:rFonts w:eastAsia="Times New Roman"/>
          <w:sz w:val="28"/>
          <w:szCs w:val="28"/>
        </w:rPr>
        <w:t>Воплощение</w:t>
      </w:r>
      <w:r>
        <w:rPr>
          <w:sz w:val="20"/>
          <w:szCs w:val="20"/>
        </w:rPr>
        <w:tab/>
      </w:r>
      <w:r>
        <w:rPr>
          <w:rFonts w:eastAsia="Times New Roman"/>
          <w:sz w:val="27"/>
          <w:szCs w:val="27"/>
        </w:rPr>
        <w:t>принципов</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t>«функциональной архитектуры» в градостроительстве. Генеральная реконструкция Сочи. Скульптура как элемент оформления пространства. Культурная жизнь кубанского зарубежья. Научная и образовательная деятельность Ф. А. Щербины в Праге.</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sz w:val="28"/>
          <w:szCs w:val="28"/>
        </w:rPr>
        <w:t>РАЗДЕЛ II. КРАСНОДАРСКИЙ КРАЙ В 1940-х – НАЧАЛЕ 1950-х годов</w:t>
      </w:r>
    </w:p>
    <w:p w:rsidR="00A4516B" w:rsidRDefault="00C55C42" w:rsidP="008E792C">
      <w:pPr>
        <w:ind w:left="820"/>
        <w:outlineLvl w:val="0"/>
        <w:rPr>
          <w:sz w:val="20"/>
          <w:szCs w:val="20"/>
        </w:rPr>
      </w:pPr>
      <w:r>
        <w:rPr>
          <w:rFonts w:eastAsia="Times New Roman"/>
          <w:b/>
          <w:bCs/>
          <w:sz w:val="28"/>
          <w:szCs w:val="28"/>
        </w:rPr>
        <w:t>Тема 5. Краснодарский край в годы Великой Отечественной войны</w:t>
      </w:r>
    </w:p>
    <w:p w:rsidR="00A4516B" w:rsidRDefault="00A4516B">
      <w:pPr>
        <w:spacing w:line="15"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Мобилизация. Введение военного положения. Формирование добровольческих казачьих соединений. Кубанцы на полях сражений Великой Отечественной. Боевые действия на территории Краснодарского края. Бои в районе станиц Кущёвской, Шкуринской и Канеловской. Оборона Краснодара. Оккупационный режим. Сторонники «нового порядка». Массовые расстрелы. Душегубки. Борьба с оккупантами. Партизанское движение на Кубани. Подвиг братьев Игнатовых. Кубанское подполье. Наступательные операции войск Закавказского, Южного и Северо-Кавказского фронтов. Освобождение Краснодара. Малая Земля (Ц. Л. Куников). Бои на «Голубой линии». Новороссийско-Таманская операция. Черноморский флот и Азовская военная флотилия. Воздушные сражения (А. И. Покрышкин, Е. А. Жигуленко и др.). Освобождение Кубани от немецко-фашистских захватчиков, начало возрождения. Трудовой героизм кубанцев. Суд над изменниками Родины.</w:t>
      </w:r>
    </w:p>
    <w:p w:rsidR="00A4516B" w:rsidRDefault="00A4516B">
      <w:pPr>
        <w:spacing w:line="18" w:lineRule="exact"/>
        <w:rPr>
          <w:sz w:val="20"/>
          <w:szCs w:val="20"/>
        </w:rPr>
      </w:pPr>
    </w:p>
    <w:p w:rsidR="00A4516B" w:rsidRDefault="00C55C42">
      <w:pPr>
        <w:spacing w:line="234" w:lineRule="auto"/>
        <w:ind w:left="820"/>
        <w:rPr>
          <w:sz w:val="20"/>
          <w:szCs w:val="20"/>
        </w:rPr>
      </w:pPr>
      <w:r>
        <w:rPr>
          <w:rFonts w:eastAsia="Times New Roman"/>
          <w:b/>
          <w:bCs/>
          <w:sz w:val="28"/>
          <w:szCs w:val="28"/>
        </w:rPr>
        <w:t xml:space="preserve">Тема 6. Краснодарский край в послевоенное время (1945–1953) </w:t>
      </w:r>
      <w:r>
        <w:rPr>
          <w:rFonts w:eastAsia="Times New Roman"/>
          <w:sz w:val="28"/>
          <w:szCs w:val="28"/>
        </w:rPr>
        <w:t>Восстановление хозяйства Краснодарского края. Трудовые инициативы,</w:t>
      </w:r>
    </w:p>
    <w:p w:rsidR="00A4516B" w:rsidRDefault="00A4516B">
      <w:pPr>
        <w:spacing w:line="15" w:lineRule="exact"/>
        <w:rPr>
          <w:sz w:val="20"/>
          <w:szCs w:val="20"/>
        </w:rPr>
      </w:pPr>
    </w:p>
    <w:p w:rsidR="00A4516B" w:rsidRDefault="00C55C42">
      <w:pPr>
        <w:spacing w:line="239" w:lineRule="auto"/>
        <w:ind w:left="120"/>
        <w:jc w:val="both"/>
        <w:rPr>
          <w:sz w:val="20"/>
          <w:szCs w:val="20"/>
        </w:rPr>
      </w:pPr>
      <w:r>
        <w:rPr>
          <w:rFonts w:eastAsia="Times New Roman"/>
          <w:sz w:val="28"/>
          <w:szCs w:val="28"/>
        </w:rPr>
        <w:t>социалистическое соревнование. К. А. Борин – Герой Социалистического Труда. Роль МТС в восстановлении и подъёме сельского хозяйства. Достижения и трудности. Проблемы восстановительного периода: упадок животноводства; нехватка рабочих рук; трудности развития личных подсобных хозяйств (препятствия со стороны властей); отток населения в города; нехватка жилья. Послевоенные успехи. Восстановление довоенных объёмов производства промышленной продукции. Новые предприятия: камвольно-суконный комбинат, компрессорный завод (Краснодар). Троллейбусное движение в Краснодаре; трамвайные линии в Новороссийске. Отмена карточной системы. Снижение цен на продовольственные товары. Ужесточение партийно-государственного контроля. Усиление агитационно-пропагандистской работы. Политика «закручивания гаек». Выборы в местные Советы 1953 г. и их итоги.</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Тема 7. Культурная жизнь Кубани в 1941–1953 годах</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Патриотическое воспитание населения. Создание фронтовых концертных бригад. Политика оккупационного режима в области культуры: цели, средства, результаты. Восстановление деятельности образовательных учреждений и</w:t>
      </w:r>
    </w:p>
    <w:p w:rsidR="00A4516B" w:rsidRDefault="00A4516B">
      <w:pPr>
        <w:spacing w:line="301"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9" w:lineRule="auto"/>
        <w:ind w:left="120"/>
        <w:jc w:val="both"/>
        <w:rPr>
          <w:sz w:val="20"/>
          <w:szCs w:val="20"/>
        </w:rPr>
      </w:pPr>
      <w:r>
        <w:rPr>
          <w:rFonts w:eastAsia="Times New Roman"/>
          <w:sz w:val="28"/>
          <w:szCs w:val="28"/>
        </w:rPr>
        <w:t>учреждений культуры после изгнания фашистских оккупантов. Оживление религиозной жизни. Учёные Кубани – фронту. Реабилитация раненых, борьба с эпидемиями, участие в преодолении продовольственных трудностей. П. П. Лукьяненко, В. С. Пустовойт. Кубанская пресса в военные и послевоенные годы. Ратный и трудовой подвиг кубанцев в литературе военных и первых послевоенных лет. Фронтовые репортажи К. М. Симонова, публицистика Л. М. Леонова. В. П. Катаев. «Семья Игнатовых»; А. А. Первенцев. «Честь смолоду» и др. Театрально-концертная жизнь. Самодеятельные коллективы. Г. М. Плотниченко – хормейстер и композитор. Кинофикация городов и сельских территорий. Съёмки фильма «Кубанские казаки» в Курганинском районе Краснодарского края. Восстановление и благоустройство городов. Строительство зданий железнодорожных вокзалов Краснодара, Сочи, Ейска. Восстановление спортивных сооружений. I летняя спартакиада Кубани (1950). Плавательная эстафета. Послевоенная повседневность. Общественные настроения. Проблемы населения, пережившего оккупацию. Взаимопомощь как основа преодоления трудностей.</w:t>
      </w:r>
    </w:p>
    <w:p w:rsidR="00A4516B" w:rsidRDefault="00A4516B">
      <w:pPr>
        <w:spacing w:line="8" w:lineRule="exact"/>
        <w:rPr>
          <w:sz w:val="20"/>
          <w:szCs w:val="20"/>
        </w:rPr>
      </w:pPr>
    </w:p>
    <w:p w:rsidR="00A4516B" w:rsidRDefault="00C55C42" w:rsidP="008E792C">
      <w:pPr>
        <w:ind w:left="820"/>
        <w:outlineLvl w:val="0"/>
        <w:rPr>
          <w:sz w:val="20"/>
          <w:szCs w:val="20"/>
        </w:rPr>
      </w:pPr>
      <w:r>
        <w:rPr>
          <w:rFonts w:eastAsia="Times New Roman"/>
          <w:sz w:val="28"/>
          <w:szCs w:val="28"/>
        </w:rPr>
        <w:t xml:space="preserve">РАЗДЕЛ III. КУБАНЬ В 1950–1990-х годах </w:t>
      </w:r>
    </w:p>
    <w:p w:rsidR="00A4516B" w:rsidRDefault="00C55C42" w:rsidP="008E792C">
      <w:pPr>
        <w:ind w:left="820"/>
        <w:outlineLvl w:val="0"/>
        <w:rPr>
          <w:sz w:val="20"/>
          <w:szCs w:val="20"/>
        </w:rPr>
      </w:pPr>
      <w:r>
        <w:rPr>
          <w:rFonts w:eastAsia="Times New Roman"/>
          <w:b/>
          <w:bCs/>
          <w:sz w:val="28"/>
          <w:szCs w:val="28"/>
        </w:rPr>
        <w:t>Тема 8. Политика, экономика, общество</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Хрущёвская «оттепель». Развитие</w:t>
      </w:r>
    </w:p>
    <w:p w:rsidR="00A4516B" w:rsidRDefault="00A4516B">
      <w:pPr>
        <w:spacing w:line="13" w:lineRule="exact"/>
        <w:rPr>
          <w:sz w:val="20"/>
          <w:szCs w:val="20"/>
        </w:rPr>
      </w:pPr>
    </w:p>
    <w:p w:rsidR="00A4516B" w:rsidRDefault="00C55C42">
      <w:pPr>
        <w:spacing w:line="234" w:lineRule="auto"/>
        <w:ind w:left="120"/>
        <w:jc w:val="both"/>
        <w:rPr>
          <w:sz w:val="20"/>
          <w:szCs w:val="20"/>
        </w:rPr>
      </w:pPr>
      <w:r>
        <w:rPr>
          <w:rFonts w:eastAsia="Times New Roman"/>
          <w:sz w:val="28"/>
          <w:szCs w:val="28"/>
        </w:rPr>
        <w:t>внешнеэкономических связей Краснодарского края. Реабилитация репрессированных кубанцев. Развитие сахарной промышленности. Успехи</w:t>
      </w:r>
    </w:p>
    <w:p w:rsidR="00A4516B" w:rsidRDefault="00A4516B">
      <w:pPr>
        <w:spacing w:line="2" w:lineRule="exact"/>
        <w:rPr>
          <w:sz w:val="20"/>
          <w:szCs w:val="20"/>
        </w:rPr>
      </w:pPr>
    </w:p>
    <w:p w:rsidR="00A4516B" w:rsidRDefault="00C55C42">
      <w:pPr>
        <w:tabs>
          <w:tab w:val="left" w:pos="1960"/>
          <w:tab w:val="left" w:pos="4040"/>
          <w:tab w:val="left" w:pos="6440"/>
          <w:tab w:val="left" w:pos="8060"/>
        </w:tabs>
        <w:ind w:left="120"/>
        <w:rPr>
          <w:sz w:val="20"/>
          <w:szCs w:val="20"/>
        </w:rPr>
      </w:pPr>
      <w:r>
        <w:rPr>
          <w:rFonts w:eastAsia="Times New Roman"/>
          <w:sz w:val="28"/>
          <w:szCs w:val="28"/>
        </w:rPr>
        <w:t>виноделия.</w:t>
      </w:r>
      <w:r>
        <w:rPr>
          <w:sz w:val="20"/>
          <w:szCs w:val="20"/>
        </w:rPr>
        <w:tab/>
      </w:r>
      <w:r>
        <w:rPr>
          <w:rFonts w:eastAsia="Times New Roman"/>
          <w:sz w:val="28"/>
          <w:szCs w:val="28"/>
        </w:rPr>
        <w:t>Становление</w:t>
      </w:r>
      <w:r>
        <w:rPr>
          <w:sz w:val="20"/>
          <w:szCs w:val="20"/>
        </w:rPr>
        <w:tab/>
      </w:r>
      <w:r>
        <w:rPr>
          <w:rFonts w:eastAsia="Times New Roman"/>
          <w:sz w:val="28"/>
          <w:szCs w:val="28"/>
        </w:rPr>
        <w:t>энергетической</w:t>
      </w:r>
      <w:r>
        <w:rPr>
          <w:sz w:val="20"/>
          <w:szCs w:val="20"/>
        </w:rPr>
        <w:tab/>
      </w:r>
      <w:r>
        <w:rPr>
          <w:rFonts w:eastAsia="Times New Roman"/>
          <w:sz w:val="28"/>
          <w:szCs w:val="28"/>
        </w:rPr>
        <w:t>системы:</w:t>
      </w:r>
      <w:r>
        <w:rPr>
          <w:sz w:val="20"/>
          <w:szCs w:val="20"/>
        </w:rPr>
        <w:tab/>
      </w:r>
      <w:r>
        <w:rPr>
          <w:rFonts w:eastAsia="Times New Roman"/>
          <w:sz w:val="27"/>
          <w:szCs w:val="27"/>
        </w:rPr>
        <w:t>Белореченская,</w:t>
      </w:r>
    </w:p>
    <w:p w:rsidR="00A4516B" w:rsidRDefault="00A4516B">
      <w:pPr>
        <w:spacing w:line="13" w:lineRule="exact"/>
        <w:rPr>
          <w:sz w:val="20"/>
          <w:szCs w:val="20"/>
        </w:rPr>
      </w:pPr>
    </w:p>
    <w:p w:rsidR="00A4516B" w:rsidRDefault="00C55C42">
      <w:pPr>
        <w:spacing w:line="238" w:lineRule="auto"/>
        <w:ind w:left="120"/>
        <w:jc w:val="both"/>
        <w:rPr>
          <w:sz w:val="20"/>
          <w:szCs w:val="20"/>
        </w:rPr>
      </w:pPr>
      <w:r>
        <w:rPr>
          <w:rFonts w:eastAsia="Times New Roman"/>
          <w:sz w:val="28"/>
          <w:szCs w:val="28"/>
        </w:rPr>
        <w:t>Краснополянская, Майкопская гидроэлектростанции; Армавирская, Краснодарская теплоэлектроцентрали. Массовое строительство жилья. Курортно-санаторное дело. Корректировка политического и экономического курсов. Краснодарский совнархоз (Н. К. Байбаков). Хозяйственные «эксперименты» и их последствия. Достижения в сельском хозяйстве (Е. А. Светличный, М. И. Клепиков), расширение сельскохозяйственного производства. Развитие промышленности. Реконструкция старых и строительство новых предприятий. Завод им. Седина в Краснодаре.</w:t>
      </w:r>
    </w:p>
    <w:p w:rsidR="00A4516B" w:rsidRDefault="00A4516B">
      <w:pPr>
        <w:spacing w:line="23" w:lineRule="exact"/>
        <w:rPr>
          <w:sz w:val="20"/>
          <w:szCs w:val="20"/>
        </w:rPr>
      </w:pPr>
    </w:p>
    <w:p w:rsidR="00A4516B" w:rsidRDefault="00C55C42">
      <w:pPr>
        <w:spacing w:line="238" w:lineRule="auto"/>
        <w:ind w:left="120"/>
        <w:jc w:val="both"/>
        <w:rPr>
          <w:sz w:val="20"/>
          <w:szCs w:val="20"/>
        </w:rPr>
      </w:pPr>
      <w:r>
        <w:rPr>
          <w:rFonts w:eastAsia="Times New Roman"/>
          <w:sz w:val="28"/>
          <w:szCs w:val="28"/>
        </w:rPr>
        <w:t>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Проблемы отрасли. Решение о строительстве Краснодарского водохранилища и оросительных систем. Развитие рисоводства. «Миллион тонн кубанского риса». Рисосовхоз «Красноармейский» (А. И. Майстренко). Застойные явления в экономике и общественной жизни. Снижение производительности труда и замедление темпов роста производства. Руководители Краснодарского края (С. Ф. Медунов, В. И. Воротников, Г. П. Разумовский).</w:t>
      </w:r>
    </w:p>
    <w:p w:rsidR="00A4516B" w:rsidRDefault="00A4516B">
      <w:pPr>
        <w:spacing w:line="10" w:lineRule="exact"/>
        <w:rPr>
          <w:sz w:val="20"/>
          <w:szCs w:val="20"/>
        </w:rPr>
      </w:pPr>
    </w:p>
    <w:p w:rsidR="00A4516B" w:rsidRDefault="00C55C42" w:rsidP="008E792C">
      <w:pPr>
        <w:ind w:left="820"/>
        <w:outlineLvl w:val="0"/>
        <w:rPr>
          <w:sz w:val="20"/>
          <w:szCs w:val="20"/>
        </w:rPr>
      </w:pPr>
      <w:r>
        <w:rPr>
          <w:rFonts w:eastAsia="Times New Roman"/>
          <w:b/>
          <w:bCs/>
          <w:sz w:val="28"/>
          <w:szCs w:val="28"/>
        </w:rPr>
        <w:t>Тема 9. Культурная жизнь Кубани во второй половине ХХ в.</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1"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9" w:lineRule="auto"/>
        <w:ind w:left="120" w:firstLine="708"/>
        <w:jc w:val="both"/>
        <w:rPr>
          <w:sz w:val="20"/>
          <w:szCs w:val="20"/>
        </w:rPr>
      </w:pPr>
      <w:r>
        <w:rPr>
          <w:rFonts w:eastAsia="Times New Roman"/>
          <w:sz w:val="28"/>
          <w:szCs w:val="28"/>
        </w:rPr>
        <w:t>Реформирование школы: возврат к совместному обучению (1954), введение обязательного восьмилетнего (1958) и среднего (1972) образования, «профессионализация». Развитие среднего специального и высшего образования. Преобразование Краснодарского педагогического института в Кубанский университет. Расширение сети культурно-просветительских учреждений. Строительство дворцов и домов культуры. Народные университеты. Новороссийский планетарий. Музей Степановых в Тимашевске, мемориальные комплексы на Малой Земле в Новороссийске и на Сопке Героев в Крымском районе. Дом-музей М. Ю. Лермонтова в Тамани и др. Кубанские учёные-селекционеры – М. И. Хаджинов, П. П. Лукьяненко, В. С. Пустовойт. Вклад кубанцев в научно-техническое обеспечение космических полётов. Н. Г. Чернышёв, Д. И. Козлов. Космонавты-кубанцы (В. В. Горбатко, В. И. Севастьянов и др.). Новое поколение кубанских литераторов. Творчество В. И. Лихоносова, В. Б. Бакалдина, С. Н. Хохлова и др. Развитие адыгейской литературы. Т. М. Керашев, И. Ш. Машбаш. Театральная и музыкальная жизнь. М. А. Куликовский – лауреат Государственной премии РСФСР имени К. С. Станиславского. Фестиваль «Кубанская музыкальная весна». В. Г. Захарченко во главе Кубанского казачьего хора. Композитор Г. Ф. Пономаренко на Кубани. Анна Нетребко – воспитанница хора «Кубанская пионерия». Создание телецентров. Строительство современных кинотеатров. Творчество кубанских художников А. Е. Глуховцева, Н. П. Евсы, П. С. Калягина, Ф. М. Петуваша и др. Скульптурные работы И. П. Шмагуна, В. А. Жданова. Новые выставочные центры на Кубани: картинные галереи в ст. Октябрьской (Красноармейский р-н), ст. Казанской (Кавказский р-н), ст. Привольной (Каневской р-н) и др.Развитие спорта. Кубанские спортсмены – олимпийские чемпионы и чемпионы мира: Л. И. Брагина, В. М.Невзоров, В. Д. Гассий, В. Н. Мачуга и др. Пропаганда здорового образа жизни. От «сталинского классицизма» к «функциональной архитектуре». «Эпоха типовых проектов». Массовая застройка городов Кубани. Благоустройство курортной зоны. Изменения в повседневной жизни населения (улучшение жилищных условий, развитие средств массовой информации и др.). Развитие туризма, создание условий для детского отдыха. Пионерский лагерь «Орлёнок.</w:t>
      </w:r>
    </w:p>
    <w:p w:rsidR="00A4516B" w:rsidRDefault="00A4516B">
      <w:pPr>
        <w:spacing w:line="31" w:lineRule="exact"/>
        <w:rPr>
          <w:sz w:val="20"/>
          <w:szCs w:val="20"/>
        </w:rPr>
      </w:pPr>
    </w:p>
    <w:p w:rsidR="00A4516B" w:rsidRDefault="00C55C42" w:rsidP="008E792C">
      <w:pPr>
        <w:ind w:left="820"/>
        <w:outlineLvl w:val="0"/>
        <w:rPr>
          <w:sz w:val="20"/>
          <w:szCs w:val="20"/>
        </w:rPr>
      </w:pPr>
      <w:r>
        <w:rPr>
          <w:rFonts w:eastAsia="Times New Roman"/>
          <w:b/>
          <w:bCs/>
          <w:sz w:val="28"/>
          <w:szCs w:val="28"/>
        </w:rPr>
        <w:t>Тема 10. «Перестройка» на Кубани</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Перестроечные процессы на Кубани и их особенности. Руководители Краснодарского края: В. Н. Дьяконов, Н. Д. Егоров, Е. М. Харитонов, Н. И. Кондратенко. 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 Возрождение казачества, Учредительный Всекубанский съезд. Кубанская казачья рада (В. П. Громов). Законы «О реабилитации репрессированных народов», «О реабилитации казачества». Становление кубанского парламентаризма. Законодательное Собрание Краснодарского края (А. А. Багмут, В. А. Бекетов).</w:t>
      </w:r>
    </w:p>
    <w:p w:rsidR="00A4516B" w:rsidRDefault="00A4516B">
      <w:pPr>
        <w:spacing w:line="312"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DD129F" w:rsidRDefault="00C55C42">
      <w:pPr>
        <w:spacing w:line="234" w:lineRule="auto"/>
        <w:ind w:left="820" w:right="2140"/>
        <w:rPr>
          <w:rFonts w:eastAsia="Times New Roman"/>
          <w:sz w:val="28"/>
          <w:szCs w:val="28"/>
        </w:rPr>
      </w:pPr>
      <w:r>
        <w:rPr>
          <w:rFonts w:eastAsia="Times New Roman"/>
          <w:sz w:val="28"/>
          <w:szCs w:val="28"/>
        </w:rPr>
        <w:t xml:space="preserve">РАЗДЕЛ IV. КРАСНОДАРСКИЙ КРАЙ В XXI в. </w:t>
      </w:r>
    </w:p>
    <w:p w:rsidR="00A4516B" w:rsidRDefault="00C55C42" w:rsidP="008E792C">
      <w:pPr>
        <w:spacing w:line="234" w:lineRule="auto"/>
        <w:ind w:left="820" w:right="2140"/>
        <w:outlineLvl w:val="0"/>
        <w:rPr>
          <w:sz w:val="20"/>
          <w:szCs w:val="20"/>
        </w:rPr>
      </w:pPr>
      <w:r>
        <w:rPr>
          <w:rFonts w:eastAsia="Times New Roman"/>
          <w:b/>
          <w:bCs/>
          <w:sz w:val="28"/>
          <w:szCs w:val="28"/>
        </w:rPr>
        <w:t>Тема 11. Краснодарский край – регион добрососедства</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Выборы главы администрации Краснодарского края. А. Н. Ткачёв – губернатор Краснодарского края (2001–2015). Кубань – многонациональный край, регион добрососедских отношений между народами. Демографический кризис. Проблемы толерантности. Межконфессиональные отношения. Политика</w:t>
      </w:r>
    </w:p>
    <w:p w:rsidR="00A4516B" w:rsidRDefault="00A4516B">
      <w:pPr>
        <w:spacing w:line="17" w:lineRule="exact"/>
        <w:rPr>
          <w:sz w:val="20"/>
          <w:szCs w:val="20"/>
        </w:rPr>
      </w:pPr>
    </w:p>
    <w:p w:rsidR="00A4516B" w:rsidRDefault="00C55C42">
      <w:pPr>
        <w:spacing w:line="237" w:lineRule="auto"/>
        <w:ind w:left="120"/>
        <w:jc w:val="both"/>
        <w:rPr>
          <w:sz w:val="20"/>
          <w:szCs w:val="20"/>
        </w:rPr>
      </w:pPr>
      <w:r>
        <w:rPr>
          <w:rFonts w:eastAsia="Times New Roman"/>
          <w:sz w:val="28"/>
          <w:szCs w:val="28"/>
        </w:rPr>
        <w:t>поликультурности. Совет при главе администрации (губернаторе) Краснодарского края по развитию гражданского общества и правам человека, региональная Общественная палата. Долгосрочная краевая целевая программа «Гармонизация межнациональных отношений и развитие национальных культур</w:t>
      </w:r>
    </w:p>
    <w:p w:rsidR="00A4516B" w:rsidRDefault="00A4516B">
      <w:pPr>
        <w:spacing w:line="15" w:lineRule="exact"/>
        <w:rPr>
          <w:sz w:val="20"/>
          <w:szCs w:val="20"/>
        </w:rPr>
      </w:pPr>
    </w:p>
    <w:p w:rsidR="00A4516B" w:rsidRDefault="00C55C42" w:rsidP="00C55C42">
      <w:pPr>
        <w:numPr>
          <w:ilvl w:val="0"/>
          <w:numId w:val="137"/>
        </w:numPr>
        <w:tabs>
          <w:tab w:val="left" w:pos="523"/>
        </w:tabs>
        <w:spacing w:line="234" w:lineRule="auto"/>
        <w:ind w:left="120"/>
        <w:rPr>
          <w:rFonts w:eastAsia="Times New Roman"/>
          <w:sz w:val="28"/>
          <w:szCs w:val="28"/>
        </w:rPr>
      </w:pPr>
      <w:r>
        <w:rPr>
          <w:rFonts w:eastAsia="Times New Roman"/>
          <w:sz w:val="28"/>
          <w:szCs w:val="28"/>
        </w:rPr>
        <w:t>Краснодарском крае». Фестиваль «Венок дружбы народов Кубани». Фольклорные фестивали как средство межкультурного диалога.</w:t>
      </w:r>
    </w:p>
    <w:p w:rsidR="00A4516B" w:rsidRDefault="00A4516B">
      <w:pPr>
        <w:spacing w:line="18"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Тема 12. Особенности географического положения Краснодарского края. Административно-</w:t>
      </w:r>
    </w:p>
    <w:p w:rsidR="00A4516B" w:rsidRDefault="00A4516B">
      <w:pPr>
        <w:spacing w:line="2" w:lineRule="exact"/>
        <w:rPr>
          <w:rFonts w:eastAsia="Times New Roman"/>
          <w:sz w:val="28"/>
          <w:szCs w:val="28"/>
        </w:rPr>
      </w:pPr>
    </w:p>
    <w:p w:rsidR="00A4516B" w:rsidRDefault="00C55C42">
      <w:pPr>
        <w:ind w:left="820"/>
        <w:rPr>
          <w:rFonts w:eastAsia="Times New Roman"/>
          <w:sz w:val="28"/>
          <w:szCs w:val="28"/>
        </w:rPr>
      </w:pPr>
      <w:r>
        <w:rPr>
          <w:rFonts w:eastAsia="Times New Roman"/>
          <w:b/>
          <w:bCs/>
          <w:sz w:val="28"/>
          <w:szCs w:val="28"/>
        </w:rPr>
        <w:t>территориальное устройство. Население</w:t>
      </w:r>
    </w:p>
    <w:p w:rsidR="00A4516B" w:rsidRDefault="00A4516B">
      <w:pPr>
        <w:spacing w:line="12"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Положение края на карте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Административно-территориальное устройство. Площадь территории, численность, состав и структура населения.</w:t>
      </w:r>
    </w:p>
    <w:p w:rsidR="00A4516B" w:rsidRDefault="00A4516B">
      <w:pPr>
        <w:spacing w:line="13" w:lineRule="exact"/>
        <w:rPr>
          <w:rFonts w:eastAsia="Times New Roman"/>
          <w:sz w:val="28"/>
          <w:szCs w:val="28"/>
        </w:rPr>
      </w:pPr>
    </w:p>
    <w:p w:rsidR="00A4516B" w:rsidRDefault="00C55C42">
      <w:pPr>
        <w:spacing w:line="234" w:lineRule="auto"/>
        <w:ind w:left="820"/>
        <w:rPr>
          <w:rFonts w:eastAsia="Times New Roman"/>
          <w:sz w:val="28"/>
          <w:szCs w:val="28"/>
        </w:rPr>
      </w:pPr>
      <w:r>
        <w:rPr>
          <w:rFonts w:eastAsia="Times New Roman"/>
          <w:b/>
          <w:bCs/>
          <w:sz w:val="28"/>
          <w:szCs w:val="28"/>
        </w:rPr>
        <w:t xml:space="preserve">Тема 13. Природные ресурсы и их рациональное использование </w:t>
      </w:r>
      <w:r>
        <w:rPr>
          <w:rFonts w:eastAsia="Times New Roman"/>
          <w:sz w:val="28"/>
          <w:szCs w:val="28"/>
        </w:rPr>
        <w:t>Природные ресурсы Краснодарского края. Проблемы рационального</w:t>
      </w:r>
    </w:p>
    <w:p w:rsidR="00A4516B" w:rsidRDefault="00A4516B">
      <w:pPr>
        <w:spacing w:line="15"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использования ресурсов равнинной части края, предгорий и гор Западного Кавказа. Охрана природных богатств.</w:t>
      </w:r>
    </w:p>
    <w:p w:rsidR="00A4516B" w:rsidRDefault="00A4516B">
      <w:pPr>
        <w:spacing w:line="2"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Тема 14. Хозяйство Краснодарского края</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Формирование новых экономических отношений. Формы собственности. Закон «О развитии малого и среднего предпринимательства в Краснодарском крае». Отраслевая и территориальная структура хозяйства края. Топливно-</w:t>
      </w:r>
    </w:p>
    <w:p w:rsidR="00A4516B" w:rsidRDefault="00A4516B">
      <w:pPr>
        <w:spacing w:line="14"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энергетический комплекс, машиностроение, химическая, деревообрабатывающая, лёгкая, пищевая промышленность, производство строительных материалов. Ведущие промышленные предприятия. Центры</w:t>
      </w:r>
    </w:p>
    <w:p w:rsidR="00A4516B" w:rsidRDefault="00A4516B">
      <w:pPr>
        <w:spacing w:line="1" w:lineRule="exact"/>
        <w:rPr>
          <w:rFonts w:eastAsia="Times New Roman"/>
          <w:sz w:val="28"/>
          <w:szCs w:val="28"/>
        </w:rPr>
      </w:pPr>
    </w:p>
    <w:p w:rsidR="00A4516B" w:rsidRDefault="00C55C42">
      <w:pPr>
        <w:ind w:left="120"/>
        <w:rPr>
          <w:rFonts w:eastAsia="Times New Roman"/>
          <w:sz w:val="28"/>
          <w:szCs w:val="28"/>
        </w:rPr>
      </w:pPr>
      <w:r>
        <w:rPr>
          <w:rFonts w:eastAsia="Times New Roman"/>
          <w:sz w:val="28"/>
          <w:szCs w:val="28"/>
        </w:rPr>
        <w:t>нефтепереработки,машиностроения,химической</w:t>
      </w:r>
      <w:r>
        <w:rPr>
          <w:rFonts w:eastAsia="Times New Roman"/>
          <w:sz w:val="27"/>
          <w:szCs w:val="27"/>
        </w:rPr>
        <w:t>промышленности.</w:t>
      </w:r>
    </w:p>
    <w:p w:rsidR="00A4516B" w:rsidRDefault="00A4516B">
      <w:pPr>
        <w:spacing w:line="15" w:lineRule="exact"/>
        <w:rPr>
          <w:rFonts w:eastAsia="Times New Roman"/>
          <w:sz w:val="28"/>
          <w:szCs w:val="28"/>
        </w:rPr>
      </w:pPr>
    </w:p>
    <w:p w:rsidR="00A4516B" w:rsidRDefault="00C55C42">
      <w:pPr>
        <w:spacing w:line="239" w:lineRule="auto"/>
        <w:ind w:left="120"/>
        <w:jc w:val="both"/>
        <w:rPr>
          <w:rFonts w:eastAsia="Times New Roman"/>
          <w:sz w:val="28"/>
          <w:szCs w:val="28"/>
        </w:rPr>
      </w:pPr>
      <w:r>
        <w:rPr>
          <w:rFonts w:eastAsia="Times New Roman"/>
          <w:sz w:val="28"/>
          <w:szCs w:val="28"/>
        </w:rPr>
        <w:t>Производство строительных материалов. Предприятия пищевой промышленности. Агропромышленный комплекс Кубани. Особенности развития сельского хозяйства. Растениеводство – 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 проблемы отрасли. Конкурентоспособность сельскохозяйственной продукции края на российском и международном рынках. Транспорт и связь. Виды транспорта. Автомагистрали «Дон», «Кавказ». Аэропорты: Пашковский (Краснодар), Витязево (Анапа), Адлер (Сочи), Геленджик. Морские порты: Новороссийск, Туапсе, Кавказ, Ейск, Темрюк, Тамань, Сочи, Геленджик, Анапа. Трубопроводный транспорт, нефтепровод КТК (Каспийский трубопроводный</w:t>
      </w:r>
    </w:p>
    <w:p w:rsidR="00A4516B" w:rsidRDefault="00A4516B">
      <w:pPr>
        <w:spacing w:line="300"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8" w:lineRule="auto"/>
        <w:ind w:left="120"/>
        <w:jc w:val="both"/>
        <w:rPr>
          <w:sz w:val="20"/>
          <w:szCs w:val="20"/>
        </w:rPr>
      </w:pPr>
      <w:r>
        <w:rPr>
          <w:rFonts w:eastAsia="Times New Roman"/>
          <w:sz w:val="28"/>
          <w:szCs w:val="28"/>
        </w:rPr>
        <w:t>консорциум), газопровод «Голубой поток». Курорты и туризм. Бальнеологические, грязевые, горноклиматические курорты. Краснодарский край – южные ворота России. Олимпийские игры 2014 г. в Сочи и строительство моста через Керченский пролив как факторы привлечения инвестиций в экономику края. Проблемы и перспективы социально-экономического развития региона.</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Тема 15. Культурное пространство Краснодарского края в конце ХХ – начале ХХI в.</w:t>
      </w:r>
    </w:p>
    <w:p w:rsidR="00A4516B" w:rsidRDefault="00A4516B">
      <w:pPr>
        <w:spacing w:line="15"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Региональные законы в области культуры. Центр народной культуры Кубани. Возвращение регалий Кубанского казачьего войска. Реставрация и строительство культовых сооружений. Войсковой храм Александра Невского в Краснодаре. Восстановление ранее разрушенных памятников. Изменения в образовательной политике. Появление частных школ и вузов. Казачьи учебные заведения и классы. Кинофестивали в городах Кубани. «Кинотавр» (Сочи), «Киношок» (Анапа) и др. Литературная жизнь. Роман В. И. Лихоносова «Наш маленький Париж». Осмысление судеб казачества в романе А. Д. Знаменского «Красные дни». Поэзия И. Ф. Вараввы. Театрально-концертная жизнь. Творческое объединение «Премьера». Л. Г. Гатов. Кубанский казачий хор и пропаганда народного искусства Кубани. Кубанские скульпторы А. А. Аполлонов, А. П. Корнаев и др. Кризисные явления в градостроительной отрасли и их преодоление. Развитие жилищного фонда. Охрана исторических центров городов и населённых пунктов. Модернизация курортной зоны. Реконструкция Сочи. Курс на возрождение массового спорта. Строительство новых стадионов, дворцов спорта, ледовых дворцов. Зимняя XXII Олимпиада 2014 г. в Сочи – мощный стимул развития физкультуры и спорта в крае. Эпоха перестройки и 1990-е годы – время стремительного изменения устоявшихся форм повседневного существования людей. Жизнь в условиях инфляции, тотальной коммерциализации, социального расслоения. Массовая миграция населения на Кубань. Формирование потребительского поведения. Воздействие электронных СМИ на общество.</w:t>
      </w:r>
    </w:p>
    <w:p w:rsidR="00A4516B" w:rsidRDefault="00A4516B">
      <w:pPr>
        <w:spacing w:line="16"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Заключение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Итоговое повторение и проектная деятельность. Портрет современной Кубани. Кубань – жемчужина, житница и здравница России. Разнообразие природных условий и ресурсов Краснодарского края. Экономический потенциал кубанского региона. Перспективы развития курортной отрасли. Участие Кубани</w:t>
      </w:r>
    </w:p>
    <w:p w:rsidR="00A4516B" w:rsidRDefault="00A4516B">
      <w:pPr>
        <w:spacing w:line="18" w:lineRule="exact"/>
        <w:rPr>
          <w:sz w:val="20"/>
          <w:szCs w:val="20"/>
        </w:rPr>
      </w:pPr>
    </w:p>
    <w:p w:rsidR="00A4516B" w:rsidRDefault="00C55C42" w:rsidP="00C55C42">
      <w:pPr>
        <w:numPr>
          <w:ilvl w:val="0"/>
          <w:numId w:val="138"/>
        </w:numPr>
        <w:tabs>
          <w:tab w:val="left" w:pos="492"/>
        </w:tabs>
        <w:spacing w:line="234" w:lineRule="auto"/>
        <w:ind w:left="120"/>
        <w:jc w:val="both"/>
        <w:rPr>
          <w:rFonts w:eastAsia="Times New Roman"/>
          <w:sz w:val="28"/>
          <w:szCs w:val="28"/>
        </w:rPr>
      </w:pPr>
      <w:r>
        <w:rPr>
          <w:rFonts w:eastAsia="Times New Roman"/>
          <w:sz w:val="28"/>
          <w:szCs w:val="28"/>
        </w:rPr>
        <w:t>российских и международных экономических форумах. Формирование благоприятного инвестиционного климата в регионе. Радушие и гостеприимство</w:t>
      </w:r>
    </w:p>
    <w:p w:rsidR="00A4516B" w:rsidRDefault="00A4516B">
      <w:pPr>
        <w:spacing w:line="15" w:lineRule="exact"/>
        <w:rPr>
          <w:rFonts w:eastAsia="Times New Roman"/>
          <w:sz w:val="28"/>
          <w:szCs w:val="28"/>
        </w:rPr>
      </w:pPr>
    </w:p>
    <w:p w:rsidR="00A4516B" w:rsidRDefault="00C55C42">
      <w:pPr>
        <w:spacing w:line="238" w:lineRule="auto"/>
        <w:ind w:left="120"/>
        <w:jc w:val="both"/>
        <w:rPr>
          <w:rFonts w:eastAsia="Times New Roman"/>
          <w:sz w:val="28"/>
          <w:szCs w:val="28"/>
        </w:rPr>
      </w:pPr>
      <w:r>
        <w:rPr>
          <w:rFonts w:eastAsia="Times New Roman"/>
          <w:sz w:val="28"/>
          <w:szCs w:val="28"/>
        </w:rPr>
        <w:t>–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 Андрухаева. 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и др.)</w:t>
      </w:r>
    </w:p>
    <w:p w:rsidR="00A4516B" w:rsidRDefault="00A4516B">
      <w:pPr>
        <w:spacing w:line="302"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rsidP="008E792C">
      <w:pPr>
        <w:ind w:left="820"/>
        <w:outlineLvl w:val="0"/>
        <w:rPr>
          <w:sz w:val="20"/>
          <w:szCs w:val="20"/>
        </w:rPr>
      </w:pPr>
      <w:r>
        <w:rPr>
          <w:rFonts w:eastAsia="Times New Roman"/>
          <w:b/>
          <w:bCs/>
          <w:sz w:val="28"/>
          <w:szCs w:val="28"/>
        </w:rPr>
        <w:t>11 КЛАСС</w:t>
      </w:r>
    </w:p>
    <w:p w:rsidR="00A4516B" w:rsidRDefault="00C55C42" w:rsidP="008E792C">
      <w:pPr>
        <w:ind w:left="820"/>
        <w:outlineLvl w:val="0"/>
        <w:rPr>
          <w:sz w:val="20"/>
          <w:szCs w:val="20"/>
        </w:rPr>
      </w:pPr>
      <w:r>
        <w:rPr>
          <w:rFonts w:eastAsia="Times New Roman"/>
          <w:b/>
          <w:bCs/>
          <w:sz w:val="28"/>
          <w:szCs w:val="28"/>
        </w:rPr>
        <w:t xml:space="preserve">Введение </w:t>
      </w:r>
    </w:p>
    <w:p w:rsidR="00A4516B" w:rsidRDefault="00C55C42" w:rsidP="008E792C">
      <w:pPr>
        <w:ind w:left="820"/>
        <w:outlineLvl w:val="0"/>
        <w:rPr>
          <w:sz w:val="20"/>
          <w:szCs w:val="20"/>
        </w:rPr>
      </w:pPr>
      <w:r>
        <w:rPr>
          <w:rFonts w:eastAsia="Times New Roman"/>
          <w:sz w:val="28"/>
          <w:szCs w:val="28"/>
        </w:rPr>
        <w:t>Кубань  –  неотъемлемая  часть  России.  Единство  людей  и  территории.</w:t>
      </w:r>
    </w:p>
    <w:p w:rsidR="00A4516B" w:rsidRDefault="00A4516B">
      <w:pPr>
        <w:spacing w:line="13" w:lineRule="exact"/>
        <w:rPr>
          <w:sz w:val="20"/>
          <w:szCs w:val="20"/>
        </w:rPr>
      </w:pPr>
    </w:p>
    <w:p w:rsidR="00A4516B" w:rsidRDefault="00C55C42">
      <w:pPr>
        <w:spacing w:line="238" w:lineRule="auto"/>
        <w:ind w:left="120"/>
        <w:jc w:val="both"/>
        <w:rPr>
          <w:sz w:val="20"/>
          <w:szCs w:val="20"/>
        </w:rPr>
      </w:pPr>
      <w:r>
        <w:rPr>
          <w:rFonts w:eastAsia="Times New Roman"/>
          <w:sz w:val="28"/>
          <w:szCs w:val="28"/>
        </w:rPr>
        <w:t>Регионализация как глобальная тенденция современности. Общая характеристика отношений «центр – регионы» в современной России. Краснодарский край и другие субъекты РФ: общее и особенное. Системообразующие факторы регионального социума. Социальные аспекты формирования региональной идентичности.</w:t>
      </w:r>
    </w:p>
    <w:p w:rsidR="00A4516B" w:rsidRDefault="00A4516B">
      <w:pPr>
        <w:spacing w:line="14"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РАЗДЕЛ I. ПРОЕКТИРОВАНИЕ КАК ЭФФЕКТИВНОЕ СРЕДСТВО ИЗУЧЕНИЯ КУБАНОВЕДЕНИЯ </w:t>
      </w:r>
    </w:p>
    <w:p w:rsidR="00A4516B" w:rsidRDefault="00A4516B">
      <w:pPr>
        <w:spacing w:line="15" w:lineRule="exact"/>
        <w:rPr>
          <w:sz w:val="20"/>
          <w:szCs w:val="20"/>
        </w:rPr>
      </w:pPr>
    </w:p>
    <w:p w:rsidR="00A4516B" w:rsidRDefault="00C55C42">
      <w:pPr>
        <w:spacing w:line="234" w:lineRule="auto"/>
        <w:ind w:left="820"/>
        <w:rPr>
          <w:sz w:val="20"/>
          <w:szCs w:val="20"/>
        </w:rPr>
      </w:pPr>
      <w:r>
        <w:rPr>
          <w:rFonts w:eastAsia="Times New Roman"/>
          <w:b/>
          <w:bCs/>
          <w:sz w:val="28"/>
          <w:szCs w:val="28"/>
        </w:rPr>
        <w:t xml:space="preserve">Тема 1. Проектная деятельность. Виды учебных проектов </w:t>
      </w:r>
      <w:r>
        <w:rPr>
          <w:rFonts w:eastAsia="Times New Roman"/>
          <w:sz w:val="28"/>
          <w:szCs w:val="28"/>
        </w:rPr>
        <w:t>Проектирование как поиск решения проблем регионального социума.</w:t>
      </w:r>
    </w:p>
    <w:p w:rsidR="00A4516B" w:rsidRDefault="00A4516B">
      <w:pPr>
        <w:spacing w:line="18" w:lineRule="exact"/>
        <w:rPr>
          <w:sz w:val="20"/>
          <w:szCs w:val="20"/>
        </w:rPr>
      </w:pPr>
    </w:p>
    <w:p w:rsidR="00A4516B" w:rsidRDefault="00C55C42">
      <w:pPr>
        <w:spacing w:line="237" w:lineRule="auto"/>
        <w:ind w:left="120"/>
        <w:jc w:val="both"/>
        <w:rPr>
          <w:sz w:val="20"/>
          <w:szCs w:val="20"/>
        </w:rPr>
      </w:pPr>
      <w:r>
        <w:rPr>
          <w:rFonts w:eastAsia="Times New Roman"/>
          <w:sz w:val="28"/>
          <w:szCs w:val="28"/>
        </w:rPr>
        <w:t>Особенности подготовки проектов по курсу кубановедения. Формулировка целей проекта, способствующих инновационному развитию Краснодарского края. Виды учебных проектов (информационные, исследовательские, социальные).</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Тема 2. Представление результатов проектной деятельности</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Основные формы презентации проектной деятельности: доклад, аналитическая записка, портфолио, презентация. Структура и правила оформления доклада о результатах проектной деятельности. Особенности создания аналитической записки. Принципы составления портфолио и его основные разделы. Создание презентаций по итогам проектной деятельности. Способы оценки результатов проектной деятельности. Продвижение результатов проектной деятельности в информационной среде Кубани.</w:t>
      </w:r>
    </w:p>
    <w:p w:rsidR="00A4516B" w:rsidRDefault="00A4516B">
      <w:pPr>
        <w:spacing w:line="5"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Итоговое повторение и проектная деятельность </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sz w:val="28"/>
          <w:szCs w:val="28"/>
        </w:rPr>
        <w:t xml:space="preserve">СОВРЕМЕННОЕ СОСТОЯНИЕ И ВЕКТОРЫ РАЗВИТИЯ </w:t>
      </w:r>
    </w:p>
    <w:p w:rsidR="00A4516B" w:rsidRDefault="00A4516B">
      <w:pPr>
        <w:spacing w:line="13" w:lineRule="exact"/>
        <w:rPr>
          <w:sz w:val="20"/>
          <w:szCs w:val="20"/>
        </w:rPr>
      </w:pPr>
    </w:p>
    <w:p w:rsidR="00A4516B" w:rsidRDefault="00C55C42">
      <w:pPr>
        <w:spacing w:line="234" w:lineRule="auto"/>
        <w:ind w:left="820" w:right="2320"/>
        <w:rPr>
          <w:sz w:val="20"/>
          <w:szCs w:val="20"/>
        </w:rPr>
      </w:pPr>
      <w:r>
        <w:rPr>
          <w:rFonts w:eastAsia="Times New Roman"/>
          <w:b/>
          <w:bCs/>
          <w:sz w:val="28"/>
          <w:szCs w:val="28"/>
        </w:rPr>
        <w:t>Тема 3. Природный капитал как основа устойчивого развития экономики региона</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Эколого-экономические основы устойчивого развития региональной экономики. Роль природных факторов в социально-экономическом развитии региона. Региональные экологические проблемы. Законодательные и административно-контрольные механизмы регионального природопользования и охраны окружающей среды. «Зелёная» экономика как фактор модернизации и снижения рисков экономического развития региона.</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Тема 4. Экономика Краснодарского края в структуре хозяйства Российской Федерации</w:t>
      </w:r>
    </w:p>
    <w:p w:rsidR="00A4516B" w:rsidRDefault="00A4516B">
      <w:pPr>
        <w:spacing w:line="2" w:lineRule="exact"/>
        <w:rPr>
          <w:sz w:val="20"/>
          <w:szCs w:val="20"/>
        </w:rPr>
      </w:pPr>
    </w:p>
    <w:p w:rsidR="00A4516B" w:rsidRDefault="00C55C42">
      <w:pPr>
        <w:tabs>
          <w:tab w:val="left" w:pos="3820"/>
          <w:tab w:val="left" w:pos="5060"/>
          <w:tab w:val="left" w:pos="6540"/>
          <w:tab w:val="left" w:pos="7260"/>
          <w:tab w:val="left" w:pos="7600"/>
          <w:tab w:val="left" w:pos="8940"/>
        </w:tabs>
        <w:ind w:left="820"/>
        <w:rPr>
          <w:sz w:val="20"/>
          <w:szCs w:val="20"/>
        </w:rPr>
      </w:pPr>
      <w:r>
        <w:rPr>
          <w:rFonts w:eastAsia="Times New Roman"/>
          <w:sz w:val="28"/>
          <w:szCs w:val="28"/>
        </w:rPr>
        <w:t>Диверсифицированный</w:t>
      </w:r>
      <w:r>
        <w:rPr>
          <w:rFonts w:eastAsia="Times New Roman"/>
          <w:sz w:val="28"/>
          <w:szCs w:val="28"/>
        </w:rPr>
        <w:tab/>
        <w:t>характер</w:t>
      </w:r>
      <w:r>
        <w:rPr>
          <w:rFonts w:eastAsia="Times New Roman"/>
          <w:sz w:val="28"/>
          <w:szCs w:val="28"/>
        </w:rPr>
        <w:tab/>
        <w:t>экономики</w:t>
      </w:r>
      <w:r>
        <w:rPr>
          <w:rFonts w:eastAsia="Times New Roman"/>
          <w:sz w:val="28"/>
          <w:szCs w:val="28"/>
        </w:rPr>
        <w:tab/>
        <w:t>края</w:t>
      </w:r>
      <w:r>
        <w:rPr>
          <w:rFonts w:eastAsia="Times New Roman"/>
          <w:sz w:val="28"/>
          <w:szCs w:val="28"/>
        </w:rPr>
        <w:tab/>
        <w:t>и</w:t>
      </w:r>
      <w:r>
        <w:rPr>
          <w:rFonts w:eastAsia="Times New Roman"/>
          <w:sz w:val="28"/>
          <w:szCs w:val="28"/>
        </w:rPr>
        <w:tab/>
        <w:t>основные</w:t>
      </w:r>
      <w:r>
        <w:rPr>
          <w:sz w:val="20"/>
          <w:szCs w:val="20"/>
        </w:rPr>
        <w:tab/>
      </w:r>
      <w:r>
        <w:rPr>
          <w:rFonts w:eastAsia="Times New Roman"/>
          <w:sz w:val="27"/>
          <w:szCs w:val="27"/>
        </w:rPr>
        <w:t>отрасли</w:t>
      </w:r>
    </w:p>
    <w:p w:rsidR="00A4516B" w:rsidRDefault="00A4516B">
      <w:pPr>
        <w:spacing w:line="13" w:lineRule="exact"/>
        <w:rPr>
          <w:sz w:val="20"/>
          <w:szCs w:val="20"/>
        </w:rPr>
      </w:pPr>
    </w:p>
    <w:p w:rsidR="00A4516B" w:rsidRDefault="00C55C42">
      <w:pPr>
        <w:spacing w:line="238" w:lineRule="auto"/>
        <w:ind w:left="120"/>
        <w:jc w:val="both"/>
        <w:rPr>
          <w:sz w:val="20"/>
          <w:szCs w:val="20"/>
        </w:rPr>
      </w:pPr>
      <w:r>
        <w:rPr>
          <w:rFonts w:eastAsia="Times New Roman"/>
          <w:sz w:val="28"/>
          <w:szCs w:val="28"/>
        </w:rPr>
        <w:t>хозяйства. Региональные макроэкономические показатели. Развитие предпринимательства на Кубани. Малый бизнес. Меры государственной поддержки предпринимательства. Региональный рынок труда и его особенности. Уровень жизни населения региона. Доходы и потребление кубанцев на фоне общероссийских тенденций.</w:t>
      </w:r>
    </w:p>
    <w:p w:rsidR="00A4516B" w:rsidRDefault="00C55C42" w:rsidP="008E792C">
      <w:pPr>
        <w:ind w:left="820"/>
        <w:outlineLvl w:val="0"/>
        <w:rPr>
          <w:sz w:val="20"/>
          <w:szCs w:val="20"/>
        </w:rPr>
      </w:pPr>
      <w:r>
        <w:rPr>
          <w:rFonts w:eastAsia="Times New Roman"/>
          <w:b/>
          <w:bCs/>
          <w:sz w:val="28"/>
          <w:szCs w:val="28"/>
        </w:rPr>
        <w:t>Тема 5. Налоги, бюджет и финансовые институты</w:t>
      </w:r>
    </w:p>
    <w:p w:rsidR="00A4516B" w:rsidRDefault="00A4516B">
      <w:pPr>
        <w:spacing w:line="299" w:lineRule="exact"/>
        <w:rPr>
          <w:sz w:val="20"/>
          <w:szCs w:val="20"/>
        </w:rPr>
      </w:pPr>
    </w:p>
    <w:p w:rsidR="00A4516B" w:rsidRDefault="00A4516B">
      <w:pPr>
        <w:sectPr w:rsidR="00A4516B">
          <w:pgSz w:w="11900" w:h="16838"/>
          <w:pgMar w:top="1192" w:right="566" w:bottom="707" w:left="1440" w:header="0" w:footer="0" w:gutter="0"/>
          <w:cols w:space="720" w:equalWidth="0">
            <w:col w:w="9900"/>
          </w:cols>
        </w:sectPr>
      </w:pPr>
    </w:p>
    <w:p w:rsidR="00A4516B" w:rsidRDefault="00C55C42">
      <w:pPr>
        <w:ind w:left="820"/>
        <w:rPr>
          <w:sz w:val="20"/>
          <w:szCs w:val="20"/>
        </w:rPr>
      </w:pPr>
      <w:r>
        <w:rPr>
          <w:rFonts w:eastAsia="Times New Roman"/>
          <w:sz w:val="28"/>
          <w:szCs w:val="28"/>
        </w:rPr>
        <w:t>Налоги и их роль в экономике. Региональные и местные налоги. Структура</w:t>
      </w:r>
    </w:p>
    <w:p w:rsidR="00A4516B" w:rsidRDefault="00A4516B">
      <w:pPr>
        <w:spacing w:line="14" w:lineRule="exact"/>
        <w:rPr>
          <w:sz w:val="20"/>
          <w:szCs w:val="20"/>
        </w:rPr>
      </w:pPr>
    </w:p>
    <w:p w:rsidR="00A4516B" w:rsidRDefault="00C55C42" w:rsidP="00C55C42">
      <w:pPr>
        <w:numPr>
          <w:ilvl w:val="0"/>
          <w:numId w:val="139"/>
        </w:numPr>
        <w:tabs>
          <w:tab w:val="left" w:pos="477"/>
        </w:tabs>
        <w:spacing w:line="237" w:lineRule="auto"/>
        <w:ind w:left="120"/>
        <w:jc w:val="both"/>
        <w:rPr>
          <w:rFonts w:eastAsia="Times New Roman"/>
          <w:sz w:val="28"/>
          <w:szCs w:val="28"/>
        </w:rPr>
      </w:pPr>
      <w:r>
        <w:rPr>
          <w:rFonts w:eastAsia="Times New Roman"/>
          <w:sz w:val="28"/>
          <w:szCs w:val="28"/>
        </w:rPr>
        <w:t>порядок формирования бюджета края и местных бюджетов. Основные источники доходов и направления расходования средств краевого и местных бюджетов. Производство общественных благ. Основные финансовые институты, банковская система региона. Формирование финансовой грамотности молодёжь</w:t>
      </w:r>
    </w:p>
    <w:p w:rsidR="00A4516B" w:rsidRDefault="00A4516B">
      <w:pPr>
        <w:spacing w:line="14"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Тема 6. Краснодарский край в системе межрегиональных экономических связей и внешнеэкономических отношений</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Межрегиональные и международные отношения региона. Экономические связи с российскими регионами. Международные мероприятия, проходящие на территории Краснодарского края. Правовое регулирование международных внешнеэкономических связей Краснодарского края. Инвестиционный климат в Краснодарском крае, повышение инвестиционной привлекательности региона. Участие региона в выставках и инвестиционных форумах. Основные внешнеэкономические партнёры края. Международное сотрудничество и реализованные проекты.</w:t>
      </w:r>
    </w:p>
    <w:p w:rsidR="00A4516B" w:rsidRDefault="00A4516B">
      <w:pPr>
        <w:spacing w:line="8"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 xml:space="preserve">Итоговое повторение и проектная деятельность </w:t>
      </w:r>
    </w:p>
    <w:p w:rsidR="00A4516B" w:rsidRDefault="00A4516B">
      <w:pPr>
        <w:spacing w:line="12"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xml:space="preserve">РАЗДЕЛ III. СОЦИАЛЬНЫЕ ОТНОШЕНИЯ В КУБАНСКОМ ОБЩЕСТВЕ </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Тема 7. Социальная стратификация и мобильность на общероссийском и региональном уровнях</w:t>
      </w:r>
    </w:p>
    <w:p w:rsidR="00A4516B" w:rsidRDefault="00A4516B">
      <w:pPr>
        <w:spacing w:line="15"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Социальная дифференциация, социальное неравенство на Кубани и в России. Общероссийский и региональный профили социальной стратификации.</w:t>
      </w:r>
    </w:p>
    <w:p w:rsidR="00A4516B" w:rsidRDefault="00A4516B">
      <w:pPr>
        <w:spacing w:line="15"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Региональная специфика социально-экономической дифференциации. Неравенство доходов населения в субъектах РФ. Социальная мобильность в регионе. Миграционные процессы на территории Краснодарского края.</w:t>
      </w:r>
    </w:p>
    <w:p w:rsidR="00A4516B" w:rsidRDefault="00A4516B">
      <w:pPr>
        <w:spacing w:line="4"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Тема 8. Специфика межнациональных отношений на Кубани</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Этносоциальные общности России и Краснодарского края. Этнодемографическое многообразие региона. Этнические группы, этнические меньшинства в Краснодарском крае. Национально-культурные автономии, национально-культурные объединения. Основные тенденции в развитии межнациональных отношений на территории Кубани. Этносоциальные конфликты: региональная специфика. Национальная политика в регионе как в субъекте РФ. Гармонизация межнациональных отношений и развитие национальных культур в Краснодарском крае.</w:t>
      </w:r>
    </w:p>
    <w:p w:rsidR="00A4516B" w:rsidRDefault="00A4516B">
      <w:pPr>
        <w:spacing w:line="7"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Тема 9. Семья и брак: региональный аспект</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Демографическая ситуация в крае на фоне общероссийских тенденций: численность населения, показатели рождаемости и продолжительности жизни, число браков и разводов. Региональные особенности в развитии семейных отношений. Семья и брак в представлениях кубанских жителей – по результатам социологических опросов. Реализация государственной семейной политики на территории Краснодарского края: органы управления, программы и мероприятия.</w:t>
      </w:r>
    </w:p>
    <w:p w:rsidR="00A4516B" w:rsidRDefault="00A4516B">
      <w:pPr>
        <w:spacing w:line="5"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Тема 10. Кубанская молодёжь как социальная группа</w:t>
      </w:r>
    </w:p>
    <w:p w:rsidR="00A4516B" w:rsidRDefault="00A4516B">
      <w:pPr>
        <w:spacing w:line="299" w:lineRule="exact"/>
        <w:rPr>
          <w:sz w:val="20"/>
          <w:szCs w:val="20"/>
        </w:rPr>
      </w:pPr>
    </w:p>
    <w:p w:rsidR="00A4516B" w:rsidRDefault="00A4516B">
      <w:pPr>
        <w:sectPr w:rsidR="00A4516B">
          <w:pgSz w:w="11900" w:h="16838"/>
          <w:pgMar w:top="1192" w:right="566" w:bottom="707" w:left="1440" w:header="0" w:footer="0" w:gutter="0"/>
          <w:cols w:space="720" w:equalWidth="0">
            <w:col w:w="9900"/>
          </w:cols>
        </w:sectPr>
      </w:pPr>
    </w:p>
    <w:p w:rsidR="00A4516B" w:rsidRDefault="00C55C42">
      <w:pPr>
        <w:spacing w:line="238" w:lineRule="auto"/>
        <w:ind w:left="120" w:firstLine="708"/>
        <w:jc w:val="both"/>
        <w:rPr>
          <w:sz w:val="20"/>
          <w:szCs w:val="20"/>
        </w:rPr>
      </w:pPr>
      <w:r>
        <w:rPr>
          <w:rFonts w:eastAsia="Times New Roman"/>
          <w:sz w:val="28"/>
          <w:szCs w:val="28"/>
        </w:rPr>
        <w:t>Социально-демографические характеристики молодёжи Краснодарского края в общероссийском контексте: численность, возрастная структура, этнический состав, уровень образования, социальная активность. Динамика ценностных ориентаций кубанской молодёжи. Региональные особенности молодёжного рынка труда. Кубанская молодёжь в сфере труда и занятости. Цифровая грамотность молодёжи в современной России: межрегиональные сравнения. Досуг в молодёжной среде. Молодёжные субкультуры как неформальный институт социализации в молодёжных сообществах. Реализация государственной молодёжной политики в Краснодарском крае.</w:t>
      </w:r>
    </w:p>
    <w:p w:rsidR="00A4516B" w:rsidRDefault="00A4516B">
      <w:pPr>
        <w:spacing w:line="10"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Итоговое повторение и проектная деятельность </w:t>
      </w:r>
    </w:p>
    <w:p w:rsidR="00A4516B" w:rsidRDefault="00C55C42" w:rsidP="008E792C">
      <w:pPr>
        <w:ind w:left="820"/>
        <w:outlineLvl w:val="0"/>
        <w:rPr>
          <w:sz w:val="20"/>
          <w:szCs w:val="20"/>
        </w:rPr>
      </w:pPr>
      <w:r>
        <w:rPr>
          <w:rFonts w:eastAsia="Times New Roman"/>
          <w:sz w:val="28"/>
          <w:szCs w:val="28"/>
        </w:rPr>
        <w:t xml:space="preserve">РАЗДЕЛ IV. КУБАНЬ СЕГОДНЯ: ПОЛИТИЧЕСКИЙ РАКУРС </w:t>
      </w:r>
    </w:p>
    <w:p w:rsidR="00A4516B" w:rsidRDefault="00A4516B">
      <w:pPr>
        <w:spacing w:line="13" w:lineRule="exact"/>
        <w:rPr>
          <w:sz w:val="20"/>
          <w:szCs w:val="20"/>
        </w:rPr>
      </w:pPr>
    </w:p>
    <w:p w:rsidR="00A4516B" w:rsidRDefault="00C55C42">
      <w:pPr>
        <w:spacing w:line="235" w:lineRule="auto"/>
        <w:ind w:left="820" w:right="3540"/>
        <w:rPr>
          <w:sz w:val="20"/>
          <w:szCs w:val="20"/>
        </w:rPr>
      </w:pPr>
      <w:r>
        <w:rPr>
          <w:rFonts w:eastAsia="Times New Roman"/>
          <w:b/>
          <w:bCs/>
          <w:sz w:val="28"/>
          <w:szCs w:val="28"/>
        </w:rPr>
        <w:t>Тема 11. Государственная власть и местное самоуправление</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Система органов государственной власти в Краснодарском крае. Правовые основы функционирования и полномочия органов государственной власти в регионе. Законодательное Собрание Краснодарского края, правовой статус его депутатов. Глава администрации (губернатор) края. Администрация Краснодарского края. Функции и задачи органов исполнительной власти в крае, их взаимодействие и координация деятельности с федеральными органами государственной власти. Судебная власть в крае. Организация местного самоуправления в регионе: структура и особенности в общероссийском контексте. Территориальная и экономическая основы местного самоуправления</w:t>
      </w:r>
    </w:p>
    <w:p w:rsidR="00A4516B" w:rsidRDefault="00A4516B">
      <w:pPr>
        <w:spacing w:line="23" w:lineRule="exact"/>
        <w:rPr>
          <w:sz w:val="20"/>
          <w:szCs w:val="20"/>
        </w:rPr>
      </w:pPr>
    </w:p>
    <w:p w:rsidR="00A4516B" w:rsidRDefault="00C55C42" w:rsidP="00C55C42">
      <w:pPr>
        <w:numPr>
          <w:ilvl w:val="0"/>
          <w:numId w:val="140"/>
        </w:numPr>
        <w:tabs>
          <w:tab w:val="left" w:pos="480"/>
        </w:tabs>
        <w:spacing w:line="234" w:lineRule="auto"/>
        <w:ind w:left="120"/>
        <w:rPr>
          <w:rFonts w:eastAsia="Times New Roman"/>
          <w:sz w:val="28"/>
          <w:szCs w:val="28"/>
        </w:rPr>
      </w:pPr>
      <w:r>
        <w:rPr>
          <w:rFonts w:eastAsia="Times New Roman"/>
          <w:sz w:val="28"/>
          <w:szCs w:val="28"/>
        </w:rPr>
        <w:t>Краснодарском крае. Субъекты, стадии и особенности избирательного процесса в регионе.</w:t>
      </w:r>
    </w:p>
    <w:p w:rsidR="00A4516B" w:rsidRDefault="00A4516B">
      <w:pPr>
        <w:spacing w:line="15" w:lineRule="exact"/>
        <w:rPr>
          <w:rFonts w:eastAsia="Times New Roman"/>
          <w:sz w:val="28"/>
          <w:szCs w:val="28"/>
        </w:rPr>
      </w:pPr>
    </w:p>
    <w:p w:rsidR="00A4516B" w:rsidRDefault="00C55C42">
      <w:pPr>
        <w:spacing w:line="238" w:lineRule="auto"/>
        <w:ind w:left="120" w:firstLine="708"/>
        <w:rPr>
          <w:rFonts w:eastAsia="Times New Roman"/>
          <w:sz w:val="28"/>
          <w:szCs w:val="28"/>
        </w:rPr>
      </w:pPr>
      <w:r>
        <w:rPr>
          <w:rFonts w:eastAsia="Times New Roman"/>
          <w:b/>
          <w:bCs/>
          <w:sz w:val="28"/>
          <w:szCs w:val="28"/>
        </w:rPr>
        <w:t xml:space="preserve">Тема 12. Краснодарский край в правовом поле Российской Федерации </w:t>
      </w:r>
      <w:r>
        <w:rPr>
          <w:rFonts w:eastAsia="Times New Roman"/>
          <w:sz w:val="28"/>
          <w:szCs w:val="28"/>
        </w:rPr>
        <w:t>Краснодарский край как субъект Российской Федерации: конституционно-правовая характеристика. Территория края, порядок изменения границ. Административно-территориальное деление. Символика Краснодарского края: гимн, герб, флаг. Система региональных нормативных правовых актов. Устав Краснодарского края – важнейший нормативный правовой акт, принимаемый на региональном уровне. Законы Краснодарского края. Субъекты законодательной инициативы. Понятие и стадии законодательного процесса в Краснодарском</w:t>
      </w:r>
    </w:p>
    <w:p w:rsidR="00A4516B" w:rsidRDefault="00A4516B">
      <w:pPr>
        <w:spacing w:line="9" w:lineRule="exact"/>
        <w:rPr>
          <w:rFonts w:eastAsia="Times New Roman"/>
          <w:sz w:val="28"/>
          <w:szCs w:val="28"/>
        </w:rPr>
      </w:pPr>
    </w:p>
    <w:p w:rsidR="00A4516B" w:rsidRDefault="00C55C42">
      <w:pPr>
        <w:ind w:left="120"/>
        <w:rPr>
          <w:rFonts w:eastAsia="Times New Roman"/>
          <w:sz w:val="28"/>
          <w:szCs w:val="28"/>
        </w:rPr>
      </w:pPr>
      <w:r>
        <w:rPr>
          <w:rFonts w:eastAsia="Times New Roman"/>
          <w:sz w:val="28"/>
          <w:szCs w:val="28"/>
        </w:rPr>
        <w:t>крае. Подзаконные акты.</w:t>
      </w:r>
    </w:p>
    <w:p w:rsidR="00A4516B" w:rsidRDefault="00C55C42" w:rsidP="008E792C">
      <w:pPr>
        <w:ind w:left="820"/>
        <w:outlineLvl w:val="0"/>
        <w:rPr>
          <w:rFonts w:eastAsia="Times New Roman"/>
          <w:sz w:val="28"/>
          <w:szCs w:val="28"/>
        </w:rPr>
      </w:pPr>
      <w:r>
        <w:rPr>
          <w:rFonts w:eastAsia="Times New Roman"/>
          <w:b/>
          <w:bCs/>
          <w:sz w:val="28"/>
          <w:szCs w:val="28"/>
        </w:rPr>
        <w:t>Тема 13. Структура гражданского общества</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Институты гражданского общества, их становление и деятельность в Краснодарском крае. Деятельность региональных отделений политических партий и общественных организаций в общероссийском контексте. Общественная палата Краснодарского края и её деятельность. Правозащитные и экологические организации. Молодёжные организации, движение волонтёров. Молодёжные советы при органах государственной и муниципальной власти. Молодёжь как субъект реализации молодёжной политики в Краснодарском крае.</w:t>
      </w:r>
    </w:p>
    <w:p w:rsidR="00A4516B" w:rsidRDefault="00A4516B">
      <w:pPr>
        <w:spacing w:line="5"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 xml:space="preserve">Итоговое повторение и проектная деятельность </w:t>
      </w:r>
      <w:r>
        <w:rPr>
          <w:rFonts w:eastAsia="Times New Roman"/>
          <w:sz w:val="28"/>
          <w:szCs w:val="28"/>
        </w:rPr>
        <w:t>(1</w:t>
      </w:r>
      <w:r>
        <w:rPr>
          <w:rFonts w:eastAsia="Times New Roman"/>
          <w:b/>
          <w:bCs/>
          <w:sz w:val="28"/>
          <w:szCs w:val="28"/>
        </w:rPr>
        <w:t xml:space="preserve"> </w:t>
      </w:r>
      <w:r>
        <w:rPr>
          <w:rFonts w:eastAsia="Times New Roman"/>
          <w:sz w:val="28"/>
          <w:szCs w:val="28"/>
        </w:rPr>
        <w:t>ч)</w:t>
      </w:r>
    </w:p>
    <w:p w:rsidR="00A4516B" w:rsidRDefault="00C55C42" w:rsidP="008E792C">
      <w:pPr>
        <w:ind w:left="820"/>
        <w:outlineLvl w:val="0"/>
        <w:rPr>
          <w:rFonts w:eastAsia="Times New Roman"/>
          <w:sz w:val="28"/>
          <w:szCs w:val="28"/>
        </w:rPr>
      </w:pPr>
      <w:r>
        <w:rPr>
          <w:rFonts w:eastAsia="Times New Roman"/>
          <w:sz w:val="28"/>
          <w:szCs w:val="28"/>
        </w:rPr>
        <w:t>РАЗДЕЛ V. КУБАНЬ – КУЛЬТУРНЫЙ ЦЕНТР ЮГА РОССИИ (6 ч)</w:t>
      </w:r>
    </w:p>
    <w:p w:rsidR="00A4516B" w:rsidRDefault="00A4516B">
      <w:pPr>
        <w:spacing w:line="299"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820"/>
        <w:rPr>
          <w:sz w:val="20"/>
          <w:szCs w:val="20"/>
        </w:rPr>
      </w:pPr>
      <w:r>
        <w:rPr>
          <w:rFonts w:eastAsia="Times New Roman"/>
          <w:b/>
          <w:bCs/>
          <w:sz w:val="28"/>
          <w:szCs w:val="28"/>
        </w:rPr>
        <w:t xml:space="preserve">Тема 14. Духовная культура Кубани </w:t>
      </w:r>
      <w:r>
        <w:rPr>
          <w:rFonts w:eastAsia="Times New Roman"/>
          <w:sz w:val="28"/>
          <w:szCs w:val="28"/>
        </w:rPr>
        <w:t>Историко-культурное наследие Кубани. Национальные культуры региона.</w:t>
      </w:r>
    </w:p>
    <w:p w:rsidR="00A4516B" w:rsidRDefault="00A4516B">
      <w:pPr>
        <w:spacing w:line="16" w:lineRule="exact"/>
        <w:rPr>
          <w:sz w:val="20"/>
          <w:szCs w:val="20"/>
        </w:rPr>
      </w:pPr>
    </w:p>
    <w:p w:rsidR="00A4516B" w:rsidRDefault="00C55C42">
      <w:pPr>
        <w:spacing w:line="237" w:lineRule="auto"/>
        <w:ind w:left="120"/>
        <w:jc w:val="both"/>
        <w:rPr>
          <w:sz w:val="20"/>
          <w:szCs w:val="20"/>
        </w:rPr>
      </w:pPr>
      <w:r>
        <w:rPr>
          <w:rFonts w:eastAsia="Times New Roman"/>
          <w:sz w:val="28"/>
          <w:szCs w:val="28"/>
        </w:rPr>
        <w:t>Специфика региональной идентичности. Кубанское казачество, его этнокультурные традиции и роль в общественной жизни. Современные тенденции в духовной жизни кубанцев. Роль и значение духовной культуры Кубани в жизни нашей страны и в мире.</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Тема 15. Система образования</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Дошкольное образование на Кубани. Общее и профессиональное образование. Культурная функция библиотек и школ. Казачьи традиции и воспитательные функции современных школ. Фундаментальная и прикладная наука Кубани. Основные научные школы. Университеты и научные центры.</w:t>
      </w:r>
    </w:p>
    <w:p w:rsidR="00A4516B" w:rsidRDefault="00A4516B">
      <w:pPr>
        <w:spacing w:line="1" w:lineRule="exact"/>
        <w:rPr>
          <w:sz w:val="20"/>
          <w:szCs w:val="20"/>
        </w:rPr>
      </w:pPr>
    </w:p>
    <w:p w:rsidR="00A4516B" w:rsidRDefault="00C55C42">
      <w:pPr>
        <w:tabs>
          <w:tab w:val="left" w:pos="2900"/>
          <w:tab w:val="left" w:pos="4280"/>
          <w:tab w:val="left" w:pos="5140"/>
          <w:tab w:val="left" w:pos="7200"/>
          <w:tab w:val="left" w:pos="9720"/>
        </w:tabs>
        <w:ind w:left="120"/>
        <w:rPr>
          <w:sz w:val="20"/>
          <w:szCs w:val="20"/>
        </w:rPr>
      </w:pPr>
      <w:r>
        <w:rPr>
          <w:rFonts w:eastAsia="Times New Roman"/>
          <w:sz w:val="28"/>
          <w:szCs w:val="28"/>
        </w:rPr>
        <w:t>Привлекательность</w:t>
      </w:r>
      <w:r>
        <w:rPr>
          <w:sz w:val="20"/>
          <w:szCs w:val="20"/>
        </w:rPr>
        <w:tab/>
      </w:r>
      <w:r>
        <w:rPr>
          <w:rFonts w:eastAsia="Times New Roman"/>
          <w:sz w:val="28"/>
          <w:szCs w:val="28"/>
        </w:rPr>
        <w:t>Кубани</w:t>
      </w:r>
      <w:r>
        <w:rPr>
          <w:sz w:val="20"/>
          <w:szCs w:val="20"/>
        </w:rPr>
        <w:tab/>
      </w:r>
      <w:r>
        <w:rPr>
          <w:rFonts w:eastAsia="Times New Roman"/>
          <w:sz w:val="28"/>
          <w:szCs w:val="28"/>
        </w:rPr>
        <w:t>как</w:t>
      </w:r>
      <w:r>
        <w:rPr>
          <w:sz w:val="20"/>
          <w:szCs w:val="20"/>
        </w:rPr>
        <w:tab/>
      </w:r>
      <w:r>
        <w:rPr>
          <w:rFonts w:eastAsia="Times New Roman"/>
          <w:sz w:val="28"/>
          <w:szCs w:val="28"/>
        </w:rPr>
        <w:t>пространства</w:t>
      </w:r>
      <w:r>
        <w:rPr>
          <w:sz w:val="20"/>
          <w:szCs w:val="20"/>
        </w:rPr>
        <w:tab/>
      </w:r>
      <w:r>
        <w:rPr>
          <w:rFonts w:eastAsia="Times New Roman"/>
          <w:sz w:val="28"/>
          <w:szCs w:val="28"/>
        </w:rPr>
        <w:t>образовательных</w:t>
      </w:r>
      <w:r>
        <w:rPr>
          <w:sz w:val="20"/>
          <w:szCs w:val="20"/>
        </w:rPr>
        <w:tab/>
      </w:r>
      <w:r>
        <w:rPr>
          <w:rFonts w:eastAsia="Times New Roman"/>
          <w:sz w:val="28"/>
          <w:szCs w:val="28"/>
        </w:rPr>
        <w:t>и</w:t>
      </w:r>
    </w:p>
    <w:p w:rsidR="00A4516B" w:rsidRDefault="00A4516B">
      <w:pPr>
        <w:spacing w:line="16" w:lineRule="exact"/>
        <w:rPr>
          <w:sz w:val="20"/>
          <w:szCs w:val="20"/>
        </w:rPr>
      </w:pPr>
    </w:p>
    <w:p w:rsidR="00A4516B" w:rsidRDefault="00C55C42">
      <w:pPr>
        <w:spacing w:line="237" w:lineRule="auto"/>
        <w:ind w:left="120"/>
        <w:jc w:val="both"/>
        <w:rPr>
          <w:sz w:val="20"/>
          <w:szCs w:val="20"/>
        </w:rPr>
      </w:pPr>
      <w:r>
        <w:rPr>
          <w:rFonts w:eastAsia="Times New Roman"/>
          <w:sz w:val="28"/>
          <w:szCs w:val="28"/>
        </w:rPr>
        <w:t>профессиональных траекторий. Межрегиональное и международное сотрудничество образовательных организаций Кубани. Международные связи кубанских вузов и экспорт образовательных услуг. Оценка эффективности кубанских вузов российскими и международными рейтинговыми агентствами.</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Тема 16. Конфессиональное многообразие региона</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Кубань – многонациональный и поликонфессиональный край. Современная религиозная ситуация в Краснодарском крае. Религии и храмы на Кубани. Кубань – центр православия на Юге России. Молодёжь и религия. Религиозное образование в регионе: формы и правовые рамки.</w:t>
      </w:r>
    </w:p>
    <w:p w:rsidR="00A4516B" w:rsidRDefault="00A4516B">
      <w:pPr>
        <w:spacing w:line="3" w:lineRule="exact"/>
        <w:rPr>
          <w:sz w:val="20"/>
          <w:szCs w:val="20"/>
        </w:rPr>
      </w:pPr>
    </w:p>
    <w:p w:rsidR="00A4516B" w:rsidRDefault="00C55C42" w:rsidP="008E792C">
      <w:pPr>
        <w:ind w:left="820"/>
        <w:outlineLvl w:val="0"/>
        <w:rPr>
          <w:sz w:val="20"/>
          <w:szCs w:val="20"/>
        </w:rPr>
      </w:pPr>
      <w:r>
        <w:rPr>
          <w:rFonts w:eastAsia="Times New Roman"/>
          <w:b/>
          <w:bCs/>
          <w:sz w:val="28"/>
          <w:szCs w:val="28"/>
        </w:rPr>
        <w:t>Тема 17. Культурное достояние Краснодарского края</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Учреждения культуры. Театры и выставки. Уникальные музейные собрания. Архивы Кубани. Коллективы народного творчества. Выдающиеся деятели культуры. Изобразительное искусство и литература Кубани. Векторы развития современного искусства Кубани. Особенности региональной культурной политики.</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sz w:val="28"/>
          <w:szCs w:val="28"/>
        </w:rPr>
        <w:t xml:space="preserve">Итоговое повторение и проектная деятельность </w:t>
      </w:r>
    </w:p>
    <w:p w:rsidR="00A4516B" w:rsidRDefault="00C55C42" w:rsidP="008E792C">
      <w:pPr>
        <w:ind w:left="820"/>
        <w:outlineLvl w:val="0"/>
        <w:rPr>
          <w:sz w:val="20"/>
          <w:szCs w:val="20"/>
        </w:rPr>
      </w:pPr>
      <w:r>
        <w:rPr>
          <w:rFonts w:eastAsia="Times New Roman"/>
          <w:b/>
          <w:bCs/>
          <w:sz w:val="28"/>
          <w:szCs w:val="28"/>
        </w:rPr>
        <w:t xml:space="preserve">Заключение </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Современные тенденции развития региона. Связь поколений и времён. Активная жизненная позиция кубанской молодёжи как фактор реализации региональных целевых программ и проектов</w:t>
      </w:r>
    </w:p>
    <w:p w:rsidR="00A4516B" w:rsidRDefault="00A4516B">
      <w:pPr>
        <w:spacing w:line="325" w:lineRule="exact"/>
        <w:rPr>
          <w:sz w:val="20"/>
          <w:szCs w:val="20"/>
        </w:rPr>
      </w:pPr>
    </w:p>
    <w:p w:rsidR="00A4516B" w:rsidRDefault="00C55C42" w:rsidP="008E792C">
      <w:pPr>
        <w:ind w:left="3760"/>
        <w:outlineLvl w:val="0"/>
        <w:rPr>
          <w:sz w:val="20"/>
          <w:szCs w:val="20"/>
        </w:rPr>
      </w:pPr>
      <w:r>
        <w:rPr>
          <w:rFonts w:eastAsia="Times New Roman"/>
          <w:b/>
          <w:bCs/>
          <w:sz w:val="28"/>
          <w:szCs w:val="28"/>
        </w:rPr>
        <w:t>Индивидуальный проект</w:t>
      </w:r>
    </w:p>
    <w:p w:rsidR="00A4516B" w:rsidRDefault="00A4516B">
      <w:pPr>
        <w:spacing w:line="322" w:lineRule="exact"/>
        <w:rPr>
          <w:sz w:val="20"/>
          <w:szCs w:val="20"/>
        </w:rPr>
      </w:pPr>
    </w:p>
    <w:p w:rsidR="00A4516B" w:rsidRDefault="00C55C42">
      <w:pPr>
        <w:tabs>
          <w:tab w:val="left" w:pos="2900"/>
        </w:tabs>
        <w:ind w:left="580"/>
        <w:rPr>
          <w:sz w:val="20"/>
          <w:szCs w:val="20"/>
        </w:rPr>
      </w:pPr>
      <w:r>
        <w:rPr>
          <w:rFonts w:eastAsia="Times New Roman"/>
          <w:sz w:val="28"/>
          <w:szCs w:val="28"/>
        </w:rPr>
        <w:t>Программа курса</w:t>
      </w:r>
      <w:r>
        <w:rPr>
          <w:rFonts w:eastAsia="Times New Roman"/>
          <w:sz w:val="28"/>
          <w:szCs w:val="28"/>
        </w:rPr>
        <w:tab/>
        <w:t xml:space="preserve">рассчитана на 68 часов изучения в 10 -м </w:t>
      </w:r>
      <w:r w:rsidR="00F67846">
        <w:rPr>
          <w:rFonts w:eastAsia="Times New Roman"/>
          <w:sz w:val="28"/>
          <w:szCs w:val="28"/>
        </w:rPr>
        <w:t xml:space="preserve"> и 11-м классах</w:t>
      </w:r>
      <w:r w:rsidR="00DA3179">
        <w:rPr>
          <w:rFonts w:eastAsia="Times New Roman"/>
          <w:sz w:val="28"/>
          <w:szCs w:val="28"/>
        </w:rPr>
        <w:t xml:space="preserve"> </w:t>
      </w:r>
      <w:r w:rsidR="00F67846">
        <w:rPr>
          <w:rFonts w:eastAsia="Times New Roman"/>
          <w:sz w:val="28"/>
          <w:szCs w:val="28"/>
        </w:rPr>
        <w:t>(по 34 часа в каждом классе)</w:t>
      </w:r>
    </w:p>
    <w:p w:rsidR="00A4516B" w:rsidRDefault="00A4516B">
      <w:pPr>
        <w:spacing w:line="335" w:lineRule="exact"/>
        <w:rPr>
          <w:sz w:val="20"/>
          <w:szCs w:val="20"/>
        </w:rPr>
      </w:pPr>
    </w:p>
    <w:p w:rsidR="00A4516B" w:rsidRDefault="00C55C42">
      <w:pPr>
        <w:spacing w:line="235" w:lineRule="auto"/>
        <w:ind w:left="820" w:right="640" w:firstLine="650"/>
        <w:rPr>
          <w:sz w:val="20"/>
          <w:szCs w:val="20"/>
        </w:rPr>
      </w:pPr>
      <w:r>
        <w:rPr>
          <w:rFonts w:eastAsia="Times New Roman"/>
          <w:b/>
          <w:bCs/>
          <w:sz w:val="28"/>
          <w:szCs w:val="28"/>
        </w:rPr>
        <w:t xml:space="preserve">Содержание учебного предмета «Индивидуальный проект» . I. Введение </w:t>
      </w:r>
    </w:p>
    <w:p w:rsidR="00A4516B" w:rsidRDefault="00A4516B">
      <w:pPr>
        <w:spacing w:line="63" w:lineRule="exact"/>
        <w:rPr>
          <w:sz w:val="20"/>
          <w:szCs w:val="20"/>
        </w:rPr>
      </w:pPr>
    </w:p>
    <w:p w:rsidR="00A4516B" w:rsidRDefault="00C55C42">
      <w:pPr>
        <w:spacing w:line="272" w:lineRule="auto"/>
        <w:ind w:left="120"/>
        <w:rPr>
          <w:sz w:val="20"/>
          <w:szCs w:val="20"/>
        </w:rPr>
      </w:pPr>
      <w:r>
        <w:rPr>
          <w:rFonts w:eastAsia="Times New Roman"/>
          <w:b/>
          <w:bCs/>
          <w:sz w:val="28"/>
          <w:szCs w:val="28"/>
        </w:rPr>
        <w:t xml:space="preserve">Цели, задачи и содержание курса обучения. </w:t>
      </w:r>
      <w:r>
        <w:rPr>
          <w:rFonts w:eastAsia="Times New Roman"/>
          <w:sz w:val="28"/>
          <w:szCs w:val="28"/>
        </w:rPr>
        <w:t>Индивидуальный итоговый</w:t>
      </w:r>
      <w:r>
        <w:rPr>
          <w:rFonts w:eastAsia="Times New Roman"/>
          <w:b/>
          <w:bCs/>
          <w:sz w:val="28"/>
          <w:szCs w:val="28"/>
        </w:rPr>
        <w:t xml:space="preserve"> </w:t>
      </w:r>
      <w:r>
        <w:rPr>
          <w:rFonts w:eastAsia="Times New Roman"/>
          <w:sz w:val="28"/>
          <w:szCs w:val="28"/>
        </w:rPr>
        <w:t>проект, как одна из форм обязательной аттестации выпускника. Индивидуальный итоговый проект - учебный проект, выполняемый обучающимся в рамках одного или нескольких учебных предметов с целью</w:t>
      </w:r>
    </w:p>
    <w:p w:rsidR="00A4516B" w:rsidRDefault="00A4516B">
      <w:pPr>
        <w:spacing w:line="65" w:lineRule="exact"/>
        <w:rPr>
          <w:sz w:val="20"/>
          <w:szCs w:val="20"/>
        </w:rPr>
      </w:pPr>
    </w:p>
    <w:p w:rsidR="00A4516B" w:rsidRDefault="00C55C42">
      <w:pPr>
        <w:ind w:right="-119"/>
        <w:jc w:val="center"/>
        <w:rPr>
          <w:sz w:val="20"/>
          <w:szCs w:val="20"/>
        </w:rPr>
      </w:pPr>
      <w:r>
        <w:rPr>
          <w:rFonts w:eastAsia="Times New Roman"/>
          <w:sz w:val="20"/>
          <w:szCs w:val="20"/>
        </w:rPr>
        <w:t>241</w:t>
      </w:r>
    </w:p>
    <w:p w:rsidR="00A4516B" w:rsidRDefault="00A4516B">
      <w:pPr>
        <w:sectPr w:rsidR="00A4516B">
          <w:pgSz w:w="11900" w:h="16838"/>
          <w:pgMar w:top="1206" w:right="566" w:bottom="707" w:left="1440" w:header="0" w:footer="0" w:gutter="0"/>
          <w:cols w:space="720" w:equalWidth="0">
            <w:col w:w="9900"/>
          </w:cols>
        </w:sectPr>
      </w:pPr>
    </w:p>
    <w:p w:rsidR="00A4516B" w:rsidRDefault="00C55C42">
      <w:pPr>
        <w:ind w:left="120"/>
        <w:rPr>
          <w:sz w:val="20"/>
          <w:szCs w:val="20"/>
        </w:rPr>
      </w:pPr>
      <w:r>
        <w:rPr>
          <w:rFonts w:eastAsia="Times New Roman"/>
          <w:sz w:val="28"/>
          <w:szCs w:val="28"/>
        </w:rPr>
        <w:t>продемонстрировать свои достижения в самостоятельном освоении содержания</w:t>
      </w:r>
    </w:p>
    <w:p w:rsidR="00A4516B" w:rsidRDefault="00A4516B">
      <w:pPr>
        <w:spacing w:line="62" w:lineRule="exact"/>
        <w:rPr>
          <w:sz w:val="20"/>
          <w:szCs w:val="20"/>
        </w:rPr>
      </w:pPr>
    </w:p>
    <w:p w:rsidR="00A4516B" w:rsidRDefault="00C55C42" w:rsidP="00C55C42">
      <w:pPr>
        <w:numPr>
          <w:ilvl w:val="0"/>
          <w:numId w:val="141"/>
        </w:numPr>
        <w:tabs>
          <w:tab w:val="left" w:pos="367"/>
        </w:tabs>
        <w:spacing w:line="274" w:lineRule="auto"/>
        <w:ind w:left="120"/>
        <w:jc w:val="both"/>
        <w:rPr>
          <w:rFonts w:eastAsia="Times New Roman"/>
          <w:sz w:val="28"/>
          <w:szCs w:val="28"/>
        </w:rPr>
      </w:pPr>
      <w:r>
        <w:rPr>
          <w:rFonts w:eastAsia="Times New Roman"/>
          <w:sz w:val="28"/>
          <w:szCs w:val="28"/>
        </w:rPr>
        <w:t>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иную)</w:t>
      </w:r>
      <w:r w:rsidR="007E355E">
        <w:rPr>
          <w:rFonts w:eastAsia="Times New Roman"/>
          <w:sz w:val="28"/>
          <w:szCs w:val="28"/>
        </w:rPr>
        <w:t>.</w:t>
      </w:r>
      <w:r>
        <w:rPr>
          <w:rFonts w:eastAsia="Times New Roman"/>
          <w:sz w:val="28"/>
          <w:szCs w:val="28"/>
        </w:rPr>
        <w:t xml:space="preserve">  Защита итогового индивидуального проекта является основной процедурой итоговой оценки достижения метапредметных результатов.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разделах программы формирования универсальных учебных действий, планируемых результатов, показанных в</w:t>
      </w:r>
    </w:p>
    <w:p w:rsidR="00A4516B" w:rsidRDefault="00A4516B">
      <w:pPr>
        <w:spacing w:line="22" w:lineRule="exact"/>
        <w:rPr>
          <w:rFonts w:eastAsia="Times New Roman"/>
          <w:sz w:val="28"/>
          <w:szCs w:val="28"/>
        </w:rPr>
      </w:pPr>
    </w:p>
    <w:p w:rsidR="00A4516B" w:rsidRDefault="00C55C42">
      <w:pPr>
        <w:spacing w:line="272" w:lineRule="auto"/>
        <w:ind w:left="120"/>
        <w:jc w:val="both"/>
        <w:rPr>
          <w:rFonts w:eastAsia="Times New Roman"/>
          <w:sz w:val="28"/>
          <w:szCs w:val="28"/>
        </w:rPr>
      </w:pPr>
      <w:r>
        <w:rPr>
          <w:rFonts w:eastAsia="Times New Roman"/>
          <w:sz w:val="28"/>
          <w:szCs w:val="28"/>
        </w:rPr>
        <w:t>разделах междисциплинарных учебных программ. Федеральный государственный образовательный стандарт среднего общего образования предъявляет требования к системе оценки планируемых результатов по следующим критериям:</w:t>
      </w:r>
    </w:p>
    <w:p w:rsidR="00A4516B" w:rsidRDefault="00A4516B">
      <w:pPr>
        <w:spacing w:line="24" w:lineRule="exact"/>
        <w:rPr>
          <w:rFonts w:eastAsia="Times New Roman"/>
          <w:sz w:val="28"/>
          <w:szCs w:val="28"/>
        </w:rPr>
      </w:pPr>
    </w:p>
    <w:p w:rsidR="00A4516B" w:rsidRDefault="00C55C42">
      <w:pPr>
        <w:spacing w:line="272" w:lineRule="auto"/>
        <w:ind w:left="120" w:firstLine="70"/>
        <w:jc w:val="both"/>
        <w:rPr>
          <w:rFonts w:eastAsia="Times New Roman"/>
          <w:sz w:val="28"/>
          <w:szCs w:val="28"/>
        </w:rPr>
      </w:pPr>
      <w:r>
        <w:rPr>
          <w:rFonts w:eastAsia="Times New Roman"/>
          <w:sz w:val="28"/>
          <w:szCs w:val="28"/>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4516B" w:rsidRDefault="00A4516B">
      <w:pPr>
        <w:spacing w:line="21" w:lineRule="exact"/>
        <w:rPr>
          <w:rFonts w:eastAsia="Times New Roman"/>
          <w:sz w:val="28"/>
          <w:szCs w:val="28"/>
        </w:rPr>
      </w:pPr>
    </w:p>
    <w:p w:rsidR="00A4516B" w:rsidRDefault="00C55C42">
      <w:pPr>
        <w:spacing w:line="272" w:lineRule="auto"/>
        <w:ind w:left="120"/>
        <w:jc w:val="both"/>
        <w:rPr>
          <w:rFonts w:eastAsia="Times New Roman"/>
          <w:sz w:val="28"/>
          <w:szCs w:val="28"/>
        </w:rPr>
      </w:pPr>
      <w:r>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w:t>
      </w:r>
    </w:p>
    <w:p w:rsidR="00A4516B" w:rsidRDefault="00A4516B">
      <w:pPr>
        <w:spacing w:line="21" w:lineRule="exact"/>
        <w:rPr>
          <w:rFonts w:eastAsia="Times New Roman"/>
          <w:sz w:val="28"/>
          <w:szCs w:val="28"/>
        </w:rPr>
      </w:pPr>
    </w:p>
    <w:p w:rsidR="00A4516B" w:rsidRDefault="00C55C42">
      <w:pPr>
        <w:spacing w:line="270" w:lineRule="auto"/>
        <w:ind w:left="120"/>
        <w:jc w:val="both"/>
        <w:rPr>
          <w:rFonts w:eastAsia="Times New Roman"/>
          <w:sz w:val="28"/>
          <w:szCs w:val="28"/>
        </w:rPr>
      </w:pPr>
      <w:r>
        <w:rPr>
          <w:rFonts w:eastAsia="Times New Roman"/>
          <w:sz w:val="28"/>
          <w:szCs w:val="28"/>
        </w:rPr>
        <w:t>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A4516B" w:rsidRDefault="00A4516B">
      <w:pPr>
        <w:spacing w:line="24" w:lineRule="exact"/>
        <w:rPr>
          <w:rFonts w:eastAsia="Times New Roman"/>
          <w:sz w:val="28"/>
          <w:szCs w:val="28"/>
        </w:rPr>
      </w:pPr>
    </w:p>
    <w:p w:rsidR="00A4516B" w:rsidRDefault="00C55C42">
      <w:pPr>
        <w:spacing w:line="272" w:lineRule="auto"/>
        <w:ind w:left="120"/>
        <w:jc w:val="both"/>
        <w:rPr>
          <w:rFonts w:eastAsia="Times New Roman"/>
          <w:sz w:val="28"/>
          <w:szCs w:val="28"/>
        </w:rPr>
      </w:pPr>
      <w:r>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4516B" w:rsidRDefault="00A4516B">
      <w:pPr>
        <w:spacing w:line="21" w:lineRule="exact"/>
        <w:rPr>
          <w:rFonts w:eastAsia="Times New Roman"/>
          <w:sz w:val="28"/>
          <w:szCs w:val="28"/>
        </w:rPr>
      </w:pPr>
    </w:p>
    <w:p w:rsidR="00A4516B" w:rsidRDefault="00C55C42">
      <w:pPr>
        <w:spacing w:line="270" w:lineRule="auto"/>
        <w:ind w:left="120"/>
        <w:jc w:val="both"/>
        <w:rPr>
          <w:rFonts w:eastAsia="Times New Roman"/>
          <w:sz w:val="28"/>
          <w:szCs w:val="28"/>
        </w:rPr>
      </w:pPr>
      <w:r>
        <w:rPr>
          <w:rFonts w:eastAsia="Times New Roman"/>
          <w:sz w:val="28"/>
          <w:szCs w:val="28"/>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4516B" w:rsidRDefault="00A4516B">
      <w:pPr>
        <w:spacing w:line="25" w:lineRule="exact"/>
        <w:rPr>
          <w:rFonts w:eastAsia="Times New Roman"/>
          <w:sz w:val="28"/>
          <w:szCs w:val="28"/>
        </w:rPr>
      </w:pPr>
    </w:p>
    <w:p w:rsidR="00A4516B" w:rsidRDefault="00C55C42">
      <w:pPr>
        <w:spacing w:line="273" w:lineRule="auto"/>
        <w:ind w:left="12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4516B" w:rsidRDefault="00A4516B">
      <w:pPr>
        <w:spacing w:line="200" w:lineRule="exact"/>
        <w:rPr>
          <w:sz w:val="20"/>
          <w:szCs w:val="20"/>
        </w:rPr>
      </w:pPr>
    </w:p>
    <w:p w:rsidR="00A4516B" w:rsidRDefault="00A4516B">
      <w:pPr>
        <w:spacing w:line="249" w:lineRule="exact"/>
        <w:rPr>
          <w:sz w:val="20"/>
          <w:szCs w:val="20"/>
        </w:rPr>
      </w:pPr>
    </w:p>
    <w:p w:rsidR="00A4516B" w:rsidRDefault="00A4516B">
      <w:pPr>
        <w:sectPr w:rsidR="00A4516B">
          <w:pgSz w:w="11900" w:h="16838"/>
          <w:pgMar w:top="1192" w:right="566" w:bottom="707" w:left="1440" w:header="0" w:footer="0" w:gutter="0"/>
          <w:cols w:space="720" w:equalWidth="0">
            <w:col w:w="9900"/>
          </w:cols>
        </w:sectPr>
      </w:pPr>
    </w:p>
    <w:p w:rsidR="00A4516B" w:rsidRDefault="00C55C42">
      <w:pPr>
        <w:spacing w:line="270" w:lineRule="auto"/>
        <w:ind w:left="120"/>
        <w:jc w:val="both"/>
        <w:rPr>
          <w:sz w:val="20"/>
          <w:szCs w:val="20"/>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4516B" w:rsidRDefault="00A4516B">
      <w:pPr>
        <w:spacing w:line="23" w:lineRule="exact"/>
        <w:rPr>
          <w:sz w:val="20"/>
          <w:szCs w:val="20"/>
        </w:rPr>
      </w:pPr>
    </w:p>
    <w:p w:rsidR="00A4516B" w:rsidRDefault="00C55C42">
      <w:pPr>
        <w:spacing w:line="267" w:lineRule="auto"/>
        <w:ind w:left="120" w:firstLine="70"/>
        <w:jc w:val="both"/>
        <w:rPr>
          <w:sz w:val="20"/>
          <w:szCs w:val="20"/>
        </w:rPr>
      </w:pPr>
      <w:r>
        <w:rPr>
          <w:rFonts w:eastAsia="Times New Roman"/>
          <w:sz w:val="28"/>
          <w:szCs w:val="28"/>
        </w:rPr>
        <w:t>Таким образом, защита итогового индивидуального проекта является одной из обязательных составляющих системы внутришкольного мониторинга.</w:t>
      </w:r>
    </w:p>
    <w:p w:rsidR="00A4516B" w:rsidRDefault="00A4516B">
      <w:pPr>
        <w:spacing w:line="12" w:lineRule="exact"/>
        <w:rPr>
          <w:sz w:val="20"/>
          <w:szCs w:val="20"/>
        </w:rPr>
      </w:pPr>
    </w:p>
    <w:p w:rsidR="00A4516B" w:rsidRDefault="00C55C42">
      <w:pPr>
        <w:ind w:left="820"/>
        <w:rPr>
          <w:sz w:val="20"/>
          <w:szCs w:val="20"/>
        </w:rPr>
      </w:pPr>
      <w:r>
        <w:rPr>
          <w:rFonts w:eastAsia="Times New Roman"/>
          <w:b/>
          <w:bCs/>
          <w:sz w:val="28"/>
          <w:szCs w:val="28"/>
        </w:rPr>
        <w:t xml:space="preserve">1.Раздел. Методология научного творчества </w:t>
      </w:r>
    </w:p>
    <w:p w:rsidR="00A4516B" w:rsidRDefault="00A4516B">
      <w:pPr>
        <w:spacing w:line="48" w:lineRule="exact"/>
        <w:rPr>
          <w:sz w:val="20"/>
          <w:szCs w:val="20"/>
        </w:rPr>
      </w:pPr>
    </w:p>
    <w:p w:rsidR="00A4516B" w:rsidRDefault="00C55C42" w:rsidP="008E792C">
      <w:pPr>
        <w:ind w:left="820"/>
        <w:outlineLvl w:val="0"/>
        <w:rPr>
          <w:sz w:val="20"/>
          <w:szCs w:val="20"/>
        </w:rPr>
      </w:pPr>
      <w:r>
        <w:rPr>
          <w:rFonts w:eastAsia="Times New Roman"/>
          <w:b/>
          <w:bCs/>
          <w:sz w:val="28"/>
          <w:szCs w:val="28"/>
        </w:rPr>
        <w:t>Тема1. Роль науки в современном мире.</w:t>
      </w:r>
    </w:p>
    <w:p w:rsidR="00A4516B" w:rsidRDefault="00A4516B">
      <w:pPr>
        <w:spacing w:line="64" w:lineRule="exact"/>
        <w:rPr>
          <w:sz w:val="20"/>
          <w:szCs w:val="20"/>
        </w:rPr>
      </w:pPr>
    </w:p>
    <w:p w:rsidR="00A4516B" w:rsidRDefault="00C55C42">
      <w:pPr>
        <w:spacing w:line="265" w:lineRule="auto"/>
        <w:ind w:left="120" w:firstLine="778"/>
        <w:jc w:val="both"/>
        <w:rPr>
          <w:sz w:val="20"/>
          <w:szCs w:val="20"/>
        </w:rPr>
      </w:pPr>
      <w:r>
        <w:rPr>
          <w:rFonts w:eastAsia="Times New Roman"/>
          <w:sz w:val="28"/>
          <w:szCs w:val="28"/>
        </w:rPr>
        <w:t>Основная функция науки как сферы человеческой деятельности. Классификация наук</w:t>
      </w:r>
    </w:p>
    <w:p w:rsidR="00A4516B" w:rsidRDefault="00A4516B">
      <w:pPr>
        <w:spacing w:line="28" w:lineRule="exact"/>
        <w:rPr>
          <w:sz w:val="20"/>
          <w:szCs w:val="20"/>
        </w:rPr>
      </w:pPr>
    </w:p>
    <w:p w:rsidR="00A4516B" w:rsidRDefault="00C55C42">
      <w:pPr>
        <w:spacing w:line="271" w:lineRule="auto"/>
        <w:ind w:left="120" w:firstLine="708"/>
        <w:jc w:val="both"/>
        <w:rPr>
          <w:sz w:val="20"/>
          <w:szCs w:val="20"/>
        </w:rPr>
      </w:pPr>
      <w:r>
        <w:rPr>
          <w:rFonts w:eastAsia="Times New Roman"/>
          <w:b/>
          <w:bCs/>
          <w:sz w:val="28"/>
          <w:szCs w:val="28"/>
        </w:rPr>
        <w:t>Тема 2. Научное знание как результат научной деятельности</w:t>
      </w:r>
      <w:r>
        <w:rPr>
          <w:rFonts w:eastAsia="Times New Roman"/>
          <w:sz w:val="28"/>
          <w:szCs w:val="28"/>
        </w:rPr>
        <w:t>.</w:t>
      </w:r>
      <w:r>
        <w:rPr>
          <w:rFonts w:eastAsia="Times New Roman"/>
          <w:b/>
          <w:bCs/>
          <w:sz w:val="28"/>
          <w:szCs w:val="28"/>
        </w:rPr>
        <w:t xml:space="preserve"> </w:t>
      </w:r>
      <w:r>
        <w:rPr>
          <w:rFonts w:eastAsia="Times New Roman"/>
          <w:sz w:val="28"/>
          <w:szCs w:val="28"/>
        </w:rPr>
        <w:t>Рациональное и чувственное познание. Научное познание и его отличие от других видов познания. Особенности научного познания, его составляющие.</w:t>
      </w:r>
    </w:p>
    <w:p w:rsidR="00A4516B" w:rsidRDefault="00A4516B">
      <w:pPr>
        <w:spacing w:line="21" w:lineRule="exact"/>
        <w:rPr>
          <w:sz w:val="20"/>
          <w:szCs w:val="20"/>
        </w:rPr>
      </w:pPr>
    </w:p>
    <w:p w:rsidR="00A4516B" w:rsidRDefault="00C55C42">
      <w:pPr>
        <w:spacing w:line="265" w:lineRule="auto"/>
        <w:ind w:left="120" w:firstLine="708"/>
        <w:jc w:val="both"/>
        <w:rPr>
          <w:sz w:val="20"/>
          <w:szCs w:val="20"/>
        </w:rPr>
      </w:pPr>
      <w:r>
        <w:rPr>
          <w:rFonts w:eastAsia="Times New Roman"/>
          <w:b/>
          <w:bCs/>
          <w:sz w:val="28"/>
          <w:szCs w:val="28"/>
        </w:rPr>
        <w:t>Виды познавательной деятельности</w:t>
      </w:r>
      <w:r>
        <w:rPr>
          <w:rFonts w:eastAsia="Times New Roman"/>
          <w:sz w:val="28"/>
          <w:szCs w:val="28"/>
        </w:rPr>
        <w:t>.</w:t>
      </w:r>
      <w:r>
        <w:rPr>
          <w:rFonts w:eastAsia="Times New Roman"/>
          <w:b/>
          <w:bCs/>
          <w:sz w:val="28"/>
          <w:szCs w:val="28"/>
        </w:rPr>
        <w:t xml:space="preserve"> </w:t>
      </w:r>
      <w:r>
        <w:rPr>
          <w:rFonts w:eastAsia="Times New Roman"/>
          <w:sz w:val="28"/>
          <w:szCs w:val="28"/>
        </w:rPr>
        <w:t>Понятие истинности научного</w:t>
      </w:r>
      <w:r>
        <w:rPr>
          <w:rFonts w:eastAsia="Times New Roman"/>
          <w:b/>
          <w:bCs/>
          <w:sz w:val="28"/>
          <w:szCs w:val="28"/>
        </w:rPr>
        <w:t xml:space="preserve"> </w:t>
      </w:r>
      <w:r>
        <w:rPr>
          <w:rFonts w:eastAsia="Times New Roman"/>
          <w:sz w:val="28"/>
          <w:szCs w:val="28"/>
        </w:rPr>
        <w:t>знания. Критерии истины</w:t>
      </w:r>
    </w:p>
    <w:p w:rsidR="00A4516B" w:rsidRDefault="00A4516B">
      <w:pPr>
        <w:spacing w:line="17" w:lineRule="exact"/>
        <w:rPr>
          <w:sz w:val="20"/>
          <w:szCs w:val="20"/>
        </w:rPr>
      </w:pPr>
    </w:p>
    <w:p w:rsidR="00A4516B" w:rsidRDefault="00C55C42">
      <w:pPr>
        <w:tabs>
          <w:tab w:val="left" w:pos="1940"/>
        </w:tabs>
        <w:ind w:left="820"/>
        <w:rPr>
          <w:sz w:val="20"/>
          <w:szCs w:val="20"/>
        </w:rPr>
      </w:pPr>
      <w:r>
        <w:rPr>
          <w:rFonts w:eastAsia="Times New Roman"/>
          <w:b/>
          <w:bCs/>
          <w:sz w:val="28"/>
          <w:szCs w:val="28"/>
        </w:rPr>
        <w:t>Тема 3.</w:t>
      </w:r>
      <w:r>
        <w:rPr>
          <w:rFonts w:eastAsia="Times New Roman"/>
          <w:b/>
          <w:bCs/>
          <w:sz w:val="28"/>
          <w:szCs w:val="28"/>
        </w:rPr>
        <w:tab/>
        <w:t>Метод и его роль в научном познании.</w:t>
      </w:r>
    </w:p>
    <w:p w:rsidR="00A4516B" w:rsidRDefault="00A4516B">
      <w:pPr>
        <w:spacing w:line="48" w:lineRule="exact"/>
        <w:rPr>
          <w:sz w:val="20"/>
          <w:szCs w:val="20"/>
        </w:rPr>
      </w:pPr>
    </w:p>
    <w:p w:rsidR="00A4516B" w:rsidRDefault="00C55C42" w:rsidP="008E792C">
      <w:pPr>
        <w:ind w:left="900"/>
        <w:outlineLvl w:val="0"/>
        <w:rPr>
          <w:sz w:val="20"/>
          <w:szCs w:val="20"/>
        </w:rPr>
      </w:pPr>
      <w:r>
        <w:rPr>
          <w:rFonts w:eastAsia="Times New Roman"/>
          <w:b/>
          <w:bCs/>
          <w:sz w:val="28"/>
          <w:szCs w:val="28"/>
        </w:rPr>
        <w:t>Уровни и методы научного познания.</w:t>
      </w:r>
    </w:p>
    <w:p w:rsidR="00A4516B" w:rsidRDefault="00A4516B">
      <w:pPr>
        <w:spacing w:line="61" w:lineRule="exact"/>
        <w:rPr>
          <w:sz w:val="20"/>
          <w:szCs w:val="20"/>
        </w:rPr>
      </w:pPr>
    </w:p>
    <w:p w:rsidR="00A4516B" w:rsidRDefault="00C55C42">
      <w:pPr>
        <w:spacing w:line="271" w:lineRule="auto"/>
        <w:ind w:left="120" w:firstLine="778"/>
        <w:jc w:val="both"/>
        <w:rPr>
          <w:sz w:val="20"/>
          <w:szCs w:val="20"/>
        </w:rPr>
      </w:pPr>
      <w:r>
        <w:rPr>
          <w:rFonts w:eastAsia="Times New Roman"/>
          <w:b/>
          <w:bCs/>
          <w:sz w:val="28"/>
          <w:szCs w:val="28"/>
        </w:rPr>
        <w:t>Эмпирический уровень. Универсальные методы (</w:t>
      </w:r>
      <w:r>
        <w:rPr>
          <w:rFonts w:eastAsia="Times New Roman"/>
          <w:sz w:val="28"/>
          <w:szCs w:val="28"/>
        </w:rPr>
        <w:t>анализ и синтез,</w:t>
      </w:r>
      <w:r>
        <w:rPr>
          <w:rFonts w:eastAsia="Times New Roman"/>
          <w:b/>
          <w:bCs/>
          <w:sz w:val="28"/>
          <w:szCs w:val="28"/>
        </w:rPr>
        <w:t xml:space="preserve"> </w:t>
      </w:r>
      <w:r>
        <w:rPr>
          <w:rFonts w:eastAsia="Times New Roman"/>
          <w:sz w:val="28"/>
          <w:szCs w:val="28"/>
        </w:rPr>
        <w:t>гипотеза, классификация, систематизация, сравнение</w:t>
      </w:r>
      <w:r>
        <w:rPr>
          <w:rFonts w:eastAsia="Times New Roman"/>
          <w:b/>
          <w:bCs/>
          <w:sz w:val="28"/>
          <w:szCs w:val="28"/>
        </w:rPr>
        <w:t>).</w:t>
      </w:r>
      <w:r>
        <w:rPr>
          <w:rFonts w:eastAsia="Times New Roman"/>
          <w:sz w:val="28"/>
          <w:szCs w:val="28"/>
        </w:rPr>
        <w:t xml:space="preserve"> </w:t>
      </w:r>
      <w:r>
        <w:rPr>
          <w:rFonts w:eastAsia="Times New Roman"/>
          <w:b/>
          <w:bCs/>
          <w:sz w:val="28"/>
          <w:szCs w:val="28"/>
        </w:rPr>
        <w:t>Особые методы</w:t>
      </w:r>
      <w:r>
        <w:rPr>
          <w:rFonts w:eastAsia="Times New Roman"/>
          <w:sz w:val="28"/>
          <w:szCs w:val="28"/>
        </w:rPr>
        <w:t xml:space="preserve"> </w:t>
      </w:r>
      <w:r>
        <w:rPr>
          <w:rFonts w:eastAsia="Times New Roman"/>
          <w:b/>
          <w:bCs/>
          <w:sz w:val="28"/>
          <w:szCs w:val="28"/>
        </w:rPr>
        <w:t>(</w:t>
      </w:r>
      <w:r>
        <w:rPr>
          <w:rFonts w:eastAsia="Times New Roman"/>
          <w:sz w:val="28"/>
          <w:szCs w:val="28"/>
        </w:rPr>
        <w:t>наблюдение,</w:t>
      </w:r>
      <w:r>
        <w:rPr>
          <w:rFonts w:eastAsia="Times New Roman"/>
          <w:b/>
          <w:bCs/>
          <w:sz w:val="28"/>
          <w:szCs w:val="28"/>
        </w:rPr>
        <w:t xml:space="preserve"> </w:t>
      </w:r>
      <w:r>
        <w:rPr>
          <w:rFonts w:eastAsia="Times New Roman"/>
          <w:sz w:val="28"/>
          <w:szCs w:val="28"/>
        </w:rPr>
        <w:t>сравнение,</w:t>
      </w:r>
      <w:r>
        <w:rPr>
          <w:rFonts w:eastAsia="Times New Roman"/>
          <w:b/>
          <w:bCs/>
          <w:sz w:val="28"/>
          <w:szCs w:val="28"/>
        </w:rPr>
        <w:t xml:space="preserve"> </w:t>
      </w:r>
      <w:r>
        <w:rPr>
          <w:rFonts w:eastAsia="Times New Roman"/>
          <w:sz w:val="28"/>
          <w:szCs w:val="28"/>
        </w:rPr>
        <w:t>измерение,</w:t>
      </w:r>
      <w:r>
        <w:rPr>
          <w:rFonts w:eastAsia="Times New Roman"/>
          <w:b/>
          <w:bCs/>
          <w:sz w:val="28"/>
          <w:szCs w:val="28"/>
        </w:rPr>
        <w:t xml:space="preserve"> </w:t>
      </w:r>
      <w:r>
        <w:rPr>
          <w:rFonts w:eastAsia="Times New Roman"/>
          <w:sz w:val="28"/>
          <w:szCs w:val="28"/>
        </w:rPr>
        <w:t>эксперимент</w:t>
      </w:r>
      <w:r>
        <w:rPr>
          <w:rFonts w:eastAsia="Times New Roman"/>
          <w:b/>
          <w:bCs/>
          <w:sz w:val="28"/>
          <w:szCs w:val="28"/>
        </w:rPr>
        <w:t xml:space="preserve"> </w:t>
      </w:r>
      <w:r>
        <w:rPr>
          <w:rFonts w:eastAsia="Times New Roman"/>
          <w:sz w:val="28"/>
          <w:szCs w:val="28"/>
        </w:rPr>
        <w:t>,эмпирическое описание).</w:t>
      </w:r>
    </w:p>
    <w:p w:rsidR="00A4516B" w:rsidRDefault="00A4516B">
      <w:pPr>
        <w:spacing w:line="21" w:lineRule="exact"/>
        <w:rPr>
          <w:sz w:val="20"/>
          <w:szCs w:val="20"/>
        </w:rPr>
      </w:pPr>
    </w:p>
    <w:p w:rsidR="00A4516B" w:rsidRDefault="00C55C42">
      <w:pPr>
        <w:spacing w:line="270" w:lineRule="auto"/>
        <w:ind w:left="120" w:firstLine="708"/>
        <w:jc w:val="both"/>
        <w:rPr>
          <w:sz w:val="20"/>
          <w:szCs w:val="20"/>
        </w:rPr>
      </w:pPr>
      <w:r>
        <w:rPr>
          <w:rFonts w:eastAsia="Times New Roman"/>
          <w:b/>
          <w:bCs/>
          <w:sz w:val="28"/>
          <w:szCs w:val="28"/>
        </w:rPr>
        <w:t xml:space="preserve">Теоретический уровень. Универсальные методы </w:t>
      </w:r>
      <w:r>
        <w:rPr>
          <w:rFonts w:eastAsia="Times New Roman"/>
          <w:sz w:val="28"/>
          <w:szCs w:val="28"/>
        </w:rPr>
        <w:t>Индукция и дедукция.</w:t>
      </w:r>
      <w:r>
        <w:rPr>
          <w:rFonts w:eastAsia="Times New Roman"/>
          <w:b/>
          <w:bCs/>
          <w:sz w:val="28"/>
          <w:szCs w:val="28"/>
        </w:rPr>
        <w:t xml:space="preserve"> </w:t>
      </w:r>
      <w:r w:rsidR="00DA3179">
        <w:rPr>
          <w:rFonts w:eastAsia="Times New Roman"/>
          <w:sz w:val="28"/>
          <w:szCs w:val="28"/>
        </w:rPr>
        <w:t>аналогия. классификация</w:t>
      </w:r>
      <w:r>
        <w:rPr>
          <w:rFonts w:eastAsia="Times New Roman"/>
          <w:sz w:val="28"/>
          <w:szCs w:val="28"/>
        </w:rPr>
        <w:t>, обобщение, моделирование. Метод мысленного эксперимента</w:t>
      </w:r>
    </w:p>
    <w:p w:rsidR="00A4516B" w:rsidRDefault="00A4516B">
      <w:pPr>
        <w:spacing w:line="25" w:lineRule="exact"/>
        <w:rPr>
          <w:sz w:val="20"/>
          <w:szCs w:val="20"/>
        </w:rPr>
      </w:pPr>
    </w:p>
    <w:p w:rsidR="00A4516B" w:rsidRDefault="00C55C42">
      <w:pPr>
        <w:spacing w:line="270" w:lineRule="auto"/>
        <w:ind w:left="120" w:firstLine="708"/>
        <w:jc w:val="both"/>
        <w:rPr>
          <w:sz w:val="20"/>
          <w:szCs w:val="20"/>
        </w:rPr>
      </w:pPr>
      <w:r>
        <w:rPr>
          <w:rFonts w:eastAsia="Times New Roman"/>
          <w:b/>
          <w:bCs/>
          <w:sz w:val="28"/>
          <w:szCs w:val="28"/>
        </w:rPr>
        <w:t>Особые методы (</w:t>
      </w:r>
      <w:r>
        <w:rPr>
          <w:rFonts w:eastAsia="Times New Roman"/>
          <w:sz w:val="28"/>
          <w:szCs w:val="28"/>
        </w:rPr>
        <w:t>абстрагирование;</w:t>
      </w:r>
      <w:r>
        <w:rPr>
          <w:rFonts w:eastAsia="Times New Roman"/>
          <w:b/>
          <w:bCs/>
          <w:sz w:val="28"/>
          <w:szCs w:val="28"/>
        </w:rPr>
        <w:t xml:space="preserve"> </w:t>
      </w:r>
      <w:r>
        <w:rPr>
          <w:rFonts w:eastAsia="Times New Roman"/>
          <w:sz w:val="28"/>
          <w:szCs w:val="28"/>
        </w:rPr>
        <w:t>идеализация.</w:t>
      </w:r>
      <w:r>
        <w:rPr>
          <w:rFonts w:eastAsia="Times New Roman"/>
          <w:b/>
          <w:bCs/>
          <w:sz w:val="28"/>
          <w:szCs w:val="28"/>
        </w:rPr>
        <w:t xml:space="preserve"> </w:t>
      </w:r>
      <w:r>
        <w:rPr>
          <w:rFonts w:eastAsia="Times New Roman"/>
          <w:sz w:val="28"/>
          <w:szCs w:val="28"/>
        </w:rPr>
        <w:t>формализация,</w:t>
      </w:r>
      <w:r>
        <w:rPr>
          <w:rFonts w:eastAsia="Times New Roman"/>
          <w:b/>
          <w:bCs/>
          <w:sz w:val="28"/>
          <w:szCs w:val="28"/>
        </w:rPr>
        <w:t xml:space="preserve"> </w:t>
      </w:r>
      <w:r>
        <w:rPr>
          <w:rFonts w:eastAsia="Times New Roman"/>
          <w:sz w:val="28"/>
          <w:szCs w:val="28"/>
        </w:rPr>
        <w:t>моделирование. математическое моделирование, исторический метод, метод восхождения от абстрактного к конкретному).</w:t>
      </w:r>
    </w:p>
    <w:p w:rsidR="00A4516B" w:rsidRDefault="00A4516B">
      <w:pPr>
        <w:spacing w:line="25" w:lineRule="exact"/>
        <w:rPr>
          <w:sz w:val="20"/>
          <w:szCs w:val="20"/>
        </w:rPr>
      </w:pPr>
    </w:p>
    <w:p w:rsidR="00A4516B" w:rsidRDefault="00C55C42">
      <w:pPr>
        <w:spacing w:line="265" w:lineRule="auto"/>
        <w:ind w:left="120" w:firstLine="708"/>
        <w:jc w:val="both"/>
        <w:rPr>
          <w:sz w:val="20"/>
          <w:szCs w:val="20"/>
        </w:rPr>
      </w:pPr>
      <w:r>
        <w:rPr>
          <w:rFonts w:eastAsia="Times New Roman"/>
          <w:b/>
          <w:bCs/>
          <w:sz w:val="28"/>
          <w:szCs w:val="28"/>
        </w:rPr>
        <w:t xml:space="preserve">Тема 4. Формы научного познания. </w:t>
      </w:r>
      <w:r>
        <w:rPr>
          <w:rFonts w:eastAsia="Times New Roman"/>
          <w:sz w:val="28"/>
          <w:szCs w:val="28"/>
        </w:rPr>
        <w:t>Научный факт,</w:t>
      </w:r>
      <w:r>
        <w:rPr>
          <w:rFonts w:eastAsia="Times New Roman"/>
          <w:b/>
          <w:bCs/>
          <w:sz w:val="28"/>
          <w:szCs w:val="28"/>
        </w:rPr>
        <w:t xml:space="preserve"> </w:t>
      </w:r>
      <w:r>
        <w:rPr>
          <w:rFonts w:eastAsia="Times New Roman"/>
          <w:sz w:val="28"/>
          <w:szCs w:val="28"/>
        </w:rPr>
        <w:t>эмпирический закон,</w:t>
      </w:r>
      <w:r>
        <w:rPr>
          <w:rFonts w:eastAsia="Times New Roman"/>
          <w:b/>
          <w:bCs/>
          <w:sz w:val="28"/>
          <w:szCs w:val="28"/>
        </w:rPr>
        <w:t xml:space="preserve"> </w:t>
      </w:r>
      <w:r>
        <w:rPr>
          <w:rFonts w:eastAsia="Times New Roman"/>
          <w:sz w:val="28"/>
          <w:szCs w:val="28"/>
        </w:rPr>
        <w:t>проблема. гипотеза, теория.</w:t>
      </w:r>
    </w:p>
    <w:p w:rsidR="00A4516B" w:rsidRDefault="00A4516B">
      <w:pPr>
        <w:spacing w:line="15" w:lineRule="exact"/>
        <w:rPr>
          <w:sz w:val="20"/>
          <w:szCs w:val="20"/>
        </w:rPr>
      </w:pPr>
    </w:p>
    <w:p w:rsidR="00A4516B" w:rsidRDefault="00C55C42" w:rsidP="008E792C">
      <w:pPr>
        <w:ind w:left="900"/>
        <w:outlineLvl w:val="0"/>
        <w:rPr>
          <w:sz w:val="20"/>
          <w:szCs w:val="20"/>
        </w:rPr>
      </w:pPr>
      <w:r>
        <w:rPr>
          <w:rFonts w:eastAsia="Times New Roman"/>
          <w:i/>
          <w:iCs/>
          <w:sz w:val="28"/>
          <w:szCs w:val="28"/>
        </w:rPr>
        <w:t xml:space="preserve">Практическое занятие № 1. </w:t>
      </w:r>
      <w:r>
        <w:rPr>
          <w:rFonts w:eastAsia="Times New Roman"/>
          <w:sz w:val="28"/>
          <w:szCs w:val="28"/>
        </w:rPr>
        <w:t>Метод научного эксперимента</w:t>
      </w:r>
    </w:p>
    <w:p w:rsidR="00A4516B" w:rsidRDefault="00A4516B">
      <w:pPr>
        <w:spacing w:line="48" w:lineRule="exact"/>
        <w:rPr>
          <w:sz w:val="20"/>
          <w:szCs w:val="20"/>
        </w:rPr>
      </w:pPr>
    </w:p>
    <w:p w:rsidR="00A4516B" w:rsidRDefault="00C55C42" w:rsidP="008E792C">
      <w:pPr>
        <w:ind w:left="820"/>
        <w:outlineLvl w:val="0"/>
        <w:rPr>
          <w:sz w:val="20"/>
          <w:szCs w:val="20"/>
        </w:rPr>
      </w:pPr>
      <w:r>
        <w:rPr>
          <w:rFonts w:eastAsia="Times New Roman"/>
          <w:i/>
          <w:iCs/>
          <w:sz w:val="28"/>
          <w:szCs w:val="28"/>
        </w:rPr>
        <w:t xml:space="preserve">Практическое занятие № 2. </w:t>
      </w:r>
      <w:r>
        <w:rPr>
          <w:rFonts w:eastAsia="Times New Roman"/>
          <w:sz w:val="28"/>
          <w:szCs w:val="28"/>
        </w:rPr>
        <w:t>Метод научного наблюдения</w:t>
      </w:r>
    </w:p>
    <w:p w:rsidR="00A4516B" w:rsidRDefault="00A4516B">
      <w:pPr>
        <w:spacing w:line="50" w:lineRule="exact"/>
        <w:rPr>
          <w:sz w:val="20"/>
          <w:szCs w:val="20"/>
        </w:rPr>
      </w:pPr>
    </w:p>
    <w:p w:rsidR="00A4516B" w:rsidRDefault="00C55C42" w:rsidP="008E792C">
      <w:pPr>
        <w:ind w:left="900"/>
        <w:outlineLvl w:val="0"/>
        <w:rPr>
          <w:sz w:val="20"/>
          <w:szCs w:val="20"/>
        </w:rPr>
      </w:pPr>
      <w:r>
        <w:rPr>
          <w:rFonts w:eastAsia="Times New Roman"/>
          <w:i/>
          <w:iCs/>
          <w:sz w:val="28"/>
          <w:szCs w:val="28"/>
        </w:rPr>
        <w:t xml:space="preserve">Практическое занятие № 3. </w:t>
      </w:r>
      <w:r>
        <w:rPr>
          <w:rFonts w:eastAsia="Times New Roman"/>
          <w:sz w:val="28"/>
          <w:szCs w:val="28"/>
        </w:rPr>
        <w:t>Методы обработки полученной информации</w:t>
      </w:r>
    </w:p>
    <w:p w:rsidR="00A4516B" w:rsidRDefault="00A4516B">
      <w:pPr>
        <w:spacing w:line="48" w:lineRule="exact"/>
        <w:rPr>
          <w:sz w:val="20"/>
          <w:szCs w:val="20"/>
        </w:rPr>
      </w:pPr>
    </w:p>
    <w:p w:rsidR="00A4516B" w:rsidRDefault="00C55C42">
      <w:pPr>
        <w:tabs>
          <w:tab w:val="left" w:pos="2760"/>
          <w:tab w:val="left" w:pos="3960"/>
          <w:tab w:val="left" w:pos="4460"/>
          <w:tab w:val="left" w:pos="6360"/>
          <w:tab w:val="left" w:pos="8040"/>
          <w:tab w:val="left" w:pos="8400"/>
        </w:tabs>
        <w:ind w:left="820"/>
        <w:rPr>
          <w:sz w:val="20"/>
          <w:szCs w:val="20"/>
        </w:rPr>
      </w:pPr>
      <w:r>
        <w:rPr>
          <w:rFonts w:eastAsia="Times New Roman"/>
          <w:i/>
          <w:iCs/>
          <w:sz w:val="28"/>
          <w:szCs w:val="28"/>
        </w:rPr>
        <w:t>Практическое</w:t>
      </w:r>
      <w:r>
        <w:rPr>
          <w:rFonts w:eastAsia="Times New Roman"/>
          <w:i/>
          <w:iCs/>
          <w:sz w:val="28"/>
          <w:szCs w:val="28"/>
        </w:rPr>
        <w:tab/>
        <w:t>занятие</w:t>
      </w:r>
      <w:r>
        <w:rPr>
          <w:rFonts w:eastAsia="Times New Roman"/>
          <w:i/>
          <w:iCs/>
          <w:sz w:val="28"/>
          <w:szCs w:val="28"/>
        </w:rPr>
        <w:tab/>
        <w:t>№</w:t>
      </w:r>
      <w:r>
        <w:rPr>
          <w:rFonts w:eastAsia="Times New Roman"/>
          <w:i/>
          <w:iCs/>
          <w:sz w:val="28"/>
          <w:szCs w:val="28"/>
        </w:rPr>
        <w:tab/>
        <w:t xml:space="preserve">4. </w:t>
      </w:r>
      <w:r>
        <w:rPr>
          <w:rFonts w:eastAsia="Times New Roman"/>
          <w:sz w:val="28"/>
          <w:szCs w:val="28"/>
        </w:rPr>
        <w:t>Технология</w:t>
      </w:r>
      <w:r>
        <w:rPr>
          <w:sz w:val="20"/>
          <w:szCs w:val="20"/>
        </w:rPr>
        <w:tab/>
      </w:r>
      <w:r>
        <w:rPr>
          <w:rFonts w:eastAsia="Times New Roman"/>
          <w:sz w:val="28"/>
          <w:szCs w:val="28"/>
        </w:rPr>
        <w:t>составления</w:t>
      </w:r>
      <w:r>
        <w:rPr>
          <w:rFonts w:eastAsia="Times New Roman"/>
          <w:sz w:val="28"/>
          <w:szCs w:val="28"/>
        </w:rPr>
        <w:tab/>
        <w:t>и</w:t>
      </w:r>
      <w:r>
        <w:rPr>
          <w:rFonts w:eastAsia="Times New Roman"/>
          <w:sz w:val="28"/>
          <w:szCs w:val="28"/>
        </w:rPr>
        <w:tab/>
        <w:t>оформления</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конспекта, кластера, схемы</w:t>
      </w:r>
    </w:p>
    <w:p w:rsidR="00A4516B" w:rsidRDefault="00A4516B">
      <w:pPr>
        <w:spacing w:line="64" w:lineRule="exact"/>
        <w:rPr>
          <w:sz w:val="20"/>
          <w:szCs w:val="20"/>
        </w:rPr>
      </w:pPr>
    </w:p>
    <w:p w:rsidR="00A4516B" w:rsidRDefault="00C55C42">
      <w:pPr>
        <w:spacing w:line="265" w:lineRule="auto"/>
        <w:ind w:left="120" w:firstLine="708"/>
        <w:rPr>
          <w:sz w:val="20"/>
          <w:szCs w:val="20"/>
        </w:rPr>
      </w:pPr>
      <w:r>
        <w:rPr>
          <w:rFonts w:eastAsia="Times New Roman"/>
          <w:i/>
          <w:iCs/>
          <w:sz w:val="28"/>
          <w:szCs w:val="28"/>
        </w:rPr>
        <w:t>Практическое занятие № 5</w:t>
      </w:r>
      <w:r>
        <w:rPr>
          <w:rFonts w:eastAsia="Times New Roman"/>
          <w:b/>
          <w:bCs/>
          <w:i/>
          <w:iCs/>
          <w:sz w:val="28"/>
          <w:szCs w:val="28"/>
        </w:rPr>
        <w:t>.</w:t>
      </w:r>
      <w:r>
        <w:rPr>
          <w:rFonts w:eastAsia="Times New Roman"/>
          <w:i/>
          <w:iCs/>
          <w:sz w:val="28"/>
          <w:szCs w:val="28"/>
        </w:rPr>
        <w:t xml:space="preserve"> </w:t>
      </w:r>
      <w:r>
        <w:rPr>
          <w:rFonts w:eastAsia="Times New Roman"/>
          <w:sz w:val="28"/>
          <w:szCs w:val="28"/>
        </w:rPr>
        <w:t>Математическое моделирование в</w:t>
      </w:r>
      <w:r>
        <w:rPr>
          <w:rFonts w:eastAsia="Times New Roman"/>
          <w:i/>
          <w:iCs/>
          <w:sz w:val="28"/>
          <w:szCs w:val="28"/>
        </w:rPr>
        <w:t xml:space="preserve"> </w:t>
      </w:r>
      <w:r>
        <w:rPr>
          <w:rFonts w:eastAsia="Times New Roman"/>
          <w:sz w:val="28"/>
          <w:szCs w:val="28"/>
        </w:rPr>
        <w:t>исследовании.</w:t>
      </w:r>
    </w:p>
    <w:p w:rsidR="00A4516B" w:rsidRDefault="00A4516B">
      <w:pPr>
        <w:spacing w:line="15" w:lineRule="exact"/>
        <w:rPr>
          <w:sz w:val="20"/>
          <w:szCs w:val="20"/>
        </w:rPr>
      </w:pPr>
    </w:p>
    <w:p w:rsidR="00A4516B" w:rsidRDefault="00C55C42" w:rsidP="008E792C">
      <w:pPr>
        <w:ind w:left="820"/>
        <w:outlineLvl w:val="0"/>
        <w:rPr>
          <w:sz w:val="20"/>
          <w:szCs w:val="20"/>
        </w:rPr>
      </w:pPr>
      <w:r>
        <w:rPr>
          <w:rFonts w:eastAsia="Times New Roman"/>
          <w:i/>
          <w:iCs/>
          <w:sz w:val="28"/>
          <w:szCs w:val="28"/>
        </w:rPr>
        <w:t>Практическое занятие № 6.</w:t>
      </w:r>
      <w:r>
        <w:rPr>
          <w:rFonts w:eastAsia="Times New Roman"/>
          <w:sz w:val="28"/>
          <w:szCs w:val="28"/>
        </w:rPr>
        <w:t>Поиск информации:</w:t>
      </w:r>
      <w:r>
        <w:rPr>
          <w:rFonts w:eastAsia="Times New Roman"/>
          <w:i/>
          <w:iCs/>
          <w:sz w:val="28"/>
          <w:szCs w:val="28"/>
        </w:rPr>
        <w:t xml:space="preserve"> </w:t>
      </w:r>
      <w:r>
        <w:rPr>
          <w:rFonts w:eastAsia="Times New Roman"/>
          <w:sz w:val="28"/>
          <w:szCs w:val="28"/>
        </w:rPr>
        <w:t>виды информации</w:t>
      </w:r>
    </w:p>
    <w:p w:rsidR="00A4516B" w:rsidRDefault="00A4516B">
      <w:pPr>
        <w:spacing w:line="61" w:lineRule="exact"/>
        <w:rPr>
          <w:sz w:val="20"/>
          <w:szCs w:val="20"/>
        </w:rPr>
      </w:pPr>
    </w:p>
    <w:p w:rsidR="00A4516B" w:rsidRDefault="00C55C42">
      <w:pPr>
        <w:spacing w:line="267" w:lineRule="auto"/>
        <w:ind w:left="120" w:firstLine="778"/>
        <w:rPr>
          <w:sz w:val="20"/>
          <w:szCs w:val="20"/>
        </w:rPr>
      </w:pPr>
      <w:r>
        <w:rPr>
          <w:rFonts w:eastAsia="Times New Roman"/>
          <w:b/>
          <w:bCs/>
          <w:sz w:val="28"/>
          <w:szCs w:val="28"/>
        </w:rPr>
        <w:t>2.Раздел. Исследовательская работа как форма научно-познавательной деятельности.</w:t>
      </w:r>
    </w:p>
    <w:p w:rsidR="00A4516B" w:rsidRDefault="00A4516B">
      <w:pPr>
        <w:spacing w:line="12" w:lineRule="exact"/>
        <w:rPr>
          <w:sz w:val="20"/>
          <w:szCs w:val="20"/>
        </w:rPr>
      </w:pPr>
    </w:p>
    <w:p w:rsidR="00A4516B" w:rsidRDefault="00C55C42" w:rsidP="008E792C">
      <w:pPr>
        <w:ind w:left="120"/>
        <w:outlineLvl w:val="0"/>
        <w:rPr>
          <w:sz w:val="20"/>
          <w:szCs w:val="20"/>
        </w:rPr>
      </w:pPr>
      <w:r>
        <w:rPr>
          <w:rFonts w:eastAsia="Times New Roman"/>
          <w:b/>
          <w:bCs/>
          <w:sz w:val="28"/>
          <w:szCs w:val="28"/>
        </w:rPr>
        <w:t>Тема 1. Понятие об исследовательской работе.</w:t>
      </w:r>
    </w:p>
    <w:p w:rsidR="00A4516B" w:rsidRDefault="00A4516B">
      <w:pPr>
        <w:spacing w:line="122"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70" w:lineRule="auto"/>
        <w:ind w:left="120" w:firstLine="917"/>
        <w:jc w:val="both"/>
        <w:rPr>
          <w:sz w:val="20"/>
          <w:szCs w:val="20"/>
        </w:rPr>
      </w:pPr>
      <w:r>
        <w:rPr>
          <w:rFonts w:eastAsia="Times New Roman"/>
          <w:b/>
          <w:bCs/>
          <w:sz w:val="28"/>
          <w:szCs w:val="28"/>
        </w:rPr>
        <w:t xml:space="preserve">Виды исследований </w:t>
      </w:r>
      <w:r>
        <w:rPr>
          <w:rFonts w:eastAsia="Times New Roman"/>
          <w:sz w:val="28"/>
          <w:szCs w:val="28"/>
        </w:rPr>
        <w:t>(фундаментальные,</w:t>
      </w:r>
      <w:r>
        <w:rPr>
          <w:rFonts w:eastAsia="Times New Roman"/>
          <w:b/>
          <w:bCs/>
          <w:sz w:val="28"/>
          <w:szCs w:val="28"/>
        </w:rPr>
        <w:t xml:space="preserve"> </w:t>
      </w:r>
      <w:r>
        <w:rPr>
          <w:rFonts w:eastAsia="Times New Roman"/>
          <w:sz w:val="28"/>
          <w:szCs w:val="28"/>
        </w:rPr>
        <w:t>прикладные,</w:t>
      </w:r>
      <w:r>
        <w:rPr>
          <w:rFonts w:eastAsia="Times New Roman"/>
          <w:b/>
          <w:bCs/>
          <w:sz w:val="28"/>
          <w:szCs w:val="28"/>
        </w:rPr>
        <w:t xml:space="preserve"> </w:t>
      </w:r>
      <w:r>
        <w:rPr>
          <w:rFonts w:eastAsia="Times New Roman"/>
          <w:sz w:val="28"/>
          <w:szCs w:val="28"/>
        </w:rPr>
        <w:t>исследования-разработки). Различия между компилятивными, реферативными и исследовательскими работами</w:t>
      </w:r>
    </w:p>
    <w:p w:rsidR="00A4516B" w:rsidRDefault="00A4516B">
      <w:pPr>
        <w:spacing w:line="23" w:lineRule="exact"/>
        <w:rPr>
          <w:sz w:val="20"/>
          <w:szCs w:val="20"/>
        </w:rPr>
      </w:pPr>
    </w:p>
    <w:p w:rsidR="00A4516B" w:rsidRDefault="00C55C42">
      <w:pPr>
        <w:spacing w:line="271" w:lineRule="auto"/>
        <w:ind w:left="120"/>
        <w:jc w:val="both"/>
        <w:rPr>
          <w:sz w:val="20"/>
          <w:szCs w:val="20"/>
        </w:rPr>
      </w:pPr>
      <w:r>
        <w:rPr>
          <w:rFonts w:eastAsia="Times New Roman"/>
          <w:b/>
          <w:bCs/>
          <w:sz w:val="28"/>
          <w:szCs w:val="28"/>
        </w:rPr>
        <w:t xml:space="preserve">Направления учебно-исследовательской и проектной деятельности: </w:t>
      </w:r>
      <w:r>
        <w:rPr>
          <w:rFonts w:eastAsia="Times New Roman"/>
          <w:sz w:val="28"/>
          <w:szCs w:val="28"/>
        </w:rPr>
        <w:t>исследовательское; инженерное; прикладное; информационное; социальное; игровое творческое.</w:t>
      </w:r>
    </w:p>
    <w:p w:rsidR="00A4516B" w:rsidRDefault="00A4516B">
      <w:pPr>
        <w:spacing w:line="21" w:lineRule="exact"/>
        <w:rPr>
          <w:sz w:val="20"/>
          <w:szCs w:val="20"/>
        </w:rPr>
      </w:pPr>
    </w:p>
    <w:p w:rsidR="00A4516B" w:rsidRDefault="00C55C42">
      <w:pPr>
        <w:spacing w:line="267" w:lineRule="auto"/>
        <w:ind w:left="120"/>
        <w:jc w:val="both"/>
        <w:rPr>
          <w:sz w:val="20"/>
          <w:szCs w:val="20"/>
        </w:rPr>
      </w:pPr>
      <w:r>
        <w:rPr>
          <w:rFonts w:eastAsia="Times New Roman"/>
          <w:b/>
          <w:bCs/>
          <w:sz w:val="28"/>
          <w:szCs w:val="28"/>
        </w:rPr>
        <w:t>Тема 2. Порядок подготовки, организации и проведения исследовательской работы.</w:t>
      </w:r>
    </w:p>
    <w:p w:rsidR="00A4516B" w:rsidRDefault="00A4516B">
      <w:pPr>
        <w:spacing w:line="25" w:lineRule="exact"/>
        <w:rPr>
          <w:sz w:val="20"/>
          <w:szCs w:val="20"/>
        </w:rPr>
      </w:pPr>
    </w:p>
    <w:p w:rsidR="00A4516B" w:rsidRDefault="00C55C42">
      <w:pPr>
        <w:spacing w:line="272" w:lineRule="auto"/>
        <w:ind w:left="120" w:firstLine="70"/>
        <w:jc w:val="both"/>
        <w:rPr>
          <w:sz w:val="20"/>
          <w:szCs w:val="20"/>
        </w:rPr>
      </w:pPr>
      <w:r>
        <w:rPr>
          <w:rFonts w:eastAsia="Times New Roman"/>
          <w:b/>
          <w:bCs/>
          <w:sz w:val="28"/>
          <w:szCs w:val="28"/>
        </w:rPr>
        <w:t>Понятийный аппарат исследования</w:t>
      </w:r>
      <w:r>
        <w:rPr>
          <w:rFonts w:eastAsia="Times New Roman"/>
          <w:sz w:val="28"/>
          <w:szCs w:val="28"/>
        </w:rPr>
        <w:t>:</w:t>
      </w:r>
      <w:r>
        <w:rPr>
          <w:rFonts w:eastAsia="Times New Roman"/>
          <w:b/>
          <w:bCs/>
          <w:sz w:val="28"/>
          <w:szCs w:val="28"/>
        </w:rPr>
        <w:t xml:space="preserve"> </w:t>
      </w:r>
      <w:r>
        <w:rPr>
          <w:rFonts w:eastAsia="Times New Roman"/>
          <w:sz w:val="28"/>
          <w:szCs w:val="28"/>
        </w:rPr>
        <w:t>аспект,</w:t>
      </w:r>
      <w:r>
        <w:rPr>
          <w:rFonts w:eastAsia="Times New Roman"/>
          <w:b/>
          <w:bCs/>
          <w:sz w:val="28"/>
          <w:szCs w:val="28"/>
        </w:rPr>
        <w:t xml:space="preserve"> </w:t>
      </w:r>
      <w:r>
        <w:rPr>
          <w:rFonts w:eastAsia="Times New Roman"/>
          <w:sz w:val="28"/>
          <w:szCs w:val="28"/>
        </w:rPr>
        <w:t>гипотеза,</w:t>
      </w:r>
      <w:r>
        <w:rPr>
          <w:rFonts w:eastAsia="Times New Roman"/>
          <w:b/>
          <w:bCs/>
          <w:sz w:val="28"/>
          <w:szCs w:val="28"/>
        </w:rPr>
        <w:t xml:space="preserve"> </w:t>
      </w:r>
      <w:r>
        <w:rPr>
          <w:rFonts w:eastAsia="Times New Roman"/>
          <w:sz w:val="28"/>
          <w:szCs w:val="28"/>
        </w:rPr>
        <w:t>дедукция,</w:t>
      </w:r>
      <w:r>
        <w:rPr>
          <w:rFonts w:eastAsia="Times New Roman"/>
          <w:b/>
          <w:bCs/>
          <w:sz w:val="28"/>
          <w:szCs w:val="28"/>
        </w:rPr>
        <w:t xml:space="preserve"> </w:t>
      </w:r>
      <w:r>
        <w:rPr>
          <w:rFonts w:eastAsia="Times New Roman"/>
          <w:sz w:val="28"/>
          <w:szCs w:val="28"/>
        </w:rPr>
        <w:t>идея,</w:t>
      </w:r>
      <w:r>
        <w:rPr>
          <w:rFonts w:eastAsia="Times New Roman"/>
          <w:b/>
          <w:bCs/>
          <w:sz w:val="28"/>
          <w:szCs w:val="28"/>
        </w:rPr>
        <w:t xml:space="preserve"> </w:t>
      </w:r>
      <w:r>
        <w:rPr>
          <w:rFonts w:eastAsia="Times New Roman"/>
          <w:sz w:val="28"/>
          <w:szCs w:val="28"/>
        </w:rPr>
        <w:t>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w:t>
      </w:r>
    </w:p>
    <w:p w:rsidR="00A4516B" w:rsidRDefault="00A4516B">
      <w:pPr>
        <w:spacing w:line="22" w:lineRule="exact"/>
        <w:rPr>
          <w:sz w:val="20"/>
          <w:szCs w:val="20"/>
        </w:rPr>
      </w:pPr>
    </w:p>
    <w:p w:rsidR="00A4516B" w:rsidRDefault="00C55C42">
      <w:pPr>
        <w:spacing w:line="265" w:lineRule="auto"/>
        <w:ind w:left="120"/>
        <w:jc w:val="both"/>
        <w:rPr>
          <w:sz w:val="20"/>
          <w:szCs w:val="20"/>
        </w:rPr>
      </w:pPr>
      <w:r>
        <w:rPr>
          <w:rFonts w:eastAsia="Times New Roman"/>
          <w:sz w:val="28"/>
          <w:szCs w:val="28"/>
        </w:rPr>
        <w:t>исследования, предмет исследования, принцип, проблема, теория, умозаключение.</w:t>
      </w:r>
    </w:p>
    <w:p w:rsidR="00A4516B" w:rsidRDefault="00A4516B">
      <w:pPr>
        <w:spacing w:line="17" w:lineRule="exact"/>
        <w:rPr>
          <w:sz w:val="20"/>
          <w:szCs w:val="20"/>
        </w:rPr>
      </w:pPr>
    </w:p>
    <w:p w:rsidR="00A4516B" w:rsidRDefault="00C55C42" w:rsidP="008E792C">
      <w:pPr>
        <w:ind w:left="200"/>
        <w:outlineLvl w:val="0"/>
        <w:rPr>
          <w:sz w:val="20"/>
          <w:szCs w:val="20"/>
        </w:rPr>
      </w:pPr>
      <w:r>
        <w:rPr>
          <w:rFonts w:eastAsia="Times New Roman"/>
          <w:b/>
          <w:bCs/>
          <w:sz w:val="28"/>
          <w:szCs w:val="28"/>
        </w:rPr>
        <w:t>Цель и задачи исследования. Разработка рабочей гипотезы. Методология</w:t>
      </w:r>
    </w:p>
    <w:p w:rsidR="00A4516B" w:rsidRDefault="00A4516B">
      <w:pPr>
        <w:spacing w:line="48" w:lineRule="exact"/>
        <w:rPr>
          <w:sz w:val="20"/>
          <w:szCs w:val="20"/>
        </w:rPr>
      </w:pPr>
    </w:p>
    <w:p w:rsidR="00A4516B" w:rsidRDefault="00C55C42">
      <w:pPr>
        <w:ind w:left="120"/>
        <w:rPr>
          <w:sz w:val="20"/>
          <w:szCs w:val="20"/>
        </w:rPr>
      </w:pPr>
      <w:r>
        <w:rPr>
          <w:rFonts w:eastAsia="Times New Roman"/>
          <w:b/>
          <w:bCs/>
          <w:sz w:val="28"/>
          <w:szCs w:val="28"/>
        </w:rPr>
        <w:t>исследования</w:t>
      </w:r>
    </w:p>
    <w:p w:rsidR="00A4516B" w:rsidRDefault="00A4516B">
      <w:pPr>
        <w:spacing w:line="61" w:lineRule="exact"/>
        <w:rPr>
          <w:sz w:val="20"/>
          <w:szCs w:val="20"/>
        </w:rPr>
      </w:pPr>
    </w:p>
    <w:p w:rsidR="00A4516B" w:rsidRDefault="00C55C42">
      <w:pPr>
        <w:spacing w:line="274" w:lineRule="auto"/>
        <w:ind w:left="120" w:firstLine="70"/>
        <w:jc w:val="both"/>
        <w:rPr>
          <w:sz w:val="20"/>
          <w:szCs w:val="20"/>
        </w:rPr>
      </w:pPr>
      <w:r>
        <w:rPr>
          <w:rFonts w:eastAsia="Times New Roman"/>
          <w:b/>
          <w:bCs/>
          <w:sz w:val="28"/>
          <w:szCs w:val="28"/>
        </w:rPr>
        <w:t xml:space="preserve">Содержание этапов работы в рамках научного исследования. Цель и задачи исследования. Разработка рабочей гипотезы. Методология исследования. </w:t>
      </w:r>
      <w:r>
        <w:rPr>
          <w:rFonts w:eastAsia="Times New Roman"/>
          <w:sz w:val="28"/>
          <w:szCs w:val="28"/>
        </w:rPr>
        <w:t>Обоснование актуальности выбранной темы,</w:t>
      </w:r>
      <w:r>
        <w:rPr>
          <w:rFonts w:eastAsia="Times New Roman"/>
          <w:b/>
          <w:bCs/>
          <w:sz w:val="28"/>
          <w:szCs w:val="28"/>
        </w:rPr>
        <w:t xml:space="preserve"> </w:t>
      </w:r>
      <w:r>
        <w:rPr>
          <w:rFonts w:eastAsia="Times New Roman"/>
          <w:sz w:val="28"/>
          <w:szCs w:val="28"/>
        </w:rPr>
        <w:t>постановка цели и</w:t>
      </w:r>
      <w:r>
        <w:rPr>
          <w:rFonts w:eastAsia="Times New Roman"/>
          <w:b/>
          <w:bCs/>
          <w:sz w:val="28"/>
          <w:szCs w:val="28"/>
        </w:rPr>
        <w:t xml:space="preserve"> </w:t>
      </w:r>
      <w:r>
        <w:rPr>
          <w:rFonts w:eastAsia="Times New Roman"/>
          <w:sz w:val="28"/>
          <w:szCs w:val="28"/>
        </w:rPr>
        <w:t>конкретных задач исследования, определение объекта и предмета исследования, выбор методов и методики проведения исследования, описание процесса исследования, обсуждение результатов исследования, формулирование выводов и оценка полученных результатов.</w:t>
      </w:r>
    </w:p>
    <w:p w:rsidR="00A4516B" w:rsidRDefault="00A4516B">
      <w:pPr>
        <w:spacing w:line="19" w:lineRule="exact"/>
        <w:rPr>
          <w:sz w:val="20"/>
          <w:szCs w:val="20"/>
        </w:rPr>
      </w:pPr>
    </w:p>
    <w:p w:rsidR="00A4516B" w:rsidRDefault="00C55C42">
      <w:pPr>
        <w:spacing w:line="273" w:lineRule="auto"/>
        <w:ind w:left="120" w:firstLine="70"/>
        <w:rPr>
          <w:sz w:val="20"/>
          <w:szCs w:val="20"/>
        </w:rPr>
      </w:pPr>
      <w:r>
        <w:rPr>
          <w:rFonts w:eastAsia="Times New Roman"/>
          <w:b/>
          <w:bCs/>
          <w:sz w:val="28"/>
          <w:szCs w:val="28"/>
        </w:rPr>
        <w:t xml:space="preserve">Виды исследовательских работ </w:t>
      </w:r>
      <w:r>
        <w:rPr>
          <w:rFonts w:eastAsia="Times New Roman"/>
          <w:sz w:val="28"/>
          <w:szCs w:val="28"/>
        </w:rPr>
        <w:t>Доклад,</w:t>
      </w:r>
      <w:r>
        <w:rPr>
          <w:rFonts w:eastAsia="Times New Roman"/>
          <w:b/>
          <w:bCs/>
          <w:sz w:val="28"/>
          <w:szCs w:val="28"/>
        </w:rPr>
        <w:t xml:space="preserve"> </w:t>
      </w:r>
      <w:r>
        <w:rPr>
          <w:rFonts w:eastAsia="Times New Roman"/>
          <w:sz w:val="28"/>
          <w:szCs w:val="28"/>
        </w:rPr>
        <w:t>тезисы доклада,</w:t>
      </w:r>
      <w:r>
        <w:rPr>
          <w:rFonts w:eastAsia="Times New Roman"/>
          <w:b/>
          <w:bCs/>
          <w:sz w:val="28"/>
          <w:szCs w:val="28"/>
        </w:rPr>
        <w:t xml:space="preserve"> </w:t>
      </w:r>
      <w:r>
        <w:rPr>
          <w:rFonts w:eastAsia="Times New Roman"/>
          <w:sz w:val="28"/>
          <w:szCs w:val="28"/>
        </w:rPr>
        <w:t>стендовый доклад,</w:t>
      </w:r>
      <w:r>
        <w:rPr>
          <w:rFonts w:eastAsia="Times New Roman"/>
          <w:b/>
          <w:bCs/>
          <w:sz w:val="28"/>
          <w:szCs w:val="28"/>
        </w:rPr>
        <w:t xml:space="preserve"> </w:t>
      </w:r>
      <w:r>
        <w:rPr>
          <w:rFonts w:eastAsia="Times New Roman"/>
          <w:sz w:val="28"/>
          <w:szCs w:val="28"/>
        </w:rPr>
        <w:t>литературный обзор, рецензия, научная статья, научный отчет, реферат, проект</w:t>
      </w:r>
      <w:r>
        <w:rPr>
          <w:rFonts w:eastAsia="Times New Roman"/>
          <w:b/>
          <w:bCs/>
          <w:sz w:val="28"/>
          <w:szCs w:val="28"/>
        </w:rPr>
        <w:t>.</w:t>
      </w:r>
      <w:r>
        <w:rPr>
          <w:rFonts w:eastAsia="Times New Roman"/>
          <w:sz w:val="28"/>
          <w:szCs w:val="28"/>
        </w:rPr>
        <w:t xml:space="preserve"> Реферат. Его виды. Структура реферата. Этапы работы. Требования к оформлению. Критерии оценки. Научный отчет. Его структура. Порядок составления. Доклад. Требования к составлению формулирование выводов и оценка полученных результатов, написанию и оформлению научного доклада</w:t>
      </w:r>
    </w:p>
    <w:p w:rsidR="00A4516B" w:rsidRDefault="00A4516B">
      <w:pPr>
        <w:spacing w:line="25" w:lineRule="exact"/>
        <w:rPr>
          <w:sz w:val="20"/>
          <w:szCs w:val="20"/>
        </w:rPr>
      </w:pPr>
    </w:p>
    <w:p w:rsidR="00A4516B" w:rsidRDefault="00C55C42">
      <w:pPr>
        <w:spacing w:line="272" w:lineRule="auto"/>
        <w:ind w:left="120" w:firstLine="708"/>
        <w:jc w:val="both"/>
        <w:rPr>
          <w:sz w:val="20"/>
          <w:szCs w:val="20"/>
        </w:rPr>
      </w:pPr>
      <w:r>
        <w:rPr>
          <w:rFonts w:eastAsia="Times New Roman"/>
          <w:b/>
          <w:bCs/>
          <w:sz w:val="28"/>
          <w:szCs w:val="28"/>
        </w:rPr>
        <w:t xml:space="preserve">Тема 3. Создание учебно-научного текста по учебному исследованию. </w:t>
      </w:r>
      <w:r>
        <w:rPr>
          <w:rFonts w:eastAsia="Times New Roman"/>
          <w:sz w:val="28"/>
          <w:szCs w:val="28"/>
        </w:rPr>
        <w:t>Научный стиль речи. Основные признаки научного стиля речи. Общая структура научно-учебного текста. Пять правил доказательств. Этика цитирования. Оформление ссылок в работе.</w:t>
      </w:r>
    </w:p>
    <w:p w:rsidR="00A4516B" w:rsidRDefault="00A4516B">
      <w:pPr>
        <w:spacing w:line="8" w:lineRule="exact"/>
        <w:rPr>
          <w:sz w:val="20"/>
          <w:szCs w:val="20"/>
        </w:rPr>
      </w:pPr>
    </w:p>
    <w:p w:rsidR="00A4516B" w:rsidRDefault="00C55C42" w:rsidP="008E792C">
      <w:pPr>
        <w:ind w:left="820"/>
        <w:outlineLvl w:val="0"/>
        <w:rPr>
          <w:sz w:val="20"/>
          <w:szCs w:val="20"/>
        </w:rPr>
      </w:pPr>
      <w:r>
        <w:rPr>
          <w:rFonts w:eastAsia="Times New Roman"/>
          <w:sz w:val="28"/>
          <w:szCs w:val="28"/>
        </w:rPr>
        <w:t>Содержание теоретической части исследования.</w:t>
      </w:r>
    </w:p>
    <w:p w:rsidR="00A4516B" w:rsidRDefault="00A4516B">
      <w:pPr>
        <w:spacing w:line="61"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Содержание практической (опытно-экспериментальной) части исследования.</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30"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70" w:lineRule="auto"/>
        <w:ind w:left="120" w:firstLine="708"/>
        <w:jc w:val="both"/>
        <w:rPr>
          <w:sz w:val="20"/>
          <w:szCs w:val="20"/>
        </w:rPr>
      </w:pPr>
      <w:r>
        <w:rPr>
          <w:rFonts w:eastAsia="Times New Roman"/>
          <w:sz w:val="28"/>
          <w:szCs w:val="28"/>
        </w:rPr>
        <w:t>Содержание заключительной части исследования. Формулирование выводов. Оценка полученных результатов. Структура логического вывода: посылки, заключение; отличие вывода от причинного объяснения.</w:t>
      </w:r>
    </w:p>
    <w:p w:rsidR="00A4516B" w:rsidRDefault="00A4516B">
      <w:pPr>
        <w:spacing w:line="9" w:lineRule="exact"/>
        <w:rPr>
          <w:sz w:val="20"/>
          <w:szCs w:val="20"/>
        </w:rPr>
      </w:pPr>
    </w:p>
    <w:p w:rsidR="00A4516B" w:rsidRDefault="00C55C42">
      <w:pPr>
        <w:tabs>
          <w:tab w:val="left" w:pos="1660"/>
          <w:tab w:val="left" w:pos="2060"/>
          <w:tab w:val="left" w:pos="3880"/>
          <w:tab w:val="left" w:pos="6740"/>
          <w:tab w:val="left" w:pos="7820"/>
        </w:tabs>
        <w:ind w:left="820"/>
        <w:rPr>
          <w:sz w:val="20"/>
          <w:szCs w:val="20"/>
        </w:rPr>
      </w:pPr>
      <w:r>
        <w:rPr>
          <w:rFonts w:eastAsia="Times New Roman"/>
          <w:b/>
          <w:bCs/>
          <w:sz w:val="28"/>
          <w:szCs w:val="28"/>
        </w:rPr>
        <w:t>Тема</w:t>
      </w:r>
      <w:r>
        <w:rPr>
          <w:sz w:val="20"/>
          <w:szCs w:val="20"/>
        </w:rPr>
        <w:tab/>
      </w:r>
      <w:r>
        <w:rPr>
          <w:rFonts w:eastAsia="Times New Roman"/>
          <w:b/>
          <w:bCs/>
          <w:sz w:val="28"/>
          <w:szCs w:val="28"/>
        </w:rPr>
        <w:t>4.</w:t>
      </w:r>
      <w:r>
        <w:rPr>
          <w:sz w:val="20"/>
          <w:szCs w:val="20"/>
        </w:rPr>
        <w:tab/>
      </w:r>
      <w:r>
        <w:rPr>
          <w:rFonts w:eastAsia="Times New Roman"/>
          <w:b/>
          <w:bCs/>
          <w:sz w:val="28"/>
          <w:szCs w:val="28"/>
        </w:rPr>
        <w:t>Оформление</w:t>
      </w:r>
      <w:r>
        <w:rPr>
          <w:rFonts w:eastAsia="Times New Roman"/>
          <w:b/>
          <w:bCs/>
          <w:sz w:val="28"/>
          <w:szCs w:val="28"/>
        </w:rPr>
        <w:tab/>
        <w:t>библиографического</w:t>
      </w:r>
      <w:r>
        <w:rPr>
          <w:rFonts w:eastAsia="Times New Roman"/>
          <w:b/>
          <w:bCs/>
          <w:sz w:val="28"/>
          <w:szCs w:val="28"/>
        </w:rPr>
        <w:tab/>
        <w:t>списка</w:t>
      </w:r>
      <w:r>
        <w:rPr>
          <w:rFonts w:eastAsia="Times New Roman"/>
          <w:b/>
          <w:bCs/>
          <w:sz w:val="28"/>
          <w:szCs w:val="28"/>
        </w:rPr>
        <w:tab/>
        <w:t>использованной</w:t>
      </w:r>
    </w:p>
    <w:p w:rsidR="00A4516B" w:rsidRDefault="00A4516B">
      <w:pPr>
        <w:spacing w:line="64" w:lineRule="exact"/>
        <w:rPr>
          <w:sz w:val="20"/>
          <w:szCs w:val="20"/>
        </w:rPr>
      </w:pPr>
    </w:p>
    <w:p w:rsidR="00A4516B" w:rsidRDefault="00C55C42">
      <w:pPr>
        <w:spacing w:line="273" w:lineRule="auto"/>
        <w:ind w:left="120"/>
        <w:jc w:val="both"/>
        <w:rPr>
          <w:sz w:val="20"/>
          <w:szCs w:val="20"/>
        </w:rPr>
      </w:pPr>
      <w:r>
        <w:rPr>
          <w:rFonts w:eastAsia="Times New Roman"/>
          <w:b/>
          <w:bCs/>
          <w:sz w:val="28"/>
          <w:szCs w:val="28"/>
        </w:rPr>
        <w:t xml:space="preserve">литературы. </w:t>
      </w:r>
      <w:r>
        <w:rPr>
          <w:rFonts w:eastAsia="Times New Roman"/>
          <w:sz w:val="28"/>
          <w:szCs w:val="28"/>
        </w:rPr>
        <w:t>Общие правила оформления результатов учебной</w:t>
      </w:r>
      <w:r>
        <w:rPr>
          <w:rFonts w:eastAsia="Times New Roman"/>
          <w:b/>
          <w:bCs/>
          <w:sz w:val="28"/>
          <w:szCs w:val="28"/>
        </w:rPr>
        <w:t xml:space="preserve"> </w:t>
      </w:r>
      <w:r>
        <w:rPr>
          <w:rFonts w:eastAsia="Times New Roman"/>
          <w:sz w:val="28"/>
          <w:szCs w:val="28"/>
        </w:rPr>
        <w:t>исследовательской работы: формат, объем, шрифт, интервал, поля, нумерация страниц, заголовки, сноски и примечания, приложения (титульный лист, оглавление, введение, основная часть, заключение (выводы), список литературы и других источников).</w:t>
      </w:r>
    </w:p>
    <w:p w:rsidR="00A4516B" w:rsidRDefault="00A4516B">
      <w:pPr>
        <w:spacing w:line="6" w:lineRule="exact"/>
        <w:rPr>
          <w:sz w:val="20"/>
          <w:szCs w:val="20"/>
        </w:rPr>
      </w:pPr>
    </w:p>
    <w:p w:rsidR="00A4516B" w:rsidRDefault="00C55C42" w:rsidP="008E792C">
      <w:pPr>
        <w:ind w:left="820"/>
        <w:outlineLvl w:val="0"/>
        <w:rPr>
          <w:sz w:val="20"/>
          <w:szCs w:val="20"/>
        </w:rPr>
      </w:pPr>
      <w:r>
        <w:rPr>
          <w:rFonts w:eastAsia="Times New Roman"/>
          <w:b/>
          <w:bCs/>
          <w:sz w:val="28"/>
          <w:szCs w:val="28"/>
        </w:rPr>
        <w:t>Тема 5. Публичная защита исследовательской работы</w:t>
      </w:r>
    </w:p>
    <w:p w:rsidR="00A4516B" w:rsidRDefault="00A4516B">
      <w:pPr>
        <w:spacing w:line="61" w:lineRule="exact"/>
        <w:rPr>
          <w:sz w:val="20"/>
          <w:szCs w:val="20"/>
        </w:rPr>
      </w:pPr>
    </w:p>
    <w:p w:rsidR="00A4516B" w:rsidRDefault="00C55C42">
      <w:pPr>
        <w:spacing w:line="271" w:lineRule="auto"/>
        <w:ind w:left="120" w:firstLine="708"/>
        <w:jc w:val="both"/>
        <w:rPr>
          <w:sz w:val="20"/>
          <w:szCs w:val="20"/>
        </w:rPr>
      </w:pPr>
      <w:r>
        <w:rPr>
          <w:rFonts w:eastAsia="Times New Roman"/>
          <w:sz w:val="28"/>
          <w:szCs w:val="28"/>
        </w:rPr>
        <w:t>Публичный диалог (вопрос-ответ) и его специфика в условиях публичной защиты текста исследования. Принципы построения публичного диалога. Культура публичного выступления</w:t>
      </w:r>
    </w:p>
    <w:p w:rsidR="00A4516B" w:rsidRDefault="00A4516B">
      <w:pPr>
        <w:spacing w:line="8" w:lineRule="exact"/>
        <w:rPr>
          <w:sz w:val="20"/>
          <w:szCs w:val="20"/>
        </w:rPr>
      </w:pPr>
    </w:p>
    <w:p w:rsidR="00A4516B" w:rsidRDefault="00C55C42">
      <w:pPr>
        <w:tabs>
          <w:tab w:val="left" w:pos="5220"/>
        </w:tabs>
        <w:ind w:left="960"/>
        <w:rPr>
          <w:sz w:val="20"/>
          <w:szCs w:val="20"/>
        </w:rPr>
      </w:pPr>
      <w:r>
        <w:rPr>
          <w:rFonts w:eastAsia="Times New Roman"/>
          <w:i/>
          <w:iCs/>
          <w:sz w:val="28"/>
          <w:szCs w:val="28"/>
        </w:rPr>
        <w:t xml:space="preserve">Практическое занятие № 7. </w:t>
      </w:r>
      <w:r>
        <w:rPr>
          <w:rFonts w:eastAsia="Times New Roman"/>
          <w:sz w:val="28"/>
          <w:szCs w:val="28"/>
        </w:rPr>
        <w:t>Цель</w:t>
      </w:r>
      <w:r>
        <w:rPr>
          <w:sz w:val="20"/>
          <w:szCs w:val="20"/>
        </w:rPr>
        <w:tab/>
      </w:r>
      <w:r>
        <w:rPr>
          <w:rFonts w:eastAsia="Times New Roman"/>
          <w:sz w:val="27"/>
          <w:szCs w:val="27"/>
        </w:rPr>
        <w:t>и задачи исследования.</w:t>
      </w:r>
    </w:p>
    <w:p w:rsidR="00A4516B" w:rsidRDefault="00A4516B">
      <w:pPr>
        <w:spacing w:line="50" w:lineRule="exact"/>
        <w:rPr>
          <w:sz w:val="20"/>
          <w:szCs w:val="20"/>
        </w:rPr>
      </w:pPr>
    </w:p>
    <w:p w:rsidR="00A4516B" w:rsidRDefault="00C55C42">
      <w:pPr>
        <w:tabs>
          <w:tab w:val="left" w:pos="2900"/>
        </w:tabs>
        <w:ind w:left="900"/>
        <w:rPr>
          <w:sz w:val="20"/>
          <w:szCs w:val="20"/>
        </w:rPr>
      </w:pPr>
      <w:r>
        <w:rPr>
          <w:rFonts w:eastAsia="Times New Roman"/>
          <w:i/>
          <w:iCs/>
          <w:sz w:val="28"/>
          <w:szCs w:val="28"/>
        </w:rPr>
        <w:t>Практическое</w:t>
      </w:r>
      <w:r>
        <w:rPr>
          <w:rFonts w:eastAsia="Times New Roman"/>
          <w:i/>
          <w:iCs/>
          <w:sz w:val="28"/>
          <w:szCs w:val="28"/>
        </w:rPr>
        <w:tab/>
        <w:t>занятие№</w:t>
      </w:r>
      <w:r>
        <w:rPr>
          <w:rFonts w:eastAsia="Times New Roman"/>
          <w:sz w:val="28"/>
          <w:szCs w:val="28"/>
        </w:rPr>
        <w:t>8</w:t>
      </w:r>
      <w:r>
        <w:rPr>
          <w:rFonts w:eastAsia="Times New Roman"/>
          <w:i/>
          <w:iCs/>
          <w:sz w:val="28"/>
          <w:szCs w:val="28"/>
        </w:rPr>
        <w:t xml:space="preserve"> </w:t>
      </w:r>
      <w:r>
        <w:rPr>
          <w:rFonts w:eastAsia="Times New Roman"/>
          <w:sz w:val="28"/>
          <w:szCs w:val="28"/>
        </w:rPr>
        <w:t>Разработка рабочей гипотезы.</w:t>
      </w:r>
    </w:p>
    <w:p w:rsidR="00A4516B" w:rsidRDefault="00A4516B">
      <w:pPr>
        <w:sectPr w:rsidR="00A4516B">
          <w:pgSz w:w="11900" w:h="16838"/>
          <w:pgMar w:top="1206" w:right="566" w:bottom="707" w:left="1440" w:header="0" w:footer="0" w:gutter="0"/>
          <w:cols w:space="720" w:equalWidth="0">
            <w:col w:w="9900"/>
          </w:cols>
        </w:sectPr>
      </w:pPr>
    </w:p>
    <w:p w:rsidR="00A4516B" w:rsidRDefault="00A4516B">
      <w:pPr>
        <w:spacing w:line="48" w:lineRule="exact"/>
        <w:rPr>
          <w:sz w:val="20"/>
          <w:szCs w:val="20"/>
        </w:rPr>
      </w:pPr>
    </w:p>
    <w:p w:rsidR="00A4516B" w:rsidRDefault="00C55C42">
      <w:pPr>
        <w:tabs>
          <w:tab w:val="left" w:pos="2900"/>
          <w:tab w:val="left" w:pos="4260"/>
          <w:tab w:val="left" w:pos="5020"/>
          <w:tab w:val="left" w:pos="6960"/>
        </w:tabs>
        <w:ind w:left="820"/>
        <w:rPr>
          <w:sz w:val="20"/>
          <w:szCs w:val="20"/>
        </w:rPr>
      </w:pPr>
      <w:r>
        <w:rPr>
          <w:rFonts w:eastAsia="Times New Roman"/>
          <w:i/>
          <w:iCs/>
          <w:sz w:val="28"/>
          <w:szCs w:val="28"/>
        </w:rPr>
        <w:t>Практическое</w:t>
      </w:r>
      <w:r>
        <w:rPr>
          <w:sz w:val="20"/>
          <w:szCs w:val="20"/>
        </w:rPr>
        <w:tab/>
      </w:r>
      <w:r>
        <w:rPr>
          <w:rFonts w:eastAsia="Times New Roman"/>
          <w:i/>
          <w:iCs/>
          <w:sz w:val="28"/>
          <w:szCs w:val="28"/>
        </w:rPr>
        <w:t>занятие</w:t>
      </w:r>
      <w:r>
        <w:rPr>
          <w:sz w:val="20"/>
          <w:szCs w:val="20"/>
        </w:rPr>
        <w:tab/>
      </w:r>
      <w:r>
        <w:rPr>
          <w:rFonts w:eastAsia="Times New Roman"/>
          <w:i/>
          <w:iCs/>
          <w:sz w:val="28"/>
          <w:szCs w:val="28"/>
        </w:rPr>
        <w:t>№9</w:t>
      </w:r>
      <w:r>
        <w:rPr>
          <w:sz w:val="20"/>
          <w:szCs w:val="20"/>
        </w:rPr>
        <w:tab/>
      </w:r>
      <w:r>
        <w:rPr>
          <w:rFonts w:eastAsia="Times New Roman"/>
          <w:sz w:val="28"/>
          <w:szCs w:val="28"/>
        </w:rPr>
        <w:t>Определение</w:t>
      </w:r>
      <w:r>
        <w:rPr>
          <w:sz w:val="20"/>
          <w:szCs w:val="20"/>
        </w:rPr>
        <w:tab/>
      </w:r>
      <w:r>
        <w:rPr>
          <w:rFonts w:eastAsia="Times New Roman"/>
          <w:sz w:val="28"/>
          <w:szCs w:val="28"/>
        </w:rPr>
        <w:t>объекта</w:t>
      </w:r>
    </w:p>
    <w:p w:rsidR="00A4516B" w:rsidRDefault="00C55C42">
      <w:pPr>
        <w:spacing w:line="20" w:lineRule="exact"/>
        <w:rPr>
          <w:sz w:val="20"/>
          <w:szCs w:val="20"/>
        </w:rPr>
      </w:pPr>
      <w:r>
        <w:rPr>
          <w:sz w:val="20"/>
          <w:szCs w:val="20"/>
        </w:rPr>
        <w:br w:type="column"/>
      </w:r>
    </w:p>
    <w:p w:rsidR="00A4516B" w:rsidRDefault="00A4516B">
      <w:pPr>
        <w:spacing w:line="41" w:lineRule="exact"/>
        <w:rPr>
          <w:sz w:val="20"/>
          <w:szCs w:val="20"/>
        </w:rPr>
      </w:pPr>
    </w:p>
    <w:p w:rsidR="00A4516B" w:rsidRDefault="00C55C42">
      <w:pPr>
        <w:jc w:val="center"/>
        <w:rPr>
          <w:sz w:val="20"/>
          <w:szCs w:val="20"/>
        </w:rPr>
      </w:pPr>
      <w:r>
        <w:rPr>
          <w:rFonts w:eastAsia="Times New Roman"/>
          <w:sz w:val="26"/>
          <w:szCs w:val="26"/>
        </w:rPr>
        <w:t>и</w:t>
      </w:r>
    </w:p>
    <w:p w:rsidR="00A4516B" w:rsidRDefault="00C55C42">
      <w:pPr>
        <w:spacing w:line="20" w:lineRule="exact"/>
        <w:rPr>
          <w:sz w:val="20"/>
          <w:szCs w:val="20"/>
        </w:rPr>
      </w:pPr>
      <w:r>
        <w:rPr>
          <w:sz w:val="20"/>
          <w:szCs w:val="20"/>
        </w:rPr>
        <w:br w:type="column"/>
      </w:r>
    </w:p>
    <w:p w:rsidR="00A4516B" w:rsidRDefault="00A4516B">
      <w:pPr>
        <w:spacing w:line="39" w:lineRule="exact"/>
        <w:rPr>
          <w:sz w:val="20"/>
          <w:szCs w:val="20"/>
        </w:rPr>
      </w:pPr>
    </w:p>
    <w:p w:rsidR="00A4516B" w:rsidRDefault="00C55C42">
      <w:pPr>
        <w:rPr>
          <w:sz w:val="20"/>
          <w:szCs w:val="20"/>
        </w:rPr>
      </w:pPr>
      <w:r>
        <w:rPr>
          <w:rFonts w:eastAsia="Times New Roman"/>
          <w:sz w:val="27"/>
          <w:szCs w:val="27"/>
        </w:rPr>
        <w:t>предмета</w:t>
      </w:r>
    </w:p>
    <w:p w:rsidR="00A4516B" w:rsidRDefault="00A4516B">
      <w:pPr>
        <w:spacing w:line="48" w:lineRule="exact"/>
        <w:rPr>
          <w:sz w:val="20"/>
          <w:szCs w:val="20"/>
        </w:rPr>
      </w:pPr>
    </w:p>
    <w:p w:rsidR="00A4516B" w:rsidRDefault="00A4516B">
      <w:pPr>
        <w:sectPr w:rsidR="00A4516B">
          <w:type w:val="continuous"/>
          <w:pgSz w:w="11900" w:h="16838"/>
          <w:pgMar w:top="1206" w:right="566" w:bottom="707" w:left="1440" w:header="0" w:footer="0" w:gutter="0"/>
          <w:cols w:num="3" w:space="720" w:equalWidth="0">
            <w:col w:w="7920" w:space="360"/>
            <w:col w:w="140" w:space="380"/>
            <w:col w:w="1100"/>
          </w:cols>
        </w:sectPr>
      </w:pPr>
    </w:p>
    <w:p w:rsidR="00A4516B" w:rsidRDefault="00C55C42">
      <w:pPr>
        <w:ind w:left="120"/>
        <w:rPr>
          <w:sz w:val="20"/>
          <w:szCs w:val="20"/>
        </w:rPr>
      </w:pPr>
      <w:r>
        <w:rPr>
          <w:rFonts w:eastAsia="Times New Roman"/>
          <w:sz w:val="28"/>
          <w:szCs w:val="28"/>
        </w:rPr>
        <w:t>исследования.</w:t>
      </w:r>
    </w:p>
    <w:p w:rsidR="00A4516B" w:rsidRDefault="00A4516B">
      <w:pPr>
        <w:spacing w:line="61" w:lineRule="exact"/>
        <w:rPr>
          <w:sz w:val="20"/>
          <w:szCs w:val="20"/>
        </w:rPr>
      </w:pPr>
    </w:p>
    <w:p w:rsidR="00A4516B" w:rsidRDefault="00C55C42">
      <w:pPr>
        <w:spacing w:line="267" w:lineRule="auto"/>
        <w:ind w:left="120" w:firstLine="708"/>
        <w:rPr>
          <w:sz w:val="20"/>
          <w:szCs w:val="20"/>
        </w:rPr>
      </w:pPr>
      <w:r>
        <w:rPr>
          <w:rFonts w:eastAsia="Times New Roman"/>
          <w:i/>
          <w:iCs/>
          <w:sz w:val="28"/>
          <w:szCs w:val="28"/>
        </w:rPr>
        <w:t xml:space="preserve">Практическое занятие №10 </w:t>
      </w:r>
      <w:r>
        <w:rPr>
          <w:rFonts w:eastAsia="Times New Roman"/>
          <w:sz w:val="28"/>
          <w:szCs w:val="28"/>
        </w:rPr>
        <w:t>Создание учебно-научного текста по</w:t>
      </w:r>
      <w:r>
        <w:rPr>
          <w:rFonts w:eastAsia="Times New Roman"/>
          <w:i/>
          <w:iCs/>
          <w:sz w:val="28"/>
          <w:szCs w:val="28"/>
        </w:rPr>
        <w:t xml:space="preserve"> </w:t>
      </w:r>
      <w:r>
        <w:rPr>
          <w:rFonts w:eastAsia="Times New Roman"/>
          <w:sz w:val="28"/>
          <w:szCs w:val="28"/>
        </w:rPr>
        <w:t>учебному исследованию. Научный стиль речи.</w:t>
      </w:r>
    </w:p>
    <w:p w:rsidR="00A4516B" w:rsidRDefault="00A4516B">
      <w:pPr>
        <w:spacing w:line="25" w:lineRule="exact"/>
        <w:rPr>
          <w:sz w:val="20"/>
          <w:szCs w:val="20"/>
        </w:rPr>
      </w:pPr>
    </w:p>
    <w:p w:rsidR="00A4516B" w:rsidRDefault="00C55C42">
      <w:pPr>
        <w:spacing w:line="265" w:lineRule="auto"/>
        <w:ind w:left="820"/>
        <w:rPr>
          <w:sz w:val="20"/>
          <w:szCs w:val="20"/>
        </w:rPr>
      </w:pPr>
      <w:r>
        <w:rPr>
          <w:rFonts w:eastAsia="Times New Roman"/>
          <w:i/>
          <w:iCs/>
          <w:sz w:val="28"/>
          <w:szCs w:val="28"/>
        </w:rPr>
        <w:t xml:space="preserve">Практическое занятие №11 </w:t>
      </w:r>
      <w:r>
        <w:rPr>
          <w:rFonts w:eastAsia="Times New Roman"/>
          <w:sz w:val="28"/>
          <w:szCs w:val="28"/>
        </w:rPr>
        <w:t>Описание процесса исследования.</w:t>
      </w:r>
      <w:r>
        <w:rPr>
          <w:rFonts w:eastAsia="Times New Roman"/>
          <w:i/>
          <w:iCs/>
          <w:sz w:val="28"/>
          <w:szCs w:val="28"/>
        </w:rPr>
        <w:t xml:space="preserve"> Практическое занятие №12 </w:t>
      </w:r>
      <w:r>
        <w:rPr>
          <w:rFonts w:eastAsia="Times New Roman"/>
          <w:sz w:val="28"/>
          <w:szCs w:val="28"/>
        </w:rPr>
        <w:t>Формулирование выводов и оценка</w:t>
      </w:r>
    </w:p>
    <w:p w:rsidR="00A4516B" w:rsidRDefault="00A4516B">
      <w:pPr>
        <w:spacing w:line="15" w:lineRule="exact"/>
        <w:rPr>
          <w:sz w:val="20"/>
          <w:szCs w:val="20"/>
        </w:rPr>
      </w:pPr>
    </w:p>
    <w:p w:rsidR="00A4516B" w:rsidRDefault="00C55C42">
      <w:pPr>
        <w:ind w:left="120"/>
        <w:rPr>
          <w:sz w:val="20"/>
          <w:szCs w:val="20"/>
        </w:rPr>
      </w:pPr>
      <w:r>
        <w:rPr>
          <w:rFonts w:eastAsia="Times New Roman"/>
          <w:sz w:val="28"/>
          <w:szCs w:val="28"/>
        </w:rPr>
        <w:t>полученных результатов.</w:t>
      </w:r>
    </w:p>
    <w:p w:rsidR="00A4516B" w:rsidRDefault="00A4516B">
      <w:pPr>
        <w:spacing w:line="50" w:lineRule="exact"/>
        <w:rPr>
          <w:sz w:val="20"/>
          <w:szCs w:val="20"/>
        </w:rPr>
      </w:pPr>
    </w:p>
    <w:p w:rsidR="00A4516B" w:rsidRDefault="00C55C42">
      <w:pPr>
        <w:tabs>
          <w:tab w:val="left" w:pos="4620"/>
        </w:tabs>
        <w:ind w:left="820"/>
        <w:rPr>
          <w:sz w:val="20"/>
          <w:szCs w:val="20"/>
        </w:rPr>
      </w:pPr>
      <w:r>
        <w:rPr>
          <w:rFonts w:eastAsia="Times New Roman"/>
          <w:i/>
          <w:iCs/>
          <w:sz w:val="28"/>
          <w:szCs w:val="28"/>
        </w:rPr>
        <w:t>Практическое занятие №13</w:t>
      </w:r>
      <w:r>
        <w:rPr>
          <w:rFonts w:eastAsia="Times New Roman"/>
          <w:sz w:val="28"/>
          <w:szCs w:val="28"/>
        </w:rPr>
        <w:t>.</w:t>
      </w:r>
      <w:r>
        <w:rPr>
          <w:sz w:val="20"/>
          <w:szCs w:val="20"/>
        </w:rPr>
        <w:tab/>
      </w:r>
      <w:r>
        <w:rPr>
          <w:rFonts w:eastAsia="Times New Roman"/>
          <w:sz w:val="28"/>
          <w:szCs w:val="28"/>
        </w:rPr>
        <w:t>Доклад, реферат, проект.</w:t>
      </w:r>
    </w:p>
    <w:p w:rsidR="00A4516B" w:rsidRDefault="00A4516B">
      <w:pPr>
        <w:spacing w:line="61" w:lineRule="exact"/>
        <w:rPr>
          <w:sz w:val="20"/>
          <w:szCs w:val="20"/>
        </w:rPr>
      </w:pPr>
    </w:p>
    <w:p w:rsidR="00A4516B" w:rsidRDefault="00C55C42">
      <w:pPr>
        <w:spacing w:line="265" w:lineRule="auto"/>
        <w:ind w:left="120" w:firstLine="708"/>
        <w:rPr>
          <w:sz w:val="20"/>
          <w:szCs w:val="20"/>
        </w:rPr>
      </w:pPr>
      <w:r>
        <w:rPr>
          <w:rFonts w:eastAsia="Times New Roman"/>
          <w:i/>
          <w:iCs/>
          <w:sz w:val="28"/>
          <w:szCs w:val="28"/>
        </w:rPr>
        <w:t xml:space="preserve">Практическое занятие № 14 </w:t>
      </w:r>
      <w:r>
        <w:rPr>
          <w:rFonts w:eastAsia="Times New Roman"/>
          <w:sz w:val="28"/>
          <w:szCs w:val="28"/>
        </w:rPr>
        <w:t>Составление сложного развернутого плана</w:t>
      </w:r>
      <w:r>
        <w:rPr>
          <w:rFonts w:eastAsia="Times New Roman"/>
          <w:i/>
          <w:iCs/>
          <w:sz w:val="28"/>
          <w:szCs w:val="28"/>
        </w:rPr>
        <w:t xml:space="preserve"> </w:t>
      </w:r>
      <w:r>
        <w:rPr>
          <w:rFonts w:eastAsia="Times New Roman"/>
          <w:sz w:val="28"/>
          <w:szCs w:val="28"/>
        </w:rPr>
        <w:t>работы.</w:t>
      </w:r>
    </w:p>
    <w:p w:rsidR="00A4516B" w:rsidRDefault="00A4516B">
      <w:pPr>
        <w:spacing w:line="31" w:lineRule="exact"/>
        <w:rPr>
          <w:sz w:val="20"/>
          <w:szCs w:val="20"/>
        </w:rPr>
      </w:pPr>
    </w:p>
    <w:p w:rsidR="00A4516B" w:rsidRDefault="00C55C42">
      <w:pPr>
        <w:spacing w:line="265" w:lineRule="auto"/>
        <w:ind w:left="120" w:firstLine="708"/>
        <w:rPr>
          <w:sz w:val="20"/>
          <w:szCs w:val="20"/>
        </w:rPr>
      </w:pPr>
      <w:r>
        <w:rPr>
          <w:rFonts w:eastAsia="Times New Roman"/>
          <w:i/>
          <w:iCs/>
          <w:sz w:val="28"/>
          <w:szCs w:val="28"/>
        </w:rPr>
        <w:t xml:space="preserve">Практическое занятие №15. </w:t>
      </w:r>
      <w:r>
        <w:rPr>
          <w:rFonts w:eastAsia="Times New Roman"/>
          <w:sz w:val="28"/>
          <w:szCs w:val="28"/>
        </w:rPr>
        <w:t>Составление списка источников по теме</w:t>
      </w:r>
      <w:r>
        <w:rPr>
          <w:rFonts w:eastAsia="Times New Roman"/>
          <w:i/>
          <w:iCs/>
          <w:sz w:val="28"/>
          <w:szCs w:val="28"/>
        </w:rPr>
        <w:t xml:space="preserve"> </w:t>
      </w:r>
      <w:r>
        <w:rPr>
          <w:rFonts w:eastAsia="Times New Roman"/>
          <w:sz w:val="28"/>
          <w:szCs w:val="28"/>
        </w:rPr>
        <w:t>исследования.</w:t>
      </w:r>
    </w:p>
    <w:p w:rsidR="00A4516B" w:rsidRDefault="00A4516B">
      <w:pPr>
        <w:spacing w:line="28" w:lineRule="exact"/>
        <w:rPr>
          <w:sz w:val="20"/>
          <w:szCs w:val="20"/>
        </w:rPr>
      </w:pPr>
    </w:p>
    <w:p w:rsidR="00A4516B" w:rsidRDefault="00C55C42">
      <w:pPr>
        <w:spacing w:line="265" w:lineRule="auto"/>
        <w:ind w:left="120" w:firstLine="708"/>
        <w:rPr>
          <w:sz w:val="20"/>
          <w:szCs w:val="20"/>
        </w:rPr>
      </w:pPr>
      <w:r>
        <w:rPr>
          <w:rFonts w:eastAsia="Times New Roman"/>
          <w:i/>
          <w:iCs/>
          <w:sz w:val="28"/>
          <w:szCs w:val="28"/>
        </w:rPr>
        <w:t xml:space="preserve">Практическое занятие № 16. </w:t>
      </w:r>
      <w:r>
        <w:rPr>
          <w:rFonts w:eastAsia="Times New Roman"/>
          <w:sz w:val="28"/>
          <w:szCs w:val="28"/>
        </w:rPr>
        <w:t>Формы представления исследовательских</w:t>
      </w:r>
      <w:r>
        <w:rPr>
          <w:rFonts w:eastAsia="Times New Roman"/>
          <w:i/>
          <w:iCs/>
          <w:sz w:val="28"/>
          <w:szCs w:val="28"/>
        </w:rPr>
        <w:t xml:space="preserve"> </w:t>
      </w:r>
      <w:r>
        <w:rPr>
          <w:rFonts w:eastAsia="Times New Roman"/>
          <w:sz w:val="28"/>
          <w:szCs w:val="28"/>
        </w:rPr>
        <w:t>работ (самостоятельное создание одной из форм на выбор)</w:t>
      </w:r>
    </w:p>
    <w:p w:rsidR="00A4516B" w:rsidRDefault="00A4516B">
      <w:pPr>
        <w:spacing w:line="17" w:lineRule="exact"/>
        <w:rPr>
          <w:sz w:val="20"/>
          <w:szCs w:val="20"/>
        </w:rPr>
      </w:pPr>
    </w:p>
    <w:p w:rsidR="00A4516B" w:rsidRDefault="00C55C42" w:rsidP="008E792C">
      <w:pPr>
        <w:ind w:left="820"/>
        <w:outlineLvl w:val="0"/>
        <w:rPr>
          <w:sz w:val="20"/>
          <w:szCs w:val="20"/>
        </w:rPr>
      </w:pPr>
      <w:r>
        <w:rPr>
          <w:rFonts w:eastAsia="Times New Roman"/>
          <w:i/>
          <w:iCs/>
          <w:sz w:val="28"/>
          <w:szCs w:val="28"/>
        </w:rPr>
        <w:t xml:space="preserve">Практическое занятие № 17. </w:t>
      </w:r>
      <w:r>
        <w:rPr>
          <w:rFonts w:eastAsia="Times New Roman"/>
          <w:sz w:val="28"/>
          <w:szCs w:val="28"/>
        </w:rPr>
        <w:t>Ведение публичного диалога</w:t>
      </w:r>
      <w:r>
        <w:rPr>
          <w:rFonts w:eastAsia="Times New Roman"/>
          <w:i/>
          <w:iCs/>
          <w:sz w:val="28"/>
          <w:szCs w:val="28"/>
        </w:rPr>
        <w:t xml:space="preserve"> </w:t>
      </w:r>
      <w:r>
        <w:rPr>
          <w:rFonts w:eastAsia="Times New Roman"/>
          <w:sz w:val="28"/>
          <w:szCs w:val="28"/>
        </w:rPr>
        <w:t>(ролевая игра).</w:t>
      </w:r>
    </w:p>
    <w:p w:rsidR="00A4516B" w:rsidRDefault="00A4516B">
      <w:pPr>
        <w:spacing w:line="48" w:lineRule="exact"/>
        <w:rPr>
          <w:sz w:val="20"/>
          <w:szCs w:val="20"/>
        </w:rPr>
      </w:pPr>
    </w:p>
    <w:p w:rsidR="00A4516B" w:rsidRDefault="00C55C42" w:rsidP="008E792C">
      <w:pPr>
        <w:ind w:left="820"/>
        <w:outlineLvl w:val="0"/>
        <w:rPr>
          <w:sz w:val="20"/>
          <w:szCs w:val="20"/>
        </w:rPr>
      </w:pPr>
      <w:r>
        <w:rPr>
          <w:rFonts w:eastAsia="Times New Roman"/>
          <w:i/>
          <w:iCs/>
          <w:sz w:val="28"/>
          <w:szCs w:val="28"/>
        </w:rPr>
        <w:t xml:space="preserve">Практическое занятие №18 </w:t>
      </w:r>
      <w:r>
        <w:rPr>
          <w:rFonts w:eastAsia="Times New Roman"/>
          <w:sz w:val="28"/>
          <w:szCs w:val="28"/>
        </w:rPr>
        <w:t>Защита исследовательской работы.</w:t>
      </w:r>
    </w:p>
    <w:p w:rsidR="00A4516B" w:rsidRDefault="00A4516B">
      <w:pPr>
        <w:spacing w:line="48" w:lineRule="exact"/>
        <w:rPr>
          <w:sz w:val="20"/>
          <w:szCs w:val="20"/>
        </w:rPr>
      </w:pPr>
    </w:p>
    <w:p w:rsidR="00A4516B" w:rsidRDefault="00C55C42" w:rsidP="00C55C42">
      <w:pPr>
        <w:numPr>
          <w:ilvl w:val="0"/>
          <w:numId w:val="142"/>
        </w:numPr>
        <w:tabs>
          <w:tab w:val="left" w:pos="1360"/>
        </w:tabs>
        <w:ind w:left="1360" w:hanging="462"/>
        <w:rPr>
          <w:rFonts w:eastAsia="Times New Roman"/>
          <w:b/>
          <w:bCs/>
          <w:sz w:val="28"/>
          <w:szCs w:val="28"/>
        </w:rPr>
      </w:pPr>
      <w:r>
        <w:rPr>
          <w:rFonts w:eastAsia="Times New Roman"/>
          <w:b/>
          <w:bCs/>
          <w:sz w:val="28"/>
          <w:szCs w:val="28"/>
        </w:rPr>
        <w:t xml:space="preserve">Проектная деятельность. </w:t>
      </w:r>
    </w:p>
    <w:p w:rsidR="00A4516B" w:rsidRDefault="00A4516B">
      <w:pPr>
        <w:spacing w:line="64" w:lineRule="exact"/>
        <w:rPr>
          <w:sz w:val="20"/>
          <w:szCs w:val="20"/>
        </w:rPr>
      </w:pPr>
    </w:p>
    <w:p w:rsidR="00A4516B" w:rsidRDefault="00C55C42">
      <w:pPr>
        <w:spacing w:line="273" w:lineRule="auto"/>
        <w:ind w:left="120" w:firstLine="778"/>
        <w:jc w:val="both"/>
        <w:rPr>
          <w:sz w:val="20"/>
          <w:szCs w:val="20"/>
        </w:rPr>
      </w:pPr>
      <w:r>
        <w:rPr>
          <w:rFonts w:eastAsia="Times New Roman"/>
          <w:b/>
          <w:bCs/>
          <w:sz w:val="28"/>
          <w:szCs w:val="28"/>
        </w:rPr>
        <w:t>Тема 1. Понятие проекта</w:t>
      </w:r>
      <w:r>
        <w:rPr>
          <w:rFonts w:eastAsia="Times New Roman"/>
          <w:sz w:val="28"/>
          <w:szCs w:val="28"/>
        </w:rPr>
        <w:t>.</w:t>
      </w:r>
      <w:r>
        <w:rPr>
          <w:rFonts w:eastAsia="Times New Roman"/>
          <w:b/>
          <w:bCs/>
          <w:sz w:val="28"/>
          <w:szCs w:val="28"/>
        </w:rPr>
        <w:t xml:space="preserve"> Проект – </w:t>
      </w:r>
      <w:r>
        <w:rPr>
          <w:rFonts w:eastAsia="Times New Roman"/>
          <w:sz w:val="28"/>
          <w:szCs w:val="28"/>
        </w:rPr>
        <w:t>это деятельность по достижению</w:t>
      </w:r>
      <w:r>
        <w:rPr>
          <w:rFonts w:eastAsia="Times New Roman"/>
          <w:b/>
          <w:bCs/>
          <w:sz w:val="28"/>
          <w:szCs w:val="28"/>
        </w:rPr>
        <w:t xml:space="preserve"> </w:t>
      </w:r>
      <w:r>
        <w:rPr>
          <w:rFonts w:eastAsia="Times New Roman"/>
          <w:sz w:val="28"/>
          <w:szCs w:val="28"/>
        </w:rPr>
        <w:t xml:space="preserve">нового результата в рамках установленного времени с учетом определенных ресурсов. Описание конкретной ситуации, которая должна быть улучшена, и конкретных методов по ее улучшению. </w:t>
      </w:r>
      <w:r>
        <w:rPr>
          <w:rFonts w:eastAsia="Times New Roman"/>
          <w:b/>
          <w:bCs/>
          <w:sz w:val="28"/>
          <w:szCs w:val="28"/>
        </w:rPr>
        <w:t>Метод проектов</w:t>
      </w:r>
      <w:r>
        <w:rPr>
          <w:rFonts w:eastAsia="Times New Roman"/>
          <w:sz w:val="28"/>
          <w:szCs w:val="28"/>
        </w:rPr>
        <w:t xml:space="preserve"> –это совместная креативная и продуктивная деятельность преподавателя и обучающихся, направленная на поиск решения, возникшей проблемы. </w:t>
      </w:r>
      <w:r>
        <w:rPr>
          <w:rFonts w:eastAsia="Times New Roman"/>
          <w:b/>
          <w:bCs/>
          <w:sz w:val="28"/>
          <w:szCs w:val="28"/>
        </w:rPr>
        <w:t>Схема описания</w:t>
      </w:r>
    </w:p>
    <w:p w:rsidR="00A4516B" w:rsidRDefault="00A4516B">
      <w:pPr>
        <w:spacing w:line="83" w:lineRule="exact"/>
        <w:rPr>
          <w:sz w:val="20"/>
          <w:szCs w:val="20"/>
        </w:rPr>
      </w:pPr>
    </w:p>
    <w:p w:rsidR="00A4516B" w:rsidRDefault="00A4516B">
      <w:pPr>
        <w:sectPr w:rsidR="00A4516B">
          <w:type w:val="continuous"/>
          <w:pgSz w:w="11900" w:h="16838"/>
          <w:pgMar w:top="1206" w:right="566" w:bottom="707" w:left="1440" w:header="0" w:footer="0" w:gutter="0"/>
          <w:cols w:space="720" w:equalWidth="0">
            <w:col w:w="9900"/>
          </w:cols>
        </w:sectPr>
      </w:pPr>
    </w:p>
    <w:p w:rsidR="00A4516B" w:rsidRDefault="00C55C42">
      <w:pPr>
        <w:spacing w:line="270" w:lineRule="auto"/>
        <w:ind w:left="120"/>
        <w:jc w:val="both"/>
        <w:rPr>
          <w:sz w:val="20"/>
          <w:szCs w:val="20"/>
        </w:rPr>
      </w:pPr>
      <w:r>
        <w:rPr>
          <w:rFonts w:eastAsia="Times New Roman"/>
          <w:b/>
          <w:bCs/>
          <w:sz w:val="28"/>
          <w:szCs w:val="28"/>
        </w:rPr>
        <w:t xml:space="preserve">проекта </w:t>
      </w:r>
      <w:r>
        <w:rPr>
          <w:rFonts w:eastAsia="Times New Roman"/>
          <w:sz w:val="28"/>
          <w:szCs w:val="28"/>
        </w:rPr>
        <w:t>-</w:t>
      </w:r>
      <w:r>
        <w:rPr>
          <w:rFonts w:eastAsia="Times New Roman"/>
          <w:b/>
          <w:bCs/>
          <w:sz w:val="28"/>
          <w:szCs w:val="28"/>
        </w:rPr>
        <w:t xml:space="preserve"> </w:t>
      </w:r>
      <w:r>
        <w:rPr>
          <w:rFonts w:eastAsia="Times New Roman"/>
          <w:sz w:val="28"/>
          <w:szCs w:val="28"/>
        </w:rPr>
        <w:t>название;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описание проблемы;</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цель проекта;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задачи проекта;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содержание деятельности; - срок реализации проекта; - ожидаемые результаты проекта; - ресурсы проекта; - смета расходов; - возможные риски проекта.</w:t>
      </w:r>
    </w:p>
    <w:p w:rsidR="00A4516B" w:rsidRDefault="00A4516B">
      <w:pPr>
        <w:spacing w:line="23" w:lineRule="exact"/>
        <w:rPr>
          <w:sz w:val="20"/>
          <w:szCs w:val="20"/>
        </w:rPr>
      </w:pPr>
    </w:p>
    <w:p w:rsidR="00A4516B" w:rsidRDefault="00C55C42">
      <w:pPr>
        <w:spacing w:line="271" w:lineRule="auto"/>
        <w:ind w:left="120" w:firstLine="708"/>
        <w:jc w:val="both"/>
        <w:rPr>
          <w:sz w:val="20"/>
          <w:szCs w:val="20"/>
        </w:rPr>
      </w:pPr>
      <w:r>
        <w:rPr>
          <w:rFonts w:eastAsia="Times New Roman"/>
          <w:sz w:val="28"/>
          <w:szCs w:val="28"/>
        </w:rPr>
        <w:t>Требования к применению метода проектов - наличие значимой исследовательской или творческой проблемы; - практическая (теоретическая) значимость предполагаемых результатов; - ориентация на индивидуальную</w:t>
      </w:r>
    </w:p>
    <w:p w:rsidR="00A4516B" w:rsidRDefault="00A4516B">
      <w:pPr>
        <w:spacing w:line="21" w:lineRule="exact"/>
        <w:rPr>
          <w:sz w:val="20"/>
          <w:szCs w:val="20"/>
        </w:rPr>
      </w:pPr>
    </w:p>
    <w:p w:rsidR="00A4516B" w:rsidRDefault="00C55C42">
      <w:pPr>
        <w:spacing w:line="271" w:lineRule="auto"/>
        <w:ind w:left="120"/>
        <w:jc w:val="both"/>
        <w:rPr>
          <w:sz w:val="20"/>
          <w:szCs w:val="20"/>
        </w:rPr>
      </w:pPr>
      <w:r>
        <w:rPr>
          <w:rFonts w:eastAsia="Times New Roman"/>
          <w:sz w:val="28"/>
          <w:szCs w:val="28"/>
        </w:rPr>
        <w:t>(парную, групповую) самостоятельную деятельность учащихся; - структурирование содержательной части проекта; - использование исследовательских методов.</w:t>
      </w:r>
    </w:p>
    <w:p w:rsidR="00A4516B" w:rsidRDefault="00A4516B">
      <w:pPr>
        <w:spacing w:line="21" w:lineRule="exact"/>
        <w:rPr>
          <w:sz w:val="20"/>
          <w:szCs w:val="20"/>
        </w:rPr>
      </w:pPr>
    </w:p>
    <w:p w:rsidR="00A4516B" w:rsidRDefault="00C55C42">
      <w:pPr>
        <w:spacing w:line="271" w:lineRule="auto"/>
        <w:ind w:left="120" w:firstLine="708"/>
        <w:jc w:val="both"/>
        <w:rPr>
          <w:sz w:val="20"/>
          <w:szCs w:val="20"/>
        </w:rPr>
      </w:pPr>
      <w:r>
        <w:rPr>
          <w:rFonts w:eastAsia="Times New Roman"/>
          <w:b/>
          <w:bCs/>
          <w:sz w:val="28"/>
          <w:szCs w:val="28"/>
        </w:rPr>
        <w:t xml:space="preserve">Этапы проектной деятельности </w:t>
      </w:r>
      <w:r>
        <w:rPr>
          <w:rFonts w:eastAsia="Times New Roman"/>
          <w:sz w:val="28"/>
          <w:szCs w:val="28"/>
        </w:rPr>
        <w:t>-</w:t>
      </w:r>
      <w:r>
        <w:rPr>
          <w:rFonts w:eastAsia="Times New Roman"/>
          <w:b/>
          <w:bCs/>
          <w:sz w:val="28"/>
          <w:szCs w:val="28"/>
        </w:rPr>
        <w:t xml:space="preserve"> </w:t>
      </w:r>
      <w:r>
        <w:rPr>
          <w:rFonts w:eastAsia="Times New Roman"/>
          <w:sz w:val="28"/>
          <w:szCs w:val="28"/>
        </w:rPr>
        <w:t>определение проблемы и вытекающих</w:t>
      </w:r>
      <w:r>
        <w:rPr>
          <w:rFonts w:eastAsia="Times New Roman"/>
          <w:b/>
          <w:bCs/>
          <w:sz w:val="28"/>
          <w:szCs w:val="28"/>
        </w:rPr>
        <w:t xml:space="preserve"> </w:t>
      </w:r>
      <w:r>
        <w:rPr>
          <w:rFonts w:eastAsia="Times New Roman"/>
          <w:sz w:val="28"/>
          <w:szCs w:val="28"/>
        </w:rPr>
        <w:t>из неё задач исследования; - выдвижение гипотезы их решения; - обсуждение методов исследования; - обсуждение способов оформления результатов проекта;</w:t>
      </w:r>
    </w:p>
    <w:p w:rsidR="00A4516B" w:rsidRDefault="00A4516B">
      <w:pPr>
        <w:spacing w:line="21" w:lineRule="exact"/>
        <w:rPr>
          <w:sz w:val="20"/>
          <w:szCs w:val="20"/>
        </w:rPr>
      </w:pPr>
    </w:p>
    <w:p w:rsidR="00A4516B" w:rsidRDefault="00C55C42" w:rsidP="00C55C42">
      <w:pPr>
        <w:numPr>
          <w:ilvl w:val="0"/>
          <w:numId w:val="143"/>
        </w:numPr>
        <w:tabs>
          <w:tab w:val="left" w:pos="377"/>
        </w:tabs>
        <w:spacing w:line="273" w:lineRule="auto"/>
        <w:ind w:left="120"/>
        <w:jc w:val="both"/>
        <w:rPr>
          <w:rFonts w:eastAsia="Times New Roman"/>
          <w:sz w:val="28"/>
          <w:szCs w:val="28"/>
        </w:rPr>
      </w:pPr>
      <w:r>
        <w:rPr>
          <w:rFonts w:eastAsia="Times New Roman"/>
          <w:sz w:val="28"/>
          <w:szCs w:val="28"/>
        </w:rPr>
        <w:t>сбор, систематизация и анализ полученных данных; - подведение итогов, оформление результатов и их презентация; - формулирование выводов и выдвижение новых проблем. Предполагаемому результату в проекте предшествуют замысел, собственно проектирование (планирование, анализ, поиск ресурсов) и реализация (создание продукта).</w:t>
      </w:r>
    </w:p>
    <w:p w:rsidR="00A4516B" w:rsidRDefault="00A4516B">
      <w:pPr>
        <w:spacing w:line="5"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b/>
          <w:bCs/>
          <w:sz w:val="28"/>
          <w:szCs w:val="28"/>
        </w:rPr>
        <w:t>Тема 2. Виды проектов</w:t>
      </w:r>
    </w:p>
    <w:p w:rsidR="00A4516B" w:rsidRDefault="00A4516B">
      <w:pPr>
        <w:spacing w:line="63" w:lineRule="exact"/>
        <w:rPr>
          <w:rFonts w:eastAsia="Times New Roman"/>
          <w:sz w:val="28"/>
          <w:szCs w:val="28"/>
        </w:rPr>
      </w:pPr>
    </w:p>
    <w:p w:rsidR="00A4516B" w:rsidRDefault="00C55C42">
      <w:pPr>
        <w:spacing w:line="265" w:lineRule="auto"/>
        <w:ind w:left="120" w:firstLine="778"/>
        <w:jc w:val="both"/>
        <w:rPr>
          <w:rFonts w:eastAsia="Times New Roman"/>
          <w:sz w:val="28"/>
          <w:szCs w:val="28"/>
        </w:rPr>
      </w:pPr>
      <w:r>
        <w:rPr>
          <w:rFonts w:eastAsia="Times New Roman"/>
          <w:sz w:val="28"/>
          <w:szCs w:val="28"/>
        </w:rPr>
        <w:t>-</w:t>
      </w:r>
      <w:r>
        <w:rPr>
          <w:rFonts w:eastAsia="Times New Roman"/>
          <w:b/>
          <w:bCs/>
          <w:sz w:val="28"/>
          <w:szCs w:val="28"/>
        </w:rPr>
        <w:t>по продолжительности выполнения проекта</w:t>
      </w:r>
      <w:r>
        <w:rPr>
          <w:rFonts w:eastAsia="Times New Roman"/>
          <w:sz w:val="28"/>
          <w:szCs w:val="28"/>
        </w:rPr>
        <w:t>: мини-проект (несколько недель) средней по продолжительности проект, долгосрочные проекты (в</w:t>
      </w:r>
    </w:p>
    <w:p w:rsidR="00A4516B" w:rsidRDefault="00A4516B">
      <w:pPr>
        <w:spacing w:line="29" w:lineRule="exact"/>
        <w:rPr>
          <w:sz w:val="20"/>
          <w:szCs w:val="20"/>
        </w:rPr>
      </w:pPr>
    </w:p>
    <w:p w:rsidR="00A4516B" w:rsidRDefault="00C55C42">
      <w:pPr>
        <w:spacing w:line="275" w:lineRule="auto"/>
        <w:ind w:left="120"/>
        <w:jc w:val="both"/>
        <w:rPr>
          <w:sz w:val="20"/>
          <w:szCs w:val="20"/>
        </w:rPr>
      </w:pPr>
      <w:r>
        <w:rPr>
          <w:rFonts w:eastAsia="Times New Roman"/>
          <w:sz w:val="28"/>
          <w:szCs w:val="28"/>
        </w:rPr>
        <w:t xml:space="preserve">течение года); </w:t>
      </w:r>
      <w:r>
        <w:rPr>
          <w:rFonts w:eastAsia="Times New Roman"/>
          <w:b/>
          <w:bCs/>
          <w:sz w:val="28"/>
          <w:szCs w:val="28"/>
        </w:rPr>
        <w:t xml:space="preserve">-по включенности проектов в тематический план: </w:t>
      </w:r>
      <w:r>
        <w:rPr>
          <w:rFonts w:eastAsia="Times New Roman"/>
          <w:sz w:val="28"/>
          <w:szCs w:val="28"/>
        </w:rPr>
        <w:t>текущие</w:t>
      </w:r>
      <w:r>
        <w:rPr>
          <w:rFonts w:eastAsia="Times New Roman"/>
          <w:b/>
          <w:bCs/>
          <w:sz w:val="28"/>
          <w:szCs w:val="28"/>
        </w:rPr>
        <w:t xml:space="preserve"> </w:t>
      </w:r>
      <w:r>
        <w:rPr>
          <w:rFonts w:eastAsia="Times New Roman"/>
          <w:sz w:val="28"/>
          <w:szCs w:val="28"/>
        </w:rPr>
        <w:t>(на проектную</w:t>
      </w:r>
      <w:r>
        <w:rPr>
          <w:rFonts w:eastAsia="Times New Roman"/>
          <w:b/>
          <w:bCs/>
          <w:sz w:val="28"/>
          <w:szCs w:val="28"/>
        </w:rPr>
        <w:t xml:space="preserve"> </w:t>
      </w:r>
      <w:r>
        <w:rPr>
          <w:rFonts w:eastAsia="Times New Roman"/>
          <w:sz w:val="28"/>
          <w:szCs w:val="28"/>
        </w:rPr>
        <w:t>деятельность выносится часть содержания); итоговые (по результатам выполнения проекта оценивается освоение учащимися определенного учебного материала);</w:t>
      </w:r>
    </w:p>
    <w:p w:rsidR="00A4516B" w:rsidRDefault="00C55C42">
      <w:pPr>
        <w:tabs>
          <w:tab w:val="left" w:pos="1440"/>
          <w:tab w:val="left" w:pos="3140"/>
          <w:tab w:val="left" w:pos="4860"/>
          <w:tab w:val="left" w:pos="6200"/>
          <w:tab w:val="left" w:pos="8540"/>
        </w:tabs>
        <w:ind w:left="820"/>
        <w:rPr>
          <w:sz w:val="20"/>
          <w:szCs w:val="20"/>
        </w:rPr>
      </w:pPr>
      <w:r>
        <w:rPr>
          <w:rFonts w:eastAsia="Times New Roman"/>
          <w:b/>
          <w:bCs/>
          <w:sz w:val="28"/>
          <w:szCs w:val="28"/>
        </w:rPr>
        <w:t>-по</w:t>
      </w:r>
      <w:r>
        <w:rPr>
          <w:sz w:val="20"/>
          <w:szCs w:val="20"/>
        </w:rPr>
        <w:tab/>
      </w:r>
      <w:r>
        <w:rPr>
          <w:rFonts w:eastAsia="Times New Roman"/>
          <w:b/>
          <w:bCs/>
          <w:sz w:val="28"/>
          <w:szCs w:val="28"/>
        </w:rPr>
        <w:t>количеству</w:t>
      </w:r>
      <w:r>
        <w:rPr>
          <w:rFonts w:eastAsia="Times New Roman"/>
          <w:b/>
          <w:bCs/>
          <w:sz w:val="28"/>
          <w:szCs w:val="28"/>
        </w:rPr>
        <w:tab/>
        <w:t>участников</w:t>
      </w:r>
      <w:r>
        <w:rPr>
          <w:rFonts w:eastAsia="Times New Roman"/>
          <w:b/>
          <w:bCs/>
          <w:sz w:val="28"/>
          <w:szCs w:val="28"/>
        </w:rPr>
        <w:tab/>
        <w:t>проекта</w:t>
      </w:r>
      <w:r>
        <w:rPr>
          <w:rFonts w:eastAsia="Times New Roman"/>
          <w:sz w:val="28"/>
          <w:szCs w:val="28"/>
        </w:rPr>
        <w:t>:</w:t>
      </w:r>
      <w:r>
        <w:rPr>
          <w:sz w:val="20"/>
          <w:szCs w:val="20"/>
        </w:rPr>
        <w:tab/>
      </w:r>
      <w:r>
        <w:rPr>
          <w:rFonts w:eastAsia="Times New Roman"/>
          <w:sz w:val="28"/>
          <w:szCs w:val="28"/>
        </w:rPr>
        <w:t>индивидуальные,</w:t>
      </w:r>
      <w:r>
        <w:rPr>
          <w:sz w:val="20"/>
          <w:szCs w:val="20"/>
        </w:rPr>
        <w:tab/>
      </w:r>
      <w:r>
        <w:rPr>
          <w:rFonts w:eastAsia="Times New Roman"/>
          <w:sz w:val="27"/>
          <w:szCs w:val="27"/>
        </w:rPr>
        <w:t>групповые,</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коллективные</w:t>
      </w:r>
    </w:p>
    <w:p w:rsidR="00A4516B" w:rsidRDefault="00A4516B">
      <w:pPr>
        <w:spacing w:line="61" w:lineRule="exact"/>
        <w:rPr>
          <w:sz w:val="20"/>
          <w:szCs w:val="20"/>
        </w:rPr>
      </w:pPr>
    </w:p>
    <w:p w:rsidR="00A4516B" w:rsidRDefault="00C55C42">
      <w:pPr>
        <w:spacing w:line="273" w:lineRule="auto"/>
        <w:ind w:left="120"/>
        <w:jc w:val="both"/>
        <w:rPr>
          <w:sz w:val="20"/>
          <w:szCs w:val="20"/>
        </w:rPr>
      </w:pPr>
      <w:r>
        <w:rPr>
          <w:rFonts w:eastAsia="Times New Roman"/>
          <w:b/>
          <w:bCs/>
          <w:sz w:val="28"/>
          <w:szCs w:val="28"/>
        </w:rPr>
        <w:t>-по уровню интеграции</w:t>
      </w:r>
      <w:r>
        <w:rPr>
          <w:rFonts w:eastAsia="Times New Roman"/>
          <w:sz w:val="28"/>
          <w:szCs w:val="28"/>
        </w:rPr>
        <w:t>:</w:t>
      </w:r>
      <w:r>
        <w:rPr>
          <w:rFonts w:eastAsia="Times New Roman"/>
          <w:b/>
          <w:bCs/>
          <w:sz w:val="28"/>
          <w:szCs w:val="28"/>
        </w:rPr>
        <w:t xml:space="preserve"> </w:t>
      </w:r>
      <w:r>
        <w:rPr>
          <w:rFonts w:eastAsia="Times New Roman"/>
          <w:sz w:val="28"/>
          <w:szCs w:val="28"/>
        </w:rPr>
        <w:t>монопредметный проект</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проект в рамке одного</w:t>
      </w:r>
      <w:r>
        <w:rPr>
          <w:rFonts w:eastAsia="Times New Roman"/>
          <w:b/>
          <w:bCs/>
          <w:sz w:val="28"/>
          <w:szCs w:val="28"/>
        </w:rPr>
        <w:t xml:space="preserve"> </w:t>
      </w:r>
      <w:r>
        <w:rPr>
          <w:rFonts w:eastAsia="Times New Roman"/>
          <w:sz w:val="28"/>
          <w:szCs w:val="28"/>
        </w:rPr>
        <w:t>учебного предмета (учебной дисциплины) ; межпредметный проект – проект, предполагающий использование знаний по двум и более предметам; надпредметный проект – внепредметный проект, выполняется на стыках областей знаний, выходит за рамки школьных предметов.</w:t>
      </w:r>
    </w:p>
    <w:p w:rsidR="00A4516B" w:rsidRDefault="00A4516B">
      <w:pPr>
        <w:spacing w:line="22" w:lineRule="exact"/>
        <w:rPr>
          <w:sz w:val="20"/>
          <w:szCs w:val="20"/>
        </w:rPr>
      </w:pPr>
    </w:p>
    <w:p w:rsidR="00A4516B" w:rsidRDefault="00C55C42">
      <w:pPr>
        <w:spacing w:line="270" w:lineRule="auto"/>
        <w:ind w:left="120" w:firstLine="708"/>
        <w:jc w:val="both"/>
        <w:rPr>
          <w:sz w:val="20"/>
          <w:szCs w:val="20"/>
        </w:rPr>
      </w:pPr>
      <w:r>
        <w:rPr>
          <w:rFonts w:eastAsia="Times New Roman"/>
          <w:b/>
          <w:bCs/>
          <w:sz w:val="28"/>
          <w:szCs w:val="28"/>
        </w:rPr>
        <w:t xml:space="preserve">-по преобладающему виду деятельности: </w:t>
      </w:r>
      <w:r>
        <w:rPr>
          <w:rFonts w:eastAsia="Times New Roman"/>
          <w:sz w:val="28"/>
          <w:szCs w:val="28"/>
        </w:rPr>
        <w:t>исследовательские</w:t>
      </w:r>
      <w:r>
        <w:rPr>
          <w:rFonts w:eastAsia="Times New Roman"/>
          <w:b/>
          <w:bCs/>
          <w:sz w:val="28"/>
          <w:szCs w:val="28"/>
        </w:rPr>
        <w:t xml:space="preserve"> </w:t>
      </w:r>
      <w:r>
        <w:rPr>
          <w:rFonts w:eastAsia="Times New Roman"/>
          <w:sz w:val="28"/>
          <w:szCs w:val="28"/>
        </w:rPr>
        <w:t>(деятельность учащихся направлена на решение творческой, исследовательской проблемы);</w:t>
      </w:r>
    </w:p>
    <w:p w:rsidR="00A4516B" w:rsidRDefault="00A4516B">
      <w:pPr>
        <w:spacing w:line="22" w:lineRule="exact"/>
        <w:rPr>
          <w:sz w:val="20"/>
          <w:szCs w:val="20"/>
        </w:rPr>
      </w:pPr>
    </w:p>
    <w:p w:rsidR="00A4516B" w:rsidRDefault="00C55C42">
      <w:pPr>
        <w:spacing w:line="267" w:lineRule="auto"/>
        <w:ind w:left="120" w:firstLine="708"/>
        <w:jc w:val="both"/>
        <w:rPr>
          <w:sz w:val="20"/>
          <w:szCs w:val="20"/>
        </w:rPr>
      </w:pPr>
      <w:r>
        <w:rPr>
          <w:rFonts w:eastAsia="Times New Roman"/>
          <w:sz w:val="28"/>
          <w:szCs w:val="28"/>
        </w:rPr>
        <w:t>-информационные (работа с информацией о каком-либо объекте, явлении, ее анализ и обобщение для широкой аудитории);</w:t>
      </w:r>
    </w:p>
    <w:p w:rsidR="007E355E" w:rsidRDefault="00C55C42">
      <w:pPr>
        <w:spacing w:line="273" w:lineRule="auto"/>
        <w:ind w:left="120" w:firstLine="708"/>
        <w:jc w:val="both"/>
        <w:rPr>
          <w:rFonts w:eastAsia="Times New Roman"/>
          <w:sz w:val="28"/>
          <w:szCs w:val="28"/>
        </w:rPr>
      </w:pPr>
      <w:r>
        <w:rPr>
          <w:rFonts w:eastAsia="Times New Roman"/>
          <w:sz w:val="28"/>
          <w:szCs w:val="28"/>
        </w:rPr>
        <w:t xml:space="preserve">-прикладные (когда с самого начала работы обозначен результат деятельности. </w:t>
      </w:r>
    </w:p>
    <w:p w:rsidR="007E355E" w:rsidRDefault="007E355E">
      <w:pPr>
        <w:spacing w:line="273" w:lineRule="auto"/>
        <w:ind w:left="120" w:firstLine="708"/>
        <w:jc w:val="both"/>
        <w:rPr>
          <w:rFonts w:eastAsia="Times New Roman"/>
          <w:sz w:val="28"/>
          <w:szCs w:val="28"/>
        </w:rPr>
      </w:pPr>
    </w:p>
    <w:p w:rsidR="00A4516B" w:rsidRDefault="00C55C42">
      <w:pPr>
        <w:spacing w:line="273" w:lineRule="auto"/>
        <w:ind w:left="120" w:firstLine="708"/>
        <w:jc w:val="both"/>
        <w:rPr>
          <w:sz w:val="20"/>
          <w:szCs w:val="20"/>
        </w:rPr>
      </w:pPr>
      <w:r>
        <w:rPr>
          <w:rFonts w:eastAsia="Times New Roman"/>
          <w:sz w:val="28"/>
          <w:szCs w:val="28"/>
        </w:rPr>
        <w:t>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w:t>
      </w:r>
    </w:p>
    <w:p w:rsidR="00A4516B" w:rsidRDefault="00A4516B">
      <w:pPr>
        <w:spacing w:line="6" w:lineRule="exact"/>
        <w:rPr>
          <w:sz w:val="20"/>
          <w:szCs w:val="20"/>
        </w:rPr>
      </w:pPr>
    </w:p>
    <w:p w:rsidR="00A4516B" w:rsidRDefault="00C55C42" w:rsidP="00C55C42">
      <w:pPr>
        <w:numPr>
          <w:ilvl w:val="0"/>
          <w:numId w:val="144"/>
        </w:numPr>
        <w:tabs>
          <w:tab w:val="left" w:pos="1000"/>
        </w:tabs>
        <w:ind w:left="1000" w:hanging="172"/>
        <w:rPr>
          <w:rFonts w:eastAsia="Times New Roman"/>
          <w:sz w:val="28"/>
          <w:szCs w:val="28"/>
        </w:rPr>
      </w:pPr>
      <w:r>
        <w:rPr>
          <w:rFonts w:eastAsia="Times New Roman"/>
          <w:sz w:val="28"/>
          <w:szCs w:val="28"/>
        </w:rPr>
        <w:t>креативные (творческие) проекты;</w:t>
      </w:r>
    </w:p>
    <w:p w:rsidR="00A4516B" w:rsidRDefault="00A4516B">
      <w:pPr>
        <w:spacing w:line="61" w:lineRule="exact"/>
        <w:rPr>
          <w:sz w:val="20"/>
          <w:szCs w:val="20"/>
        </w:rPr>
      </w:pPr>
    </w:p>
    <w:p w:rsidR="00A4516B" w:rsidRDefault="00C55C42">
      <w:pPr>
        <w:spacing w:line="267" w:lineRule="auto"/>
        <w:ind w:left="120" w:firstLine="708"/>
        <w:jc w:val="both"/>
        <w:rPr>
          <w:sz w:val="20"/>
          <w:szCs w:val="20"/>
        </w:rPr>
      </w:pPr>
      <w:r>
        <w:rPr>
          <w:rFonts w:eastAsia="Times New Roman"/>
          <w:sz w:val="28"/>
          <w:szCs w:val="28"/>
        </w:rPr>
        <w:t>-социальные (в ходе реализации которых проводятся акции, мероприятия социальной направленности)</w:t>
      </w:r>
    </w:p>
    <w:p w:rsidR="00A4516B" w:rsidRDefault="00A4516B">
      <w:pPr>
        <w:spacing w:line="12" w:lineRule="exact"/>
        <w:rPr>
          <w:sz w:val="20"/>
          <w:szCs w:val="20"/>
        </w:rPr>
      </w:pPr>
    </w:p>
    <w:p w:rsidR="00A4516B" w:rsidRDefault="00C55C42" w:rsidP="008E792C">
      <w:pPr>
        <w:ind w:left="820"/>
        <w:outlineLvl w:val="0"/>
        <w:rPr>
          <w:sz w:val="20"/>
          <w:szCs w:val="20"/>
        </w:rPr>
      </w:pPr>
      <w:r>
        <w:rPr>
          <w:rFonts w:eastAsia="Times New Roman"/>
          <w:b/>
          <w:bCs/>
          <w:sz w:val="28"/>
          <w:szCs w:val="28"/>
        </w:rPr>
        <w:t>Тема 3.Этапы работы над проектом.</w:t>
      </w:r>
    </w:p>
    <w:p w:rsidR="00A4516B" w:rsidRDefault="00A4516B">
      <w:pPr>
        <w:spacing w:line="61" w:lineRule="exact"/>
        <w:rPr>
          <w:sz w:val="20"/>
          <w:szCs w:val="20"/>
        </w:rPr>
      </w:pPr>
    </w:p>
    <w:p w:rsidR="00A4516B" w:rsidRDefault="00C55C42">
      <w:pPr>
        <w:spacing w:line="274" w:lineRule="auto"/>
        <w:ind w:left="120" w:firstLine="847"/>
        <w:jc w:val="both"/>
        <w:rPr>
          <w:sz w:val="20"/>
          <w:szCs w:val="20"/>
        </w:rPr>
      </w:pPr>
      <w:r>
        <w:rPr>
          <w:rFonts w:eastAsia="Times New Roman"/>
          <w:b/>
          <w:bCs/>
          <w:sz w:val="28"/>
          <w:szCs w:val="28"/>
        </w:rPr>
        <w:t xml:space="preserve">Поисковый </w:t>
      </w:r>
      <w:r>
        <w:rPr>
          <w:rFonts w:eastAsia="Times New Roman"/>
          <w:sz w:val="28"/>
          <w:szCs w:val="28"/>
        </w:rPr>
        <w:t>.Моделирование идеальной ситуации Анализ имеющейся</w:t>
      </w:r>
      <w:r>
        <w:rPr>
          <w:rFonts w:eastAsia="Times New Roman"/>
          <w:b/>
          <w:bCs/>
          <w:sz w:val="28"/>
          <w:szCs w:val="28"/>
        </w:rPr>
        <w:t xml:space="preserve"> </w:t>
      </w:r>
      <w:r>
        <w:rPr>
          <w:rFonts w:eastAsia="Times New Roman"/>
          <w:sz w:val="28"/>
          <w:szCs w:val="28"/>
        </w:rPr>
        <w:t xml:space="preserve">информации Определение и анализ проблемы. </w:t>
      </w:r>
      <w:r>
        <w:rPr>
          <w:rFonts w:eastAsia="Times New Roman"/>
          <w:b/>
          <w:bCs/>
          <w:sz w:val="28"/>
          <w:szCs w:val="28"/>
        </w:rPr>
        <w:t>Аналитический</w:t>
      </w:r>
      <w:r>
        <w:rPr>
          <w:rFonts w:eastAsia="Times New Roman"/>
          <w:sz w:val="28"/>
          <w:szCs w:val="28"/>
        </w:rPr>
        <w:t xml:space="preserve"> .Постановка цели проекта Определение задач проекта Определение способа разрешения проблемы Анализ рисков Составление плана проекта: пошаговое планирование работ </w:t>
      </w:r>
      <w:r>
        <w:rPr>
          <w:rFonts w:eastAsia="Times New Roman"/>
          <w:b/>
          <w:bCs/>
          <w:sz w:val="28"/>
          <w:szCs w:val="28"/>
        </w:rPr>
        <w:t>Практический.</w:t>
      </w:r>
      <w:r>
        <w:rPr>
          <w:rFonts w:eastAsia="Times New Roman"/>
          <w:sz w:val="28"/>
          <w:szCs w:val="28"/>
        </w:rPr>
        <w:t xml:space="preserve"> Выполнение плана работ </w:t>
      </w:r>
      <w:r>
        <w:rPr>
          <w:rFonts w:eastAsia="Times New Roman"/>
          <w:b/>
          <w:bCs/>
          <w:sz w:val="28"/>
          <w:szCs w:val="28"/>
        </w:rPr>
        <w:t>Презентационный.</w:t>
      </w:r>
      <w:r>
        <w:rPr>
          <w:rFonts w:eastAsia="Times New Roman"/>
          <w:sz w:val="28"/>
          <w:szCs w:val="28"/>
        </w:rPr>
        <w:t xml:space="preserve"> Предварительная оценка продукта Планирование презентации и подготовка презентационных материалов. </w:t>
      </w:r>
      <w:r>
        <w:rPr>
          <w:rFonts w:eastAsia="Times New Roman"/>
          <w:b/>
          <w:bCs/>
          <w:sz w:val="28"/>
          <w:szCs w:val="28"/>
        </w:rPr>
        <w:t>Контрольный.</w:t>
      </w:r>
      <w:r>
        <w:rPr>
          <w:rFonts w:eastAsia="Times New Roman"/>
          <w:sz w:val="28"/>
          <w:szCs w:val="28"/>
        </w:rPr>
        <w:t xml:space="preserve"> Анализ результатов выполнения проекта</w:t>
      </w:r>
    </w:p>
    <w:p w:rsidR="00A4516B" w:rsidRDefault="00A4516B">
      <w:pPr>
        <w:spacing w:line="8" w:lineRule="exact"/>
        <w:rPr>
          <w:sz w:val="20"/>
          <w:szCs w:val="20"/>
        </w:rPr>
      </w:pPr>
    </w:p>
    <w:p w:rsidR="00DA3179" w:rsidRDefault="00C55C42">
      <w:pPr>
        <w:tabs>
          <w:tab w:val="left" w:pos="1720"/>
          <w:tab w:val="left" w:pos="2480"/>
          <w:tab w:val="left" w:pos="5240"/>
          <w:tab w:val="left" w:pos="6400"/>
          <w:tab w:val="left" w:pos="9060"/>
        </w:tabs>
        <w:ind w:left="820"/>
        <w:rPr>
          <w:rFonts w:eastAsia="Times New Roman"/>
          <w:sz w:val="28"/>
          <w:szCs w:val="28"/>
        </w:rPr>
      </w:pPr>
      <w:r>
        <w:rPr>
          <w:rFonts w:eastAsia="Times New Roman"/>
          <w:b/>
          <w:bCs/>
          <w:sz w:val="28"/>
          <w:szCs w:val="28"/>
        </w:rPr>
        <w:t>Тема</w:t>
      </w:r>
      <w:r>
        <w:rPr>
          <w:sz w:val="20"/>
          <w:szCs w:val="20"/>
        </w:rPr>
        <w:tab/>
      </w:r>
      <w:r>
        <w:rPr>
          <w:rFonts w:eastAsia="Times New Roman"/>
          <w:b/>
          <w:bCs/>
          <w:sz w:val="28"/>
          <w:szCs w:val="28"/>
        </w:rPr>
        <w:t>4.</w:t>
      </w:r>
      <w:r>
        <w:rPr>
          <w:sz w:val="20"/>
          <w:szCs w:val="20"/>
        </w:rPr>
        <w:tab/>
      </w:r>
      <w:r>
        <w:rPr>
          <w:rFonts w:eastAsia="Times New Roman"/>
          <w:b/>
          <w:bCs/>
          <w:sz w:val="28"/>
          <w:szCs w:val="28"/>
        </w:rPr>
        <w:t>Исследовательский</w:t>
      </w:r>
      <w:r>
        <w:rPr>
          <w:rFonts w:eastAsia="Times New Roman"/>
          <w:b/>
          <w:bCs/>
          <w:sz w:val="28"/>
          <w:szCs w:val="28"/>
        </w:rPr>
        <w:tab/>
        <w:t>проект</w:t>
      </w:r>
      <w:r>
        <w:rPr>
          <w:sz w:val="20"/>
          <w:szCs w:val="20"/>
        </w:rPr>
        <w:tab/>
      </w:r>
    </w:p>
    <w:p w:rsidR="00DA3179" w:rsidRDefault="00C55C42" w:rsidP="00DA3179">
      <w:pPr>
        <w:tabs>
          <w:tab w:val="left" w:pos="1720"/>
          <w:tab w:val="left" w:pos="2480"/>
          <w:tab w:val="left" w:pos="5240"/>
          <w:tab w:val="left" w:pos="6400"/>
          <w:tab w:val="left" w:pos="9060"/>
        </w:tabs>
        <w:ind w:left="820"/>
        <w:jc w:val="both"/>
        <w:rPr>
          <w:rFonts w:eastAsia="Times New Roman"/>
          <w:sz w:val="28"/>
          <w:szCs w:val="28"/>
        </w:rPr>
      </w:pPr>
      <w:r>
        <w:rPr>
          <w:rFonts w:eastAsia="Times New Roman"/>
          <w:sz w:val="28"/>
          <w:szCs w:val="28"/>
        </w:rPr>
        <w:t>Исследовательский</w:t>
      </w:r>
      <w:r w:rsidR="00DA3179">
        <w:rPr>
          <w:sz w:val="20"/>
          <w:szCs w:val="20"/>
        </w:rPr>
        <w:t xml:space="preserve">  </w:t>
      </w:r>
      <w:r>
        <w:rPr>
          <w:rFonts w:eastAsia="Times New Roman"/>
          <w:sz w:val="28"/>
          <w:szCs w:val="28"/>
        </w:rPr>
        <w:t>проект</w:t>
      </w:r>
      <w:r w:rsidR="00DA3179">
        <w:rPr>
          <w:rFonts w:eastAsia="Times New Roman"/>
          <w:sz w:val="28"/>
          <w:szCs w:val="28"/>
        </w:rPr>
        <w:t xml:space="preserve"> </w:t>
      </w:r>
      <w:r>
        <w:rPr>
          <w:rFonts w:eastAsia="Times New Roman"/>
          <w:sz w:val="28"/>
          <w:szCs w:val="28"/>
        </w:rPr>
        <w:t>предст</w:t>
      </w:r>
      <w:r w:rsidR="00DA3179">
        <w:rPr>
          <w:rFonts w:eastAsia="Times New Roman"/>
          <w:sz w:val="28"/>
          <w:szCs w:val="28"/>
        </w:rPr>
        <w:t>авляет собой наиболее близкий к</w:t>
      </w:r>
    </w:p>
    <w:p w:rsidR="00A4516B" w:rsidRDefault="00C55C42" w:rsidP="00DA3179">
      <w:pPr>
        <w:tabs>
          <w:tab w:val="left" w:pos="1720"/>
          <w:tab w:val="left" w:pos="2480"/>
          <w:tab w:val="left" w:pos="5240"/>
          <w:tab w:val="left" w:pos="6400"/>
          <w:tab w:val="left" w:pos="9060"/>
        </w:tabs>
        <w:jc w:val="both"/>
        <w:rPr>
          <w:sz w:val="20"/>
          <w:szCs w:val="20"/>
        </w:rPr>
      </w:pPr>
      <w:r>
        <w:rPr>
          <w:rFonts w:eastAsia="Times New Roman"/>
          <w:sz w:val="28"/>
          <w:szCs w:val="28"/>
        </w:rPr>
        <w:t>научному исследованию проект. Он включает обоснование актуальности избранной темы, обозначение задач исследования, обязательное выдвижение гипотезы с последующей её проверкой,</w:t>
      </w:r>
      <w:r w:rsidR="00DA3179">
        <w:rPr>
          <w:rFonts w:eastAsia="Times New Roman"/>
          <w:sz w:val="28"/>
          <w:szCs w:val="28"/>
        </w:rPr>
        <w:t xml:space="preserve"> </w:t>
      </w:r>
      <w:r>
        <w:rPr>
          <w:rFonts w:eastAsia="Times New Roman"/>
          <w:sz w:val="28"/>
          <w:szCs w:val="28"/>
        </w:rPr>
        <w:t>обсуждение полученных результатов. - научное исследование проблемы , определения предмета и объекта</w:t>
      </w:r>
    </w:p>
    <w:p w:rsidR="00A4516B" w:rsidRDefault="00A4516B">
      <w:pPr>
        <w:spacing w:line="25" w:lineRule="exact"/>
        <w:rPr>
          <w:sz w:val="20"/>
          <w:szCs w:val="20"/>
        </w:rPr>
      </w:pPr>
    </w:p>
    <w:p w:rsidR="00A4516B" w:rsidRDefault="00C55C42" w:rsidP="00DA3179">
      <w:pPr>
        <w:spacing w:line="272" w:lineRule="auto"/>
        <w:jc w:val="both"/>
        <w:rPr>
          <w:sz w:val="20"/>
          <w:szCs w:val="20"/>
        </w:rPr>
      </w:pPr>
      <w:r>
        <w:rPr>
          <w:rFonts w:eastAsia="Times New Roman"/>
          <w:sz w:val="28"/>
          <w:szCs w:val="28"/>
        </w:rPr>
        <w:t>исследования, обоснование актуальности темы, формулирование гипотезы о способах решения проблемы и результатах, обозначение целей и задач, выявления этапов работы, проведения эксперимента, решения задач с заранее неизвестным результатом, описания результатов с обобщениями и выводами</w:t>
      </w:r>
    </w:p>
    <w:p w:rsidR="00A4516B" w:rsidRDefault="00A4516B">
      <w:pPr>
        <w:spacing w:line="21" w:lineRule="exact"/>
        <w:rPr>
          <w:sz w:val="20"/>
          <w:szCs w:val="20"/>
        </w:rPr>
      </w:pPr>
    </w:p>
    <w:p w:rsidR="00DA3179" w:rsidRDefault="00C55C42" w:rsidP="00DA3179">
      <w:pPr>
        <w:spacing w:line="274" w:lineRule="auto"/>
        <w:ind w:left="120" w:firstLine="708"/>
        <w:jc w:val="both"/>
        <w:rPr>
          <w:rFonts w:eastAsia="Times New Roman"/>
          <w:b/>
          <w:bCs/>
          <w:sz w:val="28"/>
          <w:szCs w:val="28"/>
        </w:rPr>
      </w:pPr>
      <w:r>
        <w:rPr>
          <w:rFonts w:eastAsia="Times New Roman"/>
          <w:b/>
          <w:bCs/>
          <w:sz w:val="28"/>
          <w:szCs w:val="28"/>
        </w:rPr>
        <w:t xml:space="preserve">Тема 5. Информационный проект </w:t>
      </w:r>
      <w:r>
        <w:rPr>
          <w:rFonts w:eastAsia="Times New Roman"/>
          <w:sz w:val="28"/>
          <w:szCs w:val="28"/>
        </w:rPr>
        <w:t>направлен на сбор и анализ</w:t>
      </w:r>
      <w:r>
        <w:rPr>
          <w:rFonts w:eastAsia="Times New Roman"/>
          <w:b/>
          <w:bCs/>
          <w:sz w:val="28"/>
          <w:szCs w:val="28"/>
        </w:rPr>
        <w:t xml:space="preserve"> </w:t>
      </w:r>
      <w:r>
        <w:rPr>
          <w:rFonts w:eastAsia="Times New Roman"/>
          <w:sz w:val="28"/>
          <w:szCs w:val="28"/>
        </w:rPr>
        <w:t>информации о конкретном объекте или явлении и предусматривает выбор процедуры сбора и обработки данных, анализ и обобщение конкретных фактов, обсуждение применения полученных результатов, их сопоставление с официальными статистическими данными. В этом проекте может применяться интервьюирование десятков самых разных респондентов с широким охватом разнообразнейших сфер социальной политики, истории, культуры, быта.</w:t>
      </w:r>
      <w:r>
        <w:rPr>
          <w:rFonts w:eastAsia="Times New Roman"/>
          <w:b/>
          <w:bCs/>
          <w:sz w:val="28"/>
          <w:szCs w:val="28"/>
        </w:rPr>
        <w:t xml:space="preserve">Тема 6. Творческий проект </w:t>
      </w:r>
    </w:p>
    <w:p w:rsidR="00DA3179" w:rsidRDefault="00DA3179" w:rsidP="00DA3179">
      <w:pPr>
        <w:tabs>
          <w:tab w:val="left" w:pos="1100"/>
          <w:tab w:val="left" w:pos="4760"/>
          <w:tab w:val="left" w:pos="6560"/>
          <w:tab w:val="left" w:pos="8760"/>
          <w:tab w:val="left" w:pos="9460"/>
        </w:tabs>
        <w:ind w:left="120"/>
        <w:jc w:val="both"/>
        <w:rPr>
          <w:sz w:val="20"/>
          <w:szCs w:val="20"/>
        </w:rPr>
      </w:pPr>
      <w:r>
        <w:rPr>
          <w:rFonts w:eastAsia="Times New Roman"/>
          <w:sz w:val="28"/>
          <w:szCs w:val="28"/>
        </w:rPr>
        <w:t xml:space="preserve">      </w:t>
      </w:r>
      <w:r w:rsidR="00C55C42">
        <w:rPr>
          <w:rFonts w:eastAsia="Times New Roman"/>
          <w:sz w:val="28"/>
          <w:szCs w:val="28"/>
        </w:rPr>
        <w:t>Характеризуется максимально свободным и</w:t>
      </w:r>
      <w:r w:rsidR="00C55C42">
        <w:rPr>
          <w:rFonts w:eastAsia="Times New Roman"/>
          <w:b/>
          <w:bCs/>
          <w:sz w:val="28"/>
          <w:szCs w:val="28"/>
        </w:rPr>
        <w:t xml:space="preserve"> </w:t>
      </w:r>
      <w:r w:rsidR="00C55C42">
        <w:rPr>
          <w:rFonts w:eastAsia="Times New Roman"/>
          <w:sz w:val="28"/>
          <w:szCs w:val="28"/>
        </w:rPr>
        <w:t>нетрадиционным подходом к оформлению результатов. Это могут быть альманахи, театрализации, спортивные игры, произведения изобразительного</w:t>
      </w:r>
      <w:r>
        <w:rPr>
          <w:rFonts w:eastAsia="Times New Roman"/>
          <w:sz w:val="28"/>
          <w:szCs w:val="28"/>
        </w:rPr>
        <w:t xml:space="preserve"> или </w:t>
      </w:r>
      <w:r>
        <w:rPr>
          <w:sz w:val="20"/>
          <w:szCs w:val="20"/>
        </w:rPr>
        <w:t xml:space="preserve">    </w:t>
      </w:r>
      <w:r>
        <w:rPr>
          <w:rFonts w:eastAsia="Times New Roman"/>
          <w:sz w:val="28"/>
          <w:szCs w:val="28"/>
        </w:rPr>
        <w:t>декоративно-прикладного</w:t>
      </w:r>
      <w:r>
        <w:rPr>
          <w:sz w:val="20"/>
          <w:szCs w:val="20"/>
        </w:rPr>
        <w:t xml:space="preserve">  </w:t>
      </w:r>
      <w:r>
        <w:rPr>
          <w:rFonts w:eastAsia="Times New Roman"/>
          <w:sz w:val="28"/>
          <w:szCs w:val="28"/>
        </w:rPr>
        <w:t>искусства,</w:t>
      </w:r>
      <w:r>
        <w:rPr>
          <w:sz w:val="20"/>
          <w:szCs w:val="20"/>
        </w:rPr>
        <w:t xml:space="preserve"> </w:t>
      </w:r>
      <w:r>
        <w:rPr>
          <w:rFonts w:eastAsia="Times New Roman"/>
          <w:sz w:val="28"/>
          <w:szCs w:val="28"/>
        </w:rPr>
        <w:t>видеофильмы</w:t>
      </w:r>
      <w:r>
        <w:rPr>
          <w:sz w:val="20"/>
          <w:szCs w:val="20"/>
        </w:rPr>
        <w:tab/>
      </w:r>
      <w:r>
        <w:rPr>
          <w:rFonts w:eastAsia="Times New Roman"/>
          <w:sz w:val="28"/>
          <w:szCs w:val="28"/>
        </w:rPr>
        <w:t>и</w:t>
      </w:r>
      <w:r>
        <w:rPr>
          <w:sz w:val="20"/>
          <w:szCs w:val="20"/>
        </w:rPr>
        <w:t xml:space="preserve"> </w:t>
      </w:r>
      <w:r>
        <w:rPr>
          <w:rFonts w:eastAsia="Times New Roman"/>
          <w:sz w:val="28"/>
          <w:szCs w:val="28"/>
        </w:rPr>
        <w:t>т.п.</w:t>
      </w:r>
    </w:p>
    <w:p w:rsidR="00A4516B" w:rsidRDefault="00A4516B" w:rsidP="00DA3179">
      <w:pPr>
        <w:ind w:left="120" w:firstLine="708"/>
        <w:jc w:val="both"/>
        <w:rPr>
          <w:sz w:val="20"/>
          <w:szCs w:val="20"/>
        </w:rPr>
      </w:pPr>
    </w:p>
    <w:p w:rsidR="00A4516B" w:rsidRDefault="00A4516B" w:rsidP="00DA3179">
      <w:pPr>
        <w:rPr>
          <w:sz w:val="20"/>
          <w:szCs w:val="20"/>
        </w:rPr>
      </w:pPr>
    </w:p>
    <w:p w:rsidR="00A4516B" w:rsidRDefault="00A4516B" w:rsidP="00DA3179">
      <w:pPr>
        <w:rPr>
          <w:sz w:val="20"/>
          <w:szCs w:val="20"/>
        </w:rPr>
      </w:pPr>
    </w:p>
    <w:p w:rsidR="00A4516B" w:rsidRDefault="00A4516B" w:rsidP="00DA3179">
      <w:pPr>
        <w:rPr>
          <w:sz w:val="20"/>
          <w:szCs w:val="20"/>
        </w:rPr>
      </w:pPr>
    </w:p>
    <w:p w:rsidR="00A4516B" w:rsidRDefault="00A4516B" w:rsidP="00DA3179">
      <w:pPr>
        <w:rPr>
          <w:sz w:val="20"/>
          <w:szCs w:val="20"/>
        </w:rPr>
      </w:pPr>
    </w:p>
    <w:p w:rsidR="00A4516B" w:rsidRDefault="00C55C42" w:rsidP="00DA3179">
      <w:pPr>
        <w:tabs>
          <w:tab w:val="left" w:pos="1100"/>
          <w:tab w:val="left" w:pos="4760"/>
          <w:tab w:val="left" w:pos="6560"/>
          <w:tab w:val="left" w:pos="8760"/>
          <w:tab w:val="left" w:pos="9460"/>
        </w:tabs>
        <w:ind w:left="120"/>
        <w:rPr>
          <w:sz w:val="20"/>
          <w:szCs w:val="20"/>
        </w:rPr>
      </w:pPr>
      <w:r>
        <w:rPr>
          <w:rFonts w:eastAsia="Times New Roman"/>
          <w:sz w:val="28"/>
          <w:szCs w:val="28"/>
        </w:rPr>
        <w:t>или</w:t>
      </w:r>
      <w:r>
        <w:rPr>
          <w:sz w:val="20"/>
          <w:szCs w:val="20"/>
        </w:rPr>
        <w:tab/>
      </w:r>
      <w:r>
        <w:rPr>
          <w:rFonts w:eastAsia="Times New Roman"/>
          <w:sz w:val="28"/>
          <w:szCs w:val="28"/>
        </w:rPr>
        <w:t>декоративно-прикладного</w:t>
      </w:r>
      <w:r>
        <w:rPr>
          <w:sz w:val="20"/>
          <w:szCs w:val="20"/>
        </w:rPr>
        <w:tab/>
      </w:r>
      <w:r>
        <w:rPr>
          <w:rFonts w:eastAsia="Times New Roman"/>
          <w:sz w:val="28"/>
          <w:szCs w:val="28"/>
        </w:rPr>
        <w:t>искусства,</w:t>
      </w:r>
      <w:r>
        <w:rPr>
          <w:sz w:val="20"/>
          <w:szCs w:val="20"/>
        </w:rPr>
        <w:tab/>
      </w:r>
      <w:r>
        <w:rPr>
          <w:rFonts w:eastAsia="Times New Roman"/>
          <w:sz w:val="28"/>
          <w:szCs w:val="28"/>
        </w:rPr>
        <w:t>видеофильмы</w:t>
      </w:r>
      <w:r>
        <w:rPr>
          <w:sz w:val="20"/>
          <w:szCs w:val="20"/>
        </w:rPr>
        <w:tab/>
      </w:r>
      <w:r>
        <w:rPr>
          <w:rFonts w:eastAsia="Times New Roman"/>
          <w:sz w:val="28"/>
          <w:szCs w:val="28"/>
        </w:rPr>
        <w:t>и</w:t>
      </w:r>
      <w:r>
        <w:rPr>
          <w:sz w:val="20"/>
          <w:szCs w:val="20"/>
        </w:rPr>
        <w:tab/>
      </w:r>
      <w:r>
        <w:rPr>
          <w:rFonts w:eastAsia="Times New Roman"/>
          <w:sz w:val="28"/>
          <w:szCs w:val="28"/>
        </w:rPr>
        <w:t>т.п.</w:t>
      </w:r>
    </w:p>
    <w:p w:rsidR="00A4516B" w:rsidRDefault="00C55C42" w:rsidP="00DA3179">
      <w:pPr>
        <w:ind w:left="120"/>
        <w:jc w:val="both"/>
        <w:rPr>
          <w:sz w:val="20"/>
          <w:szCs w:val="20"/>
        </w:rPr>
      </w:pPr>
      <w:r>
        <w:rPr>
          <w:rFonts w:eastAsia="Times New Roman"/>
          <w:sz w:val="28"/>
          <w:szCs w:val="28"/>
        </w:rPr>
        <w:t>связаны с разработками различных видов и результатами их выполнения могут быть произведения искусства, альманахи, сборники, путеводители, видеофильмы, сценарии театральных постановок.</w:t>
      </w:r>
    </w:p>
    <w:p w:rsidR="00A4516B" w:rsidRDefault="00A4516B">
      <w:pPr>
        <w:spacing w:line="23" w:lineRule="exact"/>
        <w:rPr>
          <w:sz w:val="20"/>
          <w:szCs w:val="20"/>
        </w:rPr>
      </w:pPr>
    </w:p>
    <w:p w:rsidR="00A4516B" w:rsidRDefault="00C55C42">
      <w:pPr>
        <w:spacing w:line="273" w:lineRule="auto"/>
        <w:ind w:left="120" w:firstLine="778"/>
        <w:jc w:val="both"/>
        <w:rPr>
          <w:sz w:val="20"/>
          <w:szCs w:val="20"/>
        </w:rPr>
      </w:pPr>
      <w:r>
        <w:rPr>
          <w:rFonts w:eastAsia="Times New Roman"/>
          <w:b/>
          <w:bCs/>
          <w:sz w:val="28"/>
          <w:szCs w:val="28"/>
        </w:rPr>
        <w:t xml:space="preserve">Тема 7. Практико-ориентированный проект прикладного характера </w:t>
      </w:r>
      <w:r>
        <w:rPr>
          <w:rFonts w:eastAsia="Times New Roman"/>
          <w:sz w:val="28"/>
          <w:szCs w:val="28"/>
        </w:rPr>
        <w:t>результат обычно ориентирован на социальные интересы исполнителей работы или внешнего заказчика. Это могут быть использованы проектные задания, предполагающие разработку игр и средств по обеспечению их поведения как для одноклассников, так и для младших.</w:t>
      </w:r>
    </w:p>
    <w:p w:rsidR="00A4516B" w:rsidRDefault="00A4516B">
      <w:pPr>
        <w:spacing w:line="22" w:lineRule="exact"/>
        <w:rPr>
          <w:sz w:val="20"/>
          <w:szCs w:val="20"/>
        </w:rPr>
      </w:pPr>
    </w:p>
    <w:p w:rsidR="00A4516B" w:rsidRDefault="00C55C42">
      <w:pPr>
        <w:spacing w:line="274" w:lineRule="auto"/>
        <w:ind w:left="120" w:firstLine="778"/>
        <w:jc w:val="both"/>
        <w:rPr>
          <w:sz w:val="20"/>
          <w:szCs w:val="20"/>
        </w:rPr>
      </w:pPr>
      <w:r>
        <w:rPr>
          <w:rFonts w:eastAsia="Times New Roman"/>
          <w:b/>
          <w:bCs/>
          <w:sz w:val="28"/>
          <w:szCs w:val="28"/>
        </w:rPr>
        <w:t xml:space="preserve">Тема 8. Социальный проект. Социальное проектирование </w:t>
      </w:r>
      <w:r>
        <w:rPr>
          <w:rFonts w:eastAsia="Times New Roman"/>
          <w:sz w:val="28"/>
          <w:szCs w:val="28"/>
        </w:rPr>
        <w:t>–</w:t>
      </w:r>
      <w:r>
        <w:rPr>
          <w:rFonts w:eastAsia="Times New Roman"/>
          <w:b/>
          <w:bCs/>
          <w:sz w:val="28"/>
          <w:szCs w:val="28"/>
        </w:rPr>
        <w:t xml:space="preserve"> </w:t>
      </w:r>
      <w:r>
        <w:rPr>
          <w:rFonts w:eastAsia="Times New Roman"/>
          <w:sz w:val="28"/>
          <w:szCs w:val="28"/>
        </w:rPr>
        <w:t>это</w:t>
      </w:r>
      <w:r>
        <w:rPr>
          <w:rFonts w:eastAsia="Times New Roman"/>
          <w:b/>
          <w:bCs/>
          <w:sz w:val="28"/>
          <w:szCs w:val="28"/>
        </w:rPr>
        <w:t xml:space="preserve"> </w:t>
      </w:r>
      <w:r>
        <w:rPr>
          <w:rFonts w:eastAsia="Times New Roman"/>
          <w:sz w:val="28"/>
          <w:szCs w:val="28"/>
        </w:rPr>
        <w:t>индивидуальная или коллективная (групповая деятельность) учащихся, целью которой является позитивное преобразование социальной среды и условий обитания доступными для них средствами. Данный вид проекта направлен на социальные интересы самих участников проекта. Конечный результат такого проекта заранее определён и может быть использован в жизни класса, школы, города.</w:t>
      </w:r>
    </w:p>
    <w:p w:rsidR="00A4516B" w:rsidRDefault="00A4516B">
      <w:pPr>
        <w:spacing w:line="20" w:lineRule="exact"/>
        <w:rPr>
          <w:sz w:val="20"/>
          <w:szCs w:val="20"/>
        </w:rPr>
      </w:pPr>
    </w:p>
    <w:p w:rsidR="00A4516B" w:rsidRDefault="00C55C42">
      <w:pPr>
        <w:spacing w:line="270" w:lineRule="auto"/>
        <w:ind w:left="120"/>
        <w:jc w:val="both"/>
        <w:rPr>
          <w:sz w:val="20"/>
          <w:szCs w:val="20"/>
        </w:rPr>
      </w:pPr>
      <w:r>
        <w:rPr>
          <w:rFonts w:eastAsia="Times New Roman"/>
          <w:b/>
          <w:bCs/>
          <w:sz w:val="28"/>
          <w:szCs w:val="28"/>
        </w:rPr>
        <w:t>Выбор темы проекта и его обоснование</w:t>
      </w:r>
      <w:r>
        <w:rPr>
          <w:rFonts w:eastAsia="Times New Roman"/>
          <w:sz w:val="28"/>
          <w:szCs w:val="28"/>
        </w:rPr>
        <w:t>.</w:t>
      </w:r>
      <w:r>
        <w:rPr>
          <w:rFonts w:eastAsia="Times New Roman"/>
          <w:b/>
          <w:bCs/>
          <w:sz w:val="28"/>
          <w:szCs w:val="28"/>
        </w:rPr>
        <w:t xml:space="preserve"> </w:t>
      </w:r>
      <w:r>
        <w:rPr>
          <w:rFonts w:eastAsia="Times New Roman"/>
          <w:sz w:val="28"/>
          <w:szCs w:val="28"/>
        </w:rPr>
        <w:t>Способы определения актуальной</w:t>
      </w:r>
      <w:r>
        <w:rPr>
          <w:rFonts w:eastAsia="Times New Roman"/>
          <w:b/>
          <w:bCs/>
          <w:sz w:val="28"/>
          <w:szCs w:val="28"/>
        </w:rPr>
        <w:t xml:space="preserve"> </w:t>
      </w:r>
      <w:r>
        <w:rPr>
          <w:rFonts w:eastAsia="Times New Roman"/>
          <w:sz w:val="28"/>
          <w:szCs w:val="28"/>
        </w:rPr>
        <w:t>социальной проблемы. Определение целей и задач социального проекта. Составление плана работы.</w:t>
      </w:r>
    </w:p>
    <w:p w:rsidR="00A4516B" w:rsidRDefault="00A4516B">
      <w:pPr>
        <w:spacing w:line="25" w:lineRule="exact"/>
        <w:rPr>
          <w:sz w:val="20"/>
          <w:szCs w:val="20"/>
        </w:rPr>
      </w:pPr>
    </w:p>
    <w:p w:rsidR="00A4516B" w:rsidRDefault="00C55C42" w:rsidP="00DA3179">
      <w:pPr>
        <w:spacing w:line="274" w:lineRule="auto"/>
        <w:ind w:left="120"/>
        <w:jc w:val="both"/>
        <w:rPr>
          <w:sz w:val="20"/>
          <w:szCs w:val="20"/>
        </w:rPr>
      </w:pPr>
      <w:r>
        <w:rPr>
          <w:rFonts w:eastAsia="Times New Roman"/>
          <w:b/>
          <w:bCs/>
          <w:sz w:val="28"/>
          <w:szCs w:val="28"/>
        </w:rPr>
        <w:t>Методы исследования выбранной проблемы</w:t>
      </w:r>
      <w:r>
        <w:rPr>
          <w:rFonts w:eastAsia="Times New Roman"/>
          <w:sz w:val="28"/>
          <w:szCs w:val="28"/>
        </w:rPr>
        <w:t>.</w:t>
      </w:r>
      <w:r>
        <w:rPr>
          <w:rFonts w:eastAsia="Times New Roman"/>
          <w:b/>
          <w:bCs/>
          <w:sz w:val="28"/>
          <w:szCs w:val="28"/>
        </w:rPr>
        <w:t xml:space="preserve"> </w:t>
      </w:r>
      <w:r>
        <w:rPr>
          <w:rFonts w:eastAsia="Times New Roman"/>
          <w:sz w:val="28"/>
          <w:szCs w:val="28"/>
        </w:rPr>
        <w:t>Составление анкет,</w:t>
      </w:r>
      <w:r>
        <w:rPr>
          <w:rFonts w:eastAsia="Times New Roman"/>
          <w:b/>
          <w:bCs/>
          <w:sz w:val="28"/>
          <w:szCs w:val="28"/>
        </w:rPr>
        <w:t xml:space="preserve"> </w:t>
      </w:r>
      <w:r>
        <w:rPr>
          <w:rFonts w:eastAsia="Times New Roman"/>
          <w:sz w:val="28"/>
          <w:szCs w:val="28"/>
        </w:rPr>
        <w:t>вопросов интервью, определение круга опрашиваемых. Поиск деловых партнеров: общественные и властные структуры. Умение общаться. Основы экономического планирования. Бизнес – план. Организационный план, финансовый план, юридический план, типы источников финансирования, способы их поиска, изучения и выбора. Проведение плановых мероприятий: посещение научных, общественных учреждений власти. Проведение официальных переговоров. Оформление портфолио проекта.</w:t>
      </w:r>
    </w:p>
    <w:p w:rsidR="00A4516B" w:rsidRDefault="00A4516B">
      <w:pPr>
        <w:spacing w:line="8" w:lineRule="exact"/>
        <w:rPr>
          <w:sz w:val="20"/>
          <w:szCs w:val="20"/>
        </w:rPr>
      </w:pPr>
    </w:p>
    <w:p w:rsidR="00A4516B" w:rsidRDefault="00C55C42" w:rsidP="008E792C">
      <w:pPr>
        <w:ind w:left="120"/>
        <w:outlineLvl w:val="0"/>
        <w:rPr>
          <w:sz w:val="20"/>
          <w:szCs w:val="20"/>
        </w:rPr>
      </w:pPr>
      <w:r>
        <w:rPr>
          <w:rFonts w:eastAsia="Times New Roman"/>
          <w:b/>
          <w:bCs/>
          <w:sz w:val="28"/>
          <w:szCs w:val="28"/>
        </w:rPr>
        <w:t>Тема 9. Формы представления результатов проектной деятельности :</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-макеты, модели, рабочие установки, схемы, план-карты; постеры, презентации;</w:t>
      </w:r>
    </w:p>
    <w:p w:rsidR="00A4516B" w:rsidRDefault="00A4516B">
      <w:pPr>
        <w:spacing w:line="48" w:lineRule="exact"/>
        <w:rPr>
          <w:sz w:val="20"/>
          <w:szCs w:val="20"/>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альбомы, буклеты, брошюры, книги;</w:t>
      </w:r>
    </w:p>
    <w:p w:rsidR="00A4516B" w:rsidRDefault="00A4516B">
      <w:pPr>
        <w:spacing w:line="50"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реконструкции событий;</w:t>
      </w:r>
    </w:p>
    <w:p w:rsidR="00A4516B" w:rsidRDefault="00A4516B">
      <w:pPr>
        <w:spacing w:line="48"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эссе, рассказы, стихи, рисунки;</w:t>
      </w:r>
    </w:p>
    <w:p w:rsidR="00A4516B" w:rsidRDefault="00A4516B">
      <w:pPr>
        <w:spacing w:line="47"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результаты исследовательских экспедиций, обработки архивов и мемуаров;</w:t>
      </w:r>
    </w:p>
    <w:p w:rsidR="00A4516B" w:rsidRDefault="00A4516B">
      <w:pPr>
        <w:spacing w:line="50"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документальные фильмы, мультфильмы;</w:t>
      </w:r>
    </w:p>
    <w:p w:rsidR="00A4516B" w:rsidRDefault="00A4516B">
      <w:pPr>
        <w:spacing w:line="47"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выставки, игры, тематические вечера, концерты;</w:t>
      </w:r>
    </w:p>
    <w:p w:rsidR="00A4516B" w:rsidRDefault="00A4516B">
      <w:pPr>
        <w:spacing w:line="47"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сценарии мероприятий;</w:t>
      </w:r>
    </w:p>
    <w:p w:rsidR="00A4516B" w:rsidRDefault="00A4516B">
      <w:pPr>
        <w:spacing w:line="61" w:lineRule="exact"/>
        <w:rPr>
          <w:rFonts w:eastAsia="Times New Roman"/>
          <w:sz w:val="28"/>
          <w:szCs w:val="28"/>
        </w:rPr>
      </w:pPr>
    </w:p>
    <w:p w:rsidR="00A4516B" w:rsidRDefault="00C55C42" w:rsidP="00C55C42">
      <w:pPr>
        <w:numPr>
          <w:ilvl w:val="0"/>
          <w:numId w:val="145"/>
        </w:numPr>
        <w:tabs>
          <w:tab w:val="left" w:pos="348"/>
        </w:tabs>
        <w:spacing w:line="267" w:lineRule="auto"/>
        <w:ind w:left="120"/>
        <w:rPr>
          <w:rFonts w:eastAsia="Times New Roman"/>
          <w:sz w:val="28"/>
          <w:szCs w:val="28"/>
        </w:rPr>
      </w:pPr>
      <w:r>
        <w:rPr>
          <w:rFonts w:eastAsia="Times New Roman"/>
          <w:sz w:val="28"/>
          <w:szCs w:val="28"/>
        </w:rPr>
        <w:t>веб-сайты, программное обеспечение, компакт-диски (или другие цифровые носители) и др.</w:t>
      </w:r>
    </w:p>
    <w:p w:rsidR="00A4516B" w:rsidRDefault="00A4516B">
      <w:pPr>
        <w:spacing w:line="11" w:lineRule="exact"/>
        <w:rPr>
          <w:rFonts w:eastAsia="Times New Roman"/>
          <w:sz w:val="28"/>
          <w:szCs w:val="28"/>
        </w:rPr>
      </w:pPr>
    </w:p>
    <w:p w:rsidR="00A4516B" w:rsidRDefault="00C55C42" w:rsidP="00C55C42">
      <w:pPr>
        <w:numPr>
          <w:ilvl w:val="0"/>
          <w:numId w:val="145"/>
        </w:numPr>
        <w:tabs>
          <w:tab w:val="left" w:pos="280"/>
        </w:tabs>
        <w:ind w:left="280" w:hanging="160"/>
        <w:rPr>
          <w:rFonts w:eastAsia="Times New Roman"/>
          <w:sz w:val="28"/>
          <w:szCs w:val="28"/>
        </w:rPr>
      </w:pPr>
      <w:r>
        <w:rPr>
          <w:rFonts w:eastAsia="Times New Roman"/>
          <w:sz w:val="28"/>
          <w:szCs w:val="28"/>
        </w:rPr>
        <w:t>макеты, модели, рабочие установки, схемы, план-карты;</w:t>
      </w:r>
    </w:p>
    <w:p w:rsidR="00A4516B" w:rsidRDefault="00A4516B">
      <w:pPr>
        <w:spacing w:line="122" w:lineRule="exact"/>
        <w:rPr>
          <w:sz w:val="20"/>
          <w:szCs w:val="20"/>
        </w:rPr>
      </w:pPr>
    </w:p>
    <w:p w:rsidR="00A4516B" w:rsidRDefault="00C55C42" w:rsidP="00C55C42">
      <w:pPr>
        <w:numPr>
          <w:ilvl w:val="0"/>
          <w:numId w:val="146"/>
        </w:numPr>
        <w:tabs>
          <w:tab w:val="left" w:pos="280"/>
        </w:tabs>
        <w:ind w:left="280" w:hanging="160"/>
        <w:rPr>
          <w:rFonts w:eastAsia="Times New Roman"/>
          <w:sz w:val="28"/>
          <w:szCs w:val="28"/>
        </w:rPr>
      </w:pPr>
      <w:r>
        <w:rPr>
          <w:rFonts w:eastAsia="Times New Roman"/>
          <w:sz w:val="28"/>
          <w:szCs w:val="28"/>
        </w:rPr>
        <w:t>постеры, презентации;</w:t>
      </w:r>
    </w:p>
    <w:p w:rsidR="00A4516B" w:rsidRDefault="00A4516B">
      <w:pPr>
        <w:spacing w:line="48" w:lineRule="exact"/>
        <w:rPr>
          <w:rFonts w:eastAsia="Times New Roman"/>
          <w:sz w:val="28"/>
          <w:szCs w:val="28"/>
        </w:rPr>
      </w:pPr>
    </w:p>
    <w:p w:rsidR="00A4516B" w:rsidRDefault="00C55C42" w:rsidP="00C55C42">
      <w:pPr>
        <w:numPr>
          <w:ilvl w:val="0"/>
          <w:numId w:val="146"/>
        </w:numPr>
        <w:tabs>
          <w:tab w:val="left" w:pos="280"/>
        </w:tabs>
        <w:ind w:left="280" w:hanging="160"/>
        <w:rPr>
          <w:rFonts w:eastAsia="Times New Roman"/>
          <w:sz w:val="28"/>
          <w:szCs w:val="28"/>
        </w:rPr>
      </w:pPr>
      <w:r>
        <w:rPr>
          <w:rFonts w:eastAsia="Times New Roman"/>
          <w:sz w:val="28"/>
          <w:szCs w:val="28"/>
        </w:rPr>
        <w:t>альбомы, буклеты, брошюры, книги;</w:t>
      </w:r>
    </w:p>
    <w:p w:rsidR="00A4516B" w:rsidRDefault="00A4516B">
      <w:pPr>
        <w:spacing w:line="47" w:lineRule="exact"/>
        <w:rPr>
          <w:rFonts w:eastAsia="Times New Roman"/>
          <w:sz w:val="28"/>
          <w:szCs w:val="28"/>
        </w:rPr>
      </w:pPr>
    </w:p>
    <w:p w:rsidR="00A4516B" w:rsidRDefault="00C55C42" w:rsidP="00C55C42">
      <w:pPr>
        <w:numPr>
          <w:ilvl w:val="0"/>
          <w:numId w:val="146"/>
        </w:numPr>
        <w:tabs>
          <w:tab w:val="left" w:pos="280"/>
        </w:tabs>
        <w:ind w:left="280" w:hanging="160"/>
        <w:rPr>
          <w:rFonts w:eastAsia="Times New Roman"/>
          <w:sz w:val="28"/>
          <w:szCs w:val="28"/>
        </w:rPr>
      </w:pPr>
      <w:r>
        <w:rPr>
          <w:rFonts w:eastAsia="Times New Roman"/>
          <w:sz w:val="28"/>
          <w:szCs w:val="28"/>
        </w:rPr>
        <w:t>реконструкции событий;</w:t>
      </w:r>
    </w:p>
    <w:p w:rsidR="00A4516B" w:rsidRDefault="00A4516B">
      <w:pPr>
        <w:spacing w:line="47" w:lineRule="exact"/>
        <w:rPr>
          <w:rFonts w:eastAsia="Times New Roman"/>
          <w:sz w:val="28"/>
          <w:szCs w:val="28"/>
        </w:rPr>
      </w:pPr>
    </w:p>
    <w:p w:rsidR="00A4516B" w:rsidRDefault="00C55C42" w:rsidP="00C55C42">
      <w:pPr>
        <w:numPr>
          <w:ilvl w:val="0"/>
          <w:numId w:val="146"/>
        </w:numPr>
        <w:tabs>
          <w:tab w:val="left" w:pos="280"/>
        </w:tabs>
        <w:ind w:left="280" w:hanging="160"/>
        <w:rPr>
          <w:rFonts w:eastAsia="Times New Roman"/>
          <w:sz w:val="28"/>
          <w:szCs w:val="28"/>
        </w:rPr>
      </w:pPr>
      <w:r>
        <w:rPr>
          <w:rFonts w:eastAsia="Times New Roman"/>
          <w:sz w:val="28"/>
          <w:szCs w:val="28"/>
        </w:rPr>
        <w:t>эссе, рассказы, стихи, рисунки;</w:t>
      </w:r>
    </w:p>
    <w:p w:rsidR="00A4516B" w:rsidRDefault="00A4516B">
      <w:pPr>
        <w:spacing w:line="50" w:lineRule="exact"/>
        <w:rPr>
          <w:sz w:val="20"/>
          <w:szCs w:val="20"/>
        </w:rPr>
      </w:pPr>
    </w:p>
    <w:p w:rsidR="00A4516B" w:rsidRDefault="00C55C42">
      <w:pPr>
        <w:ind w:left="120"/>
        <w:rPr>
          <w:sz w:val="20"/>
          <w:szCs w:val="20"/>
        </w:rPr>
      </w:pPr>
      <w:r>
        <w:rPr>
          <w:rFonts w:eastAsia="Times New Roman"/>
          <w:sz w:val="28"/>
          <w:szCs w:val="28"/>
        </w:rPr>
        <w:t>-результаты исследовательских экспедиций, обработки архивов и мемуаров;</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-документальные фильмы, мультфильмы;</w:t>
      </w:r>
    </w:p>
    <w:p w:rsidR="00A4516B" w:rsidRDefault="00A4516B">
      <w:pPr>
        <w:spacing w:line="48" w:lineRule="exact"/>
        <w:rPr>
          <w:sz w:val="20"/>
          <w:szCs w:val="20"/>
        </w:rPr>
      </w:pPr>
    </w:p>
    <w:p w:rsidR="00A4516B" w:rsidRDefault="00C55C42">
      <w:pPr>
        <w:ind w:left="120"/>
        <w:rPr>
          <w:sz w:val="20"/>
          <w:szCs w:val="20"/>
        </w:rPr>
      </w:pPr>
      <w:r>
        <w:rPr>
          <w:rFonts w:eastAsia="Times New Roman"/>
          <w:sz w:val="28"/>
          <w:szCs w:val="28"/>
        </w:rPr>
        <w:t>-выставки, игры, тематические вечера, концерты;</w:t>
      </w:r>
    </w:p>
    <w:p w:rsidR="00A4516B" w:rsidRDefault="00A4516B">
      <w:pPr>
        <w:spacing w:line="50" w:lineRule="exact"/>
        <w:rPr>
          <w:sz w:val="20"/>
          <w:szCs w:val="20"/>
        </w:rPr>
      </w:pPr>
    </w:p>
    <w:p w:rsidR="00A4516B" w:rsidRDefault="00C55C42" w:rsidP="00C55C42">
      <w:pPr>
        <w:numPr>
          <w:ilvl w:val="0"/>
          <w:numId w:val="147"/>
        </w:numPr>
        <w:tabs>
          <w:tab w:val="left" w:pos="280"/>
        </w:tabs>
        <w:ind w:left="280" w:hanging="160"/>
        <w:rPr>
          <w:rFonts w:eastAsia="Times New Roman"/>
          <w:sz w:val="28"/>
          <w:szCs w:val="28"/>
        </w:rPr>
      </w:pPr>
      <w:r>
        <w:rPr>
          <w:rFonts w:eastAsia="Times New Roman"/>
          <w:sz w:val="28"/>
          <w:szCs w:val="28"/>
        </w:rPr>
        <w:t>сценарии мероприятий;</w:t>
      </w:r>
    </w:p>
    <w:p w:rsidR="00A4516B" w:rsidRDefault="00A4516B">
      <w:pPr>
        <w:spacing w:line="61" w:lineRule="exact"/>
        <w:rPr>
          <w:rFonts w:eastAsia="Times New Roman"/>
          <w:sz w:val="28"/>
          <w:szCs w:val="28"/>
        </w:rPr>
      </w:pPr>
    </w:p>
    <w:p w:rsidR="00A4516B" w:rsidRDefault="00C55C42" w:rsidP="00C55C42">
      <w:pPr>
        <w:numPr>
          <w:ilvl w:val="0"/>
          <w:numId w:val="147"/>
        </w:numPr>
        <w:tabs>
          <w:tab w:val="left" w:pos="348"/>
        </w:tabs>
        <w:spacing w:line="265" w:lineRule="auto"/>
        <w:ind w:left="120"/>
        <w:rPr>
          <w:rFonts w:eastAsia="Times New Roman"/>
          <w:sz w:val="28"/>
          <w:szCs w:val="28"/>
        </w:rPr>
      </w:pPr>
      <w:r>
        <w:rPr>
          <w:rFonts w:eastAsia="Times New Roman"/>
          <w:sz w:val="28"/>
          <w:szCs w:val="28"/>
        </w:rPr>
        <w:t>веб-сайты, программное обеспечение, компакт-диски (или другие цифровые носители) и др.</w:t>
      </w:r>
    </w:p>
    <w:p w:rsidR="00A4516B" w:rsidRDefault="00A4516B">
      <w:pPr>
        <w:spacing w:line="28" w:lineRule="exact"/>
        <w:rPr>
          <w:rFonts w:eastAsia="Times New Roman"/>
          <w:sz w:val="28"/>
          <w:szCs w:val="28"/>
        </w:rPr>
      </w:pPr>
    </w:p>
    <w:p w:rsidR="00A4516B" w:rsidRDefault="00C55C42">
      <w:pPr>
        <w:spacing w:line="275" w:lineRule="auto"/>
        <w:ind w:left="120" w:right="5900"/>
        <w:rPr>
          <w:rFonts w:eastAsia="Times New Roman"/>
          <w:sz w:val="28"/>
          <w:szCs w:val="28"/>
        </w:rPr>
      </w:pPr>
      <w:r>
        <w:rPr>
          <w:rFonts w:eastAsia="Times New Roman"/>
          <w:sz w:val="28"/>
          <w:szCs w:val="28"/>
        </w:rPr>
        <w:t>-экспозиция и экскурсия по ней; -коллекция -художественное произведение; -мультимедийный продукт; -справочник -учебное пособие</w:t>
      </w:r>
    </w:p>
    <w:p w:rsidR="00A4516B" w:rsidRDefault="00C55C42">
      <w:pPr>
        <w:spacing w:line="280" w:lineRule="auto"/>
        <w:ind w:left="120" w:right="4800"/>
        <w:rPr>
          <w:rFonts w:eastAsia="Times New Roman"/>
          <w:sz w:val="28"/>
          <w:szCs w:val="28"/>
        </w:rPr>
      </w:pPr>
      <w:r>
        <w:rPr>
          <w:rFonts w:eastAsia="Times New Roman"/>
          <w:sz w:val="28"/>
          <w:szCs w:val="28"/>
        </w:rPr>
        <w:t>-</w:t>
      </w:r>
      <w:r>
        <w:rPr>
          <w:rFonts w:eastAsia="Times New Roman"/>
          <w:sz w:val="28"/>
          <w:szCs w:val="28"/>
          <w:u w:val="single"/>
        </w:rPr>
        <w:t>экскурсия или интерактивная экскурсия</w:t>
      </w:r>
      <w:r>
        <w:rPr>
          <w:rFonts w:eastAsia="Times New Roman"/>
          <w:sz w:val="28"/>
          <w:szCs w:val="28"/>
        </w:rPr>
        <w:t>; -бизнес-план; -карта, атлас; -пакет рекомендаций; -путеводитель;</w:t>
      </w:r>
    </w:p>
    <w:p w:rsidR="00A4516B" w:rsidRDefault="00C55C42">
      <w:pPr>
        <w:spacing w:line="274" w:lineRule="auto"/>
        <w:ind w:left="120" w:firstLine="778"/>
        <w:jc w:val="both"/>
        <w:rPr>
          <w:rFonts w:eastAsia="Times New Roman"/>
          <w:sz w:val="28"/>
          <w:szCs w:val="28"/>
        </w:rPr>
      </w:pPr>
      <w:r>
        <w:rPr>
          <w:rFonts w:eastAsia="Times New Roman"/>
          <w:b/>
          <w:bCs/>
          <w:sz w:val="28"/>
          <w:szCs w:val="28"/>
        </w:rPr>
        <w:t xml:space="preserve">Тема 10. Оформление проектной работы. </w:t>
      </w:r>
      <w:r>
        <w:rPr>
          <w:rFonts w:eastAsia="Times New Roman"/>
          <w:sz w:val="28"/>
          <w:szCs w:val="28"/>
        </w:rPr>
        <w:t>Культура выступления и</w:t>
      </w:r>
      <w:r>
        <w:rPr>
          <w:rFonts w:eastAsia="Times New Roman"/>
          <w:b/>
          <w:bCs/>
          <w:sz w:val="28"/>
          <w:szCs w:val="28"/>
        </w:rPr>
        <w:t xml:space="preserve"> </w:t>
      </w:r>
      <w:r>
        <w:rPr>
          <w:rFonts w:eastAsia="Times New Roman"/>
          <w:sz w:val="28"/>
          <w:szCs w:val="28"/>
        </w:rPr>
        <w:t>ведения дискуссии Публичный диалог (вопрос-ответ) и его специфика в условиях публичной защиты текста исследования. Принципы построения публичного диалога. Культура публичного выступления. Критерии оценки учебного проекта. Оценка работы по подготовке проекта</w:t>
      </w:r>
      <w:r w:rsidR="00DA3179">
        <w:rPr>
          <w:rFonts w:eastAsia="Times New Roman"/>
          <w:sz w:val="28"/>
          <w:szCs w:val="28"/>
        </w:rPr>
        <w:t>.</w:t>
      </w:r>
      <w:r>
        <w:rPr>
          <w:rFonts w:eastAsia="Times New Roman"/>
          <w:sz w:val="28"/>
          <w:szCs w:val="28"/>
        </w:rPr>
        <w:t xml:space="preserve">  Оценка результата проекта. Оценка презентации проекта.</w:t>
      </w:r>
    </w:p>
    <w:p w:rsidR="00A4516B" w:rsidRDefault="00C55C42" w:rsidP="008E792C">
      <w:pPr>
        <w:ind w:left="820"/>
        <w:outlineLvl w:val="0"/>
        <w:rPr>
          <w:sz w:val="20"/>
          <w:szCs w:val="20"/>
        </w:rPr>
      </w:pPr>
      <w:r>
        <w:rPr>
          <w:rFonts w:eastAsia="Times New Roman"/>
          <w:b/>
          <w:bCs/>
          <w:sz w:val="28"/>
          <w:szCs w:val="28"/>
        </w:rPr>
        <w:t>Тема 11. Публичная защита проекта</w:t>
      </w:r>
    </w:p>
    <w:p w:rsidR="00DA3179" w:rsidRDefault="00C55C42" w:rsidP="008E792C">
      <w:pPr>
        <w:spacing w:line="275" w:lineRule="auto"/>
        <w:ind w:left="120" w:right="340"/>
        <w:outlineLvl w:val="0"/>
        <w:rPr>
          <w:rFonts w:eastAsia="Times New Roman"/>
          <w:i/>
          <w:iCs/>
          <w:sz w:val="28"/>
          <w:szCs w:val="28"/>
        </w:rPr>
      </w:pPr>
      <w:r>
        <w:rPr>
          <w:rFonts w:eastAsia="Times New Roman"/>
          <w:i/>
          <w:iCs/>
          <w:sz w:val="28"/>
          <w:szCs w:val="28"/>
        </w:rPr>
        <w:t xml:space="preserve">Практическое занятие. </w:t>
      </w:r>
      <w:r>
        <w:rPr>
          <w:rFonts w:eastAsia="Times New Roman"/>
          <w:sz w:val="28"/>
          <w:szCs w:val="28"/>
        </w:rPr>
        <w:t>Составление плана проекта</w:t>
      </w:r>
      <w:r>
        <w:rPr>
          <w:rFonts w:eastAsia="Times New Roman"/>
          <w:i/>
          <w:iCs/>
          <w:sz w:val="28"/>
          <w:szCs w:val="28"/>
        </w:rPr>
        <w:t xml:space="preserve"> </w:t>
      </w:r>
    </w:p>
    <w:p w:rsidR="00DA3179" w:rsidRDefault="00C55C42">
      <w:pPr>
        <w:spacing w:line="275" w:lineRule="auto"/>
        <w:ind w:left="120" w:right="340"/>
        <w:rPr>
          <w:rFonts w:eastAsia="Times New Roman"/>
          <w:sz w:val="28"/>
          <w:szCs w:val="28"/>
        </w:rPr>
      </w:pPr>
      <w:r>
        <w:rPr>
          <w:rFonts w:eastAsia="Times New Roman"/>
          <w:i/>
          <w:iCs/>
          <w:sz w:val="28"/>
          <w:szCs w:val="28"/>
        </w:rPr>
        <w:t xml:space="preserve">Практическое занятие </w:t>
      </w:r>
      <w:r>
        <w:rPr>
          <w:rFonts w:eastAsia="Times New Roman"/>
          <w:sz w:val="28"/>
          <w:szCs w:val="28"/>
        </w:rPr>
        <w:t>Пошаговое планирование работы.</w:t>
      </w:r>
    </w:p>
    <w:p w:rsidR="00DA3179" w:rsidRDefault="00C55C42">
      <w:pPr>
        <w:spacing w:line="275" w:lineRule="auto"/>
        <w:ind w:left="120" w:right="340"/>
        <w:rPr>
          <w:rFonts w:eastAsia="Times New Roman"/>
          <w:i/>
          <w:iCs/>
          <w:sz w:val="28"/>
          <w:szCs w:val="28"/>
        </w:rPr>
      </w:pPr>
      <w:r>
        <w:rPr>
          <w:rFonts w:eastAsia="Times New Roman"/>
          <w:i/>
          <w:iCs/>
          <w:sz w:val="28"/>
          <w:szCs w:val="28"/>
        </w:rPr>
        <w:t xml:space="preserve"> Практическое занятие  </w:t>
      </w:r>
      <w:r>
        <w:rPr>
          <w:rFonts w:eastAsia="Times New Roman"/>
          <w:sz w:val="28"/>
          <w:szCs w:val="28"/>
        </w:rPr>
        <w:t>Выбор процедуры сбора и обработки данных</w:t>
      </w:r>
      <w:r>
        <w:rPr>
          <w:rFonts w:eastAsia="Times New Roman"/>
          <w:i/>
          <w:iCs/>
          <w:sz w:val="28"/>
          <w:szCs w:val="28"/>
        </w:rPr>
        <w:t xml:space="preserve"> Практическое занятие </w:t>
      </w:r>
      <w:r>
        <w:rPr>
          <w:rFonts w:eastAsia="Times New Roman"/>
          <w:sz w:val="28"/>
          <w:szCs w:val="28"/>
        </w:rPr>
        <w:t>Обработка результатов социологического опроса</w:t>
      </w:r>
      <w:r>
        <w:rPr>
          <w:rFonts w:eastAsia="Times New Roman"/>
          <w:i/>
          <w:iCs/>
          <w:sz w:val="28"/>
          <w:szCs w:val="28"/>
        </w:rPr>
        <w:t xml:space="preserve"> Практическое занятие </w:t>
      </w:r>
      <w:r>
        <w:rPr>
          <w:rFonts w:eastAsia="Times New Roman"/>
          <w:sz w:val="28"/>
          <w:szCs w:val="28"/>
        </w:rPr>
        <w:t>Составляем бизнес</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план</w:t>
      </w:r>
      <w:r>
        <w:rPr>
          <w:rFonts w:eastAsia="Times New Roman"/>
          <w:i/>
          <w:iCs/>
          <w:sz w:val="28"/>
          <w:szCs w:val="28"/>
        </w:rPr>
        <w:t xml:space="preserve"> </w:t>
      </w:r>
    </w:p>
    <w:p w:rsidR="00DA3179" w:rsidRDefault="00C55C42">
      <w:pPr>
        <w:spacing w:line="275" w:lineRule="auto"/>
        <w:ind w:left="120" w:right="340"/>
        <w:rPr>
          <w:rFonts w:eastAsia="Times New Roman"/>
          <w:sz w:val="28"/>
          <w:szCs w:val="28"/>
        </w:rPr>
      </w:pPr>
      <w:r>
        <w:rPr>
          <w:rFonts w:eastAsia="Times New Roman"/>
          <w:i/>
          <w:iCs/>
          <w:sz w:val="28"/>
          <w:szCs w:val="28"/>
        </w:rPr>
        <w:t xml:space="preserve">Практическое занятие </w:t>
      </w:r>
      <w:r>
        <w:rPr>
          <w:rFonts w:eastAsia="Times New Roman"/>
          <w:sz w:val="28"/>
          <w:szCs w:val="28"/>
        </w:rPr>
        <w:t>Оформление проектной работы</w:t>
      </w:r>
    </w:p>
    <w:p w:rsidR="00DA3179" w:rsidRDefault="00C55C42">
      <w:pPr>
        <w:spacing w:line="275" w:lineRule="auto"/>
        <w:ind w:left="120" w:right="340"/>
        <w:rPr>
          <w:rFonts w:eastAsia="Times New Roman"/>
          <w:sz w:val="28"/>
          <w:szCs w:val="28"/>
        </w:rPr>
      </w:pPr>
      <w:r>
        <w:rPr>
          <w:rFonts w:eastAsia="Times New Roman"/>
          <w:i/>
          <w:iCs/>
          <w:sz w:val="28"/>
          <w:szCs w:val="28"/>
        </w:rPr>
        <w:t xml:space="preserve"> Практическое занятие </w:t>
      </w:r>
      <w:r>
        <w:rPr>
          <w:rFonts w:eastAsia="Times New Roman"/>
          <w:sz w:val="28"/>
          <w:szCs w:val="28"/>
        </w:rPr>
        <w:t>Выступление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презентация</w:t>
      </w:r>
    </w:p>
    <w:p w:rsidR="00A4516B" w:rsidRDefault="00C55C42">
      <w:pPr>
        <w:spacing w:line="275" w:lineRule="auto"/>
        <w:ind w:left="120" w:right="340"/>
        <w:rPr>
          <w:sz w:val="20"/>
          <w:szCs w:val="20"/>
        </w:rPr>
      </w:pPr>
      <w:r>
        <w:rPr>
          <w:rFonts w:eastAsia="Times New Roman"/>
          <w:i/>
          <w:iCs/>
          <w:sz w:val="28"/>
          <w:szCs w:val="28"/>
        </w:rPr>
        <w:t xml:space="preserve"> Практическое занятие </w:t>
      </w:r>
      <w:r w:rsidR="00DA3179">
        <w:rPr>
          <w:rFonts w:eastAsia="Times New Roman"/>
          <w:i/>
          <w:iCs/>
          <w:sz w:val="28"/>
          <w:szCs w:val="28"/>
        </w:rPr>
        <w:t xml:space="preserve"> </w:t>
      </w:r>
      <w:r>
        <w:rPr>
          <w:rFonts w:eastAsia="Times New Roman"/>
          <w:sz w:val="28"/>
          <w:szCs w:val="28"/>
        </w:rPr>
        <w:t>Взаиморецензирование</w:t>
      </w:r>
    </w:p>
    <w:p w:rsidR="00A4516B" w:rsidRDefault="00DA3179" w:rsidP="008E792C">
      <w:pPr>
        <w:ind w:left="4240"/>
        <w:outlineLvl w:val="0"/>
        <w:rPr>
          <w:sz w:val="20"/>
          <w:szCs w:val="20"/>
        </w:rPr>
      </w:pPr>
      <w:r>
        <w:rPr>
          <w:rFonts w:eastAsia="Times New Roman"/>
          <w:b/>
          <w:bCs/>
          <w:sz w:val="28"/>
          <w:szCs w:val="28"/>
        </w:rPr>
        <w:t>А</w:t>
      </w:r>
      <w:r w:rsidR="00C55C42">
        <w:rPr>
          <w:rFonts w:eastAsia="Times New Roman"/>
          <w:b/>
          <w:bCs/>
          <w:sz w:val="28"/>
          <w:szCs w:val="28"/>
        </w:rPr>
        <w:t>строномия</w:t>
      </w:r>
    </w:p>
    <w:p w:rsidR="00A4516B" w:rsidRDefault="00C55C42">
      <w:pPr>
        <w:tabs>
          <w:tab w:val="left" w:pos="2900"/>
        </w:tabs>
        <w:ind w:left="580"/>
        <w:rPr>
          <w:sz w:val="20"/>
          <w:szCs w:val="20"/>
        </w:rPr>
      </w:pPr>
      <w:r>
        <w:rPr>
          <w:rFonts w:eastAsia="Times New Roman"/>
          <w:sz w:val="28"/>
          <w:szCs w:val="28"/>
        </w:rPr>
        <w:t>Программа курса</w:t>
      </w:r>
      <w:r>
        <w:rPr>
          <w:rFonts w:eastAsia="Times New Roman"/>
          <w:sz w:val="28"/>
          <w:szCs w:val="28"/>
        </w:rPr>
        <w:tab/>
        <w:t>рассчитана на 34 часа изучения</w:t>
      </w:r>
      <w:r w:rsidR="008D6279">
        <w:rPr>
          <w:rFonts w:eastAsia="Times New Roman"/>
          <w:sz w:val="28"/>
          <w:szCs w:val="28"/>
        </w:rPr>
        <w:t>:</w:t>
      </w:r>
      <w:r>
        <w:rPr>
          <w:rFonts w:eastAsia="Times New Roman"/>
          <w:sz w:val="28"/>
          <w:szCs w:val="28"/>
        </w:rPr>
        <w:t xml:space="preserve"> в</w:t>
      </w:r>
      <w:r w:rsidR="008D6279">
        <w:rPr>
          <w:rFonts w:eastAsia="Times New Roman"/>
          <w:sz w:val="28"/>
          <w:szCs w:val="28"/>
        </w:rPr>
        <w:t xml:space="preserve"> 10 (17 часов) и </w:t>
      </w:r>
      <w:r>
        <w:rPr>
          <w:rFonts w:eastAsia="Times New Roman"/>
          <w:sz w:val="28"/>
          <w:szCs w:val="28"/>
        </w:rPr>
        <w:t xml:space="preserve"> 11 </w:t>
      </w:r>
      <w:r w:rsidR="008D6279">
        <w:rPr>
          <w:rFonts w:eastAsia="Times New Roman"/>
          <w:sz w:val="28"/>
          <w:szCs w:val="28"/>
        </w:rPr>
        <w:t>–</w:t>
      </w:r>
      <w:r>
        <w:rPr>
          <w:rFonts w:eastAsia="Times New Roman"/>
          <w:sz w:val="28"/>
          <w:szCs w:val="28"/>
        </w:rPr>
        <w:t>м</w:t>
      </w:r>
      <w:r w:rsidR="008D6279">
        <w:rPr>
          <w:rFonts w:eastAsia="Times New Roman"/>
          <w:sz w:val="28"/>
          <w:szCs w:val="28"/>
        </w:rPr>
        <w:t xml:space="preserve"> классе (17 часов)</w:t>
      </w:r>
      <w:r>
        <w:rPr>
          <w:rFonts w:eastAsia="Times New Roman"/>
          <w:sz w:val="28"/>
          <w:szCs w:val="28"/>
        </w:rPr>
        <w:t>.</w:t>
      </w:r>
    </w:p>
    <w:p w:rsidR="00A4516B" w:rsidRDefault="00C55C42" w:rsidP="008E792C">
      <w:pPr>
        <w:ind w:left="2300"/>
        <w:outlineLvl w:val="0"/>
        <w:rPr>
          <w:sz w:val="20"/>
          <w:szCs w:val="20"/>
        </w:rPr>
      </w:pPr>
      <w:r>
        <w:rPr>
          <w:rFonts w:eastAsia="Times New Roman"/>
          <w:b/>
          <w:bCs/>
          <w:sz w:val="28"/>
          <w:szCs w:val="28"/>
        </w:rPr>
        <w:t>Содержание учебного предмета «Астрономия» .</w:t>
      </w:r>
    </w:p>
    <w:p w:rsidR="00A4516B" w:rsidRDefault="00C55C42" w:rsidP="008E792C">
      <w:pPr>
        <w:ind w:left="1200"/>
        <w:outlineLvl w:val="0"/>
        <w:rPr>
          <w:sz w:val="20"/>
          <w:szCs w:val="20"/>
        </w:rPr>
      </w:pPr>
      <w:r>
        <w:rPr>
          <w:rFonts w:eastAsia="Times New Roman"/>
          <w:b/>
          <w:bCs/>
          <w:sz w:val="28"/>
          <w:szCs w:val="28"/>
          <w:u w:val="single"/>
        </w:rPr>
        <w:t>Что изучает астрономия. Наблюдения — основа астрономии (2 ч)</w:t>
      </w:r>
    </w:p>
    <w:p w:rsidR="00A4516B" w:rsidRDefault="00A4516B">
      <w:pPr>
        <w:spacing w:line="33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A4516B" w:rsidRDefault="00C55C42" w:rsidP="008E792C">
      <w:pPr>
        <w:ind w:left="120"/>
        <w:outlineLvl w:val="0"/>
        <w:rPr>
          <w:sz w:val="20"/>
          <w:szCs w:val="20"/>
        </w:rPr>
      </w:pPr>
      <w:r>
        <w:rPr>
          <w:rFonts w:eastAsia="Times New Roman"/>
          <w:b/>
          <w:bCs/>
          <w:sz w:val="28"/>
          <w:szCs w:val="28"/>
        </w:rPr>
        <w:t>Демонстрации.</w:t>
      </w:r>
    </w:p>
    <w:p w:rsidR="00A4516B" w:rsidRDefault="00C55C42">
      <w:pPr>
        <w:ind w:left="120"/>
        <w:rPr>
          <w:sz w:val="20"/>
          <w:szCs w:val="20"/>
        </w:rPr>
      </w:pPr>
      <w:r>
        <w:rPr>
          <w:rFonts w:eastAsia="Times New Roman"/>
          <w:sz w:val="28"/>
          <w:szCs w:val="28"/>
        </w:rPr>
        <w:t>1.портреты выдающихся астрономов;</w:t>
      </w:r>
    </w:p>
    <w:p w:rsidR="00A4516B" w:rsidRDefault="00A4516B">
      <w:pPr>
        <w:spacing w:line="13" w:lineRule="exact"/>
        <w:rPr>
          <w:sz w:val="20"/>
          <w:szCs w:val="20"/>
        </w:rPr>
      </w:pPr>
    </w:p>
    <w:p w:rsidR="00A4516B" w:rsidRDefault="00C55C42" w:rsidP="00C55C42">
      <w:pPr>
        <w:numPr>
          <w:ilvl w:val="0"/>
          <w:numId w:val="148"/>
        </w:numPr>
        <w:tabs>
          <w:tab w:val="left" w:pos="393"/>
        </w:tabs>
        <w:spacing w:line="234" w:lineRule="auto"/>
        <w:ind w:left="820" w:right="2680" w:hanging="700"/>
        <w:rPr>
          <w:rFonts w:eastAsia="Times New Roman"/>
          <w:sz w:val="28"/>
          <w:szCs w:val="28"/>
        </w:rPr>
      </w:pPr>
      <w:r>
        <w:rPr>
          <w:rFonts w:eastAsia="Times New Roman"/>
          <w:sz w:val="28"/>
          <w:szCs w:val="28"/>
        </w:rPr>
        <w:t xml:space="preserve">изображения объектов исследования в астрономии. </w:t>
      </w:r>
      <w:r>
        <w:rPr>
          <w:rFonts w:eastAsia="Times New Roman"/>
          <w:b/>
          <w:bCs/>
          <w:sz w:val="28"/>
          <w:szCs w:val="28"/>
        </w:rPr>
        <w:t xml:space="preserve">Предметные результаты </w:t>
      </w:r>
      <w:r>
        <w:rPr>
          <w:rFonts w:eastAsia="Times New Roman"/>
          <w:sz w:val="28"/>
          <w:szCs w:val="28"/>
        </w:rPr>
        <w:t>освоения темы позволяют:</w:t>
      </w:r>
    </w:p>
    <w:p w:rsidR="00A4516B" w:rsidRDefault="00A4516B">
      <w:pPr>
        <w:spacing w:line="18" w:lineRule="exact"/>
        <w:rPr>
          <w:rFonts w:eastAsia="Times New Roman"/>
          <w:sz w:val="28"/>
          <w:szCs w:val="28"/>
        </w:rPr>
      </w:pPr>
    </w:p>
    <w:p w:rsidR="00A4516B" w:rsidRDefault="00C55C42" w:rsidP="00C55C42">
      <w:pPr>
        <w:numPr>
          <w:ilvl w:val="1"/>
          <w:numId w:val="148"/>
        </w:numPr>
        <w:tabs>
          <w:tab w:val="left" w:pos="1536"/>
        </w:tabs>
        <w:spacing w:line="234" w:lineRule="auto"/>
        <w:ind w:left="120" w:firstLine="708"/>
        <w:rPr>
          <w:rFonts w:ascii="Symbol" w:eastAsia="Symbol" w:hAnsi="Symbol" w:cs="Symbol"/>
          <w:sz w:val="24"/>
          <w:szCs w:val="24"/>
        </w:rPr>
      </w:pPr>
      <w:r>
        <w:rPr>
          <w:rFonts w:eastAsia="Times New Roman"/>
          <w:sz w:val="28"/>
          <w:szCs w:val="28"/>
        </w:rPr>
        <w:t>воспроизводить сведения по истории развития астрономии, ее связях с физикой и математикой;</w:t>
      </w:r>
    </w:p>
    <w:p w:rsidR="00A4516B" w:rsidRDefault="00A4516B">
      <w:pPr>
        <w:spacing w:line="15" w:lineRule="exact"/>
        <w:rPr>
          <w:rFonts w:ascii="Symbol" w:eastAsia="Symbol" w:hAnsi="Symbol" w:cs="Symbol"/>
          <w:sz w:val="24"/>
          <w:szCs w:val="24"/>
        </w:rPr>
      </w:pPr>
    </w:p>
    <w:p w:rsidR="00A4516B" w:rsidRDefault="00C55C42" w:rsidP="00C55C42">
      <w:pPr>
        <w:numPr>
          <w:ilvl w:val="1"/>
          <w:numId w:val="148"/>
        </w:numPr>
        <w:tabs>
          <w:tab w:val="left" w:pos="1536"/>
        </w:tabs>
        <w:spacing w:line="234" w:lineRule="auto"/>
        <w:ind w:left="120" w:firstLine="708"/>
        <w:rPr>
          <w:rFonts w:ascii="Symbol" w:eastAsia="Symbol" w:hAnsi="Symbol" w:cs="Symbol"/>
          <w:sz w:val="24"/>
          <w:szCs w:val="24"/>
        </w:rPr>
      </w:pPr>
      <w:r>
        <w:rPr>
          <w:rFonts w:eastAsia="Times New Roman"/>
          <w:sz w:val="28"/>
          <w:szCs w:val="28"/>
        </w:rPr>
        <w:t>использовать полученные ранее знания для объяснения устройства и принципа работы телескопа.</w:t>
      </w:r>
    </w:p>
    <w:p w:rsidR="00A4516B" w:rsidRDefault="00A4516B">
      <w:pPr>
        <w:spacing w:line="2" w:lineRule="exact"/>
        <w:rPr>
          <w:sz w:val="20"/>
          <w:szCs w:val="20"/>
        </w:rPr>
      </w:pPr>
    </w:p>
    <w:p w:rsidR="00A4516B" w:rsidRDefault="00C55C42" w:rsidP="008E792C">
      <w:pPr>
        <w:ind w:left="1720"/>
        <w:jc w:val="center"/>
        <w:outlineLvl w:val="0"/>
        <w:rPr>
          <w:sz w:val="20"/>
          <w:szCs w:val="20"/>
        </w:rPr>
      </w:pPr>
      <w:r>
        <w:rPr>
          <w:rFonts w:eastAsia="Times New Roman"/>
          <w:b/>
          <w:bCs/>
          <w:sz w:val="28"/>
          <w:szCs w:val="28"/>
          <w:u w:val="single"/>
        </w:rPr>
        <w:t xml:space="preserve">Практические основы астрономии </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A4516B" w:rsidRDefault="00A4516B">
      <w:pPr>
        <w:spacing w:line="3" w:lineRule="exact"/>
        <w:rPr>
          <w:sz w:val="20"/>
          <w:szCs w:val="20"/>
        </w:rPr>
      </w:pPr>
    </w:p>
    <w:p w:rsidR="00A4516B" w:rsidRDefault="00C55C42">
      <w:pPr>
        <w:ind w:left="820"/>
        <w:rPr>
          <w:sz w:val="20"/>
          <w:szCs w:val="20"/>
        </w:rPr>
      </w:pPr>
      <w:r>
        <w:rPr>
          <w:rFonts w:eastAsia="Times New Roman"/>
          <w:b/>
          <w:bCs/>
          <w:sz w:val="28"/>
          <w:szCs w:val="28"/>
        </w:rPr>
        <w:t xml:space="preserve">Предметные результаты </w:t>
      </w:r>
      <w:r>
        <w:rPr>
          <w:rFonts w:eastAsia="Times New Roman"/>
          <w:sz w:val="28"/>
          <w:szCs w:val="28"/>
        </w:rPr>
        <w:t>изучения данной темы позволяют:</w:t>
      </w:r>
    </w:p>
    <w:p w:rsidR="00A4516B" w:rsidRDefault="00C55C42" w:rsidP="00C55C42">
      <w:pPr>
        <w:numPr>
          <w:ilvl w:val="1"/>
          <w:numId w:val="149"/>
        </w:numPr>
        <w:tabs>
          <w:tab w:val="left" w:pos="1540"/>
        </w:tabs>
        <w:ind w:left="1540" w:hanging="712"/>
        <w:rPr>
          <w:rFonts w:ascii="Symbol" w:eastAsia="Symbol" w:hAnsi="Symbol" w:cs="Symbol"/>
          <w:sz w:val="24"/>
          <w:szCs w:val="24"/>
        </w:rPr>
      </w:pPr>
      <w:r>
        <w:rPr>
          <w:rFonts w:eastAsia="Times New Roman"/>
          <w:sz w:val="28"/>
          <w:szCs w:val="28"/>
        </w:rPr>
        <w:t>воспроизводить определения терминов и понятий (созвездие, высота</w:t>
      </w:r>
    </w:p>
    <w:p w:rsidR="00A4516B" w:rsidRDefault="00A4516B">
      <w:pPr>
        <w:spacing w:line="13" w:lineRule="exact"/>
        <w:rPr>
          <w:rFonts w:ascii="Symbol" w:eastAsia="Symbol" w:hAnsi="Symbol" w:cs="Symbol"/>
          <w:sz w:val="24"/>
          <w:szCs w:val="24"/>
        </w:rPr>
      </w:pPr>
    </w:p>
    <w:p w:rsidR="00A4516B" w:rsidRDefault="00C55C42" w:rsidP="00C55C42">
      <w:pPr>
        <w:numPr>
          <w:ilvl w:val="0"/>
          <w:numId w:val="149"/>
        </w:numPr>
        <w:tabs>
          <w:tab w:val="left" w:pos="390"/>
        </w:tabs>
        <w:spacing w:line="234" w:lineRule="auto"/>
        <w:ind w:left="120"/>
        <w:rPr>
          <w:rFonts w:eastAsia="Times New Roman"/>
          <w:sz w:val="28"/>
          <w:szCs w:val="28"/>
        </w:rPr>
      </w:pPr>
      <w:r>
        <w:rPr>
          <w:rFonts w:eastAsia="Times New Roman"/>
          <w:sz w:val="28"/>
          <w:szCs w:val="28"/>
        </w:rPr>
        <w:t>кульминация звезд и Солнца, эклиптика, местное, поясное, летнее и зимнее время);</w:t>
      </w:r>
    </w:p>
    <w:p w:rsidR="00A4516B" w:rsidRDefault="00A4516B">
      <w:pPr>
        <w:spacing w:line="17" w:lineRule="exact"/>
        <w:rPr>
          <w:rFonts w:eastAsia="Times New Roman"/>
          <w:sz w:val="28"/>
          <w:szCs w:val="28"/>
        </w:rPr>
      </w:pPr>
    </w:p>
    <w:p w:rsidR="00A4516B" w:rsidRDefault="00C55C42" w:rsidP="00C55C42">
      <w:pPr>
        <w:numPr>
          <w:ilvl w:val="1"/>
          <w:numId w:val="149"/>
        </w:numPr>
        <w:tabs>
          <w:tab w:val="left" w:pos="1536"/>
        </w:tabs>
        <w:spacing w:line="234" w:lineRule="auto"/>
        <w:ind w:left="120" w:firstLine="708"/>
        <w:rPr>
          <w:rFonts w:ascii="Symbol" w:eastAsia="Symbol" w:hAnsi="Symbol" w:cs="Symbol"/>
          <w:sz w:val="24"/>
          <w:szCs w:val="24"/>
        </w:rPr>
      </w:pPr>
      <w:r>
        <w:rPr>
          <w:rFonts w:eastAsia="Times New Roman"/>
          <w:sz w:val="28"/>
          <w:szCs w:val="28"/>
        </w:rPr>
        <w:t>объяснять необходимость введения високосных лет и нового календарного стиля;</w:t>
      </w:r>
    </w:p>
    <w:p w:rsidR="00A4516B" w:rsidRDefault="00A4516B">
      <w:pPr>
        <w:spacing w:line="15" w:lineRule="exact"/>
        <w:rPr>
          <w:rFonts w:ascii="Symbol" w:eastAsia="Symbol" w:hAnsi="Symbol" w:cs="Symbol"/>
          <w:sz w:val="24"/>
          <w:szCs w:val="24"/>
        </w:rPr>
      </w:pPr>
    </w:p>
    <w:p w:rsidR="00A4516B" w:rsidRDefault="00C55C42" w:rsidP="00C55C42">
      <w:pPr>
        <w:numPr>
          <w:ilvl w:val="1"/>
          <w:numId w:val="149"/>
        </w:numPr>
        <w:tabs>
          <w:tab w:val="left" w:pos="1536"/>
        </w:tabs>
        <w:spacing w:line="236" w:lineRule="auto"/>
        <w:ind w:left="120" w:firstLine="708"/>
        <w:jc w:val="both"/>
        <w:rPr>
          <w:rFonts w:ascii="Symbol" w:eastAsia="Symbol" w:hAnsi="Symbol" w:cs="Symbol"/>
          <w:sz w:val="24"/>
          <w:szCs w:val="24"/>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4516B" w:rsidRDefault="00A4516B">
      <w:pPr>
        <w:spacing w:line="14" w:lineRule="exact"/>
        <w:rPr>
          <w:rFonts w:ascii="Symbol" w:eastAsia="Symbol" w:hAnsi="Symbol" w:cs="Symbol"/>
          <w:sz w:val="24"/>
          <w:szCs w:val="24"/>
        </w:rPr>
      </w:pPr>
    </w:p>
    <w:p w:rsidR="00A4516B" w:rsidRDefault="00C55C42" w:rsidP="00C55C42">
      <w:pPr>
        <w:numPr>
          <w:ilvl w:val="1"/>
          <w:numId w:val="149"/>
        </w:numPr>
        <w:tabs>
          <w:tab w:val="left" w:pos="1536"/>
        </w:tabs>
        <w:spacing w:line="234" w:lineRule="auto"/>
        <w:ind w:left="120" w:firstLine="708"/>
        <w:rPr>
          <w:rFonts w:ascii="Symbol" w:eastAsia="Symbol" w:hAnsi="Symbol" w:cs="Symbol"/>
          <w:sz w:val="24"/>
          <w:szCs w:val="24"/>
        </w:rPr>
      </w:pPr>
      <w:r>
        <w:rPr>
          <w:rFonts w:eastAsia="Times New Roman"/>
          <w:sz w:val="28"/>
          <w:szCs w:val="28"/>
        </w:rPr>
        <w:t>применять звездную карту для поиска на небе определенных созвездий и звезд.</w:t>
      </w:r>
    </w:p>
    <w:p w:rsidR="00A4516B" w:rsidRDefault="00A4516B">
      <w:pPr>
        <w:spacing w:line="4" w:lineRule="exact"/>
        <w:rPr>
          <w:rFonts w:ascii="Symbol" w:eastAsia="Symbol" w:hAnsi="Symbol" w:cs="Symbol"/>
          <w:sz w:val="24"/>
          <w:szCs w:val="24"/>
        </w:rPr>
      </w:pPr>
    </w:p>
    <w:p w:rsidR="00A4516B" w:rsidRDefault="00C55C42">
      <w:pPr>
        <w:ind w:left="820"/>
        <w:rPr>
          <w:rFonts w:ascii="Symbol" w:eastAsia="Symbol" w:hAnsi="Symbol" w:cs="Symbol"/>
          <w:sz w:val="24"/>
          <w:szCs w:val="24"/>
        </w:rPr>
      </w:pPr>
      <w:r>
        <w:rPr>
          <w:rFonts w:eastAsia="Times New Roman"/>
          <w:b/>
          <w:bCs/>
          <w:sz w:val="28"/>
          <w:szCs w:val="28"/>
        </w:rPr>
        <w:t>Демонстрации</w:t>
      </w:r>
      <w:r>
        <w:rPr>
          <w:rFonts w:eastAsia="Times New Roman"/>
          <w:sz w:val="28"/>
          <w:szCs w:val="28"/>
        </w:rPr>
        <w:t>.</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географический глобус Земли;</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глобус звездного неба;</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звездные карты;</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звездные каталоги и карты;</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карта часовых поясов;</w:t>
      </w:r>
    </w:p>
    <w:p w:rsidR="00A4516B" w:rsidRDefault="00A4516B">
      <w:pPr>
        <w:spacing w:line="1" w:lineRule="exact"/>
        <w:rPr>
          <w:rFonts w:eastAsia="Times New Roman"/>
          <w:sz w:val="24"/>
          <w:szCs w:val="24"/>
        </w:rPr>
      </w:pP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модель небесной сферы;</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разные виды часов (их изображения);</w:t>
      </w:r>
    </w:p>
    <w:p w:rsidR="00A4516B" w:rsidRDefault="00C55C42" w:rsidP="00C55C42">
      <w:pPr>
        <w:numPr>
          <w:ilvl w:val="0"/>
          <w:numId w:val="150"/>
        </w:numPr>
        <w:tabs>
          <w:tab w:val="left" w:pos="1540"/>
        </w:tabs>
        <w:ind w:left="1540" w:hanging="712"/>
        <w:rPr>
          <w:rFonts w:eastAsia="Times New Roman"/>
          <w:sz w:val="24"/>
          <w:szCs w:val="24"/>
        </w:rPr>
      </w:pPr>
      <w:r>
        <w:rPr>
          <w:rFonts w:eastAsia="Times New Roman"/>
          <w:sz w:val="28"/>
          <w:szCs w:val="28"/>
        </w:rPr>
        <w:t>теллурий.</w:t>
      </w:r>
    </w:p>
    <w:p w:rsidR="00A4516B" w:rsidRDefault="00C55C42" w:rsidP="008E792C">
      <w:pPr>
        <w:ind w:left="3140"/>
        <w:outlineLvl w:val="0"/>
        <w:rPr>
          <w:sz w:val="20"/>
          <w:szCs w:val="20"/>
        </w:rPr>
      </w:pPr>
      <w:r>
        <w:rPr>
          <w:rFonts w:eastAsia="Times New Roman"/>
          <w:b/>
          <w:bCs/>
          <w:sz w:val="28"/>
          <w:szCs w:val="28"/>
          <w:u w:val="single"/>
        </w:rPr>
        <w:t xml:space="preserve">Строение Солнечной системы </w:t>
      </w:r>
    </w:p>
    <w:p w:rsidR="00A4516B" w:rsidRDefault="00A4516B">
      <w:pPr>
        <w:spacing w:line="200"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A4516B" w:rsidRDefault="00A4516B">
      <w:pPr>
        <w:spacing w:line="5" w:lineRule="exact"/>
        <w:rPr>
          <w:sz w:val="20"/>
          <w:szCs w:val="20"/>
        </w:rPr>
      </w:pPr>
    </w:p>
    <w:p w:rsidR="00A4516B" w:rsidRDefault="00C55C42">
      <w:pPr>
        <w:ind w:left="820"/>
        <w:rPr>
          <w:sz w:val="20"/>
          <w:szCs w:val="20"/>
        </w:rPr>
      </w:pPr>
      <w:r>
        <w:rPr>
          <w:rFonts w:eastAsia="Times New Roman"/>
          <w:b/>
          <w:bCs/>
          <w:sz w:val="28"/>
          <w:szCs w:val="28"/>
        </w:rPr>
        <w:t xml:space="preserve">Предметные результаты </w:t>
      </w:r>
      <w:r>
        <w:rPr>
          <w:rFonts w:eastAsia="Times New Roman"/>
          <w:sz w:val="28"/>
          <w:szCs w:val="28"/>
        </w:rPr>
        <w:t>освоения данной темы позволяют:</w:t>
      </w:r>
    </w:p>
    <w:p w:rsidR="00A4516B" w:rsidRDefault="00A4516B">
      <w:pPr>
        <w:spacing w:line="13" w:lineRule="exact"/>
        <w:rPr>
          <w:sz w:val="20"/>
          <w:szCs w:val="20"/>
        </w:rPr>
      </w:pPr>
    </w:p>
    <w:p w:rsidR="00A4516B" w:rsidRDefault="00C55C42" w:rsidP="00C55C42">
      <w:pPr>
        <w:numPr>
          <w:ilvl w:val="0"/>
          <w:numId w:val="151"/>
        </w:numPr>
        <w:tabs>
          <w:tab w:val="left" w:pos="1536"/>
        </w:tabs>
        <w:spacing w:line="234" w:lineRule="auto"/>
        <w:ind w:left="120" w:firstLine="708"/>
        <w:rPr>
          <w:rFonts w:ascii="Symbol" w:eastAsia="Symbol" w:hAnsi="Symbol" w:cs="Symbol"/>
          <w:sz w:val="24"/>
          <w:szCs w:val="24"/>
        </w:rPr>
      </w:pPr>
      <w:r>
        <w:rPr>
          <w:rFonts w:eastAsia="Times New Roman"/>
          <w:sz w:val="28"/>
          <w:szCs w:val="28"/>
        </w:rPr>
        <w:t>воспроизводить исторические сведения о становлении развитии гелиоцентрической системы мира;</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1"/>
        </w:numPr>
        <w:tabs>
          <w:tab w:val="left" w:pos="1536"/>
        </w:tabs>
        <w:spacing w:line="237" w:lineRule="auto"/>
        <w:ind w:left="120" w:firstLine="708"/>
        <w:jc w:val="both"/>
        <w:rPr>
          <w:rFonts w:ascii="Symbol" w:eastAsia="Symbol" w:hAnsi="Symbol" w:cs="Symbol"/>
          <w:sz w:val="24"/>
          <w:szCs w:val="24"/>
        </w:rPr>
      </w:pPr>
      <w:r>
        <w:rPr>
          <w:rFonts w:eastAsia="Times New Roman"/>
          <w:sz w:val="28"/>
          <w:szCs w:val="28"/>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A4516B" w:rsidRDefault="00A4516B">
      <w:pPr>
        <w:spacing w:line="17" w:lineRule="exact"/>
        <w:rPr>
          <w:rFonts w:ascii="Symbol" w:eastAsia="Symbol" w:hAnsi="Symbol" w:cs="Symbol"/>
          <w:sz w:val="24"/>
          <w:szCs w:val="24"/>
        </w:rPr>
      </w:pPr>
    </w:p>
    <w:p w:rsidR="00A4516B" w:rsidRDefault="00C55C42" w:rsidP="00C55C42">
      <w:pPr>
        <w:numPr>
          <w:ilvl w:val="0"/>
          <w:numId w:val="151"/>
        </w:numPr>
        <w:tabs>
          <w:tab w:val="left" w:pos="1536"/>
        </w:tabs>
        <w:spacing w:line="234" w:lineRule="auto"/>
        <w:ind w:left="120" w:firstLine="708"/>
        <w:rPr>
          <w:rFonts w:ascii="Symbol" w:eastAsia="Symbol" w:hAnsi="Symbol" w:cs="Symbol"/>
          <w:sz w:val="24"/>
          <w:szCs w:val="24"/>
        </w:rPr>
      </w:pPr>
      <w:r>
        <w:rPr>
          <w:rFonts w:eastAsia="Times New Roman"/>
          <w:sz w:val="28"/>
          <w:szCs w:val="28"/>
        </w:rPr>
        <w:t>вычислять расстояние до планет по горизонтальному параллаксу, а их размеры по угловым размерам и расстоянию;</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1"/>
        </w:numPr>
        <w:tabs>
          <w:tab w:val="left" w:pos="1536"/>
        </w:tabs>
        <w:spacing w:line="234" w:lineRule="auto"/>
        <w:ind w:left="120" w:firstLine="708"/>
        <w:rPr>
          <w:rFonts w:ascii="Symbol" w:eastAsia="Symbol" w:hAnsi="Symbol" w:cs="Symbol"/>
          <w:sz w:val="24"/>
          <w:szCs w:val="24"/>
        </w:rPr>
      </w:pPr>
      <w:r>
        <w:rPr>
          <w:rFonts w:eastAsia="Times New Roman"/>
          <w:sz w:val="28"/>
          <w:szCs w:val="28"/>
        </w:rPr>
        <w:t>формулировать законы Кеплера, определять массы планет на основе третьего (уточненного) закона Кеплера;</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1"/>
        </w:numPr>
        <w:tabs>
          <w:tab w:val="left" w:pos="1536"/>
        </w:tabs>
        <w:spacing w:line="235" w:lineRule="auto"/>
        <w:ind w:left="120" w:firstLine="708"/>
        <w:rPr>
          <w:rFonts w:ascii="Symbol" w:eastAsia="Symbol" w:hAnsi="Symbol" w:cs="Symbol"/>
          <w:sz w:val="24"/>
          <w:szCs w:val="24"/>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1"/>
        </w:numPr>
        <w:tabs>
          <w:tab w:val="left" w:pos="1536"/>
        </w:tabs>
        <w:spacing w:line="234" w:lineRule="auto"/>
        <w:ind w:left="120" w:firstLine="708"/>
        <w:rPr>
          <w:rFonts w:ascii="Symbol" w:eastAsia="Symbol" w:hAnsi="Symbol" w:cs="Symbol"/>
          <w:sz w:val="24"/>
          <w:szCs w:val="24"/>
        </w:rPr>
      </w:pPr>
      <w:r>
        <w:rPr>
          <w:rFonts w:eastAsia="Times New Roman"/>
          <w:sz w:val="28"/>
          <w:szCs w:val="28"/>
        </w:rPr>
        <w:t>объяснять причины возникновения приливов на Земле возмущений в движении тел Солнечной системы;</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1"/>
        </w:numPr>
        <w:tabs>
          <w:tab w:val="left" w:pos="1536"/>
        </w:tabs>
        <w:spacing w:line="234" w:lineRule="auto"/>
        <w:ind w:left="120" w:firstLine="708"/>
        <w:rPr>
          <w:rFonts w:ascii="Symbol" w:eastAsia="Symbol" w:hAnsi="Symbol" w:cs="Symbol"/>
          <w:sz w:val="24"/>
          <w:szCs w:val="24"/>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A4516B" w:rsidRDefault="00A4516B">
      <w:pPr>
        <w:spacing w:line="2" w:lineRule="exact"/>
        <w:rPr>
          <w:rFonts w:ascii="Symbol" w:eastAsia="Symbol" w:hAnsi="Symbol" w:cs="Symbol"/>
          <w:sz w:val="24"/>
          <w:szCs w:val="24"/>
        </w:rPr>
      </w:pPr>
    </w:p>
    <w:p w:rsidR="00A4516B" w:rsidRDefault="00C55C42" w:rsidP="008E792C">
      <w:pPr>
        <w:ind w:left="820"/>
        <w:outlineLvl w:val="0"/>
        <w:rPr>
          <w:rFonts w:ascii="Symbol" w:eastAsia="Symbol" w:hAnsi="Symbol" w:cs="Symbol"/>
          <w:sz w:val="24"/>
          <w:szCs w:val="24"/>
        </w:rPr>
      </w:pPr>
      <w:r>
        <w:rPr>
          <w:rFonts w:eastAsia="Times New Roman"/>
          <w:b/>
          <w:bCs/>
          <w:sz w:val="28"/>
          <w:szCs w:val="28"/>
        </w:rPr>
        <w:t>Демонстрации.</w:t>
      </w:r>
    </w:p>
    <w:p w:rsidR="00A4516B" w:rsidRDefault="00A4516B">
      <w:pPr>
        <w:spacing w:line="2" w:lineRule="exact"/>
        <w:rPr>
          <w:sz w:val="20"/>
          <w:szCs w:val="20"/>
        </w:rPr>
      </w:pPr>
    </w:p>
    <w:p w:rsidR="00A4516B" w:rsidRDefault="00C55C42" w:rsidP="00C55C42">
      <w:pPr>
        <w:numPr>
          <w:ilvl w:val="0"/>
          <w:numId w:val="152"/>
        </w:numPr>
        <w:tabs>
          <w:tab w:val="left" w:pos="1540"/>
        </w:tabs>
        <w:ind w:left="1540" w:hanging="712"/>
        <w:rPr>
          <w:rFonts w:eastAsia="Times New Roman"/>
          <w:sz w:val="24"/>
          <w:szCs w:val="24"/>
        </w:rPr>
      </w:pPr>
      <w:r>
        <w:rPr>
          <w:rFonts w:eastAsia="Times New Roman"/>
          <w:sz w:val="28"/>
          <w:szCs w:val="28"/>
        </w:rPr>
        <w:t>динамическая модель Солнечной системы;</w:t>
      </w:r>
    </w:p>
    <w:p w:rsidR="00A4516B" w:rsidRDefault="00C55C42" w:rsidP="00C55C42">
      <w:pPr>
        <w:numPr>
          <w:ilvl w:val="0"/>
          <w:numId w:val="152"/>
        </w:numPr>
        <w:tabs>
          <w:tab w:val="left" w:pos="1540"/>
        </w:tabs>
        <w:ind w:left="1540" w:hanging="712"/>
        <w:rPr>
          <w:rFonts w:eastAsia="Times New Roman"/>
          <w:sz w:val="24"/>
          <w:szCs w:val="24"/>
        </w:rPr>
      </w:pPr>
      <w:r>
        <w:rPr>
          <w:rFonts w:eastAsia="Times New Roman"/>
          <w:sz w:val="28"/>
          <w:szCs w:val="28"/>
        </w:rPr>
        <w:t>изображения видимого движения планет, планетных конфигураций;</w:t>
      </w:r>
    </w:p>
    <w:p w:rsidR="00A4516B" w:rsidRDefault="00C55C42" w:rsidP="00C55C42">
      <w:pPr>
        <w:numPr>
          <w:ilvl w:val="0"/>
          <w:numId w:val="152"/>
        </w:numPr>
        <w:tabs>
          <w:tab w:val="left" w:pos="1540"/>
        </w:tabs>
        <w:ind w:left="1540" w:hanging="712"/>
        <w:rPr>
          <w:rFonts w:eastAsia="Times New Roman"/>
          <w:sz w:val="24"/>
          <w:szCs w:val="24"/>
        </w:rPr>
      </w:pPr>
      <w:r>
        <w:rPr>
          <w:rFonts w:eastAsia="Times New Roman"/>
          <w:sz w:val="28"/>
          <w:szCs w:val="28"/>
        </w:rPr>
        <w:t>портреты Птолемея, Коперника, Кеплера, Ньютона;</w:t>
      </w:r>
    </w:p>
    <w:p w:rsidR="00A4516B" w:rsidRDefault="00C55C42" w:rsidP="00C55C42">
      <w:pPr>
        <w:numPr>
          <w:ilvl w:val="0"/>
          <w:numId w:val="152"/>
        </w:numPr>
        <w:tabs>
          <w:tab w:val="left" w:pos="1540"/>
        </w:tabs>
        <w:ind w:left="1540" w:hanging="712"/>
        <w:rPr>
          <w:rFonts w:eastAsia="Times New Roman"/>
          <w:sz w:val="24"/>
          <w:szCs w:val="24"/>
        </w:rPr>
      </w:pPr>
      <w:r>
        <w:rPr>
          <w:rFonts w:eastAsia="Times New Roman"/>
          <w:sz w:val="28"/>
          <w:szCs w:val="28"/>
        </w:rPr>
        <w:t>схема Солнечной системы;</w:t>
      </w:r>
    </w:p>
    <w:p w:rsidR="00A4516B" w:rsidRDefault="00C55C42" w:rsidP="00C55C42">
      <w:pPr>
        <w:numPr>
          <w:ilvl w:val="0"/>
          <w:numId w:val="152"/>
        </w:numPr>
        <w:tabs>
          <w:tab w:val="left" w:pos="1540"/>
        </w:tabs>
        <w:ind w:left="1540" w:hanging="712"/>
        <w:rPr>
          <w:rFonts w:eastAsia="Times New Roman"/>
          <w:sz w:val="24"/>
          <w:szCs w:val="24"/>
        </w:rPr>
      </w:pPr>
      <w:r>
        <w:rPr>
          <w:rFonts w:eastAsia="Times New Roman"/>
          <w:sz w:val="28"/>
          <w:szCs w:val="28"/>
        </w:rPr>
        <w:t>фотоизображения Солнца и Луны во время затмений.</w:t>
      </w:r>
    </w:p>
    <w:p w:rsidR="00A4516B" w:rsidRDefault="00C55C42" w:rsidP="008E792C">
      <w:pPr>
        <w:ind w:left="1700"/>
        <w:jc w:val="center"/>
        <w:outlineLvl w:val="0"/>
        <w:rPr>
          <w:sz w:val="20"/>
          <w:szCs w:val="20"/>
        </w:rPr>
      </w:pPr>
      <w:r>
        <w:rPr>
          <w:rFonts w:eastAsia="Times New Roman"/>
          <w:b/>
          <w:bCs/>
          <w:sz w:val="28"/>
          <w:szCs w:val="28"/>
          <w:u w:val="single"/>
        </w:rPr>
        <w:t xml:space="preserve">Природа тел Солнечной системы </w:t>
      </w:r>
    </w:p>
    <w:p w:rsidR="00A4516B" w:rsidRDefault="00A4516B">
      <w:pPr>
        <w:spacing w:line="1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кольца. Малые тела Солнечной системы: астероиды, планеты-карлики, кометы, метеороиды. Метеоры, болиды и метеориты.</w:t>
      </w:r>
    </w:p>
    <w:p w:rsidR="00A4516B" w:rsidRDefault="00A4516B">
      <w:pPr>
        <w:spacing w:line="3" w:lineRule="exact"/>
        <w:rPr>
          <w:sz w:val="20"/>
          <w:szCs w:val="20"/>
        </w:rPr>
      </w:pPr>
    </w:p>
    <w:p w:rsidR="00A4516B" w:rsidRDefault="00C55C42">
      <w:pPr>
        <w:ind w:left="820"/>
        <w:rPr>
          <w:sz w:val="20"/>
          <w:szCs w:val="20"/>
        </w:rPr>
      </w:pPr>
      <w:r>
        <w:rPr>
          <w:rFonts w:eastAsia="Times New Roman"/>
          <w:b/>
          <w:bCs/>
          <w:sz w:val="28"/>
          <w:szCs w:val="28"/>
        </w:rPr>
        <w:t xml:space="preserve">Предметные результаты </w:t>
      </w:r>
      <w:r>
        <w:rPr>
          <w:rFonts w:eastAsia="Times New Roman"/>
          <w:sz w:val="28"/>
          <w:szCs w:val="28"/>
        </w:rPr>
        <w:t>изучение темы позволяют:</w:t>
      </w:r>
    </w:p>
    <w:p w:rsidR="00A4516B" w:rsidRDefault="00A4516B">
      <w:pPr>
        <w:spacing w:line="16" w:lineRule="exact"/>
        <w:rPr>
          <w:sz w:val="20"/>
          <w:szCs w:val="20"/>
        </w:rPr>
      </w:pPr>
    </w:p>
    <w:p w:rsidR="00A4516B" w:rsidRDefault="00C55C42" w:rsidP="00C55C42">
      <w:pPr>
        <w:numPr>
          <w:ilvl w:val="0"/>
          <w:numId w:val="153"/>
        </w:numPr>
        <w:tabs>
          <w:tab w:val="left" w:pos="1536"/>
        </w:tabs>
        <w:spacing w:line="236" w:lineRule="auto"/>
        <w:ind w:left="120" w:firstLine="708"/>
        <w:jc w:val="both"/>
        <w:rPr>
          <w:rFonts w:ascii="Symbol" w:eastAsia="Symbol" w:hAnsi="Symbol" w:cs="Symbol"/>
          <w:sz w:val="24"/>
          <w:szCs w:val="24"/>
        </w:rPr>
      </w:pPr>
      <w:r>
        <w:rPr>
          <w:rFonts w:eastAsia="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4516B" w:rsidRDefault="00A4516B">
      <w:pPr>
        <w:spacing w:line="14" w:lineRule="exact"/>
        <w:rPr>
          <w:rFonts w:ascii="Symbol" w:eastAsia="Symbol" w:hAnsi="Symbol" w:cs="Symbol"/>
          <w:sz w:val="24"/>
          <w:szCs w:val="24"/>
        </w:rPr>
      </w:pPr>
    </w:p>
    <w:p w:rsidR="00A4516B" w:rsidRDefault="00C55C42" w:rsidP="00C55C42">
      <w:pPr>
        <w:numPr>
          <w:ilvl w:val="0"/>
          <w:numId w:val="153"/>
        </w:numPr>
        <w:tabs>
          <w:tab w:val="left" w:pos="1536"/>
        </w:tabs>
        <w:spacing w:line="234" w:lineRule="auto"/>
        <w:ind w:left="120" w:firstLine="708"/>
        <w:jc w:val="both"/>
        <w:rPr>
          <w:rFonts w:ascii="Symbol" w:eastAsia="Symbol" w:hAnsi="Symbol" w:cs="Symbol"/>
          <w:sz w:val="24"/>
          <w:szCs w:val="24"/>
        </w:rPr>
      </w:pPr>
      <w:r>
        <w:rPr>
          <w:rFonts w:eastAsia="Times New Roman"/>
          <w:sz w:val="28"/>
          <w:szCs w:val="28"/>
        </w:rPr>
        <w:t>определять и различать понятия (Солнечная система, планета, ее спутники, планеты земной группы, планеты-гиганты, кольца планет, малые тела,</w:t>
      </w:r>
    </w:p>
    <w:p w:rsidR="00A4516B" w:rsidRDefault="00C55C42">
      <w:pPr>
        <w:spacing w:line="234" w:lineRule="auto"/>
        <w:ind w:left="120"/>
        <w:rPr>
          <w:sz w:val="20"/>
          <w:szCs w:val="20"/>
        </w:rPr>
      </w:pPr>
      <w:r>
        <w:rPr>
          <w:rFonts w:eastAsia="Times New Roman"/>
          <w:sz w:val="28"/>
          <w:szCs w:val="28"/>
        </w:rPr>
        <w:t>астероиды, планеты-карлики, кометы, метеороиды, метеоры, болиды, метеориты);</w:t>
      </w:r>
    </w:p>
    <w:p w:rsidR="00A4516B" w:rsidRDefault="00A4516B">
      <w:pPr>
        <w:spacing w:line="2" w:lineRule="exact"/>
        <w:rPr>
          <w:sz w:val="20"/>
          <w:szCs w:val="20"/>
        </w:rPr>
      </w:pPr>
    </w:p>
    <w:p w:rsidR="00A4516B" w:rsidRDefault="00C55C42" w:rsidP="00C55C42">
      <w:pPr>
        <w:numPr>
          <w:ilvl w:val="0"/>
          <w:numId w:val="154"/>
        </w:numPr>
        <w:tabs>
          <w:tab w:val="left" w:pos="1540"/>
        </w:tabs>
        <w:ind w:left="1540" w:hanging="712"/>
        <w:rPr>
          <w:rFonts w:ascii="Symbol" w:eastAsia="Symbol" w:hAnsi="Symbol" w:cs="Symbol"/>
          <w:sz w:val="24"/>
          <w:szCs w:val="24"/>
        </w:rPr>
      </w:pPr>
      <w:r>
        <w:rPr>
          <w:rFonts w:eastAsia="Times New Roman"/>
          <w:sz w:val="28"/>
          <w:szCs w:val="28"/>
        </w:rPr>
        <w:t>описывать природу Луны и объяснять причины ее отличия от Земли;</w:t>
      </w:r>
    </w:p>
    <w:p w:rsidR="00A4516B" w:rsidRDefault="00A4516B">
      <w:pPr>
        <w:spacing w:line="13" w:lineRule="exact"/>
        <w:rPr>
          <w:rFonts w:ascii="Symbol" w:eastAsia="Symbol" w:hAnsi="Symbol" w:cs="Symbol"/>
          <w:sz w:val="24"/>
          <w:szCs w:val="24"/>
        </w:rPr>
      </w:pPr>
    </w:p>
    <w:p w:rsidR="00A4516B" w:rsidRDefault="00C55C42" w:rsidP="00C55C42">
      <w:pPr>
        <w:numPr>
          <w:ilvl w:val="0"/>
          <w:numId w:val="154"/>
        </w:numPr>
        <w:tabs>
          <w:tab w:val="left" w:pos="1536"/>
        </w:tabs>
        <w:spacing w:line="234" w:lineRule="auto"/>
        <w:ind w:left="120" w:firstLine="708"/>
        <w:rPr>
          <w:rFonts w:ascii="Symbol" w:eastAsia="Symbol" w:hAnsi="Symbol" w:cs="Symbol"/>
          <w:sz w:val="24"/>
          <w:szCs w:val="24"/>
        </w:rPr>
      </w:pPr>
      <w:r>
        <w:rPr>
          <w:rFonts w:eastAsia="Times New Roman"/>
          <w:sz w:val="28"/>
          <w:szCs w:val="28"/>
        </w:rPr>
        <w:t>перечислять существенные различия природы двух групп планет и объяснять причины их возникновения;</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4"/>
        </w:numPr>
        <w:tabs>
          <w:tab w:val="left" w:pos="1536"/>
        </w:tabs>
        <w:spacing w:line="237" w:lineRule="auto"/>
        <w:ind w:left="120" w:firstLine="708"/>
        <w:jc w:val="both"/>
        <w:rPr>
          <w:rFonts w:ascii="Symbol" w:eastAsia="Symbol" w:hAnsi="Symbol" w:cs="Symbol"/>
          <w:sz w:val="24"/>
          <w:szCs w:val="24"/>
        </w:rPr>
      </w:pPr>
      <w:r>
        <w:rPr>
          <w:rFonts w:eastAsia="Times New Roman"/>
          <w:sz w:val="28"/>
          <w:szCs w:val="28"/>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A4516B" w:rsidRDefault="00A4516B">
      <w:pPr>
        <w:spacing w:line="13" w:lineRule="exact"/>
        <w:rPr>
          <w:rFonts w:ascii="Symbol" w:eastAsia="Symbol" w:hAnsi="Symbol" w:cs="Symbol"/>
          <w:sz w:val="24"/>
          <w:szCs w:val="24"/>
        </w:rPr>
      </w:pPr>
    </w:p>
    <w:p w:rsidR="00A4516B" w:rsidRDefault="00C55C42" w:rsidP="00C55C42">
      <w:pPr>
        <w:numPr>
          <w:ilvl w:val="0"/>
          <w:numId w:val="154"/>
        </w:numPr>
        <w:tabs>
          <w:tab w:val="left" w:pos="1536"/>
        </w:tabs>
        <w:spacing w:line="234" w:lineRule="auto"/>
        <w:ind w:left="120" w:firstLine="708"/>
        <w:rPr>
          <w:rFonts w:ascii="Symbol" w:eastAsia="Symbol" w:hAnsi="Symbol" w:cs="Symbol"/>
          <w:sz w:val="24"/>
          <w:szCs w:val="24"/>
        </w:rPr>
      </w:pPr>
      <w:r>
        <w:rPr>
          <w:rFonts w:eastAsia="Times New Roman"/>
          <w:sz w:val="28"/>
          <w:szCs w:val="28"/>
        </w:rPr>
        <w:t>объяснять механизм парникового эффекта и его значение для формирования и сохранения уникальной природы Земли;</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4"/>
        </w:numPr>
        <w:tabs>
          <w:tab w:val="left" w:pos="1536"/>
        </w:tabs>
        <w:spacing w:line="234" w:lineRule="auto"/>
        <w:ind w:left="120" w:firstLine="708"/>
        <w:rPr>
          <w:rFonts w:ascii="Symbol" w:eastAsia="Symbol" w:hAnsi="Symbol" w:cs="Symbol"/>
          <w:sz w:val="24"/>
          <w:szCs w:val="24"/>
        </w:rPr>
      </w:pPr>
      <w:r>
        <w:rPr>
          <w:rFonts w:eastAsia="Times New Roman"/>
          <w:sz w:val="28"/>
          <w:szCs w:val="28"/>
        </w:rPr>
        <w:t>описывать характерные особенности природы планет-гигантов, их спутников и колец;</w:t>
      </w:r>
    </w:p>
    <w:p w:rsidR="00A4516B" w:rsidRDefault="00A4516B">
      <w:pPr>
        <w:spacing w:line="18" w:lineRule="exact"/>
        <w:rPr>
          <w:rFonts w:ascii="Symbol" w:eastAsia="Symbol" w:hAnsi="Symbol" w:cs="Symbol"/>
          <w:sz w:val="24"/>
          <w:szCs w:val="24"/>
        </w:rPr>
      </w:pPr>
    </w:p>
    <w:p w:rsidR="00A4516B" w:rsidRDefault="00C55C42" w:rsidP="00C55C42">
      <w:pPr>
        <w:numPr>
          <w:ilvl w:val="0"/>
          <w:numId w:val="154"/>
        </w:numPr>
        <w:tabs>
          <w:tab w:val="left" w:pos="1536"/>
        </w:tabs>
        <w:spacing w:line="234" w:lineRule="auto"/>
        <w:ind w:left="120" w:firstLine="708"/>
        <w:rPr>
          <w:rFonts w:ascii="Symbol" w:eastAsia="Symbol" w:hAnsi="Symbol" w:cs="Symbol"/>
          <w:sz w:val="24"/>
          <w:szCs w:val="24"/>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4"/>
        </w:numPr>
        <w:tabs>
          <w:tab w:val="left" w:pos="1536"/>
        </w:tabs>
        <w:spacing w:line="236" w:lineRule="auto"/>
        <w:ind w:left="120" w:firstLine="708"/>
        <w:jc w:val="both"/>
        <w:rPr>
          <w:rFonts w:ascii="Symbol" w:eastAsia="Symbol" w:hAnsi="Symbol" w:cs="Symbol"/>
          <w:sz w:val="24"/>
          <w:szCs w:val="24"/>
        </w:rPr>
      </w:pPr>
      <w:r>
        <w:rPr>
          <w:rFonts w:eastAsia="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4516B" w:rsidRDefault="00A4516B">
      <w:pPr>
        <w:spacing w:line="1" w:lineRule="exact"/>
        <w:rPr>
          <w:rFonts w:ascii="Symbol" w:eastAsia="Symbol" w:hAnsi="Symbol" w:cs="Symbol"/>
          <w:sz w:val="24"/>
          <w:szCs w:val="24"/>
        </w:rPr>
      </w:pPr>
    </w:p>
    <w:p w:rsidR="00A4516B" w:rsidRDefault="00C55C42" w:rsidP="00C55C42">
      <w:pPr>
        <w:numPr>
          <w:ilvl w:val="0"/>
          <w:numId w:val="154"/>
        </w:numPr>
        <w:tabs>
          <w:tab w:val="left" w:pos="1540"/>
        </w:tabs>
        <w:ind w:left="1540" w:hanging="712"/>
        <w:rPr>
          <w:rFonts w:ascii="Symbol" w:eastAsia="Symbol" w:hAnsi="Symbol" w:cs="Symbol"/>
          <w:sz w:val="24"/>
          <w:szCs w:val="24"/>
        </w:rPr>
      </w:pPr>
      <w:r>
        <w:rPr>
          <w:rFonts w:eastAsia="Times New Roman"/>
          <w:sz w:val="28"/>
          <w:szCs w:val="28"/>
        </w:rPr>
        <w:t>описывать последствия падения на Землю крупных метеоритов;</w:t>
      </w:r>
    </w:p>
    <w:p w:rsidR="00A4516B" w:rsidRDefault="00A4516B">
      <w:pPr>
        <w:spacing w:line="12" w:lineRule="exact"/>
        <w:rPr>
          <w:rFonts w:ascii="Symbol" w:eastAsia="Symbol" w:hAnsi="Symbol" w:cs="Symbol"/>
          <w:sz w:val="24"/>
          <w:szCs w:val="24"/>
        </w:rPr>
      </w:pPr>
    </w:p>
    <w:p w:rsidR="00A4516B" w:rsidRDefault="00C55C42" w:rsidP="00C55C42">
      <w:pPr>
        <w:numPr>
          <w:ilvl w:val="0"/>
          <w:numId w:val="154"/>
        </w:numPr>
        <w:tabs>
          <w:tab w:val="left" w:pos="1536"/>
        </w:tabs>
        <w:spacing w:line="235" w:lineRule="auto"/>
        <w:ind w:left="120" w:firstLine="708"/>
        <w:rPr>
          <w:rFonts w:ascii="Symbol" w:eastAsia="Symbol" w:hAnsi="Symbol" w:cs="Symbol"/>
          <w:sz w:val="24"/>
          <w:szCs w:val="24"/>
        </w:rPr>
      </w:pPr>
      <w:r>
        <w:rPr>
          <w:rFonts w:eastAsia="Times New Roman"/>
          <w:sz w:val="28"/>
          <w:szCs w:val="28"/>
        </w:rPr>
        <w:t>объяснять сущность астероидно-кометной опасности, возможности и способы ее предотвращения.</w:t>
      </w:r>
    </w:p>
    <w:p w:rsidR="00A4516B" w:rsidRDefault="00A4516B">
      <w:pPr>
        <w:spacing w:line="1" w:lineRule="exact"/>
        <w:rPr>
          <w:rFonts w:ascii="Symbol" w:eastAsia="Symbol" w:hAnsi="Symbol" w:cs="Symbol"/>
          <w:sz w:val="24"/>
          <w:szCs w:val="24"/>
        </w:rPr>
      </w:pPr>
    </w:p>
    <w:p w:rsidR="00A4516B" w:rsidRDefault="00C55C42" w:rsidP="008E792C">
      <w:pPr>
        <w:ind w:left="820"/>
        <w:outlineLvl w:val="0"/>
        <w:rPr>
          <w:rFonts w:ascii="Symbol" w:eastAsia="Symbol" w:hAnsi="Symbol" w:cs="Symbol"/>
          <w:sz w:val="24"/>
          <w:szCs w:val="24"/>
        </w:rPr>
      </w:pPr>
      <w:r>
        <w:rPr>
          <w:rFonts w:eastAsia="Times New Roman"/>
          <w:b/>
          <w:bCs/>
          <w:sz w:val="28"/>
          <w:szCs w:val="28"/>
        </w:rPr>
        <w:t>Демонстрации.</w:t>
      </w: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глобус Луны;</w:t>
      </w: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динамическая модель Солнечной системы;</w:t>
      </w: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изображения межпланетных космических аппаратов;</w:t>
      </w: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изображения объектов Солнечной системы;</w:t>
      </w:r>
    </w:p>
    <w:p w:rsidR="00A4516B" w:rsidRDefault="00A4516B">
      <w:pPr>
        <w:spacing w:line="1" w:lineRule="exact"/>
        <w:rPr>
          <w:rFonts w:eastAsia="Times New Roman"/>
          <w:sz w:val="24"/>
          <w:szCs w:val="24"/>
        </w:rPr>
      </w:pP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космические снимки малих тел Солнечной системы;</w:t>
      </w: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космические снимки планет Солнечной системы;</w:t>
      </w:r>
    </w:p>
    <w:p w:rsidR="00A4516B" w:rsidRDefault="00A4516B">
      <w:pPr>
        <w:spacing w:line="12" w:lineRule="exact"/>
        <w:rPr>
          <w:rFonts w:eastAsia="Times New Roman"/>
          <w:sz w:val="24"/>
          <w:szCs w:val="24"/>
        </w:rPr>
      </w:pPr>
    </w:p>
    <w:p w:rsidR="00A4516B" w:rsidRDefault="00C55C42" w:rsidP="00C55C42">
      <w:pPr>
        <w:numPr>
          <w:ilvl w:val="0"/>
          <w:numId w:val="155"/>
        </w:numPr>
        <w:tabs>
          <w:tab w:val="left" w:pos="1536"/>
        </w:tabs>
        <w:spacing w:line="234" w:lineRule="auto"/>
        <w:ind w:left="840" w:hanging="12"/>
        <w:rPr>
          <w:rFonts w:eastAsia="Times New Roman"/>
          <w:sz w:val="24"/>
          <w:szCs w:val="24"/>
        </w:rPr>
      </w:pPr>
      <w:r>
        <w:rPr>
          <w:rFonts w:eastAsia="Times New Roman"/>
          <w:sz w:val="28"/>
          <w:szCs w:val="28"/>
        </w:rPr>
        <w:t>таблицы физических и орбитальных характеристик планет Солнечной системы;</w:t>
      </w:r>
    </w:p>
    <w:p w:rsidR="00A4516B" w:rsidRDefault="00A4516B">
      <w:pPr>
        <w:spacing w:line="2" w:lineRule="exact"/>
        <w:rPr>
          <w:rFonts w:eastAsia="Times New Roman"/>
          <w:sz w:val="24"/>
          <w:szCs w:val="24"/>
        </w:rPr>
      </w:pPr>
    </w:p>
    <w:p w:rsidR="00A4516B" w:rsidRDefault="00C55C42" w:rsidP="00C55C42">
      <w:pPr>
        <w:numPr>
          <w:ilvl w:val="0"/>
          <w:numId w:val="155"/>
        </w:numPr>
        <w:tabs>
          <w:tab w:val="left" w:pos="1540"/>
        </w:tabs>
        <w:ind w:left="1540" w:hanging="712"/>
        <w:rPr>
          <w:rFonts w:eastAsia="Times New Roman"/>
          <w:sz w:val="24"/>
          <w:szCs w:val="24"/>
        </w:rPr>
      </w:pPr>
      <w:r>
        <w:rPr>
          <w:rFonts w:eastAsia="Times New Roman"/>
          <w:sz w:val="28"/>
          <w:szCs w:val="28"/>
        </w:rPr>
        <w:t>фотография поверхности Луны.</w:t>
      </w:r>
    </w:p>
    <w:p w:rsidR="00A4516B" w:rsidRDefault="00C55C42" w:rsidP="008E792C">
      <w:pPr>
        <w:ind w:left="1700"/>
        <w:jc w:val="center"/>
        <w:outlineLvl w:val="0"/>
        <w:rPr>
          <w:sz w:val="20"/>
          <w:szCs w:val="20"/>
        </w:rPr>
      </w:pPr>
      <w:r>
        <w:rPr>
          <w:rFonts w:eastAsia="Times New Roman"/>
          <w:b/>
          <w:bCs/>
          <w:sz w:val="28"/>
          <w:szCs w:val="28"/>
          <w:u w:val="single"/>
        </w:rPr>
        <w:t xml:space="preserve">Солнце и звезды </w:t>
      </w:r>
    </w:p>
    <w:p w:rsidR="00A4516B" w:rsidRDefault="00A4516B">
      <w:pPr>
        <w:spacing w:line="1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A4516B" w:rsidRDefault="00A4516B">
      <w:pPr>
        <w:spacing w:line="8" w:lineRule="exact"/>
        <w:rPr>
          <w:sz w:val="20"/>
          <w:szCs w:val="20"/>
        </w:rPr>
      </w:pPr>
    </w:p>
    <w:p w:rsidR="00A4516B" w:rsidRDefault="00C55C42">
      <w:pPr>
        <w:ind w:left="820"/>
        <w:rPr>
          <w:sz w:val="20"/>
          <w:szCs w:val="20"/>
        </w:rPr>
      </w:pPr>
      <w:r>
        <w:rPr>
          <w:rFonts w:eastAsia="Times New Roman"/>
          <w:b/>
          <w:bCs/>
          <w:sz w:val="28"/>
          <w:szCs w:val="28"/>
        </w:rPr>
        <w:t xml:space="preserve">Предметные результаты </w:t>
      </w:r>
      <w:r>
        <w:rPr>
          <w:rFonts w:eastAsia="Times New Roman"/>
          <w:sz w:val="28"/>
          <w:szCs w:val="28"/>
        </w:rPr>
        <w:t>освоения темы позволяют:</w:t>
      </w:r>
    </w:p>
    <w:p w:rsidR="00A4516B" w:rsidRDefault="00A4516B">
      <w:pPr>
        <w:spacing w:line="13" w:lineRule="exact"/>
        <w:rPr>
          <w:sz w:val="20"/>
          <w:szCs w:val="20"/>
        </w:rPr>
      </w:pPr>
    </w:p>
    <w:p w:rsidR="00A4516B" w:rsidRDefault="00C55C42" w:rsidP="00C55C42">
      <w:pPr>
        <w:numPr>
          <w:ilvl w:val="0"/>
          <w:numId w:val="156"/>
        </w:numPr>
        <w:tabs>
          <w:tab w:val="left" w:pos="1536"/>
        </w:tabs>
        <w:spacing w:line="234" w:lineRule="auto"/>
        <w:ind w:left="120" w:firstLine="708"/>
        <w:rPr>
          <w:rFonts w:ascii="Symbol" w:eastAsia="Symbol" w:hAnsi="Symbol" w:cs="Symbol"/>
          <w:sz w:val="24"/>
          <w:szCs w:val="24"/>
        </w:rPr>
      </w:pPr>
      <w:r>
        <w:rPr>
          <w:rFonts w:eastAsia="Times New Roman"/>
          <w:sz w:val="28"/>
          <w:szCs w:val="28"/>
        </w:rPr>
        <w:t>определять и различать понятия (звезда, модель звезды, светимость, парсек, световой год);</w:t>
      </w:r>
    </w:p>
    <w:p w:rsidR="00A4516B" w:rsidRDefault="00A4516B">
      <w:pPr>
        <w:spacing w:line="15" w:lineRule="exact"/>
        <w:rPr>
          <w:rFonts w:ascii="Symbol" w:eastAsia="Symbol" w:hAnsi="Symbol" w:cs="Symbol"/>
          <w:sz w:val="24"/>
          <w:szCs w:val="24"/>
        </w:rPr>
      </w:pPr>
    </w:p>
    <w:p w:rsidR="00A4516B" w:rsidRDefault="00C55C42">
      <w:pPr>
        <w:spacing w:line="234" w:lineRule="auto"/>
        <w:ind w:left="120" w:firstLine="1531"/>
        <w:rPr>
          <w:rFonts w:ascii="Symbol" w:eastAsia="Symbol" w:hAnsi="Symbol" w:cs="Symbol"/>
          <w:sz w:val="24"/>
          <w:szCs w:val="24"/>
        </w:rPr>
      </w:pPr>
      <w:r>
        <w:rPr>
          <w:rFonts w:eastAsia="Times New Roman"/>
          <w:sz w:val="28"/>
          <w:szCs w:val="28"/>
        </w:rPr>
        <w:t>характеризовать физическое состояние вещества Солнца и звезд и источники их энергии;</w:t>
      </w:r>
    </w:p>
    <w:p w:rsidR="00A4516B" w:rsidRDefault="00C55C42" w:rsidP="00C55C42">
      <w:pPr>
        <w:numPr>
          <w:ilvl w:val="0"/>
          <w:numId w:val="157"/>
        </w:numPr>
        <w:tabs>
          <w:tab w:val="left" w:pos="1536"/>
        </w:tabs>
        <w:spacing w:line="234" w:lineRule="auto"/>
        <w:ind w:left="120" w:firstLine="708"/>
        <w:rPr>
          <w:rFonts w:ascii="Symbol" w:eastAsia="Symbol" w:hAnsi="Symbol" w:cs="Symbol"/>
          <w:sz w:val="24"/>
          <w:szCs w:val="24"/>
        </w:rPr>
      </w:pPr>
      <w:r>
        <w:rPr>
          <w:rFonts w:eastAsia="Times New Roman"/>
          <w:sz w:val="28"/>
          <w:szCs w:val="28"/>
        </w:rPr>
        <w:t>описывать внутреннее строение Солнца и способы передачи энергии из центра к поверхности;</w:t>
      </w:r>
    </w:p>
    <w:p w:rsidR="00A4516B" w:rsidRDefault="00A4516B">
      <w:pPr>
        <w:spacing w:line="2" w:lineRule="exact"/>
        <w:rPr>
          <w:rFonts w:ascii="Symbol" w:eastAsia="Symbol" w:hAnsi="Symbol" w:cs="Symbol"/>
          <w:sz w:val="24"/>
          <w:szCs w:val="24"/>
        </w:rPr>
      </w:pP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объяснять механизм возникновения на Солнце грануляции и пятен;</w:t>
      </w:r>
    </w:p>
    <w:p w:rsidR="00A4516B" w:rsidRDefault="00A4516B">
      <w:pPr>
        <w:spacing w:line="12" w:lineRule="exact"/>
        <w:rPr>
          <w:rFonts w:ascii="Symbol" w:eastAsia="Symbol" w:hAnsi="Symbol" w:cs="Symbol"/>
          <w:sz w:val="24"/>
          <w:szCs w:val="24"/>
        </w:rPr>
      </w:pPr>
    </w:p>
    <w:p w:rsidR="00A4516B" w:rsidRDefault="00C55C42" w:rsidP="00C55C42">
      <w:pPr>
        <w:numPr>
          <w:ilvl w:val="0"/>
          <w:numId w:val="157"/>
        </w:numPr>
        <w:tabs>
          <w:tab w:val="left" w:pos="1536"/>
        </w:tabs>
        <w:spacing w:line="234" w:lineRule="auto"/>
        <w:ind w:left="120" w:firstLine="708"/>
        <w:rPr>
          <w:rFonts w:ascii="Symbol" w:eastAsia="Symbol" w:hAnsi="Symbol" w:cs="Symbol"/>
          <w:sz w:val="24"/>
          <w:szCs w:val="24"/>
        </w:rPr>
      </w:pPr>
      <w:r>
        <w:rPr>
          <w:rFonts w:eastAsia="Times New Roman"/>
          <w:sz w:val="28"/>
          <w:szCs w:val="28"/>
        </w:rPr>
        <w:t>описывать наблюдаемые проявления солнечной активности и их влияние на Землю;</w:t>
      </w:r>
    </w:p>
    <w:p w:rsidR="00A4516B" w:rsidRDefault="00A4516B">
      <w:pPr>
        <w:spacing w:line="2" w:lineRule="exact"/>
        <w:rPr>
          <w:rFonts w:ascii="Symbol" w:eastAsia="Symbol" w:hAnsi="Symbol" w:cs="Symbol"/>
          <w:sz w:val="24"/>
          <w:szCs w:val="24"/>
        </w:rPr>
      </w:pP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вычислять расстояние до звезд по годичному параллаксу;</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7"/>
        </w:numPr>
        <w:tabs>
          <w:tab w:val="left" w:pos="1536"/>
        </w:tabs>
        <w:spacing w:line="234" w:lineRule="auto"/>
        <w:ind w:left="120" w:firstLine="708"/>
        <w:rPr>
          <w:rFonts w:ascii="Symbol" w:eastAsia="Symbol" w:hAnsi="Symbol" w:cs="Symbol"/>
          <w:sz w:val="24"/>
          <w:szCs w:val="24"/>
        </w:rPr>
      </w:pPr>
      <w:r>
        <w:rPr>
          <w:rFonts w:eastAsia="Times New Roman"/>
          <w:sz w:val="28"/>
          <w:szCs w:val="28"/>
        </w:rPr>
        <w:t>называть основные отличительные особенности звезд различных последовательностей на диаграмме «спектр — светимость»;</w:t>
      </w:r>
    </w:p>
    <w:p w:rsidR="00A4516B" w:rsidRDefault="00A4516B">
      <w:pPr>
        <w:spacing w:line="2" w:lineRule="exact"/>
        <w:rPr>
          <w:rFonts w:ascii="Symbol" w:eastAsia="Symbol" w:hAnsi="Symbol" w:cs="Symbol"/>
          <w:sz w:val="24"/>
          <w:szCs w:val="24"/>
        </w:rPr>
      </w:pP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сравнивать модели различных типов звезд с моделью Солнца;</w:t>
      </w: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объяснять причины изменения светимости переменных звезд;</w:t>
      </w: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описывать механизм вспышек Новых и Сверхновых;</w:t>
      </w: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оценивать время существования звезд в зависимости от их массы;</w:t>
      </w:r>
    </w:p>
    <w:p w:rsidR="00A4516B" w:rsidRDefault="00A4516B">
      <w:pPr>
        <w:spacing w:line="2" w:lineRule="exact"/>
        <w:rPr>
          <w:rFonts w:ascii="Symbol" w:eastAsia="Symbol" w:hAnsi="Symbol" w:cs="Symbol"/>
          <w:sz w:val="24"/>
          <w:szCs w:val="24"/>
        </w:rPr>
      </w:pPr>
    </w:p>
    <w:p w:rsidR="00A4516B" w:rsidRDefault="00C55C42" w:rsidP="00C55C42">
      <w:pPr>
        <w:numPr>
          <w:ilvl w:val="0"/>
          <w:numId w:val="157"/>
        </w:numPr>
        <w:tabs>
          <w:tab w:val="left" w:pos="1540"/>
        </w:tabs>
        <w:ind w:left="1540" w:hanging="712"/>
        <w:rPr>
          <w:rFonts w:ascii="Symbol" w:eastAsia="Symbol" w:hAnsi="Symbol" w:cs="Symbol"/>
          <w:sz w:val="24"/>
          <w:szCs w:val="24"/>
        </w:rPr>
      </w:pPr>
      <w:r>
        <w:rPr>
          <w:rFonts w:eastAsia="Times New Roman"/>
          <w:sz w:val="28"/>
          <w:szCs w:val="28"/>
        </w:rPr>
        <w:t>описывать этапы формирования и эволюции звезды;</w:t>
      </w:r>
    </w:p>
    <w:p w:rsidR="00A4516B" w:rsidRDefault="00A4516B">
      <w:pPr>
        <w:spacing w:line="13" w:lineRule="exact"/>
        <w:rPr>
          <w:rFonts w:ascii="Symbol" w:eastAsia="Symbol" w:hAnsi="Symbol" w:cs="Symbol"/>
          <w:sz w:val="24"/>
          <w:szCs w:val="24"/>
        </w:rPr>
      </w:pPr>
    </w:p>
    <w:p w:rsidR="00A4516B" w:rsidRDefault="00C55C42" w:rsidP="00C55C42">
      <w:pPr>
        <w:numPr>
          <w:ilvl w:val="0"/>
          <w:numId w:val="157"/>
        </w:numPr>
        <w:tabs>
          <w:tab w:val="left" w:pos="1536"/>
        </w:tabs>
        <w:spacing w:line="236" w:lineRule="auto"/>
        <w:ind w:left="120" w:firstLine="708"/>
        <w:jc w:val="both"/>
        <w:rPr>
          <w:rFonts w:ascii="Symbol" w:eastAsia="Symbol" w:hAnsi="Symbol" w:cs="Symbol"/>
          <w:sz w:val="24"/>
          <w:szCs w:val="24"/>
        </w:rPr>
      </w:pPr>
      <w:r>
        <w:rPr>
          <w:rFonts w:eastAsia="Times New Roman"/>
          <w:sz w:val="28"/>
          <w:szCs w:val="28"/>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4516B" w:rsidRDefault="00A4516B">
      <w:pPr>
        <w:spacing w:line="1" w:lineRule="exact"/>
        <w:rPr>
          <w:rFonts w:ascii="Symbol" w:eastAsia="Symbol" w:hAnsi="Symbol" w:cs="Symbol"/>
          <w:sz w:val="24"/>
          <w:szCs w:val="24"/>
        </w:rPr>
      </w:pPr>
    </w:p>
    <w:p w:rsidR="005E521D" w:rsidRDefault="005E521D">
      <w:pPr>
        <w:ind w:left="820"/>
        <w:rPr>
          <w:rFonts w:eastAsia="Times New Roman"/>
          <w:b/>
          <w:bCs/>
          <w:sz w:val="28"/>
          <w:szCs w:val="28"/>
        </w:rPr>
      </w:pPr>
    </w:p>
    <w:p w:rsidR="00A4516B" w:rsidRDefault="00C55C42" w:rsidP="008E792C">
      <w:pPr>
        <w:ind w:left="820"/>
        <w:outlineLvl w:val="0"/>
        <w:rPr>
          <w:rFonts w:ascii="Symbol" w:eastAsia="Symbol" w:hAnsi="Symbol" w:cs="Symbol"/>
          <w:sz w:val="24"/>
          <w:szCs w:val="24"/>
        </w:rPr>
      </w:pPr>
      <w:r>
        <w:rPr>
          <w:rFonts w:eastAsia="Times New Roman"/>
          <w:b/>
          <w:bCs/>
          <w:sz w:val="28"/>
          <w:szCs w:val="28"/>
        </w:rPr>
        <w:t>Демонстрации.</w:t>
      </w:r>
    </w:p>
    <w:p w:rsidR="00A4516B" w:rsidRDefault="00C55C42" w:rsidP="00C55C42">
      <w:pPr>
        <w:numPr>
          <w:ilvl w:val="0"/>
          <w:numId w:val="158"/>
        </w:numPr>
        <w:tabs>
          <w:tab w:val="left" w:pos="1540"/>
        </w:tabs>
        <w:ind w:left="1540" w:hanging="712"/>
        <w:rPr>
          <w:rFonts w:eastAsia="Times New Roman"/>
          <w:b/>
          <w:bCs/>
          <w:sz w:val="28"/>
          <w:szCs w:val="28"/>
        </w:rPr>
      </w:pPr>
      <w:r>
        <w:rPr>
          <w:rFonts w:eastAsia="Times New Roman"/>
          <w:sz w:val="28"/>
          <w:szCs w:val="28"/>
        </w:rPr>
        <w:t>диаграмма Герцшпрунга – Рассела;</w:t>
      </w:r>
    </w:p>
    <w:p w:rsidR="00A4516B" w:rsidRDefault="00C55C42" w:rsidP="00C55C42">
      <w:pPr>
        <w:numPr>
          <w:ilvl w:val="0"/>
          <w:numId w:val="158"/>
        </w:numPr>
        <w:tabs>
          <w:tab w:val="left" w:pos="1540"/>
        </w:tabs>
        <w:ind w:left="1540" w:hanging="712"/>
        <w:rPr>
          <w:rFonts w:eastAsia="Times New Roman"/>
          <w:b/>
          <w:bCs/>
          <w:sz w:val="28"/>
          <w:szCs w:val="28"/>
        </w:rPr>
      </w:pPr>
      <w:r>
        <w:rPr>
          <w:rFonts w:eastAsia="Times New Roman"/>
          <w:sz w:val="28"/>
          <w:szCs w:val="28"/>
        </w:rPr>
        <w:t>схема внутреннего строения звезд;</w:t>
      </w:r>
    </w:p>
    <w:p w:rsidR="00A4516B" w:rsidRDefault="00A4516B">
      <w:pPr>
        <w:spacing w:line="1" w:lineRule="exact"/>
        <w:rPr>
          <w:rFonts w:eastAsia="Times New Roman"/>
          <w:b/>
          <w:bCs/>
          <w:sz w:val="28"/>
          <w:szCs w:val="28"/>
        </w:rPr>
      </w:pPr>
    </w:p>
    <w:p w:rsidR="00A4516B" w:rsidRDefault="00C55C42" w:rsidP="00C55C42">
      <w:pPr>
        <w:numPr>
          <w:ilvl w:val="0"/>
          <w:numId w:val="158"/>
        </w:numPr>
        <w:tabs>
          <w:tab w:val="left" w:pos="1540"/>
        </w:tabs>
        <w:ind w:left="1540" w:hanging="712"/>
        <w:rPr>
          <w:rFonts w:eastAsia="Times New Roman"/>
          <w:b/>
          <w:bCs/>
          <w:sz w:val="28"/>
          <w:szCs w:val="28"/>
        </w:rPr>
      </w:pPr>
      <w:r>
        <w:rPr>
          <w:rFonts w:eastAsia="Times New Roman"/>
          <w:sz w:val="28"/>
          <w:szCs w:val="28"/>
        </w:rPr>
        <w:t>схема внутреннего строения Солнца;</w:t>
      </w:r>
    </w:p>
    <w:p w:rsidR="00A4516B" w:rsidRDefault="00A4516B">
      <w:pPr>
        <w:spacing w:line="13" w:lineRule="exact"/>
        <w:rPr>
          <w:rFonts w:eastAsia="Times New Roman"/>
          <w:b/>
          <w:bCs/>
          <w:sz w:val="28"/>
          <w:szCs w:val="28"/>
        </w:rPr>
      </w:pPr>
    </w:p>
    <w:p w:rsidR="00A4516B" w:rsidRDefault="00C55C42" w:rsidP="00C55C42">
      <w:pPr>
        <w:numPr>
          <w:ilvl w:val="0"/>
          <w:numId w:val="158"/>
        </w:numPr>
        <w:tabs>
          <w:tab w:val="left" w:pos="1536"/>
        </w:tabs>
        <w:spacing w:line="234" w:lineRule="auto"/>
        <w:ind w:left="840" w:hanging="12"/>
        <w:rPr>
          <w:rFonts w:eastAsia="Times New Roman"/>
          <w:b/>
          <w:bCs/>
          <w:sz w:val="28"/>
          <w:szCs w:val="28"/>
        </w:rPr>
      </w:pPr>
      <w:r>
        <w:rPr>
          <w:rFonts w:eastAsia="Times New Roman"/>
          <w:sz w:val="28"/>
          <w:szCs w:val="28"/>
        </w:rPr>
        <w:t>схема эволюционных стадий развития звезд на диаграмме Герцшпрунга – Рассела;</w:t>
      </w:r>
    </w:p>
    <w:p w:rsidR="00A4516B" w:rsidRDefault="00A4516B">
      <w:pPr>
        <w:spacing w:line="15" w:lineRule="exact"/>
        <w:rPr>
          <w:rFonts w:eastAsia="Times New Roman"/>
          <w:b/>
          <w:bCs/>
          <w:sz w:val="28"/>
          <w:szCs w:val="28"/>
        </w:rPr>
      </w:pPr>
    </w:p>
    <w:p w:rsidR="00A4516B" w:rsidRDefault="00C55C42" w:rsidP="00C55C42">
      <w:pPr>
        <w:numPr>
          <w:ilvl w:val="0"/>
          <w:numId w:val="158"/>
        </w:numPr>
        <w:tabs>
          <w:tab w:val="left" w:pos="1536"/>
        </w:tabs>
        <w:spacing w:line="234" w:lineRule="auto"/>
        <w:ind w:left="840" w:hanging="12"/>
        <w:rPr>
          <w:rFonts w:eastAsia="Times New Roman"/>
          <w:b/>
          <w:bCs/>
          <w:sz w:val="28"/>
          <w:szCs w:val="28"/>
        </w:rPr>
      </w:pPr>
      <w:r>
        <w:rPr>
          <w:rFonts w:eastAsia="Times New Roman"/>
          <w:sz w:val="28"/>
          <w:szCs w:val="28"/>
        </w:rPr>
        <w:t>фотографии активных образований на Солнце, атмосферы и короны Солнца;</w:t>
      </w:r>
    </w:p>
    <w:p w:rsidR="00A4516B" w:rsidRDefault="00A4516B">
      <w:pPr>
        <w:spacing w:line="2" w:lineRule="exact"/>
        <w:rPr>
          <w:rFonts w:eastAsia="Times New Roman"/>
          <w:b/>
          <w:bCs/>
          <w:sz w:val="28"/>
          <w:szCs w:val="28"/>
        </w:rPr>
      </w:pPr>
    </w:p>
    <w:p w:rsidR="00A4516B" w:rsidRDefault="00C55C42" w:rsidP="00C55C42">
      <w:pPr>
        <w:numPr>
          <w:ilvl w:val="0"/>
          <w:numId w:val="158"/>
        </w:numPr>
        <w:tabs>
          <w:tab w:val="left" w:pos="1540"/>
        </w:tabs>
        <w:ind w:left="1540" w:hanging="712"/>
        <w:rPr>
          <w:rFonts w:eastAsia="Times New Roman"/>
          <w:b/>
          <w:bCs/>
          <w:sz w:val="28"/>
          <w:szCs w:val="28"/>
        </w:rPr>
      </w:pPr>
      <w:r>
        <w:rPr>
          <w:rFonts w:eastAsia="Times New Roman"/>
          <w:sz w:val="28"/>
          <w:szCs w:val="28"/>
        </w:rPr>
        <w:t>фотоизображения взрывов новых и сверхновых звезд;</w:t>
      </w:r>
    </w:p>
    <w:p w:rsidR="00A4516B" w:rsidRDefault="00A4516B">
      <w:pPr>
        <w:spacing w:line="1" w:lineRule="exact"/>
        <w:rPr>
          <w:rFonts w:eastAsia="Times New Roman"/>
          <w:b/>
          <w:bCs/>
          <w:sz w:val="28"/>
          <w:szCs w:val="28"/>
        </w:rPr>
      </w:pPr>
    </w:p>
    <w:p w:rsidR="00A4516B" w:rsidRDefault="00C55C42" w:rsidP="00C55C42">
      <w:pPr>
        <w:numPr>
          <w:ilvl w:val="0"/>
          <w:numId w:val="158"/>
        </w:numPr>
        <w:tabs>
          <w:tab w:val="left" w:pos="1540"/>
        </w:tabs>
        <w:ind w:left="1540" w:hanging="712"/>
        <w:rPr>
          <w:rFonts w:eastAsia="Times New Roman"/>
          <w:b/>
          <w:bCs/>
          <w:sz w:val="28"/>
          <w:szCs w:val="28"/>
        </w:rPr>
      </w:pPr>
      <w:r>
        <w:rPr>
          <w:rFonts w:eastAsia="Times New Roman"/>
          <w:sz w:val="28"/>
          <w:szCs w:val="28"/>
        </w:rPr>
        <w:t>фотоизображения Солнца и известных звезд.</w:t>
      </w:r>
    </w:p>
    <w:p w:rsidR="00A4516B" w:rsidRDefault="00C55C42" w:rsidP="008E792C">
      <w:pPr>
        <w:ind w:left="1720"/>
        <w:jc w:val="center"/>
        <w:outlineLvl w:val="0"/>
        <w:rPr>
          <w:sz w:val="20"/>
          <w:szCs w:val="20"/>
        </w:rPr>
      </w:pPr>
      <w:r>
        <w:rPr>
          <w:rFonts w:eastAsia="Times New Roman"/>
          <w:b/>
          <w:bCs/>
          <w:sz w:val="28"/>
          <w:szCs w:val="28"/>
          <w:u w:val="single"/>
        </w:rPr>
        <w:t xml:space="preserve">Строение и эволюция Вселенной </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A4516B" w:rsidRDefault="00A4516B">
      <w:pPr>
        <w:spacing w:line="8" w:lineRule="exact"/>
        <w:rPr>
          <w:sz w:val="20"/>
          <w:szCs w:val="20"/>
        </w:rPr>
      </w:pPr>
    </w:p>
    <w:p w:rsidR="00A4516B" w:rsidRDefault="00C55C42">
      <w:pPr>
        <w:ind w:left="820"/>
        <w:rPr>
          <w:sz w:val="20"/>
          <w:szCs w:val="20"/>
        </w:rPr>
      </w:pPr>
      <w:r>
        <w:rPr>
          <w:rFonts w:eastAsia="Times New Roman"/>
          <w:b/>
          <w:bCs/>
          <w:sz w:val="28"/>
          <w:szCs w:val="28"/>
        </w:rPr>
        <w:t xml:space="preserve">Предметные результаты </w:t>
      </w:r>
      <w:r>
        <w:rPr>
          <w:rFonts w:eastAsia="Times New Roman"/>
          <w:sz w:val="28"/>
          <w:szCs w:val="28"/>
        </w:rPr>
        <w:t>изучения темы позволяют:</w:t>
      </w:r>
    </w:p>
    <w:p w:rsidR="00A4516B" w:rsidRDefault="00A4516B">
      <w:pPr>
        <w:spacing w:line="13" w:lineRule="exact"/>
        <w:rPr>
          <w:sz w:val="20"/>
          <w:szCs w:val="20"/>
        </w:rPr>
      </w:pPr>
    </w:p>
    <w:p w:rsidR="00A4516B" w:rsidRDefault="00C55C42" w:rsidP="00C55C42">
      <w:pPr>
        <w:numPr>
          <w:ilvl w:val="0"/>
          <w:numId w:val="159"/>
        </w:numPr>
        <w:tabs>
          <w:tab w:val="left" w:pos="1536"/>
        </w:tabs>
        <w:spacing w:line="234" w:lineRule="auto"/>
        <w:ind w:left="120" w:firstLine="708"/>
        <w:rPr>
          <w:rFonts w:ascii="Symbol" w:eastAsia="Symbol" w:hAnsi="Symbol" w:cs="Symbol"/>
          <w:sz w:val="24"/>
          <w:szCs w:val="24"/>
        </w:rPr>
      </w:pPr>
      <w:r>
        <w:rPr>
          <w:rFonts w:eastAsia="Times New Roman"/>
          <w:sz w:val="28"/>
          <w:szCs w:val="28"/>
        </w:rPr>
        <w:t>объяснять смысл понятий (космология, Вселенная, модель Вселенной, Большой взрыв, реликтовое излучение);</w:t>
      </w:r>
    </w:p>
    <w:p w:rsidR="00A4516B" w:rsidRDefault="00A4516B">
      <w:pPr>
        <w:spacing w:line="17" w:lineRule="exact"/>
        <w:rPr>
          <w:rFonts w:ascii="Symbol" w:eastAsia="Symbol" w:hAnsi="Symbol" w:cs="Symbol"/>
          <w:sz w:val="24"/>
          <w:szCs w:val="24"/>
        </w:rPr>
      </w:pPr>
    </w:p>
    <w:p w:rsidR="00A4516B" w:rsidRDefault="00C55C42" w:rsidP="00C55C42">
      <w:pPr>
        <w:numPr>
          <w:ilvl w:val="0"/>
          <w:numId w:val="159"/>
        </w:numPr>
        <w:tabs>
          <w:tab w:val="left" w:pos="1536"/>
        </w:tabs>
        <w:spacing w:line="234" w:lineRule="auto"/>
        <w:ind w:left="120" w:firstLine="708"/>
        <w:rPr>
          <w:rFonts w:ascii="Symbol" w:eastAsia="Symbol" w:hAnsi="Symbol" w:cs="Symbol"/>
          <w:sz w:val="24"/>
          <w:szCs w:val="24"/>
        </w:rPr>
      </w:pPr>
      <w:r>
        <w:rPr>
          <w:rFonts w:eastAsia="Times New Roman"/>
          <w:sz w:val="28"/>
          <w:szCs w:val="28"/>
        </w:rPr>
        <w:t>характеризовать основные параметры Галактики (размеры, состав, структура и кинематика);</w:t>
      </w:r>
    </w:p>
    <w:p w:rsidR="00A4516B" w:rsidRDefault="00A4516B">
      <w:pPr>
        <w:spacing w:line="15" w:lineRule="exact"/>
        <w:rPr>
          <w:rFonts w:ascii="Symbol" w:eastAsia="Symbol" w:hAnsi="Symbol" w:cs="Symbol"/>
          <w:sz w:val="24"/>
          <w:szCs w:val="24"/>
        </w:rPr>
      </w:pPr>
    </w:p>
    <w:p w:rsidR="00A4516B" w:rsidRDefault="00C55C42" w:rsidP="00C55C42">
      <w:pPr>
        <w:numPr>
          <w:ilvl w:val="0"/>
          <w:numId w:val="159"/>
        </w:numPr>
        <w:tabs>
          <w:tab w:val="left" w:pos="1536"/>
        </w:tabs>
        <w:spacing w:line="234" w:lineRule="auto"/>
        <w:ind w:left="120" w:firstLine="708"/>
        <w:rPr>
          <w:rFonts w:ascii="Symbol" w:eastAsia="Symbol" w:hAnsi="Symbol" w:cs="Symbol"/>
          <w:sz w:val="24"/>
          <w:szCs w:val="24"/>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A4516B" w:rsidRDefault="00C55C42">
      <w:pPr>
        <w:tabs>
          <w:tab w:val="left" w:pos="820"/>
        </w:tabs>
        <w:ind w:left="840" w:hanging="359"/>
        <w:rPr>
          <w:sz w:val="20"/>
          <w:szCs w:val="20"/>
        </w:rPr>
      </w:pPr>
      <w:r>
        <w:rPr>
          <w:rFonts w:ascii="Symbol" w:eastAsia="Symbol" w:hAnsi="Symbol" w:cs="Symbol"/>
          <w:sz w:val="28"/>
          <w:szCs w:val="28"/>
        </w:rPr>
        <w:t></w:t>
      </w:r>
      <w:r>
        <w:rPr>
          <w:rFonts w:eastAsia="Times New Roman"/>
          <w:sz w:val="28"/>
          <w:szCs w:val="28"/>
        </w:rPr>
        <w:tab/>
        <w:t>распознавать типы галактик (спиральные, эллиптические, неправильные);</w:t>
      </w:r>
    </w:p>
    <w:p w:rsidR="00A4516B" w:rsidRDefault="00C55C42" w:rsidP="00C55C42">
      <w:pPr>
        <w:numPr>
          <w:ilvl w:val="0"/>
          <w:numId w:val="160"/>
        </w:numPr>
        <w:tabs>
          <w:tab w:val="left" w:pos="1536"/>
        </w:tabs>
        <w:spacing w:line="227" w:lineRule="auto"/>
        <w:ind w:left="120" w:firstLine="708"/>
        <w:rPr>
          <w:rFonts w:ascii="Symbol" w:eastAsia="Symbol" w:hAnsi="Symbol" w:cs="Symbol"/>
          <w:sz w:val="28"/>
          <w:szCs w:val="28"/>
        </w:rPr>
      </w:pPr>
      <w:r>
        <w:rPr>
          <w:rFonts w:eastAsia="Times New Roman"/>
          <w:sz w:val="28"/>
          <w:szCs w:val="28"/>
        </w:rPr>
        <w:t>сравнивать выводы А. Эйнштейна и А. А. Фридмана относительно модели Вселенной;</w:t>
      </w:r>
    </w:p>
    <w:p w:rsidR="00A4516B" w:rsidRDefault="00A4516B">
      <w:pPr>
        <w:spacing w:line="35" w:lineRule="exact"/>
        <w:rPr>
          <w:rFonts w:ascii="Symbol" w:eastAsia="Symbol" w:hAnsi="Symbol" w:cs="Symbol"/>
          <w:sz w:val="28"/>
          <w:szCs w:val="28"/>
        </w:rPr>
      </w:pPr>
    </w:p>
    <w:p w:rsidR="00A4516B" w:rsidRDefault="00C55C42" w:rsidP="00C55C42">
      <w:pPr>
        <w:numPr>
          <w:ilvl w:val="0"/>
          <w:numId w:val="160"/>
        </w:numPr>
        <w:tabs>
          <w:tab w:val="left" w:pos="1536"/>
        </w:tabs>
        <w:spacing w:line="227" w:lineRule="auto"/>
        <w:ind w:left="120" w:firstLine="708"/>
        <w:rPr>
          <w:rFonts w:ascii="Symbol" w:eastAsia="Symbol" w:hAnsi="Symbol" w:cs="Symbol"/>
          <w:sz w:val="28"/>
          <w:szCs w:val="28"/>
        </w:rPr>
      </w:pPr>
      <w:r>
        <w:rPr>
          <w:rFonts w:eastAsia="Times New Roman"/>
          <w:sz w:val="28"/>
          <w:szCs w:val="28"/>
        </w:rPr>
        <w:t>обосновывать справедливость модели Фридмана результатами наблюдений «красного смещения» в спектрах галактик;</w:t>
      </w:r>
    </w:p>
    <w:p w:rsidR="00A4516B" w:rsidRDefault="00A4516B">
      <w:pPr>
        <w:spacing w:line="1" w:lineRule="exact"/>
        <w:rPr>
          <w:rFonts w:ascii="Symbol" w:eastAsia="Symbol" w:hAnsi="Symbol" w:cs="Symbol"/>
          <w:sz w:val="28"/>
          <w:szCs w:val="28"/>
        </w:rPr>
      </w:pPr>
    </w:p>
    <w:p w:rsidR="00A4516B" w:rsidRDefault="00C55C42" w:rsidP="00C55C42">
      <w:pPr>
        <w:numPr>
          <w:ilvl w:val="0"/>
          <w:numId w:val="160"/>
        </w:numPr>
        <w:tabs>
          <w:tab w:val="left" w:pos="1540"/>
        </w:tabs>
        <w:spacing w:line="238" w:lineRule="auto"/>
        <w:ind w:left="1540" w:hanging="712"/>
        <w:rPr>
          <w:rFonts w:ascii="Symbol" w:eastAsia="Symbol" w:hAnsi="Symbol" w:cs="Symbol"/>
          <w:sz w:val="28"/>
          <w:szCs w:val="28"/>
        </w:rPr>
      </w:pPr>
      <w:r>
        <w:rPr>
          <w:rFonts w:eastAsia="Times New Roman"/>
          <w:sz w:val="28"/>
          <w:szCs w:val="28"/>
        </w:rPr>
        <w:t>формулировать закон Хаббла;</w:t>
      </w:r>
    </w:p>
    <w:p w:rsidR="00A4516B" w:rsidRDefault="00A4516B">
      <w:pPr>
        <w:spacing w:line="35" w:lineRule="exact"/>
        <w:rPr>
          <w:rFonts w:ascii="Symbol" w:eastAsia="Symbol" w:hAnsi="Symbol" w:cs="Symbol"/>
          <w:sz w:val="28"/>
          <w:szCs w:val="28"/>
        </w:rPr>
      </w:pPr>
    </w:p>
    <w:p w:rsidR="00A4516B" w:rsidRDefault="00C55C42" w:rsidP="00C55C42">
      <w:pPr>
        <w:numPr>
          <w:ilvl w:val="0"/>
          <w:numId w:val="160"/>
        </w:numPr>
        <w:tabs>
          <w:tab w:val="left" w:pos="1536"/>
        </w:tabs>
        <w:spacing w:line="227" w:lineRule="auto"/>
        <w:ind w:left="120" w:firstLine="708"/>
        <w:rPr>
          <w:rFonts w:ascii="Symbol" w:eastAsia="Symbol" w:hAnsi="Symbol" w:cs="Symbol"/>
          <w:sz w:val="28"/>
          <w:szCs w:val="28"/>
        </w:rPr>
      </w:pPr>
      <w:r>
        <w:rPr>
          <w:rFonts w:eastAsia="Times New Roman"/>
          <w:sz w:val="28"/>
          <w:szCs w:val="28"/>
        </w:rPr>
        <w:t>определять расстояние до галактик на основе закона Хаббла; по светимости Сверхновых;</w:t>
      </w:r>
    </w:p>
    <w:p w:rsidR="00A4516B" w:rsidRDefault="00A4516B">
      <w:pPr>
        <w:spacing w:line="1" w:lineRule="exact"/>
        <w:rPr>
          <w:rFonts w:ascii="Symbol" w:eastAsia="Symbol" w:hAnsi="Symbol" w:cs="Symbol"/>
          <w:sz w:val="28"/>
          <w:szCs w:val="28"/>
        </w:rPr>
      </w:pPr>
    </w:p>
    <w:p w:rsidR="00A4516B" w:rsidRDefault="00C55C42" w:rsidP="00C55C42">
      <w:pPr>
        <w:numPr>
          <w:ilvl w:val="0"/>
          <w:numId w:val="160"/>
        </w:numPr>
        <w:tabs>
          <w:tab w:val="left" w:pos="1540"/>
        </w:tabs>
        <w:spacing w:line="238" w:lineRule="auto"/>
        <w:ind w:left="1540" w:hanging="712"/>
        <w:rPr>
          <w:rFonts w:ascii="Symbol" w:eastAsia="Symbol" w:hAnsi="Symbol" w:cs="Symbol"/>
          <w:sz w:val="28"/>
          <w:szCs w:val="28"/>
        </w:rPr>
      </w:pPr>
      <w:r>
        <w:rPr>
          <w:rFonts w:eastAsia="Times New Roman"/>
          <w:sz w:val="28"/>
          <w:szCs w:val="28"/>
        </w:rPr>
        <w:t>оценивать возраст Вселенной на основе постоянной Хаббла;</w:t>
      </w:r>
    </w:p>
    <w:p w:rsidR="00A4516B" w:rsidRDefault="00A4516B">
      <w:pPr>
        <w:spacing w:line="35" w:lineRule="exact"/>
        <w:rPr>
          <w:rFonts w:ascii="Symbol" w:eastAsia="Symbol" w:hAnsi="Symbol" w:cs="Symbol"/>
          <w:sz w:val="28"/>
          <w:szCs w:val="28"/>
        </w:rPr>
      </w:pPr>
    </w:p>
    <w:p w:rsidR="00A4516B" w:rsidRDefault="00C55C42" w:rsidP="00C55C42">
      <w:pPr>
        <w:numPr>
          <w:ilvl w:val="0"/>
          <w:numId w:val="160"/>
        </w:numPr>
        <w:tabs>
          <w:tab w:val="left" w:pos="1536"/>
        </w:tabs>
        <w:spacing w:line="227" w:lineRule="auto"/>
        <w:ind w:left="120" w:firstLine="708"/>
        <w:rPr>
          <w:rFonts w:ascii="Symbol" w:eastAsia="Symbol" w:hAnsi="Symbol" w:cs="Symbol"/>
          <w:sz w:val="28"/>
          <w:szCs w:val="28"/>
        </w:rPr>
      </w:pPr>
      <w:r>
        <w:rPr>
          <w:rFonts w:eastAsia="Times New Roman"/>
          <w:sz w:val="28"/>
          <w:szCs w:val="28"/>
        </w:rPr>
        <w:t>интерпретировать обнаружение реликтового излучения как свидетельство в пользу гипотезы Горячей Вселенной;</w:t>
      </w:r>
    </w:p>
    <w:p w:rsidR="00A4516B" w:rsidRDefault="00A4516B">
      <w:pPr>
        <w:spacing w:line="36" w:lineRule="exact"/>
        <w:rPr>
          <w:rFonts w:ascii="Symbol" w:eastAsia="Symbol" w:hAnsi="Symbol" w:cs="Symbol"/>
          <w:sz w:val="28"/>
          <w:szCs w:val="28"/>
        </w:rPr>
      </w:pPr>
    </w:p>
    <w:p w:rsidR="00A4516B" w:rsidRDefault="00C55C42" w:rsidP="00C55C42">
      <w:pPr>
        <w:numPr>
          <w:ilvl w:val="0"/>
          <w:numId w:val="160"/>
        </w:numPr>
        <w:tabs>
          <w:tab w:val="left" w:pos="1536"/>
        </w:tabs>
        <w:spacing w:line="227" w:lineRule="auto"/>
        <w:ind w:left="120" w:firstLine="708"/>
        <w:rPr>
          <w:rFonts w:ascii="Symbol" w:eastAsia="Symbol" w:hAnsi="Symbol" w:cs="Symbol"/>
          <w:sz w:val="28"/>
          <w:szCs w:val="28"/>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A4516B" w:rsidRDefault="00A4516B">
      <w:pPr>
        <w:spacing w:line="33" w:lineRule="exact"/>
        <w:rPr>
          <w:rFonts w:ascii="Symbol" w:eastAsia="Symbol" w:hAnsi="Symbol" w:cs="Symbol"/>
          <w:sz w:val="28"/>
          <w:szCs w:val="28"/>
        </w:rPr>
      </w:pPr>
    </w:p>
    <w:p w:rsidR="00A4516B" w:rsidRDefault="00C55C42" w:rsidP="00C55C42">
      <w:pPr>
        <w:numPr>
          <w:ilvl w:val="0"/>
          <w:numId w:val="160"/>
        </w:numPr>
        <w:tabs>
          <w:tab w:val="left" w:pos="1536"/>
        </w:tabs>
        <w:spacing w:line="231" w:lineRule="auto"/>
        <w:ind w:left="120" w:firstLine="708"/>
        <w:jc w:val="both"/>
        <w:rPr>
          <w:rFonts w:ascii="Symbol" w:eastAsia="Symbol" w:hAnsi="Symbol" w:cs="Symbol"/>
          <w:sz w:val="28"/>
          <w:szCs w:val="28"/>
        </w:rPr>
      </w:pPr>
      <w:r>
        <w:rPr>
          <w:rFonts w:eastAsia="Times New Roman"/>
          <w:sz w:val="28"/>
          <w:szCs w:val="28"/>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A4516B" w:rsidRDefault="00C55C42" w:rsidP="008E792C">
      <w:pPr>
        <w:ind w:left="1700"/>
        <w:jc w:val="center"/>
        <w:outlineLvl w:val="0"/>
        <w:rPr>
          <w:sz w:val="20"/>
          <w:szCs w:val="20"/>
        </w:rPr>
      </w:pPr>
      <w:r>
        <w:rPr>
          <w:rFonts w:eastAsia="Times New Roman"/>
          <w:b/>
          <w:bCs/>
          <w:sz w:val="28"/>
          <w:szCs w:val="28"/>
        </w:rPr>
        <w:t>Демонстрации.</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1. </w:t>
      </w:r>
      <w:r>
        <w:rPr>
          <w:rFonts w:eastAsia="Times New Roman"/>
          <w:sz w:val="28"/>
          <w:szCs w:val="28"/>
        </w:rPr>
        <w:t>изображения радиотелескопов и космических аппаратов,</w:t>
      </w:r>
      <w:r>
        <w:rPr>
          <w:rFonts w:eastAsia="Times New Roman"/>
          <w:b/>
          <w:bCs/>
          <w:sz w:val="28"/>
          <w:szCs w:val="28"/>
        </w:rPr>
        <w:t xml:space="preserve"> </w:t>
      </w:r>
      <w:r>
        <w:rPr>
          <w:rFonts w:eastAsia="Times New Roman"/>
          <w:sz w:val="28"/>
          <w:szCs w:val="28"/>
        </w:rPr>
        <w:t>использованных для поиска жизни во Вселенной;</w:t>
      </w:r>
    </w:p>
    <w:p w:rsidR="00A4516B" w:rsidRDefault="00A4516B">
      <w:pPr>
        <w:spacing w:line="2" w:lineRule="exact"/>
        <w:rPr>
          <w:sz w:val="20"/>
          <w:szCs w:val="20"/>
        </w:rPr>
      </w:pPr>
    </w:p>
    <w:p w:rsidR="00A4516B" w:rsidRDefault="00C55C42" w:rsidP="00C55C42">
      <w:pPr>
        <w:numPr>
          <w:ilvl w:val="0"/>
          <w:numId w:val="161"/>
        </w:numPr>
        <w:tabs>
          <w:tab w:val="left" w:pos="1540"/>
        </w:tabs>
        <w:ind w:left="1540" w:hanging="712"/>
        <w:rPr>
          <w:rFonts w:eastAsia="Times New Roman"/>
          <w:b/>
          <w:bCs/>
          <w:sz w:val="28"/>
          <w:szCs w:val="28"/>
        </w:rPr>
      </w:pPr>
      <w:r>
        <w:rPr>
          <w:rFonts w:eastAsia="Times New Roman"/>
          <w:sz w:val="28"/>
          <w:szCs w:val="28"/>
        </w:rPr>
        <w:t>схема строения Галактики;</w:t>
      </w:r>
    </w:p>
    <w:p w:rsidR="00A4516B" w:rsidRDefault="00C55C42" w:rsidP="00C55C42">
      <w:pPr>
        <w:numPr>
          <w:ilvl w:val="0"/>
          <w:numId w:val="161"/>
        </w:numPr>
        <w:tabs>
          <w:tab w:val="left" w:pos="1540"/>
        </w:tabs>
        <w:ind w:left="1540" w:hanging="712"/>
        <w:rPr>
          <w:rFonts w:eastAsia="Times New Roman"/>
          <w:b/>
          <w:bCs/>
          <w:sz w:val="28"/>
          <w:szCs w:val="28"/>
        </w:rPr>
      </w:pPr>
      <w:r>
        <w:rPr>
          <w:rFonts w:eastAsia="Times New Roman"/>
          <w:sz w:val="28"/>
          <w:szCs w:val="28"/>
        </w:rPr>
        <w:t>схемы моделей Вселенной;</w:t>
      </w:r>
    </w:p>
    <w:p w:rsidR="00A4516B" w:rsidRDefault="00A4516B">
      <w:pPr>
        <w:spacing w:line="2" w:lineRule="exact"/>
        <w:rPr>
          <w:rFonts w:eastAsia="Times New Roman"/>
          <w:b/>
          <w:bCs/>
          <w:sz w:val="28"/>
          <w:szCs w:val="28"/>
        </w:rPr>
      </w:pPr>
    </w:p>
    <w:p w:rsidR="00A4516B" w:rsidRDefault="00C55C42" w:rsidP="00C55C42">
      <w:pPr>
        <w:numPr>
          <w:ilvl w:val="0"/>
          <w:numId w:val="161"/>
        </w:numPr>
        <w:tabs>
          <w:tab w:val="left" w:pos="1540"/>
        </w:tabs>
        <w:ind w:left="1540" w:hanging="712"/>
        <w:rPr>
          <w:rFonts w:eastAsia="Times New Roman"/>
          <w:b/>
          <w:bCs/>
          <w:sz w:val="28"/>
          <w:szCs w:val="28"/>
        </w:rPr>
      </w:pPr>
      <w:r>
        <w:rPr>
          <w:rFonts w:eastAsia="Times New Roman"/>
          <w:sz w:val="28"/>
          <w:szCs w:val="28"/>
        </w:rPr>
        <w:t>таблица - схема основных этапов развития Вселенной;</w:t>
      </w:r>
    </w:p>
    <w:p w:rsidR="00A4516B" w:rsidRDefault="00C55C42" w:rsidP="00C55C42">
      <w:pPr>
        <w:numPr>
          <w:ilvl w:val="0"/>
          <w:numId w:val="161"/>
        </w:numPr>
        <w:tabs>
          <w:tab w:val="left" w:pos="1540"/>
        </w:tabs>
        <w:ind w:left="1540" w:hanging="712"/>
        <w:rPr>
          <w:rFonts w:eastAsia="Times New Roman"/>
          <w:b/>
          <w:bCs/>
          <w:sz w:val="28"/>
          <w:szCs w:val="28"/>
        </w:rPr>
      </w:pPr>
      <w:r>
        <w:rPr>
          <w:rFonts w:eastAsia="Times New Roman"/>
          <w:sz w:val="28"/>
          <w:szCs w:val="28"/>
        </w:rPr>
        <w:t>фотографии звездных скоплений и туманностей;</w:t>
      </w:r>
    </w:p>
    <w:p w:rsidR="00A4516B" w:rsidRDefault="00C55C42" w:rsidP="00C55C42">
      <w:pPr>
        <w:numPr>
          <w:ilvl w:val="0"/>
          <w:numId w:val="161"/>
        </w:numPr>
        <w:tabs>
          <w:tab w:val="left" w:pos="1540"/>
        </w:tabs>
        <w:ind w:left="1540" w:hanging="712"/>
        <w:rPr>
          <w:rFonts w:eastAsia="Times New Roman"/>
          <w:b/>
          <w:bCs/>
          <w:sz w:val="28"/>
          <w:szCs w:val="28"/>
        </w:rPr>
      </w:pPr>
      <w:r>
        <w:rPr>
          <w:rFonts w:eastAsia="Times New Roman"/>
          <w:sz w:val="28"/>
          <w:szCs w:val="28"/>
        </w:rPr>
        <w:t>фотографии Млечного Пути;</w:t>
      </w:r>
    </w:p>
    <w:p w:rsidR="00A4516B" w:rsidRDefault="00C55C42" w:rsidP="00C55C42">
      <w:pPr>
        <w:numPr>
          <w:ilvl w:val="0"/>
          <w:numId w:val="161"/>
        </w:numPr>
        <w:tabs>
          <w:tab w:val="left" w:pos="1540"/>
        </w:tabs>
        <w:ind w:left="1540" w:hanging="712"/>
        <w:rPr>
          <w:rFonts w:eastAsia="Times New Roman"/>
          <w:b/>
          <w:bCs/>
          <w:sz w:val="28"/>
          <w:szCs w:val="28"/>
        </w:rPr>
      </w:pPr>
      <w:r>
        <w:rPr>
          <w:rFonts w:eastAsia="Times New Roman"/>
          <w:sz w:val="28"/>
          <w:szCs w:val="28"/>
        </w:rPr>
        <w:t>фотографии разных типов галактик.</w:t>
      </w:r>
    </w:p>
    <w:p w:rsidR="00A4516B" w:rsidRDefault="00C55C42" w:rsidP="008E792C">
      <w:pPr>
        <w:ind w:left="1700"/>
        <w:jc w:val="center"/>
        <w:outlineLvl w:val="0"/>
        <w:rPr>
          <w:sz w:val="20"/>
          <w:szCs w:val="20"/>
        </w:rPr>
      </w:pPr>
      <w:r>
        <w:rPr>
          <w:rFonts w:eastAsia="Times New Roman"/>
          <w:b/>
          <w:bCs/>
          <w:sz w:val="28"/>
          <w:szCs w:val="28"/>
          <w:u w:val="single"/>
        </w:rPr>
        <w:t xml:space="preserve">Жизнь и разум во Вселенной </w:t>
      </w:r>
    </w:p>
    <w:p w:rsidR="00A4516B" w:rsidRDefault="00A4516B">
      <w:pPr>
        <w:spacing w:line="12"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радиоастрономии для связи с другими цивилизациями. Планетные системы у других звезд. Человечество заявляет о своем существовании.</w:t>
      </w:r>
    </w:p>
    <w:p w:rsidR="00A4516B" w:rsidRDefault="00C55C42">
      <w:pPr>
        <w:ind w:left="820"/>
        <w:rPr>
          <w:sz w:val="20"/>
          <w:szCs w:val="20"/>
        </w:rPr>
      </w:pPr>
      <w:r>
        <w:rPr>
          <w:rFonts w:eastAsia="Times New Roman"/>
          <w:b/>
          <w:bCs/>
          <w:sz w:val="28"/>
          <w:szCs w:val="28"/>
        </w:rPr>
        <w:t xml:space="preserve">Предметные результаты </w:t>
      </w:r>
      <w:r>
        <w:rPr>
          <w:rFonts w:eastAsia="Times New Roman"/>
          <w:sz w:val="28"/>
          <w:szCs w:val="28"/>
        </w:rPr>
        <w:t>позволяют:</w:t>
      </w:r>
    </w:p>
    <w:p w:rsidR="00A4516B" w:rsidRDefault="00A4516B">
      <w:pPr>
        <w:spacing w:line="35" w:lineRule="exact"/>
        <w:rPr>
          <w:sz w:val="20"/>
          <w:szCs w:val="20"/>
        </w:rPr>
      </w:pPr>
    </w:p>
    <w:p w:rsidR="00A4516B" w:rsidRPr="00C741A4" w:rsidRDefault="00C55C42" w:rsidP="00C55C42">
      <w:pPr>
        <w:numPr>
          <w:ilvl w:val="0"/>
          <w:numId w:val="162"/>
        </w:numPr>
        <w:tabs>
          <w:tab w:val="left" w:pos="1536"/>
        </w:tabs>
        <w:spacing w:line="227" w:lineRule="auto"/>
        <w:ind w:left="120" w:firstLine="708"/>
        <w:rPr>
          <w:rFonts w:ascii="Symbol" w:eastAsia="Symbol" w:hAnsi="Symbol" w:cs="Symbol"/>
          <w:sz w:val="28"/>
          <w:szCs w:val="28"/>
        </w:rPr>
      </w:pPr>
      <w:r>
        <w:rPr>
          <w:rFonts w:eastAsia="Times New Roman"/>
          <w:sz w:val="28"/>
          <w:szCs w:val="28"/>
        </w:rPr>
        <w:t>систематизировать знания о методах исследования и современном состоянии проблемы существования жизни во Вселенной.</w:t>
      </w:r>
    </w:p>
    <w:p w:rsidR="00380254" w:rsidRDefault="00380254" w:rsidP="00C741A4">
      <w:pPr>
        <w:tabs>
          <w:tab w:val="left" w:pos="1536"/>
        </w:tabs>
        <w:spacing w:line="227" w:lineRule="auto"/>
        <w:ind w:left="828"/>
        <w:rPr>
          <w:rFonts w:eastAsia="Times New Roman"/>
          <w:b/>
          <w:sz w:val="28"/>
          <w:szCs w:val="28"/>
        </w:rPr>
      </w:pPr>
    </w:p>
    <w:p w:rsidR="00380254" w:rsidRDefault="00380254" w:rsidP="00C741A4">
      <w:pPr>
        <w:tabs>
          <w:tab w:val="left" w:pos="1536"/>
        </w:tabs>
        <w:spacing w:line="227" w:lineRule="auto"/>
        <w:ind w:left="828"/>
        <w:rPr>
          <w:rFonts w:eastAsia="Times New Roman"/>
          <w:b/>
          <w:sz w:val="28"/>
          <w:szCs w:val="28"/>
        </w:rPr>
      </w:pPr>
    </w:p>
    <w:p w:rsidR="00380254" w:rsidRDefault="00380254" w:rsidP="00C741A4">
      <w:pPr>
        <w:tabs>
          <w:tab w:val="left" w:pos="1536"/>
        </w:tabs>
        <w:spacing w:line="227" w:lineRule="auto"/>
        <w:ind w:left="828"/>
        <w:rPr>
          <w:rFonts w:eastAsia="Times New Roman"/>
          <w:b/>
          <w:sz w:val="28"/>
          <w:szCs w:val="28"/>
        </w:rPr>
      </w:pPr>
    </w:p>
    <w:p w:rsidR="00C741A4" w:rsidRDefault="00C741A4" w:rsidP="00C741A4">
      <w:pPr>
        <w:tabs>
          <w:tab w:val="left" w:pos="1536"/>
        </w:tabs>
        <w:spacing w:line="227" w:lineRule="auto"/>
        <w:ind w:left="828"/>
        <w:rPr>
          <w:rFonts w:eastAsia="Times New Roman"/>
          <w:b/>
          <w:sz w:val="28"/>
          <w:szCs w:val="28"/>
        </w:rPr>
      </w:pPr>
      <w:r w:rsidRPr="00C741A4">
        <w:rPr>
          <w:rFonts w:eastAsia="Times New Roman"/>
          <w:b/>
          <w:sz w:val="28"/>
          <w:szCs w:val="28"/>
        </w:rPr>
        <w:t>Психология успеха.</w:t>
      </w:r>
      <w:r w:rsidR="00380254">
        <w:rPr>
          <w:rFonts w:eastAsia="Times New Roman"/>
          <w:b/>
          <w:sz w:val="28"/>
          <w:szCs w:val="28"/>
        </w:rPr>
        <w:t xml:space="preserve"> ( Э</w:t>
      </w:r>
      <w:r>
        <w:rPr>
          <w:rFonts w:eastAsia="Times New Roman"/>
          <w:b/>
          <w:sz w:val="28"/>
          <w:szCs w:val="28"/>
        </w:rPr>
        <w:t>лективный курс) 34 часа изучения в 10 классе</w:t>
      </w:r>
      <w:r w:rsidR="00380254">
        <w:rPr>
          <w:rFonts w:eastAsia="Times New Roman"/>
          <w:b/>
          <w:sz w:val="28"/>
          <w:szCs w:val="28"/>
        </w:rPr>
        <w:t xml:space="preserve"> </w:t>
      </w:r>
      <w:r>
        <w:rPr>
          <w:rFonts w:eastAsia="Times New Roman"/>
          <w:b/>
          <w:sz w:val="28"/>
          <w:szCs w:val="28"/>
        </w:rPr>
        <w:t>(17 часов) и в 11 классе (17 часов)</w:t>
      </w:r>
    </w:p>
    <w:p w:rsidR="00380254" w:rsidRDefault="00380254" w:rsidP="00C741A4">
      <w:pPr>
        <w:tabs>
          <w:tab w:val="left" w:pos="1536"/>
        </w:tabs>
        <w:spacing w:line="227" w:lineRule="auto"/>
        <w:ind w:left="828"/>
        <w:rPr>
          <w:rFonts w:eastAsia="Times New Roman"/>
          <w:b/>
          <w:sz w:val="28"/>
          <w:szCs w:val="28"/>
        </w:rPr>
      </w:pPr>
    </w:p>
    <w:p w:rsidR="00380254" w:rsidRPr="00380254" w:rsidRDefault="00380254" w:rsidP="00380254">
      <w:pPr>
        <w:pStyle w:val="a9"/>
        <w:keepNext/>
        <w:widowControl w:val="0"/>
        <w:spacing w:before="0" w:beforeAutospacing="0" w:after="0" w:afterAutospacing="0"/>
        <w:ind w:firstLine="708"/>
        <w:jc w:val="both"/>
        <w:rPr>
          <w:color w:val="000000"/>
          <w:sz w:val="28"/>
          <w:szCs w:val="28"/>
        </w:rPr>
      </w:pPr>
      <w:r w:rsidRPr="00380254">
        <w:rPr>
          <w:color w:val="000000"/>
          <w:sz w:val="28"/>
          <w:szCs w:val="28"/>
        </w:rPr>
        <w:t>Чтобы быть успешным в современном обществе, важно ещё в школьные годы получить знания и навыки в сфере деловой психологии. Правильно общаться и строить гармоничные отношения с окружающими, достойно выходить из конфликтных ситуаций и справляться со стрессом, разрабатывать стратегии достижения успеха. Помочь старшеклассникам в освоении этих навыков может изучение элективного курса «Психология успеха».</w:t>
      </w:r>
    </w:p>
    <w:p w:rsidR="00380254" w:rsidRPr="00380254" w:rsidRDefault="00380254" w:rsidP="00380254">
      <w:pPr>
        <w:pStyle w:val="a9"/>
        <w:keepNext/>
        <w:widowControl w:val="0"/>
        <w:spacing w:before="0" w:beforeAutospacing="0" w:after="0" w:afterAutospacing="0"/>
        <w:ind w:firstLine="708"/>
        <w:jc w:val="both"/>
        <w:rPr>
          <w:color w:val="000000"/>
          <w:sz w:val="28"/>
          <w:szCs w:val="28"/>
        </w:rPr>
      </w:pPr>
      <w:r w:rsidRPr="00380254">
        <w:rPr>
          <w:color w:val="000000"/>
          <w:sz w:val="28"/>
          <w:szCs w:val="28"/>
        </w:rPr>
        <w:t>Элективный курс «Психология успеха разработан на основе  программы М.Ф. Шевченко. В целом на курс отводится 34 часа, по одному часу в неделю на 2 учебный года (по полугодиям: в 10 классе – 17 часов, в 11 классе – 17 часов).  При разработке программы учитывались принципы системности, научности и доступности. В результате прохождения курса учащиеся получат возможность обучиться широкому ряду личностных и социальных навыков и приложению этих навыков к конкретным ситуациям. Изучая методики и стратегии, учащиеся могут отработать эти умения в практической части курса на различных упражнениях. Темы, рассматриваемые в рамках данного  элективного курса, сочетаются таким образом, что полученные учащимися теоретические знания дополняются элементами психологического тренинга, ролевыми играми, анализом ситуаций, получением обратной связи.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Программа занятий для старшеклассников «Психология успеха» знакомит учащихся с основами деловой психологии и особенностями делового общения.</w:t>
      </w:r>
    </w:p>
    <w:p w:rsidR="00380254" w:rsidRPr="00380254" w:rsidRDefault="00380254" w:rsidP="00380254">
      <w:pPr>
        <w:pStyle w:val="a9"/>
        <w:keepNext/>
        <w:widowControl w:val="0"/>
        <w:spacing w:before="0" w:beforeAutospacing="0" w:after="0" w:afterAutospacing="0"/>
        <w:jc w:val="both"/>
        <w:rPr>
          <w:b/>
          <w:bCs/>
          <w:color w:val="000000"/>
          <w:sz w:val="28"/>
          <w:szCs w:val="28"/>
        </w:rPr>
      </w:pPr>
      <w:r w:rsidRPr="00380254">
        <w:rPr>
          <w:b/>
          <w:bCs/>
          <w:color w:val="000000"/>
          <w:sz w:val="28"/>
          <w:szCs w:val="28"/>
        </w:rPr>
        <w:t xml:space="preserve"> </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Цель элективного курса: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развитие психологической культуры учащихся;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развитие социальной компетентности;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развитие социальной активности.</w:t>
      </w:r>
    </w:p>
    <w:p w:rsidR="00380254" w:rsidRPr="00380254" w:rsidRDefault="00380254" w:rsidP="00380254">
      <w:pPr>
        <w:pStyle w:val="a9"/>
        <w:keepNext/>
        <w:widowControl w:val="0"/>
        <w:spacing w:before="0" w:beforeAutospacing="0" w:after="0" w:afterAutospacing="0"/>
        <w:jc w:val="both"/>
        <w:rPr>
          <w:b/>
          <w:bCs/>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Задачи: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развитие способности конструктивно строить свои взаимоотношения с окружающими;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формирование навыков анализа ситуаций, мотивов, интересов поступков других людей;</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совершенствование навыков понимания себя и отношение к себе, своей жизни с должным уважением, умение быть независимым, отстаивать свои позиции конструктивными способами;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развивать уверенность в себе, в своих способностях и возможностях и быть эффективным в избранных сферах деятельности;</w:t>
      </w:r>
    </w:p>
    <w:p w:rsidR="00380254" w:rsidRPr="00380254" w:rsidRDefault="00380254" w:rsidP="00380254">
      <w:pPr>
        <w:pStyle w:val="a9"/>
        <w:keepNext/>
        <w:widowControl w:val="0"/>
        <w:spacing w:before="0" w:beforeAutospacing="0" w:after="0" w:afterAutospacing="0"/>
        <w:jc w:val="both"/>
        <w:rPr>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Данная программа состоит из нескольких разделов:</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1. Основы социальной психологии.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этом разделе рассматриваются такие темы, как процесс социализации, виды групп, лидерство (какой человек может стать лидером, авторитет лидера). Большое внимание уделено темам, раскрывающим проблему группового давления. Это сделано не случайно – учащиеся должны уметь отстаивать свою позицию и собственную точку зрения, должны учиться быть самостоятельными.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2. Психология общения.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Общение – важная сфера нашей жизни. Потребность в общении является одной из главных социальных потребностей человека. В этой части курса, учащиеся осваивают навыки эффективной коммуникации (умение слушать, понимать сигналы невербального поведения и т. д.) формируют представление о способах конструктивного и неконструктивного влияния людей друг на друга. Старшеклассники учатся распознавать способы манипуляции и защищаться от них. Кроме того, большое внимание уделяется деловому общению. Учащиеся знакомятся с приёмами расположения к себе, эффективного ведения деловой беседы.</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3. Основы конфликтологии.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этом разделе рассматриваются и анализируются конфликтные ситуации как в повседневном, таки в деловом общении. Учащиеся знакомятся с причинами и последствиями конфликта, со стилями поведения в конфликте. Школьники получают знания об истинном смысле вербальной агрессии и на практических занятиях отрабатывают приёмы конструктивного разрешения конфликтов. В этом же разделе рассматривается деловой этикет как способ регулирования поведения, позволяющий избежать конфликтов в повседневной жизни и на официальных встречах.</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4. Стресс.</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этом разделе рассматриваются фазы развития стресса и способы реагирования на стресс, а также влияние стресса на организм и психику человека. Школьники получают знания о стратегии поведения в стрессовой ситуации и учатся различным приемам саморегуляции: самовнушению, аутотренингу, дыхательным упражнениям.</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5. Технологии успеха.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данном разделе школьники знакомятся с понятием успеха, который преимущественно рассматривается, как умение ставить цели и добиваться их адекватными средствами. У учащихся формируется навык целеполагания (умение правильно формулировать цели, видеть шаги по их достижению, грамотно распределять время, самопрограммирование). Кроме того, рассматриваются западная и восточная стратегия достижения успеха и их особенности</w:t>
      </w:r>
    </w:p>
    <w:p w:rsidR="00380254" w:rsidRPr="00380254" w:rsidRDefault="00380254" w:rsidP="00380254">
      <w:pPr>
        <w:pStyle w:val="a9"/>
        <w:keepNext/>
        <w:widowControl w:val="0"/>
        <w:spacing w:before="0" w:beforeAutospacing="0" w:after="0" w:afterAutospacing="0"/>
        <w:jc w:val="both"/>
        <w:rPr>
          <w:b/>
          <w:bCs/>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Рекомендуемые формы и методы по проведению занятий:</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Учащимся предлагается вести тетради. Первая половина конспекта обязательно отводится под запись основных определений и ключевых понятий по теме каждого урока. Вторая часть тетради используется для выполнения письменных заданий, таких как диагностические тесты, упражнения и практические работы. Занятия проводятся 1 раз в неделю по одному часу. В помещении, где проводятся занятия, необходимо как наличие парт, так и свободное пространство, позволяющее всем учащимся расположиться по кругу.</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Поскольку данный курс рассчитан на освоение коммуникативной компетентности, построение гармоничных отношений с окружающими, на освоение технологий успеха, поэтому основным методом работы является практикум и обучение через опыт и сотрудничество на основе лекционного материала.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Для организации занятий будут использоваться следующие формы: лекции, диагностические тесты, упражнения, дискуссии, практические и самостоятельные работы.</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Структура занятия: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-Формирование темы, цели и задач;</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-Психологическая разминка;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-Основная часть (возможные варианты):</w:t>
      </w:r>
    </w:p>
    <w:p w:rsidR="00380254" w:rsidRPr="00380254" w:rsidRDefault="00380254" w:rsidP="00380254">
      <w:pPr>
        <w:pStyle w:val="a9"/>
        <w:keepNext/>
        <w:widowControl w:val="0"/>
        <w:numPr>
          <w:ilvl w:val="1"/>
          <w:numId w:val="253"/>
        </w:numPr>
        <w:spacing w:before="0" w:beforeAutospacing="0" w:after="0" w:afterAutospacing="0"/>
        <w:jc w:val="both"/>
        <w:rPr>
          <w:color w:val="000000"/>
          <w:sz w:val="28"/>
          <w:szCs w:val="28"/>
        </w:rPr>
      </w:pPr>
      <w:r w:rsidRPr="00380254">
        <w:rPr>
          <w:i/>
          <w:iCs/>
          <w:color w:val="000000"/>
          <w:sz w:val="28"/>
          <w:szCs w:val="28"/>
        </w:rPr>
        <w:t>Лекция;</w:t>
      </w:r>
    </w:p>
    <w:p w:rsidR="00380254" w:rsidRPr="00380254" w:rsidRDefault="00380254" w:rsidP="00380254">
      <w:pPr>
        <w:pStyle w:val="a9"/>
        <w:keepNext/>
        <w:widowControl w:val="0"/>
        <w:numPr>
          <w:ilvl w:val="1"/>
          <w:numId w:val="253"/>
        </w:numPr>
        <w:spacing w:before="0" w:beforeAutospacing="0" w:after="0" w:afterAutospacing="0"/>
        <w:jc w:val="both"/>
        <w:rPr>
          <w:color w:val="000000"/>
          <w:sz w:val="28"/>
          <w:szCs w:val="28"/>
        </w:rPr>
      </w:pPr>
      <w:r w:rsidRPr="00380254">
        <w:rPr>
          <w:i/>
          <w:iCs/>
          <w:color w:val="000000"/>
          <w:sz w:val="28"/>
          <w:szCs w:val="28"/>
        </w:rPr>
        <w:t>Активная беседа;</w:t>
      </w:r>
    </w:p>
    <w:p w:rsidR="00380254" w:rsidRPr="00380254" w:rsidRDefault="00380254" w:rsidP="00380254">
      <w:pPr>
        <w:pStyle w:val="a9"/>
        <w:keepNext/>
        <w:widowControl w:val="0"/>
        <w:numPr>
          <w:ilvl w:val="1"/>
          <w:numId w:val="253"/>
        </w:numPr>
        <w:spacing w:before="0" w:beforeAutospacing="0" w:after="0" w:afterAutospacing="0"/>
        <w:jc w:val="both"/>
        <w:rPr>
          <w:color w:val="000000"/>
          <w:sz w:val="28"/>
          <w:szCs w:val="28"/>
        </w:rPr>
      </w:pPr>
      <w:r w:rsidRPr="00380254">
        <w:rPr>
          <w:i/>
          <w:iCs/>
          <w:color w:val="000000"/>
          <w:sz w:val="28"/>
          <w:szCs w:val="28"/>
        </w:rPr>
        <w:t>Система упражнений</w:t>
      </w:r>
    </w:p>
    <w:p w:rsidR="00380254" w:rsidRPr="00380254" w:rsidRDefault="00380254" w:rsidP="00380254">
      <w:pPr>
        <w:pStyle w:val="a9"/>
        <w:keepNext/>
        <w:widowControl w:val="0"/>
        <w:numPr>
          <w:ilvl w:val="1"/>
          <w:numId w:val="253"/>
        </w:numPr>
        <w:spacing w:before="0" w:beforeAutospacing="0" w:after="0" w:afterAutospacing="0"/>
        <w:jc w:val="both"/>
        <w:rPr>
          <w:color w:val="000000"/>
          <w:sz w:val="28"/>
          <w:szCs w:val="28"/>
        </w:rPr>
      </w:pPr>
      <w:r w:rsidRPr="00380254">
        <w:rPr>
          <w:i/>
          <w:iCs/>
          <w:color w:val="000000"/>
          <w:sz w:val="28"/>
          <w:szCs w:val="28"/>
        </w:rPr>
        <w:t>Групповая дискуссия</w:t>
      </w:r>
    </w:p>
    <w:p w:rsidR="00380254" w:rsidRPr="00380254" w:rsidRDefault="00380254" w:rsidP="00380254">
      <w:pPr>
        <w:pStyle w:val="a9"/>
        <w:keepNext/>
        <w:widowControl w:val="0"/>
        <w:numPr>
          <w:ilvl w:val="1"/>
          <w:numId w:val="253"/>
        </w:numPr>
        <w:spacing w:before="0" w:beforeAutospacing="0" w:after="0" w:afterAutospacing="0"/>
        <w:jc w:val="both"/>
        <w:rPr>
          <w:color w:val="000000"/>
          <w:sz w:val="28"/>
          <w:szCs w:val="28"/>
        </w:rPr>
      </w:pPr>
      <w:r w:rsidRPr="00380254">
        <w:rPr>
          <w:i/>
          <w:iCs/>
          <w:color w:val="000000"/>
          <w:sz w:val="28"/>
          <w:szCs w:val="28"/>
        </w:rPr>
        <w:t>Работа в малых (рабочих) группах</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-Диагностика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-Заключительная часть (рефлексия опыта, полученного на занятиях)</w:t>
      </w:r>
    </w:p>
    <w:p w:rsidR="00380254" w:rsidRPr="00380254" w:rsidRDefault="00380254" w:rsidP="00380254">
      <w:pPr>
        <w:pStyle w:val="a9"/>
        <w:keepNext/>
        <w:widowControl w:val="0"/>
        <w:spacing w:before="0" w:beforeAutospacing="0" w:after="0" w:afterAutospacing="0"/>
        <w:jc w:val="both"/>
        <w:rPr>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Формы контроля и методы оценки знаний учащихся.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Каждую тему спецкурса завершают практические упражнения, включающие изученный теоретический материал, но позволяющий оценить умения применять знания на практических упражнениях и заданиях. В результате изучения элективного курса учащиеся должны знать: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1. теоретические основы психологии общения, возможные барьеры в общении.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2. Средства общения: вербальные и невербальные.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3. характеристики уловок- манипуляций в общении, общие правила нейтрализации уловок- манипуляций.</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4. Психологические принципы, лежащие в основе человеческого поведения.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5.Секреты «Психологии влияния».</w:t>
      </w:r>
    </w:p>
    <w:p w:rsidR="00380254" w:rsidRPr="00380254" w:rsidRDefault="00380254" w:rsidP="00380254">
      <w:pPr>
        <w:pStyle w:val="a9"/>
        <w:keepNext/>
        <w:widowControl w:val="0"/>
        <w:spacing w:before="0" w:beforeAutospacing="0" w:after="0" w:afterAutospacing="0"/>
        <w:jc w:val="both"/>
        <w:rPr>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После изучения курса учащиеся должны</w:t>
      </w:r>
      <w:r w:rsidRPr="00380254">
        <w:rPr>
          <w:rStyle w:val="apple-converted-space"/>
          <w:b/>
          <w:bCs/>
          <w:color w:val="000000"/>
          <w:sz w:val="28"/>
          <w:szCs w:val="28"/>
        </w:rPr>
        <w:t> </w:t>
      </w:r>
      <w:r w:rsidRPr="00380254">
        <w:rPr>
          <w:b/>
          <w:bCs/>
          <w:color w:val="000000"/>
          <w:sz w:val="28"/>
          <w:szCs w:val="28"/>
        </w:rPr>
        <w:t>уметь</w:t>
      </w:r>
      <w:r w:rsidRPr="00380254">
        <w:rPr>
          <w:color w:val="000000"/>
          <w:sz w:val="28"/>
          <w:szCs w:val="28"/>
        </w:rPr>
        <w:t>:</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1.Конструктивно строить свои взаимоотношения с окружающими.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2 .Аализировать ситуации, мотивы, интересы, поступки других людей;</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3.Иметь уверенность в своих способностях.</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4.Быть уверенным в себе.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5. Отстаивать свои позиции конструктивными способами.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6.Овладеть мастерством конструктивной критики.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7. Рефлексировать свои поступки и поведение.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8.Владеть приемами саморегуляции.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9. Четко ставить цель и представлять возможные шаги по ее реализации.</w:t>
      </w:r>
    </w:p>
    <w:p w:rsidR="00380254" w:rsidRPr="00380254" w:rsidRDefault="00380254" w:rsidP="00380254">
      <w:pPr>
        <w:pStyle w:val="a9"/>
        <w:keepNext/>
        <w:widowControl w:val="0"/>
        <w:spacing w:before="0" w:beforeAutospacing="0" w:after="0" w:afterAutospacing="0"/>
        <w:jc w:val="both"/>
        <w:rPr>
          <w:b/>
          <w:bCs/>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Прогнозируемый результат:</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1. Учащиеся получат знания и разовьют способности конструктивно строить свои взаимоотношения с окружающими.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2. У учащихся сформируются навыки анализа ситуаций, мотивов, интересов и поступков других людей.</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3. У учащихся разовьются способности к активному самовыражению в соответствии со своими личностными особенностями.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4. У учащихся разовьются уверенность в себе, в своих способностях, в возможности быть эффективнее в избранных сферах деятельности.</w:t>
      </w:r>
    </w:p>
    <w:p w:rsidR="00380254" w:rsidRPr="00380254" w:rsidRDefault="00380254" w:rsidP="00380254">
      <w:pPr>
        <w:pStyle w:val="a9"/>
        <w:keepNext/>
        <w:widowControl w:val="0"/>
        <w:spacing w:before="0" w:beforeAutospacing="0" w:after="0" w:afterAutospacing="0"/>
        <w:jc w:val="both"/>
        <w:rPr>
          <w:b/>
          <w:bCs/>
          <w:color w:val="000000"/>
          <w:sz w:val="28"/>
          <w:szCs w:val="28"/>
        </w:rPr>
      </w:pP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Содержание программы элективного курса « Психология успеха»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1 раздел «Основы социальной психологии"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i/>
          <w:iCs/>
          <w:color w:val="000000"/>
          <w:sz w:val="28"/>
          <w:szCs w:val="28"/>
        </w:rPr>
        <w:t>Учащиеся должны знать: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-определение понятия «социальная психология», «лидерство», «виды лидерства», «стили руководства»; «конформизм», «конформность», «консолидация».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i/>
          <w:iCs/>
          <w:color w:val="000000"/>
          <w:sz w:val="28"/>
          <w:szCs w:val="28"/>
        </w:rPr>
        <w:t>Учащиеся должны уметь: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-отстаивать сою позицию и собственную точку зрения, должны учиться быть самостоятельными;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2 раздел «Психология общения»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результате изучения раздела у</w:t>
      </w:r>
      <w:r w:rsidRPr="00380254">
        <w:rPr>
          <w:i/>
          <w:iCs/>
          <w:color w:val="000000"/>
          <w:sz w:val="28"/>
          <w:szCs w:val="28"/>
        </w:rPr>
        <w:t>чащиеся должны знать: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-способы конструктивного и неконструктивного влияния друг на друга;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-способы манипуляции и способы защиты от них;</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-определение понятий «активное слушание», «пассивное слушание», «вербальное общение», «невербальное общение»;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-средства общения: вербальные и невербальные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i/>
          <w:iCs/>
          <w:color w:val="000000"/>
          <w:sz w:val="28"/>
          <w:szCs w:val="28"/>
        </w:rPr>
        <w:t>уметь: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-слушать, понимать сигналы невербального поведения;</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-владеть приемами расположения к себе, приемами эффективного ведения деловой беседы;</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-конструктивно строить свои взаимоотношения с окружающими;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уметь анализировать мотивы. Интересы и поступки других людей;</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3 раздел «Основы конфликтологии "</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результате изучения раздела у</w:t>
      </w:r>
      <w:r w:rsidRPr="00380254">
        <w:rPr>
          <w:i/>
          <w:iCs/>
          <w:color w:val="000000"/>
          <w:sz w:val="28"/>
          <w:szCs w:val="28"/>
        </w:rPr>
        <w:t>чащиеся должны знать: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-причины и последствия конфликта;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-стили поведения в конфликте;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знания об истинном смысле вербальной агрессии;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-определение понятий «конфликт», «Я- высказывание», «этикет». «деловой этикет»;</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i/>
          <w:iCs/>
          <w:color w:val="000000"/>
          <w:sz w:val="28"/>
          <w:szCs w:val="28"/>
        </w:rPr>
        <w:t>уметь: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-владеть приемами конструктивного разрешения конфликтов;</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-применять правила делового этикета как способ регулирования поведения, позволяющий избежать конфликтов в повседневной жизни и на официальных встречах.</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4 раздел «Стресс".</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В результате изучения раздела у</w:t>
      </w:r>
      <w:r w:rsidRPr="00380254">
        <w:rPr>
          <w:i/>
          <w:iCs/>
          <w:color w:val="000000"/>
          <w:sz w:val="28"/>
          <w:szCs w:val="28"/>
        </w:rPr>
        <w:t>чащиеся должны знать:</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-различные стратегии достижения успеха и их особенности;</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-стратегии поведения в стрессовой ситуации;</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-определение понятий «самопрограммирование», «стресс», «саморегуляция»;</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i/>
          <w:iCs/>
          <w:color w:val="000000"/>
          <w:sz w:val="28"/>
          <w:szCs w:val="28"/>
        </w:rPr>
        <w:t>уметь:</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-правильно формулировать цели, видеть шаги по их достижению;</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-грамотно распределять свое время;</w:t>
      </w:r>
    </w:p>
    <w:p w:rsidR="00380254" w:rsidRPr="00380254" w:rsidRDefault="00380254" w:rsidP="00380254">
      <w:pPr>
        <w:pStyle w:val="a9"/>
        <w:keepNext/>
        <w:keepLines/>
        <w:widowControl w:val="0"/>
        <w:spacing w:before="0" w:beforeAutospacing="0" w:after="0" w:afterAutospacing="0" w:line="240" w:lineRule="atLeast"/>
        <w:jc w:val="both"/>
        <w:rPr>
          <w:color w:val="000000"/>
          <w:sz w:val="28"/>
          <w:szCs w:val="28"/>
        </w:rPr>
      </w:pPr>
      <w:r w:rsidRPr="00380254">
        <w:rPr>
          <w:color w:val="000000"/>
          <w:sz w:val="28"/>
          <w:szCs w:val="28"/>
        </w:rPr>
        <w:t>-владеть приемами саморегуляции;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b/>
          <w:bCs/>
          <w:color w:val="000000"/>
          <w:sz w:val="28"/>
          <w:szCs w:val="28"/>
        </w:rPr>
        <w:t>5 раздел «Технологии успеха»</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В результате изучения раздела у</w:t>
      </w:r>
      <w:r w:rsidRPr="00380254">
        <w:rPr>
          <w:i/>
          <w:iCs/>
          <w:color w:val="000000"/>
          <w:sz w:val="28"/>
          <w:szCs w:val="28"/>
        </w:rPr>
        <w:t>чащиеся должны знать: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-стратегии достижения успеха и их особенности;</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-что помогает, а что мешает достижению успехов;</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-определение понятий «успех», «успешность». «успешный человек», «самопрограммирование»;</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должны уметь:</w:t>
      </w:r>
    </w:p>
    <w:p w:rsidR="00380254" w:rsidRPr="00380254" w:rsidRDefault="00380254" w:rsidP="00380254">
      <w:pPr>
        <w:pStyle w:val="a9"/>
        <w:keepNext/>
        <w:widowControl w:val="0"/>
        <w:spacing w:before="0" w:beforeAutospacing="0" w:after="0" w:afterAutospacing="0"/>
        <w:jc w:val="both"/>
        <w:rPr>
          <w:color w:val="000000"/>
          <w:sz w:val="28"/>
          <w:szCs w:val="28"/>
        </w:rPr>
      </w:pPr>
      <w:r w:rsidRPr="00380254">
        <w:rPr>
          <w:color w:val="000000"/>
          <w:sz w:val="28"/>
          <w:szCs w:val="28"/>
        </w:rPr>
        <w:t>- планировать свои достижения;</w:t>
      </w:r>
    </w:p>
    <w:p w:rsidR="00380254" w:rsidRPr="00380254" w:rsidRDefault="00380254" w:rsidP="00380254">
      <w:pPr>
        <w:tabs>
          <w:tab w:val="left" w:pos="1536"/>
        </w:tabs>
        <w:spacing w:line="227" w:lineRule="auto"/>
        <w:rPr>
          <w:rFonts w:eastAsia="Symbol"/>
          <w:b/>
          <w:sz w:val="28"/>
          <w:szCs w:val="28"/>
        </w:rPr>
      </w:pPr>
      <w:r w:rsidRPr="00380254">
        <w:rPr>
          <w:color w:val="000000"/>
          <w:sz w:val="28"/>
          <w:szCs w:val="28"/>
        </w:rPr>
        <w:t>использовать техники направленного воображения и правила построения образов</w:t>
      </w:r>
    </w:p>
    <w:p w:rsidR="00A4516B" w:rsidRDefault="00C55C42">
      <w:pPr>
        <w:spacing w:line="234" w:lineRule="auto"/>
        <w:ind w:left="120" w:firstLine="708"/>
        <w:jc w:val="both"/>
        <w:rPr>
          <w:sz w:val="20"/>
          <w:szCs w:val="20"/>
        </w:rPr>
      </w:pPr>
      <w:r>
        <w:rPr>
          <w:rFonts w:eastAsia="Times New Roman"/>
          <w:b/>
          <w:bCs/>
          <w:sz w:val="28"/>
          <w:szCs w:val="28"/>
        </w:rPr>
        <w:t xml:space="preserve">II.3. Программа воспитания и социализации обучающихся при получении среднего общего образования в МБОУ СОШ № </w:t>
      </w:r>
      <w:r w:rsidR="004474DD">
        <w:rPr>
          <w:rFonts w:eastAsia="Times New Roman"/>
          <w:b/>
          <w:bCs/>
          <w:sz w:val="28"/>
          <w:szCs w:val="28"/>
        </w:rPr>
        <w:t>57</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w:t>
      </w:r>
    </w:p>
    <w:p w:rsidR="00A4516B" w:rsidRDefault="00A4516B">
      <w:pPr>
        <w:spacing w:line="101" w:lineRule="exact"/>
        <w:rPr>
          <w:sz w:val="20"/>
          <w:szCs w:val="20"/>
        </w:rPr>
      </w:pPr>
    </w:p>
    <w:p w:rsidR="00A4516B" w:rsidRDefault="00C55C42">
      <w:pPr>
        <w:spacing w:line="234" w:lineRule="auto"/>
        <w:ind w:left="120"/>
        <w:rPr>
          <w:sz w:val="20"/>
          <w:szCs w:val="20"/>
        </w:rPr>
      </w:pPr>
      <w:r>
        <w:rPr>
          <w:rFonts w:eastAsia="Times New Roman"/>
          <w:sz w:val="28"/>
          <w:szCs w:val="28"/>
        </w:rPr>
        <w:t>трудолюбия, гражданственности, патриотизма, ответственности, правовой культуры, бережного отношения к природе и окружающей среде.</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Программа обеспечивает:</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w:t>
      </w:r>
      <w:r>
        <w:rPr>
          <w:rFonts w:eastAsia="Times New Roman"/>
          <w:b/>
          <w:bCs/>
          <w:sz w:val="28"/>
          <w:szCs w:val="28"/>
        </w:rPr>
        <w:t xml:space="preserve"> </w:t>
      </w:r>
      <w:r>
        <w:rPr>
          <w:rFonts w:eastAsia="Times New Roman"/>
          <w:sz w:val="28"/>
          <w:szCs w:val="28"/>
        </w:rPr>
        <w:t>образовательной программы среднего общего образования в соответствии с требованиями ФГОС СОО;</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w:t>
      </w:r>
    </w:p>
    <w:p w:rsidR="00A4516B" w:rsidRDefault="00A4516B">
      <w:pPr>
        <w:spacing w:line="18" w:lineRule="exact"/>
        <w:rPr>
          <w:sz w:val="20"/>
          <w:szCs w:val="20"/>
        </w:rPr>
      </w:pPr>
    </w:p>
    <w:p w:rsidR="00A4516B" w:rsidRDefault="00C55C42">
      <w:pPr>
        <w:spacing w:line="235" w:lineRule="auto"/>
        <w:ind w:left="120"/>
        <w:rPr>
          <w:sz w:val="20"/>
          <w:szCs w:val="20"/>
        </w:rPr>
      </w:pPr>
      <w:r>
        <w:rPr>
          <w:rFonts w:eastAsia="Times New Roman"/>
          <w:sz w:val="28"/>
          <w:szCs w:val="28"/>
        </w:rPr>
        <w:t>социального взаимодействия вне организации, осуществляющей образовательную деятельность, характера профессиональных предпочтений.</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Программа содержит:</w:t>
      </w:r>
    </w:p>
    <w:p w:rsidR="00A4516B" w:rsidRDefault="00A4516B">
      <w:pPr>
        <w:spacing w:line="13" w:lineRule="exact"/>
        <w:rPr>
          <w:sz w:val="20"/>
          <w:szCs w:val="20"/>
        </w:rPr>
      </w:pPr>
    </w:p>
    <w:p w:rsidR="00A4516B" w:rsidRDefault="00C55C42" w:rsidP="00C55C42">
      <w:pPr>
        <w:numPr>
          <w:ilvl w:val="1"/>
          <w:numId w:val="163"/>
        </w:numPr>
        <w:tabs>
          <w:tab w:val="left" w:pos="1389"/>
        </w:tabs>
        <w:spacing w:line="234" w:lineRule="auto"/>
        <w:ind w:left="120" w:firstLine="708"/>
        <w:rPr>
          <w:rFonts w:eastAsia="Times New Roman"/>
          <w:sz w:val="28"/>
          <w:szCs w:val="28"/>
        </w:rPr>
      </w:pPr>
      <w:r>
        <w:rPr>
          <w:rFonts w:eastAsia="Times New Roman"/>
          <w:sz w:val="28"/>
          <w:szCs w:val="28"/>
        </w:rPr>
        <w:t>цель и задачи духовно-нравственного развития, воспитания, социализации обучающихся;</w:t>
      </w:r>
    </w:p>
    <w:p w:rsidR="00A4516B" w:rsidRDefault="00A4516B">
      <w:pPr>
        <w:spacing w:line="15" w:lineRule="exact"/>
        <w:rPr>
          <w:rFonts w:eastAsia="Times New Roman"/>
          <w:sz w:val="28"/>
          <w:szCs w:val="28"/>
        </w:rPr>
      </w:pPr>
    </w:p>
    <w:p w:rsidR="00A4516B" w:rsidRDefault="00C55C42" w:rsidP="00C55C42">
      <w:pPr>
        <w:numPr>
          <w:ilvl w:val="1"/>
          <w:numId w:val="163"/>
        </w:numPr>
        <w:tabs>
          <w:tab w:val="left" w:pos="1214"/>
        </w:tabs>
        <w:spacing w:line="234" w:lineRule="auto"/>
        <w:ind w:left="120" w:firstLine="708"/>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A4516B" w:rsidRDefault="00A4516B">
      <w:pPr>
        <w:spacing w:line="15" w:lineRule="exact"/>
        <w:rPr>
          <w:rFonts w:eastAsia="Times New Roman"/>
          <w:sz w:val="28"/>
          <w:szCs w:val="28"/>
        </w:rPr>
      </w:pPr>
    </w:p>
    <w:p w:rsidR="00A4516B" w:rsidRDefault="00C55C42" w:rsidP="00C55C42">
      <w:pPr>
        <w:numPr>
          <w:ilvl w:val="1"/>
          <w:numId w:val="163"/>
        </w:numPr>
        <w:tabs>
          <w:tab w:val="left" w:pos="1171"/>
        </w:tabs>
        <w:spacing w:line="237" w:lineRule="auto"/>
        <w:ind w:left="120" w:firstLine="708"/>
        <w:jc w:val="both"/>
        <w:rPr>
          <w:rFonts w:eastAsia="Times New Roman"/>
          <w:sz w:val="28"/>
          <w:szCs w:val="28"/>
        </w:rPr>
      </w:pPr>
      <w:r>
        <w:rPr>
          <w:rFonts w:eastAsia="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4516B" w:rsidRDefault="00A4516B">
      <w:pPr>
        <w:spacing w:line="13" w:lineRule="exact"/>
        <w:rPr>
          <w:rFonts w:eastAsia="Times New Roman"/>
          <w:sz w:val="28"/>
          <w:szCs w:val="28"/>
        </w:rPr>
      </w:pPr>
    </w:p>
    <w:p w:rsidR="00A4516B" w:rsidRDefault="00C55C42" w:rsidP="00C55C42">
      <w:pPr>
        <w:numPr>
          <w:ilvl w:val="1"/>
          <w:numId w:val="163"/>
        </w:numPr>
        <w:tabs>
          <w:tab w:val="left" w:pos="1269"/>
        </w:tabs>
        <w:spacing w:line="234" w:lineRule="auto"/>
        <w:ind w:left="120" w:firstLine="708"/>
        <w:rPr>
          <w:rFonts w:eastAsia="Times New Roman"/>
          <w:sz w:val="28"/>
          <w:szCs w:val="28"/>
        </w:rPr>
      </w:pPr>
      <w:r>
        <w:rPr>
          <w:rFonts w:eastAsia="Times New Roman"/>
          <w:sz w:val="28"/>
          <w:szCs w:val="28"/>
        </w:rPr>
        <w:t>модель организации работы по духовно-нравственному развитию, воспитанию и социализации обучающихся;</w:t>
      </w:r>
    </w:p>
    <w:p w:rsidR="00A4516B" w:rsidRDefault="00A4516B">
      <w:pPr>
        <w:spacing w:line="15" w:lineRule="exact"/>
        <w:rPr>
          <w:rFonts w:eastAsia="Times New Roman"/>
          <w:sz w:val="28"/>
          <w:szCs w:val="28"/>
        </w:rPr>
      </w:pPr>
    </w:p>
    <w:p w:rsidR="00A4516B" w:rsidRDefault="00C55C42" w:rsidP="00C55C42">
      <w:pPr>
        <w:numPr>
          <w:ilvl w:val="1"/>
          <w:numId w:val="163"/>
        </w:numPr>
        <w:tabs>
          <w:tab w:val="left" w:pos="1358"/>
        </w:tabs>
        <w:spacing w:line="234" w:lineRule="auto"/>
        <w:ind w:left="120" w:firstLine="708"/>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A4516B" w:rsidRDefault="00A4516B">
      <w:pPr>
        <w:spacing w:line="17" w:lineRule="exact"/>
        <w:rPr>
          <w:rFonts w:eastAsia="Times New Roman"/>
          <w:sz w:val="28"/>
          <w:szCs w:val="28"/>
        </w:rPr>
      </w:pPr>
    </w:p>
    <w:p w:rsidR="00A4516B" w:rsidRDefault="00C55C42" w:rsidP="00C55C42">
      <w:pPr>
        <w:numPr>
          <w:ilvl w:val="1"/>
          <w:numId w:val="163"/>
        </w:numPr>
        <w:tabs>
          <w:tab w:val="left" w:pos="1271"/>
        </w:tabs>
        <w:spacing w:line="234" w:lineRule="auto"/>
        <w:ind w:left="120" w:firstLine="708"/>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A4516B" w:rsidRDefault="00A4516B">
      <w:pPr>
        <w:spacing w:line="15" w:lineRule="exact"/>
        <w:rPr>
          <w:rFonts w:eastAsia="Times New Roman"/>
          <w:sz w:val="28"/>
          <w:szCs w:val="28"/>
        </w:rPr>
      </w:pPr>
    </w:p>
    <w:p w:rsidR="00A4516B" w:rsidRDefault="00C55C42" w:rsidP="00C55C42">
      <w:pPr>
        <w:numPr>
          <w:ilvl w:val="1"/>
          <w:numId w:val="163"/>
        </w:numPr>
        <w:tabs>
          <w:tab w:val="left" w:pos="1137"/>
        </w:tabs>
        <w:spacing w:line="234" w:lineRule="auto"/>
        <w:ind w:left="120" w:firstLine="708"/>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A4516B" w:rsidRDefault="00A4516B">
      <w:pPr>
        <w:spacing w:line="15" w:lineRule="exact"/>
        <w:rPr>
          <w:rFonts w:eastAsia="Times New Roman"/>
          <w:sz w:val="28"/>
          <w:szCs w:val="28"/>
        </w:rPr>
      </w:pPr>
    </w:p>
    <w:p w:rsidR="00A4516B" w:rsidRDefault="00C55C42" w:rsidP="00C55C42">
      <w:pPr>
        <w:numPr>
          <w:ilvl w:val="1"/>
          <w:numId w:val="163"/>
        </w:numPr>
        <w:tabs>
          <w:tab w:val="left" w:pos="1303"/>
        </w:tabs>
        <w:spacing w:line="236" w:lineRule="auto"/>
        <w:ind w:left="120" w:firstLine="708"/>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4516B" w:rsidRDefault="00A4516B">
      <w:pPr>
        <w:spacing w:line="17" w:lineRule="exact"/>
        <w:rPr>
          <w:rFonts w:eastAsia="Times New Roman"/>
          <w:sz w:val="28"/>
          <w:szCs w:val="28"/>
        </w:rPr>
      </w:pPr>
    </w:p>
    <w:p w:rsidR="00A4516B" w:rsidRDefault="00C55C42" w:rsidP="00C55C42">
      <w:pPr>
        <w:numPr>
          <w:ilvl w:val="1"/>
          <w:numId w:val="163"/>
        </w:numPr>
        <w:tabs>
          <w:tab w:val="left" w:pos="1286"/>
        </w:tabs>
        <w:spacing w:line="234" w:lineRule="auto"/>
        <w:ind w:left="120" w:firstLine="708"/>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A4516B" w:rsidRDefault="00A4516B">
      <w:pPr>
        <w:spacing w:line="2" w:lineRule="exact"/>
        <w:rPr>
          <w:rFonts w:eastAsia="Times New Roman"/>
          <w:sz w:val="28"/>
          <w:szCs w:val="28"/>
        </w:rPr>
      </w:pPr>
    </w:p>
    <w:p w:rsidR="00A4516B" w:rsidRDefault="00C55C42" w:rsidP="00C55C42">
      <w:pPr>
        <w:numPr>
          <w:ilvl w:val="1"/>
          <w:numId w:val="163"/>
        </w:numPr>
        <w:tabs>
          <w:tab w:val="left" w:pos="1280"/>
        </w:tabs>
        <w:ind w:left="1280" w:hanging="452"/>
        <w:rPr>
          <w:rFonts w:eastAsia="Times New Roman"/>
          <w:sz w:val="28"/>
          <w:szCs w:val="28"/>
        </w:rPr>
      </w:pPr>
      <w:r>
        <w:rPr>
          <w:rFonts w:eastAsia="Times New Roman"/>
          <w:sz w:val="28"/>
          <w:szCs w:val="28"/>
        </w:rPr>
        <w:t>планируемые результаты духовно-нравственного развития, воспитания</w:t>
      </w:r>
    </w:p>
    <w:p w:rsidR="00A4516B" w:rsidRDefault="00A4516B">
      <w:pPr>
        <w:spacing w:line="13" w:lineRule="exact"/>
        <w:rPr>
          <w:rFonts w:eastAsia="Times New Roman"/>
          <w:sz w:val="28"/>
          <w:szCs w:val="28"/>
        </w:rPr>
      </w:pPr>
    </w:p>
    <w:p w:rsidR="00A4516B" w:rsidRDefault="00C55C42" w:rsidP="00C55C42">
      <w:pPr>
        <w:numPr>
          <w:ilvl w:val="0"/>
          <w:numId w:val="163"/>
        </w:numPr>
        <w:tabs>
          <w:tab w:val="left" w:pos="350"/>
        </w:tabs>
        <w:spacing w:line="234" w:lineRule="auto"/>
        <w:ind w:left="120"/>
        <w:rPr>
          <w:rFonts w:eastAsia="Times New Roman"/>
          <w:sz w:val="28"/>
          <w:szCs w:val="28"/>
        </w:rPr>
      </w:pPr>
      <w:r>
        <w:rPr>
          <w:rFonts w:eastAsia="Times New Roman"/>
          <w:sz w:val="28"/>
          <w:szCs w:val="28"/>
        </w:rPr>
        <w:t>социализации обучающихся, их профессиональной ориентации, формирования безопасного, здорового и экологически целесообразного образа жизни;</w:t>
      </w:r>
    </w:p>
    <w:p w:rsidR="00A4516B" w:rsidRDefault="00A4516B">
      <w:pPr>
        <w:spacing w:line="15" w:lineRule="exact"/>
        <w:rPr>
          <w:rFonts w:eastAsia="Times New Roman"/>
          <w:sz w:val="28"/>
          <w:szCs w:val="28"/>
        </w:rPr>
      </w:pPr>
    </w:p>
    <w:p w:rsidR="00A4516B" w:rsidRDefault="00C55C42" w:rsidP="00C55C42">
      <w:pPr>
        <w:numPr>
          <w:ilvl w:val="1"/>
          <w:numId w:val="164"/>
        </w:numPr>
        <w:tabs>
          <w:tab w:val="left" w:pos="1386"/>
        </w:tabs>
        <w:spacing w:line="237" w:lineRule="auto"/>
        <w:ind w:left="120" w:firstLine="708"/>
        <w:jc w:val="both"/>
        <w:rPr>
          <w:rFonts w:eastAsia="Times New Roman"/>
          <w:sz w:val="28"/>
          <w:szCs w:val="28"/>
        </w:rPr>
      </w:pPr>
      <w:r>
        <w:rPr>
          <w:rFonts w:eastAsia="Times New Roman"/>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w:t>
      </w:r>
    </w:p>
    <w:p w:rsidR="00A4516B" w:rsidRDefault="00C55C42">
      <w:pPr>
        <w:spacing w:line="237" w:lineRule="auto"/>
        <w:ind w:left="120"/>
        <w:jc w:val="both"/>
        <w:rPr>
          <w:sz w:val="20"/>
          <w:szCs w:val="20"/>
        </w:rPr>
      </w:pPr>
      <w:r>
        <w:rPr>
          <w:rFonts w:eastAsia="Times New Roman"/>
          <w:sz w:val="28"/>
          <w:szCs w:val="28"/>
        </w:rPr>
        <w:t>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4516B" w:rsidRDefault="00A4516B">
      <w:pPr>
        <w:spacing w:line="19"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A4516B" w:rsidRDefault="00A4516B">
      <w:pPr>
        <w:spacing w:line="3" w:lineRule="exact"/>
        <w:rPr>
          <w:sz w:val="20"/>
          <w:szCs w:val="20"/>
        </w:rPr>
      </w:pPr>
    </w:p>
    <w:p w:rsidR="00A4516B" w:rsidRDefault="00C55C42">
      <w:pPr>
        <w:tabs>
          <w:tab w:val="left" w:pos="1580"/>
          <w:tab w:val="left" w:pos="3120"/>
          <w:tab w:val="left" w:pos="4160"/>
          <w:tab w:val="left" w:pos="6220"/>
          <w:tab w:val="left" w:pos="7260"/>
          <w:tab w:val="left" w:pos="7580"/>
          <w:tab w:val="left" w:pos="8820"/>
          <w:tab w:val="left" w:pos="9120"/>
        </w:tabs>
        <w:ind w:left="820"/>
        <w:rPr>
          <w:sz w:val="20"/>
          <w:szCs w:val="20"/>
        </w:rPr>
      </w:pPr>
      <w:r>
        <w:rPr>
          <w:rFonts w:eastAsia="Times New Roman"/>
          <w:sz w:val="28"/>
          <w:szCs w:val="28"/>
        </w:rPr>
        <w:t>Цель</w:t>
      </w:r>
      <w:r>
        <w:rPr>
          <w:rFonts w:eastAsia="Times New Roman"/>
          <w:sz w:val="28"/>
          <w:szCs w:val="28"/>
        </w:rPr>
        <w:tab/>
        <w:t>реализации</w:t>
      </w:r>
      <w:r>
        <w:rPr>
          <w:rFonts w:eastAsia="Times New Roman"/>
          <w:sz w:val="28"/>
          <w:szCs w:val="28"/>
        </w:rPr>
        <w:tab/>
        <w:t>модели</w:t>
      </w:r>
      <w:r>
        <w:rPr>
          <w:rFonts w:eastAsia="Times New Roman"/>
          <w:sz w:val="28"/>
          <w:szCs w:val="28"/>
        </w:rPr>
        <w:tab/>
        <w:t>воспитательной</w:t>
      </w:r>
      <w:r>
        <w:rPr>
          <w:rFonts w:eastAsia="Times New Roman"/>
          <w:sz w:val="28"/>
          <w:szCs w:val="28"/>
        </w:rPr>
        <w:tab/>
        <w:t>работы</w:t>
      </w:r>
      <w:r>
        <w:rPr>
          <w:sz w:val="20"/>
          <w:szCs w:val="20"/>
        </w:rPr>
        <w:tab/>
      </w:r>
      <w:r>
        <w:rPr>
          <w:rFonts w:eastAsia="Times New Roman"/>
          <w:sz w:val="28"/>
          <w:szCs w:val="28"/>
        </w:rPr>
        <w:t>–</w:t>
      </w:r>
      <w:r>
        <w:rPr>
          <w:sz w:val="20"/>
          <w:szCs w:val="20"/>
        </w:rPr>
        <w:tab/>
      </w:r>
      <w:r>
        <w:rPr>
          <w:rFonts w:eastAsia="Times New Roman"/>
          <w:sz w:val="28"/>
          <w:szCs w:val="28"/>
        </w:rPr>
        <w:t>создание</w:t>
      </w:r>
      <w:r>
        <w:rPr>
          <w:rFonts w:eastAsia="Times New Roman"/>
          <w:sz w:val="28"/>
          <w:szCs w:val="28"/>
        </w:rPr>
        <w:tab/>
        <w:t>в</w:t>
      </w:r>
      <w:r>
        <w:rPr>
          <w:rFonts w:eastAsia="Times New Roman"/>
          <w:sz w:val="28"/>
          <w:szCs w:val="28"/>
        </w:rPr>
        <w:tab/>
        <w:t>школе</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t>инновационной модели духовно-нравственного, гражданского и патриотического воспитания и социализации обучающихся в условиях введения ФГОС, а также условий для ее успешной реализации в образовательном пространстве школы.</w:t>
      </w:r>
    </w:p>
    <w:p w:rsidR="00A4516B" w:rsidRDefault="00A4516B">
      <w:pPr>
        <w:spacing w:line="4" w:lineRule="exact"/>
        <w:rPr>
          <w:sz w:val="20"/>
          <w:szCs w:val="20"/>
        </w:rPr>
      </w:pPr>
    </w:p>
    <w:p w:rsidR="00A4516B" w:rsidRDefault="00C55C42">
      <w:pPr>
        <w:ind w:left="820"/>
        <w:rPr>
          <w:sz w:val="20"/>
          <w:szCs w:val="20"/>
        </w:rPr>
      </w:pPr>
      <w:r>
        <w:rPr>
          <w:rFonts w:eastAsia="Times New Roman"/>
          <w:sz w:val="28"/>
          <w:szCs w:val="28"/>
        </w:rPr>
        <w:t>Задачи реализации данной модели:</w:t>
      </w:r>
    </w:p>
    <w:p w:rsidR="00A4516B" w:rsidRDefault="00A4516B">
      <w:pPr>
        <w:spacing w:line="12" w:lineRule="exact"/>
        <w:rPr>
          <w:sz w:val="20"/>
          <w:szCs w:val="20"/>
        </w:rPr>
      </w:pPr>
    </w:p>
    <w:p w:rsidR="00A4516B" w:rsidRDefault="00C55C42">
      <w:pPr>
        <w:spacing w:line="235" w:lineRule="auto"/>
        <w:ind w:left="120" w:firstLine="708"/>
        <w:jc w:val="both"/>
        <w:rPr>
          <w:sz w:val="20"/>
          <w:szCs w:val="20"/>
        </w:rPr>
      </w:pPr>
      <w:r>
        <w:rPr>
          <w:noProof/>
          <w:sz w:val="1"/>
          <w:szCs w:val="1"/>
        </w:rPr>
        <w:drawing>
          <wp:inline distT="0" distB="0" distL="0" distR="0">
            <wp:extent cx="277495" cy="16192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Создание системы духовно-нравственного, гражданско-правового, патриотического воспитания</w:t>
      </w:r>
    </w:p>
    <w:p w:rsidR="00A4516B" w:rsidRDefault="00C55C42">
      <w:pPr>
        <w:spacing w:line="20" w:lineRule="exact"/>
        <w:rPr>
          <w:sz w:val="20"/>
          <w:szCs w:val="20"/>
        </w:rPr>
      </w:pPr>
      <w:r>
        <w:rPr>
          <w:noProof/>
          <w:sz w:val="20"/>
          <w:szCs w:val="20"/>
        </w:rPr>
        <w:drawing>
          <wp:anchor distT="0" distB="0" distL="114300" distR="114300" simplePos="0" relativeHeight="251533824" behindDoc="1" locked="0" layoutInCell="0" allowOverlap="1">
            <wp:simplePos x="0" y="0"/>
            <wp:positionH relativeFrom="column">
              <wp:posOffset>525780</wp:posOffset>
            </wp:positionH>
            <wp:positionV relativeFrom="paragraph">
              <wp:posOffset>8255</wp:posOffset>
            </wp:positionV>
            <wp:extent cx="277495" cy="19812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4" w:lineRule="auto"/>
        <w:ind w:left="1120" w:right="660"/>
        <w:rPr>
          <w:sz w:val="20"/>
          <w:szCs w:val="20"/>
        </w:rPr>
      </w:pPr>
      <w:r>
        <w:rPr>
          <w:rFonts w:eastAsia="Times New Roman"/>
          <w:sz w:val="28"/>
          <w:szCs w:val="28"/>
        </w:rPr>
        <w:t>Согласование и координация действий педагогического коллектива Просвещение родителей</w:t>
      </w:r>
    </w:p>
    <w:p w:rsidR="00A4516B" w:rsidRDefault="00C55C42">
      <w:pPr>
        <w:spacing w:line="20" w:lineRule="exact"/>
        <w:rPr>
          <w:sz w:val="20"/>
          <w:szCs w:val="20"/>
        </w:rPr>
      </w:pPr>
      <w:r>
        <w:rPr>
          <w:noProof/>
          <w:sz w:val="20"/>
          <w:szCs w:val="20"/>
        </w:rPr>
        <w:drawing>
          <wp:anchor distT="0" distB="0" distL="114300" distR="114300" simplePos="0" relativeHeight="251534848" behindDoc="1" locked="0" layoutInCell="0" allowOverlap="1">
            <wp:simplePos x="0" y="0"/>
            <wp:positionH relativeFrom="column">
              <wp:posOffset>525780</wp:posOffset>
            </wp:positionH>
            <wp:positionV relativeFrom="paragraph">
              <wp:posOffset>-194310</wp:posOffset>
            </wp:positionV>
            <wp:extent cx="277495" cy="40386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
                      <a:extLst>
                        <a:ext uri="{28A0092B-C50C-407E-A947-70E740481C1C}"/>
                      </a:extLst>
                    </a:blip>
                    <a:srcRect/>
                    <a:stretch>
                      <a:fillRect/>
                    </a:stretch>
                  </pic:blipFill>
                  <pic:spPr bwMode="auto">
                    <a:xfrm>
                      <a:off x="0" y="0"/>
                      <a:ext cx="277495" cy="403860"/>
                    </a:xfrm>
                    <a:prstGeom prst="rect">
                      <a:avLst/>
                    </a:prstGeom>
                    <a:noFill/>
                  </pic:spPr>
                </pic:pic>
              </a:graphicData>
            </a:graphic>
          </wp:anchor>
        </w:drawing>
      </w:r>
    </w:p>
    <w:p w:rsidR="00A4516B" w:rsidRDefault="00C55C42">
      <w:pPr>
        <w:spacing w:line="234" w:lineRule="auto"/>
        <w:ind w:left="120" w:firstLine="1284"/>
        <w:jc w:val="both"/>
        <w:rPr>
          <w:sz w:val="20"/>
          <w:szCs w:val="20"/>
        </w:rPr>
      </w:pPr>
      <w:r>
        <w:rPr>
          <w:rFonts w:eastAsia="Times New Roman"/>
          <w:sz w:val="28"/>
          <w:szCs w:val="28"/>
        </w:rPr>
        <w:t>Консолидация и координация деятельности ОУ, семьи и общественности</w:t>
      </w:r>
    </w:p>
    <w:p w:rsidR="00A4516B" w:rsidRDefault="00C55C42">
      <w:pPr>
        <w:spacing w:line="20" w:lineRule="exact"/>
        <w:rPr>
          <w:sz w:val="20"/>
          <w:szCs w:val="20"/>
        </w:rPr>
      </w:pPr>
      <w:r>
        <w:rPr>
          <w:noProof/>
          <w:sz w:val="20"/>
          <w:szCs w:val="20"/>
        </w:rPr>
        <w:drawing>
          <wp:anchor distT="0" distB="0" distL="114300" distR="114300" simplePos="0" relativeHeight="251535872" behindDoc="1" locked="0" layoutInCell="0" allowOverlap="1">
            <wp:simplePos x="0" y="0"/>
            <wp:positionH relativeFrom="column">
              <wp:posOffset>525780</wp:posOffset>
            </wp:positionH>
            <wp:positionV relativeFrom="paragraph">
              <wp:posOffset>8890</wp:posOffset>
            </wp:positionV>
            <wp:extent cx="277495" cy="1981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ind w:left="1120"/>
        <w:rPr>
          <w:sz w:val="20"/>
          <w:szCs w:val="20"/>
        </w:rPr>
      </w:pPr>
      <w:r>
        <w:rPr>
          <w:rFonts w:eastAsia="Times New Roman"/>
          <w:sz w:val="28"/>
          <w:szCs w:val="28"/>
        </w:rPr>
        <w:t>Вовлечение в воспитательный процесс социальных партнеров.</w:t>
      </w:r>
    </w:p>
    <w:p w:rsidR="00A4516B" w:rsidRDefault="00C55C42">
      <w:pPr>
        <w:ind w:left="820"/>
        <w:rPr>
          <w:sz w:val="20"/>
          <w:szCs w:val="20"/>
        </w:rPr>
      </w:pPr>
      <w:r>
        <w:rPr>
          <w:rFonts w:eastAsia="Times New Roman"/>
          <w:sz w:val="28"/>
          <w:szCs w:val="28"/>
        </w:rPr>
        <w:t>Таким образом, задачи направлены на:</w:t>
      </w:r>
    </w:p>
    <w:p w:rsidR="00A4516B" w:rsidRDefault="00C55C42">
      <w:pPr>
        <w:spacing w:line="20" w:lineRule="exact"/>
        <w:rPr>
          <w:sz w:val="20"/>
          <w:szCs w:val="20"/>
        </w:rPr>
      </w:pPr>
      <w:r>
        <w:rPr>
          <w:noProof/>
          <w:sz w:val="20"/>
          <w:szCs w:val="20"/>
        </w:rPr>
        <w:drawing>
          <wp:anchor distT="0" distB="0" distL="114300" distR="114300" simplePos="0" relativeHeight="251536896" behindDoc="1" locked="0" layoutInCell="0" allowOverlap="1">
            <wp:simplePos x="0" y="0"/>
            <wp:positionH relativeFrom="column">
              <wp:posOffset>525780</wp:posOffset>
            </wp:positionH>
            <wp:positionV relativeFrom="paragraph">
              <wp:posOffset>7620</wp:posOffset>
            </wp:positionV>
            <wp:extent cx="277495" cy="1981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7" w:lineRule="auto"/>
        <w:ind w:left="120" w:firstLine="1090"/>
        <w:jc w:val="both"/>
        <w:rPr>
          <w:sz w:val="20"/>
          <w:szCs w:val="20"/>
        </w:rPr>
      </w:pPr>
      <w:r>
        <w:rPr>
          <w:rFonts w:eastAsia="Times New Roman"/>
          <w:sz w:val="28"/>
          <w:szCs w:val="28"/>
        </w:rPr>
        <w:t>создание эффективной системы духовно-нравственного, гражданско-правового, патриотического воспитания через урочную и внеурочную деятельность;</w:t>
      </w:r>
    </w:p>
    <w:p w:rsidR="00A4516B" w:rsidRDefault="00C55C42">
      <w:pPr>
        <w:spacing w:line="20" w:lineRule="exact"/>
        <w:rPr>
          <w:sz w:val="20"/>
          <w:szCs w:val="20"/>
        </w:rPr>
      </w:pPr>
      <w:r>
        <w:rPr>
          <w:noProof/>
          <w:sz w:val="20"/>
          <w:szCs w:val="20"/>
        </w:rPr>
        <w:drawing>
          <wp:anchor distT="0" distB="0" distL="114300" distR="114300" simplePos="0" relativeHeight="251537920" behindDoc="1" locked="0" layoutInCell="0" allowOverlap="1">
            <wp:simplePos x="0" y="0"/>
            <wp:positionH relativeFrom="column">
              <wp:posOffset>525780</wp:posOffset>
            </wp:positionH>
            <wp:positionV relativeFrom="paragraph">
              <wp:posOffset>7620</wp:posOffset>
            </wp:positionV>
            <wp:extent cx="277495" cy="1981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4" w:lineRule="auto"/>
        <w:ind w:left="1220" w:hanging="93"/>
        <w:rPr>
          <w:sz w:val="20"/>
          <w:szCs w:val="20"/>
        </w:rPr>
      </w:pPr>
      <w:r>
        <w:rPr>
          <w:rFonts w:eastAsia="Times New Roman"/>
          <w:sz w:val="28"/>
          <w:szCs w:val="28"/>
        </w:rPr>
        <w:t>организацию условий для жизни и развития воспитательной модели; согласование и координацию совместных действий педагогического</w:t>
      </w:r>
    </w:p>
    <w:p w:rsidR="00A4516B" w:rsidRDefault="00C55C42">
      <w:pPr>
        <w:spacing w:line="20" w:lineRule="exact"/>
        <w:rPr>
          <w:sz w:val="20"/>
          <w:szCs w:val="20"/>
        </w:rPr>
      </w:pPr>
      <w:r>
        <w:rPr>
          <w:noProof/>
          <w:sz w:val="20"/>
          <w:szCs w:val="20"/>
        </w:rPr>
        <w:drawing>
          <wp:anchor distT="0" distB="0" distL="114300" distR="114300" simplePos="0" relativeHeight="251538944" behindDoc="1" locked="0" layoutInCell="0" allowOverlap="1">
            <wp:simplePos x="0" y="0"/>
            <wp:positionH relativeFrom="column">
              <wp:posOffset>525780</wp:posOffset>
            </wp:positionH>
            <wp:positionV relativeFrom="paragraph">
              <wp:posOffset>-194310</wp:posOffset>
            </wp:positionV>
            <wp:extent cx="277495" cy="19812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6" w:lineRule="auto"/>
        <w:ind w:left="120"/>
        <w:jc w:val="both"/>
        <w:rPr>
          <w:sz w:val="20"/>
          <w:szCs w:val="20"/>
        </w:rPr>
      </w:pPr>
      <w:r>
        <w:rPr>
          <w:rFonts w:eastAsia="Times New Roman"/>
          <w:sz w:val="28"/>
          <w:szCs w:val="28"/>
        </w:rPr>
        <w:t>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w:t>
      </w:r>
    </w:p>
    <w:p w:rsidR="00A4516B" w:rsidRDefault="00A4516B">
      <w:pPr>
        <w:spacing w:line="15" w:lineRule="exact"/>
        <w:rPr>
          <w:sz w:val="20"/>
          <w:szCs w:val="20"/>
        </w:rPr>
      </w:pPr>
    </w:p>
    <w:p w:rsidR="00A4516B" w:rsidRDefault="00C55C42" w:rsidP="00C55C42">
      <w:pPr>
        <w:numPr>
          <w:ilvl w:val="0"/>
          <w:numId w:val="165"/>
        </w:numPr>
        <w:tabs>
          <w:tab w:val="left" w:pos="1104"/>
        </w:tabs>
        <w:spacing w:line="235" w:lineRule="auto"/>
        <w:ind w:left="120" w:firstLine="708"/>
        <w:rPr>
          <w:rFonts w:eastAsia="Times New Roman"/>
          <w:sz w:val="28"/>
          <w:szCs w:val="28"/>
        </w:rPr>
      </w:pPr>
      <w:r>
        <w:rPr>
          <w:rFonts w:eastAsia="Times New Roman"/>
          <w:sz w:val="28"/>
          <w:szCs w:val="28"/>
        </w:rPr>
        <w:t>соответствии с задачами воспитания в основу модели были положены 6 ключевых направлений:</w:t>
      </w:r>
    </w:p>
    <w:p w:rsidR="00A4516B" w:rsidRDefault="00A4516B">
      <w:pPr>
        <w:spacing w:line="15" w:lineRule="exact"/>
        <w:rPr>
          <w:sz w:val="20"/>
          <w:szCs w:val="20"/>
        </w:rPr>
      </w:pPr>
    </w:p>
    <w:p w:rsidR="00A4516B" w:rsidRDefault="00C55C42" w:rsidP="00C55C42">
      <w:pPr>
        <w:numPr>
          <w:ilvl w:val="0"/>
          <w:numId w:val="166"/>
        </w:numPr>
        <w:tabs>
          <w:tab w:val="left" w:pos="1279"/>
        </w:tabs>
        <w:spacing w:line="235" w:lineRule="auto"/>
        <w:ind w:left="120" w:firstLine="708"/>
        <w:rPr>
          <w:rFonts w:eastAsia="Times New Roman"/>
          <w:sz w:val="28"/>
          <w:szCs w:val="28"/>
        </w:rPr>
      </w:pPr>
      <w:r>
        <w:rPr>
          <w:rFonts w:eastAsia="Times New Roman"/>
          <w:sz w:val="28"/>
          <w:szCs w:val="28"/>
        </w:rPr>
        <w:t>воспитание гражданственности, патриотизма, уважения к правам, свободам и обязанностям человека;</w:t>
      </w:r>
    </w:p>
    <w:p w:rsidR="00A4516B" w:rsidRDefault="00C55C42" w:rsidP="00C55C42">
      <w:pPr>
        <w:numPr>
          <w:ilvl w:val="0"/>
          <w:numId w:val="166"/>
        </w:numPr>
        <w:tabs>
          <w:tab w:val="left" w:pos="1140"/>
        </w:tabs>
        <w:ind w:left="1140" w:hanging="312"/>
        <w:rPr>
          <w:rFonts w:eastAsia="Times New Roman"/>
          <w:sz w:val="28"/>
          <w:szCs w:val="28"/>
        </w:rPr>
      </w:pPr>
      <w:r>
        <w:rPr>
          <w:rFonts w:eastAsia="Times New Roman"/>
          <w:sz w:val="28"/>
          <w:szCs w:val="28"/>
        </w:rPr>
        <w:t>воспитание нравственных чувств и этического сознания;</w:t>
      </w:r>
    </w:p>
    <w:p w:rsidR="00A4516B" w:rsidRDefault="00C55C42" w:rsidP="00C55C42">
      <w:pPr>
        <w:numPr>
          <w:ilvl w:val="0"/>
          <w:numId w:val="166"/>
        </w:numPr>
        <w:tabs>
          <w:tab w:val="left" w:pos="1240"/>
        </w:tabs>
        <w:ind w:left="1240" w:hanging="412"/>
        <w:rPr>
          <w:rFonts w:eastAsia="Times New Roman"/>
          <w:sz w:val="28"/>
          <w:szCs w:val="28"/>
        </w:rPr>
      </w:pPr>
      <w:r>
        <w:rPr>
          <w:rFonts w:eastAsia="Times New Roman"/>
          <w:sz w:val="28"/>
          <w:szCs w:val="28"/>
        </w:rPr>
        <w:t>воспитание  трудолюбия,  творческого  отношения  к  учению,  труду,</w:t>
      </w:r>
    </w:p>
    <w:p w:rsidR="00A4516B" w:rsidRDefault="00C55C42">
      <w:pPr>
        <w:ind w:left="120"/>
        <w:rPr>
          <w:rFonts w:eastAsia="Times New Roman"/>
          <w:sz w:val="28"/>
          <w:szCs w:val="28"/>
        </w:rPr>
      </w:pPr>
      <w:r>
        <w:rPr>
          <w:rFonts w:eastAsia="Times New Roman"/>
          <w:sz w:val="28"/>
          <w:szCs w:val="28"/>
        </w:rPr>
        <w:t>жизни;</w:t>
      </w:r>
    </w:p>
    <w:p w:rsidR="00A4516B" w:rsidRDefault="00A4516B">
      <w:pPr>
        <w:spacing w:line="1" w:lineRule="exact"/>
        <w:rPr>
          <w:rFonts w:eastAsia="Times New Roman"/>
          <w:sz w:val="28"/>
          <w:szCs w:val="28"/>
        </w:rPr>
      </w:pPr>
    </w:p>
    <w:p w:rsidR="00A4516B" w:rsidRDefault="00C55C42" w:rsidP="00C55C42">
      <w:pPr>
        <w:numPr>
          <w:ilvl w:val="0"/>
          <w:numId w:val="166"/>
        </w:numPr>
        <w:tabs>
          <w:tab w:val="left" w:pos="1140"/>
        </w:tabs>
        <w:ind w:left="1140" w:hanging="312"/>
        <w:rPr>
          <w:rFonts w:eastAsia="Times New Roman"/>
          <w:sz w:val="28"/>
          <w:szCs w:val="28"/>
        </w:rPr>
      </w:pPr>
      <w:r>
        <w:rPr>
          <w:rFonts w:eastAsia="Times New Roman"/>
          <w:sz w:val="28"/>
          <w:szCs w:val="28"/>
        </w:rPr>
        <w:t>воспитание ценностного отношения к природе, окружающей среде;</w:t>
      </w:r>
    </w:p>
    <w:p w:rsidR="00A4516B" w:rsidRDefault="00A4516B">
      <w:pPr>
        <w:spacing w:line="13" w:lineRule="exact"/>
        <w:rPr>
          <w:rFonts w:eastAsia="Times New Roman"/>
          <w:sz w:val="28"/>
          <w:szCs w:val="28"/>
        </w:rPr>
      </w:pPr>
    </w:p>
    <w:p w:rsidR="00A4516B" w:rsidRDefault="00C55C42" w:rsidP="00C55C42">
      <w:pPr>
        <w:numPr>
          <w:ilvl w:val="0"/>
          <w:numId w:val="166"/>
        </w:numPr>
        <w:tabs>
          <w:tab w:val="left" w:pos="1252"/>
        </w:tabs>
        <w:spacing w:line="234" w:lineRule="auto"/>
        <w:ind w:left="120" w:firstLine="708"/>
        <w:rPr>
          <w:rFonts w:eastAsia="Times New Roman"/>
          <w:sz w:val="28"/>
          <w:szCs w:val="28"/>
        </w:rPr>
      </w:pPr>
      <w:r>
        <w:rPr>
          <w:rFonts w:eastAsia="Times New Roman"/>
          <w:sz w:val="28"/>
          <w:szCs w:val="28"/>
        </w:rPr>
        <w:t>воспитание ценностного отношения к прекрасному, формирование представлений об эстетических идеалах и ценностях;</w:t>
      </w:r>
    </w:p>
    <w:p w:rsidR="00A4516B" w:rsidRDefault="00A4516B">
      <w:pPr>
        <w:spacing w:line="2" w:lineRule="exact"/>
        <w:rPr>
          <w:rFonts w:eastAsia="Times New Roman"/>
          <w:sz w:val="28"/>
          <w:szCs w:val="28"/>
        </w:rPr>
      </w:pPr>
    </w:p>
    <w:p w:rsidR="00A4516B" w:rsidRDefault="00C55C42" w:rsidP="00C55C42">
      <w:pPr>
        <w:numPr>
          <w:ilvl w:val="0"/>
          <w:numId w:val="166"/>
        </w:numPr>
        <w:tabs>
          <w:tab w:val="left" w:pos="1160"/>
        </w:tabs>
        <w:ind w:left="1160" w:hanging="332"/>
        <w:rPr>
          <w:rFonts w:eastAsia="Times New Roman"/>
          <w:sz w:val="28"/>
          <w:szCs w:val="28"/>
        </w:rPr>
      </w:pPr>
      <w:r>
        <w:rPr>
          <w:rFonts w:eastAsia="Times New Roman"/>
          <w:sz w:val="28"/>
          <w:szCs w:val="28"/>
        </w:rPr>
        <w:t>формирование ценностного отношения к здоровью и здоровому образу</w:t>
      </w:r>
    </w:p>
    <w:p w:rsidR="00A4516B" w:rsidRDefault="00C55C42">
      <w:pPr>
        <w:ind w:left="120"/>
        <w:rPr>
          <w:rFonts w:eastAsia="Times New Roman"/>
          <w:sz w:val="28"/>
          <w:szCs w:val="28"/>
        </w:rPr>
      </w:pPr>
      <w:r>
        <w:rPr>
          <w:rFonts w:eastAsia="Times New Roman"/>
          <w:sz w:val="28"/>
          <w:szCs w:val="28"/>
        </w:rPr>
        <w:t>жизни.</w:t>
      </w:r>
    </w:p>
    <w:p w:rsidR="00A4516B" w:rsidRDefault="00C55C42">
      <w:pPr>
        <w:spacing w:line="234" w:lineRule="auto"/>
        <w:ind w:left="120" w:firstLine="708"/>
        <w:rPr>
          <w:sz w:val="20"/>
          <w:szCs w:val="20"/>
        </w:rPr>
      </w:pPr>
      <w:r>
        <w:rPr>
          <w:rFonts w:eastAsia="Times New Roman"/>
          <w:sz w:val="28"/>
          <w:szCs w:val="28"/>
        </w:rPr>
        <w:t>Фундаментальными (ключевыми) идеями являются формируемые ценности на каждом этапе получаемого образования (основного и среднего):</w:t>
      </w:r>
    </w:p>
    <w:p w:rsidR="00A4516B" w:rsidRDefault="00C55C42">
      <w:pPr>
        <w:spacing w:line="20" w:lineRule="exact"/>
        <w:rPr>
          <w:sz w:val="20"/>
          <w:szCs w:val="20"/>
        </w:rPr>
      </w:pPr>
      <w:r>
        <w:rPr>
          <w:noProof/>
          <w:sz w:val="20"/>
          <w:szCs w:val="20"/>
        </w:rPr>
        <w:drawing>
          <wp:anchor distT="0" distB="0" distL="114300" distR="114300" simplePos="0" relativeHeight="251539968" behindDoc="1" locked="0" layoutInCell="0" allowOverlap="1">
            <wp:simplePos x="0" y="0"/>
            <wp:positionH relativeFrom="column">
              <wp:posOffset>525780</wp:posOffset>
            </wp:positionH>
            <wp:positionV relativeFrom="paragraph">
              <wp:posOffset>9525</wp:posOffset>
            </wp:positionV>
            <wp:extent cx="277495" cy="19812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7" w:lineRule="auto"/>
        <w:ind w:left="1120" w:right="3780"/>
        <w:rPr>
          <w:sz w:val="20"/>
          <w:szCs w:val="20"/>
        </w:rPr>
      </w:pPr>
      <w:r>
        <w:rPr>
          <w:rFonts w:eastAsia="Times New Roman"/>
          <w:sz w:val="28"/>
          <w:szCs w:val="28"/>
        </w:rPr>
        <w:t>гражданско-патриотического воспитания, духовно-нравственного воспитания, сохранения здоровья; достижений учащихся.</w:t>
      </w:r>
    </w:p>
    <w:p w:rsidR="00A4516B" w:rsidRDefault="00C55C42">
      <w:pPr>
        <w:spacing w:line="20" w:lineRule="exact"/>
        <w:rPr>
          <w:sz w:val="20"/>
          <w:szCs w:val="20"/>
        </w:rPr>
      </w:pPr>
      <w:r>
        <w:rPr>
          <w:noProof/>
          <w:sz w:val="20"/>
          <w:szCs w:val="20"/>
        </w:rPr>
        <w:drawing>
          <wp:anchor distT="0" distB="0" distL="114300" distR="114300" simplePos="0" relativeHeight="251540992" behindDoc="1" locked="0" layoutInCell="0" allowOverlap="1">
            <wp:simplePos x="0" y="0"/>
            <wp:positionH relativeFrom="column">
              <wp:posOffset>525780</wp:posOffset>
            </wp:positionH>
            <wp:positionV relativeFrom="paragraph">
              <wp:posOffset>-603250</wp:posOffset>
            </wp:positionV>
            <wp:extent cx="277495" cy="60642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
                      <a:extLst>
                        <a:ext uri="{28A0092B-C50C-407E-A947-70E740481C1C}"/>
                      </a:extLst>
                    </a:blip>
                    <a:srcRect/>
                    <a:stretch>
                      <a:fillRect/>
                    </a:stretch>
                  </pic:blipFill>
                  <pic:spPr bwMode="auto">
                    <a:xfrm>
                      <a:off x="0" y="0"/>
                      <a:ext cx="277495" cy="606425"/>
                    </a:xfrm>
                    <a:prstGeom prst="rect">
                      <a:avLst/>
                    </a:prstGeom>
                    <a:noFill/>
                  </pic:spPr>
                </pic:pic>
              </a:graphicData>
            </a:graphic>
          </wp:anchor>
        </w:drawing>
      </w:r>
    </w:p>
    <w:p w:rsidR="00A4516B" w:rsidRDefault="00C55C42">
      <w:pPr>
        <w:ind w:left="1120" w:right="1040" w:hanging="287"/>
        <w:rPr>
          <w:sz w:val="20"/>
          <w:szCs w:val="20"/>
        </w:rPr>
      </w:pPr>
      <w:r>
        <w:rPr>
          <w:rFonts w:eastAsia="Times New Roman"/>
          <w:sz w:val="28"/>
          <w:szCs w:val="28"/>
        </w:rPr>
        <w:t>Для средней школы данный перечень расширен, в него добавлены: формирования лидерских качеств; правовая социализация и адаптация; профессиональное самоопределение.</w:t>
      </w:r>
    </w:p>
    <w:p w:rsidR="00A4516B" w:rsidRDefault="00C55C42">
      <w:pPr>
        <w:spacing w:line="20" w:lineRule="exact"/>
        <w:rPr>
          <w:sz w:val="20"/>
          <w:szCs w:val="20"/>
        </w:rPr>
      </w:pPr>
      <w:r>
        <w:rPr>
          <w:noProof/>
          <w:sz w:val="20"/>
          <w:szCs w:val="20"/>
        </w:rPr>
        <w:drawing>
          <wp:anchor distT="0" distB="0" distL="114300" distR="114300" simplePos="0" relativeHeight="251542016" behindDoc="1" locked="0" layoutInCell="0" allowOverlap="1">
            <wp:simplePos x="0" y="0"/>
            <wp:positionH relativeFrom="column">
              <wp:posOffset>525780</wp:posOffset>
            </wp:positionH>
            <wp:positionV relativeFrom="paragraph">
              <wp:posOffset>-409575</wp:posOffset>
            </wp:positionV>
            <wp:extent cx="277495" cy="60642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8">
                      <a:extLst>
                        <a:ext uri="{28A0092B-C50C-407E-A947-70E740481C1C}"/>
                      </a:extLst>
                    </a:blip>
                    <a:srcRect/>
                    <a:stretch>
                      <a:fillRect/>
                    </a:stretch>
                  </pic:blipFill>
                  <pic:spPr bwMode="auto">
                    <a:xfrm>
                      <a:off x="0" y="0"/>
                      <a:ext cx="277495" cy="606425"/>
                    </a:xfrm>
                    <a:prstGeom prst="rect">
                      <a:avLst/>
                    </a:prstGeom>
                    <a:noFill/>
                  </pic:spPr>
                </pic:pic>
              </a:graphicData>
            </a:graphic>
          </wp:anchor>
        </w:drawing>
      </w:r>
    </w:p>
    <w:p w:rsidR="00A4516B" w:rsidRDefault="00C55C42">
      <w:pPr>
        <w:spacing w:line="235" w:lineRule="auto"/>
        <w:ind w:left="120" w:firstLine="708"/>
        <w:jc w:val="both"/>
        <w:rPr>
          <w:sz w:val="20"/>
          <w:szCs w:val="20"/>
        </w:rPr>
      </w:pPr>
      <w:r>
        <w:rPr>
          <w:rFonts w:eastAsia="Times New Roman"/>
          <w:b/>
          <w:bCs/>
          <w:sz w:val="28"/>
          <w:szCs w:val="28"/>
        </w:rPr>
        <w:t>II.3. 1. Цель и задачи духовно-нравственного развития, воспитания и социализации обучающихся</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Целью духовно-нравственного развития, воспитания и социализации </w:t>
      </w: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4516B" w:rsidRDefault="00A4516B">
      <w:pPr>
        <w:spacing w:line="2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w:t>
      </w:r>
      <w:r>
        <w:rPr>
          <w:rFonts w:eastAsia="Times New Roman"/>
          <w:b/>
          <w:bCs/>
          <w:sz w:val="28"/>
          <w:szCs w:val="28"/>
        </w:rPr>
        <w:t xml:space="preserve"> </w:t>
      </w:r>
      <w:r>
        <w:rPr>
          <w:rFonts w:eastAsia="Times New Roman"/>
          <w:sz w:val="28"/>
          <w:szCs w:val="28"/>
        </w:rPr>
        <w:t>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w:t>
      </w:r>
    </w:p>
    <w:p w:rsidR="00A4516B" w:rsidRDefault="00A4516B">
      <w:pPr>
        <w:spacing w:line="17" w:lineRule="exact"/>
        <w:rPr>
          <w:sz w:val="20"/>
          <w:szCs w:val="20"/>
        </w:rPr>
      </w:pPr>
    </w:p>
    <w:p w:rsidR="00A4516B" w:rsidRDefault="00C55C42">
      <w:pPr>
        <w:spacing w:line="236" w:lineRule="auto"/>
        <w:ind w:left="120"/>
        <w:jc w:val="both"/>
        <w:rPr>
          <w:sz w:val="20"/>
          <w:szCs w:val="20"/>
        </w:rPr>
      </w:pPr>
      <w:r>
        <w:rPr>
          <w:rFonts w:eastAsia="Times New Roman"/>
          <w:sz w:val="28"/>
          <w:szCs w:val="28"/>
        </w:rPr>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овладение обучающимся социальными,</w:t>
      </w:r>
      <w:r>
        <w:rPr>
          <w:rFonts w:eastAsia="Times New Roman"/>
          <w:b/>
          <w:bCs/>
          <w:sz w:val="28"/>
          <w:szCs w:val="28"/>
        </w:rPr>
        <w:t xml:space="preserve"> </w:t>
      </w:r>
      <w:r>
        <w:rPr>
          <w:rFonts w:eastAsia="Times New Roman"/>
          <w:sz w:val="28"/>
          <w:szCs w:val="28"/>
        </w:rPr>
        <w:t>регулятивными и</w:t>
      </w:r>
      <w:r>
        <w:rPr>
          <w:rFonts w:eastAsia="Times New Roman"/>
          <w:b/>
          <w:bCs/>
          <w:sz w:val="28"/>
          <w:szCs w:val="28"/>
        </w:rPr>
        <w:t xml:space="preserve"> </w:t>
      </w:r>
      <w:r>
        <w:rPr>
          <w:rFonts w:eastAsia="Times New Roman"/>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Мониторинг эффективности реализации программы воспитания и социализации обучающихся представляет собой систему диагностических исследований, направленных на комплексную оценку результатов</w:t>
      </w:r>
    </w:p>
    <w:p w:rsidR="00A4516B" w:rsidRDefault="00C55C42">
      <w:pPr>
        <w:spacing w:line="234" w:lineRule="auto"/>
        <w:ind w:left="120"/>
        <w:rPr>
          <w:sz w:val="20"/>
          <w:szCs w:val="20"/>
        </w:rPr>
      </w:pPr>
      <w:r>
        <w:rPr>
          <w:rFonts w:eastAsia="Times New Roman"/>
          <w:sz w:val="28"/>
          <w:szCs w:val="28"/>
        </w:rPr>
        <w:t>эффективности реализации образовательным учреждением Программы воспитания и социализации обучающихся.</w:t>
      </w:r>
    </w:p>
    <w:p w:rsidR="00A4516B" w:rsidRDefault="00A4516B">
      <w:pPr>
        <w:spacing w:line="16" w:lineRule="exact"/>
        <w:rPr>
          <w:sz w:val="20"/>
          <w:szCs w:val="20"/>
        </w:rPr>
      </w:pPr>
    </w:p>
    <w:p w:rsidR="00A4516B" w:rsidRDefault="00C55C42" w:rsidP="00C55C42">
      <w:pPr>
        <w:numPr>
          <w:ilvl w:val="0"/>
          <w:numId w:val="167"/>
        </w:numPr>
        <w:tabs>
          <w:tab w:val="left" w:pos="1094"/>
        </w:tabs>
        <w:spacing w:line="236" w:lineRule="auto"/>
        <w:ind w:left="120" w:firstLine="708"/>
        <w:jc w:val="both"/>
        <w:rPr>
          <w:rFonts w:eastAsia="Times New Roman"/>
          <w:sz w:val="28"/>
          <w:szCs w:val="28"/>
        </w:rPr>
      </w:pPr>
      <w:r>
        <w:rPr>
          <w:rFonts w:eastAsia="Times New Roman"/>
          <w:sz w:val="28"/>
          <w:szCs w:val="28"/>
        </w:rPr>
        <w:t>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A4516B" w:rsidRDefault="00A4516B">
      <w:pPr>
        <w:spacing w:line="15" w:lineRule="exact"/>
        <w:rPr>
          <w:sz w:val="20"/>
          <w:szCs w:val="20"/>
        </w:rPr>
      </w:pPr>
    </w:p>
    <w:p w:rsidR="00A4516B" w:rsidRDefault="00C55C42" w:rsidP="00C55C42">
      <w:pPr>
        <w:numPr>
          <w:ilvl w:val="0"/>
          <w:numId w:val="168"/>
        </w:numPr>
        <w:tabs>
          <w:tab w:val="left" w:pos="1331"/>
        </w:tabs>
        <w:spacing w:line="235" w:lineRule="auto"/>
        <w:ind w:left="120" w:firstLine="708"/>
        <w:rPr>
          <w:rFonts w:eastAsia="Times New Roman"/>
          <w:sz w:val="28"/>
          <w:szCs w:val="28"/>
        </w:rPr>
      </w:pPr>
      <w:r>
        <w:rPr>
          <w:rFonts w:eastAsia="Times New Roman"/>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p w:rsidR="00A4516B" w:rsidRDefault="00A4516B">
      <w:pPr>
        <w:spacing w:line="15" w:lineRule="exact"/>
        <w:rPr>
          <w:rFonts w:eastAsia="Times New Roman"/>
          <w:sz w:val="28"/>
          <w:szCs w:val="28"/>
        </w:rPr>
      </w:pPr>
    </w:p>
    <w:p w:rsidR="00A4516B" w:rsidRDefault="00C55C42" w:rsidP="00C55C42">
      <w:pPr>
        <w:numPr>
          <w:ilvl w:val="0"/>
          <w:numId w:val="168"/>
        </w:numPr>
        <w:tabs>
          <w:tab w:val="left" w:pos="1156"/>
        </w:tabs>
        <w:spacing w:line="234" w:lineRule="auto"/>
        <w:ind w:left="120" w:firstLine="708"/>
        <w:rPr>
          <w:rFonts w:eastAsia="Times New Roman"/>
          <w:sz w:val="28"/>
          <w:szCs w:val="28"/>
        </w:rPr>
      </w:pPr>
      <w:r>
        <w:rPr>
          <w:rFonts w:eastAsia="Times New Roman"/>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A4516B" w:rsidRDefault="00A4516B">
      <w:pPr>
        <w:spacing w:line="15" w:lineRule="exact"/>
        <w:rPr>
          <w:rFonts w:eastAsia="Times New Roman"/>
          <w:sz w:val="28"/>
          <w:szCs w:val="28"/>
        </w:rPr>
      </w:pPr>
    </w:p>
    <w:p w:rsidR="00A4516B" w:rsidRDefault="00C55C42" w:rsidP="00C55C42">
      <w:pPr>
        <w:numPr>
          <w:ilvl w:val="0"/>
          <w:numId w:val="168"/>
        </w:numPr>
        <w:tabs>
          <w:tab w:val="left" w:pos="1144"/>
        </w:tabs>
        <w:spacing w:line="236" w:lineRule="auto"/>
        <w:ind w:left="120" w:firstLine="708"/>
        <w:jc w:val="both"/>
        <w:rPr>
          <w:rFonts w:eastAsia="Times New Roman"/>
          <w:sz w:val="28"/>
          <w:szCs w:val="28"/>
        </w:rPr>
      </w:pPr>
      <w:r>
        <w:rPr>
          <w:rFonts w:eastAsia="Times New Roman"/>
          <w:sz w:val="28"/>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A4516B" w:rsidRDefault="00A4516B">
      <w:pPr>
        <w:spacing w:line="14"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4516B" w:rsidRDefault="00A4516B">
      <w:pPr>
        <w:spacing w:line="14"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 принцип личностно – социально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4516B" w:rsidRDefault="00A4516B">
      <w:pPr>
        <w:spacing w:line="14"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4516B" w:rsidRDefault="00A4516B">
      <w:pPr>
        <w:spacing w:line="13"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принцип признания безусловного уважения прав предполагает отказ от прямых негативных оценок и личностных характеристик обучающихся.</w:t>
      </w:r>
    </w:p>
    <w:p w:rsidR="00A4516B" w:rsidRDefault="00A4516B">
      <w:pPr>
        <w:spacing w:line="15" w:lineRule="exact"/>
        <w:rPr>
          <w:rFonts w:eastAsia="Times New Roman"/>
          <w:sz w:val="28"/>
          <w:szCs w:val="28"/>
        </w:rPr>
      </w:pPr>
    </w:p>
    <w:p w:rsidR="00D31445" w:rsidRDefault="00D31445">
      <w:pPr>
        <w:spacing w:line="237" w:lineRule="auto"/>
        <w:ind w:left="120" w:firstLine="708"/>
        <w:jc w:val="both"/>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A4516B" w:rsidRDefault="00A4516B">
      <w:pPr>
        <w:spacing w:line="14"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w:t>
      </w:r>
    </w:p>
    <w:p w:rsidR="00A4516B" w:rsidRDefault="00C55C42">
      <w:pPr>
        <w:spacing w:line="234" w:lineRule="auto"/>
        <w:ind w:left="120"/>
        <w:jc w:val="both"/>
        <w:rPr>
          <w:sz w:val="20"/>
          <w:szCs w:val="20"/>
        </w:rPr>
      </w:pPr>
      <w:r>
        <w:rPr>
          <w:rFonts w:eastAsia="Times New Roman"/>
          <w:sz w:val="28"/>
          <w:szCs w:val="28"/>
        </w:rPr>
        <w:t>воспитания и социализации обучающихся путём анализа результатов и способов выполнения обучающимися ряда специально разработанных заданий.</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4516B" w:rsidRDefault="00A4516B">
      <w:pPr>
        <w:spacing w:line="17" w:lineRule="exact"/>
        <w:rPr>
          <w:sz w:val="20"/>
          <w:szCs w:val="20"/>
        </w:rPr>
      </w:pPr>
    </w:p>
    <w:p w:rsidR="00A4516B" w:rsidRDefault="00C55C42" w:rsidP="00C55C42">
      <w:pPr>
        <w:numPr>
          <w:ilvl w:val="1"/>
          <w:numId w:val="169"/>
        </w:numPr>
        <w:tabs>
          <w:tab w:val="left" w:pos="1144"/>
        </w:tabs>
        <w:spacing w:line="236" w:lineRule="auto"/>
        <w:ind w:left="120" w:firstLine="708"/>
        <w:jc w:val="both"/>
        <w:rPr>
          <w:rFonts w:eastAsia="Times New Roman"/>
          <w:sz w:val="28"/>
          <w:szCs w:val="28"/>
        </w:rPr>
      </w:pPr>
      <w:r>
        <w:rPr>
          <w:rFonts w:eastAsia="Times New Roman"/>
          <w:sz w:val="28"/>
          <w:szCs w:val="28"/>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4516B" w:rsidRDefault="00A4516B">
      <w:pPr>
        <w:spacing w:line="14" w:lineRule="exact"/>
        <w:rPr>
          <w:rFonts w:eastAsia="Times New Roman"/>
          <w:sz w:val="28"/>
          <w:szCs w:val="28"/>
        </w:rPr>
      </w:pPr>
    </w:p>
    <w:p w:rsidR="00A4516B" w:rsidRDefault="00C55C42" w:rsidP="00C55C42">
      <w:pPr>
        <w:numPr>
          <w:ilvl w:val="1"/>
          <w:numId w:val="169"/>
        </w:numPr>
        <w:tabs>
          <w:tab w:val="left" w:pos="1157"/>
        </w:tabs>
        <w:spacing w:line="238" w:lineRule="auto"/>
        <w:ind w:left="120" w:firstLine="708"/>
        <w:jc w:val="both"/>
        <w:rPr>
          <w:rFonts w:eastAsia="Times New Roman"/>
          <w:sz w:val="28"/>
          <w:szCs w:val="28"/>
        </w:rPr>
      </w:pPr>
      <w:r>
        <w:rPr>
          <w:rFonts w:eastAsia="Times New Roman"/>
          <w:sz w:val="28"/>
          <w:szCs w:val="28"/>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4516B" w:rsidRDefault="00A4516B">
      <w:pPr>
        <w:spacing w:line="21" w:lineRule="exact"/>
        <w:rPr>
          <w:rFonts w:eastAsia="Times New Roman"/>
          <w:sz w:val="28"/>
          <w:szCs w:val="28"/>
        </w:rPr>
      </w:pPr>
    </w:p>
    <w:p w:rsidR="00A4516B" w:rsidRDefault="00C55C42" w:rsidP="00C55C42">
      <w:pPr>
        <w:numPr>
          <w:ilvl w:val="1"/>
          <w:numId w:val="169"/>
        </w:numPr>
        <w:tabs>
          <w:tab w:val="left" w:pos="1147"/>
        </w:tabs>
        <w:spacing w:line="237" w:lineRule="auto"/>
        <w:ind w:left="120" w:firstLine="708"/>
        <w:jc w:val="both"/>
        <w:rPr>
          <w:rFonts w:eastAsia="Times New Roman"/>
          <w:sz w:val="28"/>
          <w:szCs w:val="28"/>
        </w:rPr>
      </w:pPr>
      <w:r>
        <w:rPr>
          <w:rFonts w:eastAsia="Times New Roman"/>
          <w:sz w:val="28"/>
          <w:szCs w:val="28"/>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4516B" w:rsidRDefault="00A4516B">
      <w:pPr>
        <w:spacing w:line="17"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4516B" w:rsidRDefault="00A4516B">
      <w:pPr>
        <w:spacing w:line="14" w:lineRule="exact"/>
        <w:rPr>
          <w:rFonts w:eastAsia="Times New Roman"/>
          <w:sz w:val="28"/>
          <w:szCs w:val="28"/>
        </w:rPr>
      </w:pPr>
    </w:p>
    <w:p w:rsidR="00A4516B" w:rsidRDefault="00C55C42" w:rsidP="00C55C42">
      <w:pPr>
        <w:numPr>
          <w:ilvl w:val="1"/>
          <w:numId w:val="169"/>
        </w:numPr>
        <w:tabs>
          <w:tab w:val="left" w:pos="1020"/>
        </w:tabs>
        <w:spacing w:line="236" w:lineRule="auto"/>
        <w:ind w:left="120" w:firstLine="708"/>
        <w:jc w:val="both"/>
        <w:rPr>
          <w:rFonts w:eastAsia="Times New Roman"/>
          <w:sz w:val="28"/>
          <w:szCs w:val="28"/>
        </w:rPr>
      </w:pPr>
      <w:r>
        <w:rPr>
          <w:rFonts w:eastAsia="Times New Roman"/>
          <w:sz w:val="28"/>
          <w:szCs w:val="28"/>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A4516B" w:rsidRDefault="00A4516B">
      <w:pPr>
        <w:spacing w:line="14" w:lineRule="exact"/>
        <w:rPr>
          <w:rFonts w:eastAsia="Times New Roman"/>
          <w:sz w:val="28"/>
          <w:szCs w:val="28"/>
        </w:rPr>
      </w:pPr>
    </w:p>
    <w:p w:rsidR="00A4516B" w:rsidRDefault="00C55C42" w:rsidP="00C55C42">
      <w:pPr>
        <w:numPr>
          <w:ilvl w:val="1"/>
          <w:numId w:val="169"/>
        </w:numPr>
        <w:tabs>
          <w:tab w:val="left" w:pos="1080"/>
        </w:tabs>
        <w:spacing w:line="236" w:lineRule="auto"/>
        <w:ind w:left="120" w:firstLine="708"/>
        <w:jc w:val="both"/>
        <w:rPr>
          <w:rFonts w:eastAsia="Times New Roman"/>
          <w:sz w:val="28"/>
          <w:szCs w:val="28"/>
        </w:rPr>
      </w:pPr>
      <w:r>
        <w:rPr>
          <w:rFonts w:eastAsia="Times New Roman"/>
          <w:sz w:val="28"/>
          <w:szCs w:val="28"/>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A4516B" w:rsidRDefault="00A4516B">
      <w:pPr>
        <w:spacing w:line="2" w:lineRule="exact"/>
        <w:rPr>
          <w:rFonts w:eastAsia="Times New Roman"/>
          <w:sz w:val="28"/>
          <w:szCs w:val="28"/>
        </w:rPr>
      </w:pPr>
    </w:p>
    <w:p w:rsidR="00A4516B" w:rsidRDefault="00C55C42">
      <w:pPr>
        <w:ind w:left="820"/>
        <w:rPr>
          <w:rFonts w:eastAsia="Times New Roman"/>
          <w:sz w:val="28"/>
          <w:szCs w:val="28"/>
        </w:rPr>
      </w:pPr>
      <w:r>
        <w:rPr>
          <w:rFonts w:eastAsia="Times New Roman"/>
          <w:sz w:val="28"/>
          <w:szCs w:val="28"/>
        </w:rPr>
        <w:t>2. Динамика (характер изменения) социальной, психолого-педагогической</w:t>
      </w:r>
    </w:p>
    <w:p w:rsidR="00A4516B" w:rsidRDefault="00A4516B">
      <w:pPr>
        <w:spacing w:line="1" w:lineRule="exact"/>
        <w:rPr>
          <w:rFonts w:eastAsia="Times New Roman"/>
          <w:sz w:val="28"/>
          <w:szCs w:val="28"/>
        </w:rPr>
      </w:pPr>
    </w:p>
    <w:p w:rsidR="00A4516B" w:rsidRDefault="00C55C42" w:rsidP="00C55C42">
      <w:pPr>
        <w:numPr>
          <w:ilvl w:val="0"/>
          <w:numId w:val="169"/>
        </w:numPr>
        <w:tabs>
          <w:tab w:val="left" w:pos="340"/>
        </w:tabs>
        <w:ind w:left="340" w:hanging="220"/>
        <w:rPr>
          <w:rFonts w:eastAsia="Times New Roman"/>
          <w:sz w:val="28"/>
          <w:szCs w:val="28"/>
        </w:rPr>
      </w:pPr>
      <w:r>
        <w:rPr>
          <w:rFonts w:eastAsia="Times New Roman"/>
          <w:sz w:val="28"/>
          <w:szCs w:val="28"/>
        </w:rPr>
        <w:t>нравственной атмосферы в образовательном учреждении.</w:t>
      </w:r>
    </w:p>
    <w:p w:rsidR="00A4516B" w:rsidRDefault="00A4516B">
      <w:pPr>
        <w:spacing w:line="13" w:lineRule="exact"/>
        <w:rPr>
          <w:sz w:val="20"/>
          <w:szCs w:val="20"/>
        </w:rPr>
      </w:pPr>
    </w:p>
    <w:p w:rsidR="00A4516B" w:rsidRDefault="00C55C42" w:rsidP="00C55C42">
      <w:pPr>
        <w:numPr>
          <w:ilvl w:val="0"/>
          <w:numId w:val="170"/>
        </w:numPr>
        <w:tabs>
          <w:tab w:val="left" w:pos="1202"/>
        </w:tabs>
        <w:spacing w:line="236" w:lineRule="auto"/>
        <w:ind w:left="120" w:firstLine="708"/>
        <w:jc w:val="both"/>
        <w:rPr>
          <w:rFonts w:eastAsia="Times New Roman"/>
          <w:sz w:val="28"/>
          <w:szCs w:val="28"/>
        </w:rPr>
      </w:pPr>
      <w:r>
        <w:rPr>
          <w:rFonts w:eastAsia="Times New Roman"/>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4516B" w:rsidRPr="00EB7691" w:rsidRDefault="00C55C42">
      <w:pPr>
        <w:spacing w:line="234" w:lineRule="auto"/>
        <w:ind w:left="120" w:firstLine="708"/>
        <w:rPr>
          <w:b/>
          <w:sz w:val="20"/>
          <w:szCs w:val="20"/>
        </w:rPr>
      </w:pPr>
      <w:r w:rsidRPr="00EB7691">
        <w:rPr>
          <w:rFonts w:eastAsia="Times New Roman"/>
          <w:b/>
          <w:sz w:val="28"/>
          <w:szCs w:val="28"/>
        </w:rPr>
        <w:t>Критерии, по которым изучается динамика процесса воспитания и социализации обучающихся</w:t>
      </w:r>
      <w:r w:rsidR="00EB7691">
        <w:rPr>
          <w:rFonts w:eastAsia="Times New Roman"/>
          <w:b/>
          <w:sz w:val="28"/>
          <w:szCs w:val="28"/>
        </w:rPr>
        <w:t>:</w:t>
      </w:r>
    </w:p>
    <w:p w:rsidR="00A4516B" w:rsidRDefault="00A4516B">
      <w:pPr>
        <w:spacing w:line="16" w:lineRule="exact"/>
        <w:rPr>
          <w:sz w:val="20"/>
          <w:szCs w:val="20"/>
        </w:rPr>
      </w:pPr>
    </w:p>
    <w:p w:rsidR="00A4516B" w:rsidRDefault="00C55C42" w:rsidP="00C55C42">
      <w:pPr>
        <w:numPr>
          <w:ilvl w:val="0"/>
          <w:numId w:val="171"/>
        </w:numPr>
        <w:tabs>
          <w:tab w:val="left" w:pos="1127"/>
        </w:tabs>
        <w:spacing w:line="237" w:lineRule="auto"/>
        <w:ind w:left="120" w:firstLine="708"/>
        <w:jc w:val="both"/>
        <w:rPr>
          <w:rFonts w:eastAsia="Times New Roman"/>
          <w:sz w:val="28"/>
          <w:szCs w:val="28"/>
        </w:rPr>
      </w:pPr>
      <w:r>
        <w:rPr>
          <w:rFonts w:eastAsia="Times New Roman"/>
          <w:sz w:val="28"/>
          <w:szCs w:val="28"/>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4516B" w:rsidRDefault="00A4516B">
      <w:pPr>
        <w:spacing w:line="17" w:lineRule="exact"/>
        <w:rPr>
          <w:rFonts w:eastAsia="Times New Roman"/>
          <w:sz w:val="28"/>
          <w:szCs w:val="28"/>
        </w:rPr>
      </w:pPr>
    </w:p>
    <w:p w:rsidR="00A4516B" w:rsidRDefault="00C55C42" w:rsidP="00C55C42">
      <w:pPr>
        <w:numPr>
          <w:ilvl w:val="0"/>
          <w:numId w:val="171"/>
        </w:numPr>
        <w:tabs>
          <w:tab w:val="left" w:pos="1310"/>
        </w:tabs>
        <w:spacing w:line="237" w:lineRule="auto"/>
        <w:ind w:left="120" w:firstLine="708"/>
        <w:jc w:val="both"/>
        <w:rPr>
          <w:rFonts w:eastAsia="Times New Roman"/>
          <w:sz w:val="28"/>
          <w:szCs w:val="28"/>
        </w:rPr>
      </w:pPr>
      <w:r>
        <w:rPr>
          <w:rFonts w:eastAsia="Times New Roman"/>
          <w:sz w:val="28"/>
          <w:szCs w:val="28"/>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4516B" w:rsidRDefault="00A4516B">
      <w:pPr>
        <w:spacing w:line="18" w:lineRule="exact"/>
        <w:rPr>
          <w:rFonts w:eastAsia="Times New Roman"/>
          <w:sz w:val="28"/>
          <w:szCs w:val="28"/>
        </w:rPr>
      </w:pPr>
    </w:p>
    <w:p w:rsidR="00A4516B" w:rsidRDefault="00C55C42" w:rsidP="00C55C42">
      <w:pPr>
        <w:numPr>
          <w:ilvl w:val="0"/>
          <w:numId w:val="171"/>
        </w:numPr>
        <w:tabs>
          <w:tab w:val="left" w:pos="1300"/>
        </w:tabs>
        <w:spacing w:line="238" w:lineRule="auto"/>
        <w:ind w:left="120" w:firstLine="708"/>
        <w:jc w:val="both"/>
        <w:rPr>
          <w:rFonts w:eastAsia="Times New Roman"/>
          <w:sz w:val="28"/>
          <w:szCs w:val="28"/>
        </w:rPr>
      </w:pPr>
      <w:r>
        <w:rPr>
          <w:rFonts w:eastAsia="Times New Roman"/>
          <w:sz w:val="28"/>
          <w:szCs w:val="28"/>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4516B" w:rsidRDefault="00A4516B">
      <w:pPr>
        <w:spacing w:line="2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4516B" w:rsidRDefault="00A4516B">
      <w:pPr>
        <w:spacing w:line="16"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II.3.2. Основные направления и ценностные основы духовно-нравственного развития, воспитания и социализации</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отношения обучающихся к России как к Родине</w:t>
      </w:r>
      <w:r>
        <w:rPr>
          <w:rFonts w:eastAsia="Times New Roman"/>
          <w:b/>
          <w:bCs/>
          <w:sz w:val="28"/>
          <w:szCs w:val="28"/>
        </w:rPr>
        <w:t xml:space="preserve"> </w:t>
      </w:r>
      <w:r>
        <w:rPr>
          <w:rFonts w:eastAsia="Times New Roman"/>
          <w:sz w:val="28"/>
          <w:szCs w:val="28"/>
        </w:rPr>
        <w:t>(Отечеству)</w:t>
      </w:r>
      <w:r>
        <w:rPr>
          <w:rFonts w:eastAsia="Times New Roman"/>
          <w:b/>
          <w:bCs/>
          <w:sz w:val="28"/>
          <w:szCs w:val="28"/>
        </w:rPr>
        <w:t xml:space="preserve"> </w:t>
      </w:r>
      <w:r>
        <w:rPr>
          <w:rFonts w:eastAsia="Times New Roman"/>
          <w:sz w:val="28"/>
          <w:szCs w:val="28"/>
        </w:rPr>
        <w:t>(включает подготовку к патриотическому служению);</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отношения обучающихся с окружающими людьми</w:t>
      </w:r>
      <w:r>
        <w:rPr>
          <w:rFonts w:eastAsia="Times New Roman"/>
          <w:b/>
          <w:bCs/>
          <w:sz w:val="28"/>
          <w:szCs w:val="28"/>
        </w:rPr>
        <w:t xml:space="preserve"> </w:t>
      </w:r>
      <w:r>
        <w:rPr>
          <w:rFonts w:eastAsia="Times New Roman"/>
          <w:sz w:val="28"/>
          <w:szCs w:val="28"/>
        </w:rPr>
        <w:t>(включает</w:t>
      </w:r>
      <w:r>
        <w:rPr>
          <w:rFonts w:eastAsia="Times New Roman"/>
          <w:b/>
          <w:bCs/>
          <w:sz w:val="28"/>
          <w:szCs w:val="28"/>
        </w:rPr>
        <w:t xml:space="preserve"> </w:t>
      </w:r>
      <w:r>
        <w:rPr>
          <w:rFonts w:eastAsia="Times New Roman"/>
          <w:sz w:val="28"/>
          <w:szCs w:val="28"/>
        </w:rPr>
        <w:t>подготовку к общению со сверстниками, старшими и младшими);</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отношения обучающихся к семье и родителям</w:t>
      </w:r>
      <w:r>
        <w:rPr>
          <w:rFonts w:eastAsia="Times New Roman"/>
          <w:b/>
          <w:bCs/>
          <w:sz w:val="28"/>
          <w:szCs w:val="28"/>
        </w:rPr>
        <w:t xml:space="preserve"> </w:t>
      </w:r>
      <w:r>
        <w:rPr>
          <w:rFonts w:eastAsia="Times New Roman"/>
          <w:sz w:val="28"/>
          <w:szCs w:val="28"/>
        </w:rPr>
        <w:t>(включает подготовку</w:t>
      </w:r>
      <w:r>
        <w:rPr>
          <w:rFonts w:eastAsia="Times New Roman"/>
          <w:b/>
          <w:bCs/>
          <w:sz w:val="28"/>
          <w:szCs w:val="28"/>
        </w:rPr>
        <w:t xml:space="preserve"> </w:t>
      </w:r>
      <w:r>
        <w:rPr>
          <w:rFonts w:eastAsia="Times New Roman"/>
          <w:sz w:val="28"/>
          <w:szCs w:val="28"/>
        </w:rPr>
        <w:t>личности к семейной жизни);</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отношения обучающихся к закону,</w:t>
      </w:r>
      <w:r>
        <w:rPr>
          <w:rFonts w:eastAsia="Times New Roman"/>
          <w:b/>
          <w:bCs/>
          <w:sz w:val="28"/>
          <w:szCs w:val="28"/>
        </w:rPr>
        <w:t xml:space="preserve"> </w:t>
      </w:r>
      <w:r>
        <w:rPr>
          <w:rFonts w:eastAsia="Times New Roman"/>
          <w:sz w:val="28"/>
          <w:szCs w:val="28"/>
        </w:rPr>
        <w:t>государству и к гражданскому</w:t>
      </w:r>
      <w:r>
        <w:rPr>
          <w:rFonts w:eastAsia="Times New Roman"/>
          <w:b/>
          <w:bCs/>
          <w:sz w:val="28"/>
          <w:szCs w:val="28"/>
        </w:rPr>
        <w:t xml:space="preserve"> </w:t>
      </w:r>
      <w:r>
        <w:rPr>
          <w:rFonts w:eastAsia="Times New Roman"/>
          <w:sz w:val="28"/>
          <w:szCs w:val="28"/>
        </w:rPr>
        <w:t>обществу (включает подготовку личности к общественной жизни);</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отношения обучающихся к себе,</w:t>
      </w:r>
      <w:r>
        <w:rPr>
          <w:rFonts w:eastAsia="Times New Roman"/>
          <w:b/>
          <w:bCs/>
          <w:sz w:val="28"/>
          <w:szCs w:val="28"/>
        </w:rPr>
        <w:t xml:space="preserve"> </w:t>
      </w:r>
      <w:r>
        <w:rPr>
          <w:rFonts w:eastAsia="Times New Roman"/>
          <w:sz w:val="28"/>
          <w:szCs w:val="28"/>
        </w:rPr>
        <w:t>своему здоровью,</w:t>
      </w:r>
      <w:r>
        <w:rPr>
          <w:rFonts w:eastAsia="Times New Roman"/>
          <w:b/>
          <w:bCs/>
          <w:sz w:val="28"/>
          <w:szCs w:val="28"/>
        </w:rPr>
        <w:t xml:space="preserve"> </w:t>
      </w:r>
      <w:r>
        <w:rPr>
          <w:rFonts w:eastAsia="Times New Roman"/>
          <w:sz w:val="28"/>
          <w:szCs w:val="28"/>
        </w:rPr>
        <w:t>к познанию себя,</w:t>
      </w:r>
      <w:r>
        <w:rPr>
          <w:rFonts w:eastAsia="Times New Roman"/>
          <w:b/>
          <w:bCs/>
          <w:sz w:val="28"/>
          <w:szCs w:val="28"/>
        </w:rPr>
        <w:t xml:space="preserve"> </w:t>
      </w: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отношения обучающихся к окружающему миру,</w:t>
      </w:r>
      <w:r>
        <w:rPr>
          <w:rFonts w:eastAsia="Times New Roman"/>
          <w:b/>
          <w:bCs/>
          <w:sz w:val="28"/>
          <w:szCs w:val="28"/>
        </w:rPr>
        <w:t xml:space="preserve"> </w:t>
      </w:r>
      <w:r>
        <w:rPr>
          <w:rFonts w:eastAsia="Times New Roman"/>
          <w:sz w:val="28"/>
          <w:szCs w:val="28"/>
        </w:rPr>
        <w:t>к живой природе,</w:t>
      </w:r>
      <w:r>
        <w:rPr>
          <w:rFonts w:eastAsia="Times New Roman"/>
          <w:b/>
          <w:bCs/>
          <w:sz w:val="28"/>
          <w:szCs w:val="28"/>
        </w:rPr>
        <w:t xml:space="preserve"> </w:t>
      </w:r>
      <w:r>
        <w:rPr>
          <w:rFonts w:eastAsia="Times New Roman"/>
          <w:sz w:val="28"/>
          <w:szCs w:val="28"/>
        </w:rPr>
        <w:t>художественной культуре (включает формирование у обучающихся научного мировоззрения);</w:t>
      </w: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 (включает</w:t>
      </w:r>
      <w:r>
        <w:rPr>
          <w:rFonts w:eastAsia="Times New Roman"/>
          <w:b/>
          <w:bCs/>
          <w:sz w:val="28"/>
          <w:szCs w:val="28"/>
        </w:rPr>
        <w:t xml:space="preserve"> </w:t>
      </w:r>
      <w:r>
        <w:rPr>
          <w:rFonts w:eastAsia="Times New Roman"/>
          <w:sz w:val="28"/>
          <w:szCs w:val="28"/>
        </w:rPr>
        <w:t>подготовку личности к трудовой деятельности).</w:t>
      </w:r>
    </w:p>
    <w:p w:rsidR="00A4516B" w:rsidRDefault="00A4516B">
      <w:pPr>
        <w:spacing w:line="15" w:lineRule="exact"/>
        <w:rPr>
          <w:sz w:val="20"/>
          <w:szCs w:val="20"/>
        </w:rPr>
      </w:pPr>
    </w:p>
    <w:p w:rsidR="00A4516B" w:rsidRDefault="00C55C42">
      <w:pPr>
        <w:ind w:left="120" w:firstLine="708"/>
        <w:jc w:val="both"/>
        <w:rPr>
          <w:sz w:val="20"/>
          <w:szCs w:val="20"/>
        </w:rPr>
      </w:pPr>
      <w:r>
        <w:rPr>
          <w:rFonts w:eastAsia="Times New Roman"/>
          <w:b/>
          <w:bCs/>
          <w:sz w:val="28"/>
          <w:szCs w:val="28"/>
        </w:rPr>
        <w:t xml:space="preserve">Ценностные основы духовно-нравственного развития, воспитания и социализации обучающихся </w:t>
      </w:r>
      <w:r>
        <w:rPr>
          <w:rFonts w:eastAsia="Times New Roman"/>
          <w:sz w:val="28"/>
          <w:szCs w:val="28"/>
        </w:rPr>
        <w:t>на уровне среднего общего образования – базовые</w:t>
      </w:r>
      <w:r>
        <w:rPr>
          <w:rFonts w:eastAsia="Times New Roman"/>
          <w:b/>
          <w:bCs/>
          <w:sz w:val="28"/>
          <w:szCs w:val="28"/>
        </w:rPr>
        <w:t xml:space="preserve"> </w:t>
      </w:r>
      <w:r>
        <w:rPr>
          <w:rFonts w:eastAsia="Times New Roman"/>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4516B" w:rsidRDefault="00C55C42">
      <w:pPr>
        <w:spacing w:line="234" w:lineRule="auto"/>
        <w:ind w:left="120" w:firstLine="708"/>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A4516B" w:rsidRDefault="00A4516B">
      <w:pPr>
        <w:spacing w:line="18" w:lineRule="exact"/>
        <w:rPr>
          <w:sz w:val="20"/>
          <w:szCs w:val="20"/>
        </w:rPr>
      </w:pPr>
    </w:p>
    <w:p w:rsidR="00A4516B" w:rsidRDefault="00C55C42">
      <w:pPr>
        <w:spacing w:line="234" w:lineRule="auto"/>
        <w:ind w:left="820"/>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A4516B" w:rsidRDefault="00A4516B">
      <w:pPr>
        <w:spacing w:line="15" w:lineRule="exact"/>
        <w:rPr>
          <w:sz w:val="20"/>
          <w:szCs w:val="20"/>
        </w:rPr>
      </w:pPr>
    </w:p>
    <w:p w:rsidR="00A4516B" w:rsidRDefault="00C55C42">
      <w:pPr>
        <w:spacing w:line="234" w:lineRule="auto"/>
        <w:ind w:left="120"/>
        <w:rPr>
          <w:sz w:val="20"/>
          <w:szCs w:val="20"/>
        </w:rPr>
      </w:pPr>
      <w:r>
        <w:rPr>
          <w:rFonts w:eastAsia="Times New Roman"/>
          <w:sz w:val="28"/>
          <w:szCs w:val="28"/>
        </w:rPr>
        <w:t>направлена на создание условий, обеспечивающих достойную жизнь и свободное развитие человека» (Гл. I, ст. 7);</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w:t>
      </w:r>
    </w:p>
    <w:p w:rsidR="00A4516B" w:rsidRDefault="00A4516B">
      <w:pPr>
        <w:spacing w:line="5" w:lineRule="exact"/>
        <w:rPr>
          <w:sz w:val="20"/>
          <w:szCs w:val="20"/>
        </w:rPr>
      </w:pPr>
    </w:p>
    <w:p w:rsidR="00A4516B" w:rsidRDefault="00C55C42" w:rsidP="00C55C42">
      <w:pPr>
        <w:numPr>
          <w:ilvl w:val="0"/>
          <w:numId w:val="172"/>
        </w:numPr>
        <w:tabs>
          <w:tab w:val="left" w:pos="340"/>
        </w:tabs>
        <w:ind w:left="340" w:hanging="220"/>
        <w:rPr>
          <w:rFonts w:eastAsia="Times New Roman"/>
          <w:sz w:val="28"/>
          <w:szCs w:val="28"/>
        </w:rPr>
      </w:pPr>
      <w:r>
        <w:rPr>
          <w:rFonts w:eastAsia="Times New Roman"/>
          <w:sz w:val="28"/>
          <w:szCs w:val="28"/>
        </w:rPr>
        <w:t>свободы других лиц» (Гл. I, ст. 17).</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A4516B" w:rsidRDefault="00A4516B">
      <w:pPr>
        <w:spacing w:line="1" w:lineRule="exact"/>
        <w:rPr>
          <w:sz w:val="20"/>
          <w:szCs w:val="20"/>
        </w:rPr>
      </w:pPr>
    </w:p>
    <w:p w:rsidR="00A4516B" w:rsidRDefault="00C55C42">
      <w:pPr>
        <w:ind w:left="820"/>
        <w:rPr>
          <w:sz w:val="20"/>
          <w:szCs w:val="20"/>
        </w:rPr>
      </w:pPr>
      <w:r>
        <w:rPr>
          <w:rFonts w:eastAsia="Times New Roman"/>
          <w:sz w:val="28"/>
          <w:szCs w:val="28"/>
        </w:rPr>
        <w:t>«…гуманистический характер образования, приоритет жизни и здоровья</w:t>
      </w:r>
    </w:p>
    <w:p w:rsidR="00A4516B" w:rsidRDefault="00C55C42">
      <w:pPr>
        <w:ind w:left="120"/>
        <w:rPr>
          <w:sz w:val="20"/>
          <w:szCs w:val="20"/>
        </w:rPr>
      </w:pPr>
      <w:r>
        <w:rPr>
          <w:rFonts w:eastAsia="Times New Roman"/>
          <w:sz w:val="28"/>
          <w:szCs w:val="28"/>
        </w:rPr>
        <w:t>человека, прав и свобод личности, свободного развития личности, воспитание</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t>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4516B" w:rsidRDefault="00C55C42">
      <w:pPr>
        <w:ind w:left="820"/>
        <w:rPr>
          <w:sz w:val="20"/>
          <w:szCs w:val="20"/>
        </w:rPr>
      </w:pPr>
      <w:r>
        <w:rPr>
          <w:rFonts w:eastAsia="Times New Roman"/>
          <w:sz w:val="28"/>
          <w:szCs w:val="28"/>
        </w:rPr>
        <w:t>…демократический характер управления образованием, обеспечение прав</w:t>
      </w:r>
    </w:p>
    <w:p w:rsidR="00A4516B" w:rsidRDefault="00A4516B">
      <w:pPr>
        <w:spacing w:line="14" w:lineRule="exact"/>
        <w:rPr>
          <w:sz w:val="20"/>
          <w:szCs w:val="20"/>
        </w:rPr>
      </w:pPr>
    </w:p>
    <w:p w:rsidR="00A4516B" w:rsidRDefault="00C55C42">
      <w:pPr>
        <w:spacing w:line="236" w:lineRule="auto"/>
        <w:ind w:left="120"/>
        <w:jc w:val="both"/>
        <w:rPr>
          <w:sz w:val="20"/>
          <w:szCs w:val="20"/>
        </w:rPr>
      </w:pPr>
      <w:r>
        <w:rPr>
          <w:rFonts w:eastAsia="Times New Roman"/>
          <w:sz w:val="28"/>
          <w:szCs w:val="28"/>
        </w:rPr>
        <w:t>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4516B" w:rsidRDefault="00A4516B">
      <w:pPr>
        <w:spacing w:line="15"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A4516B" w:rsidRDefault="00A4516B">
      <w:pPr>
        <w:spacing w:line="15" w:lineRule="exact"/>
        <w:rPr>
          <w:sz w:val="20"/>
          <w:szCs w:val="20"/>
        </w:rPr>
      </w:pPr>
    </w:p>
    <w:p w:rsidR="00A4516B" w:rsidRDefault="00C55C42" w:rsidP="00C55C42">
      <w:pPr>
        <w:numPr>
          <w:ilvl w:val="0"/>
          <w:numId w:val="173"/>
        </w:numPr>
        <w:tabs>
          <w:tab w:val="left" w:pos="1164"/>
        </w:tabs>
        <w:spacing w:line="234" w:lineRule="auto"/>
        <w:ind w:left="120" w:firstLine="708"/>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w:t>
      </w:r>
    </w:p>
    <w:p w:rsidR="00A4516B" w:rsidRDefault="00C55C42">
      <w:pPr>
        <w:spacing w:line="237" w:lineRule="auto"/>
        <w:ind w:left="120"/>
        <w:jc w:val="both"/>
        <w:rPr>
          <w:sz w:val="20"/>
          <w:szCs w:val="20"/>
        </w:rPr>
      </w:pPr>
      <w:r>
        <w:rPr>
          <w:rFonts w:eastAsia="Times New Roman"/>
          <w:sz w:val="28"/>
          <w:szCs w:val="28"/>
        </w:rPr>
        <w:t>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A4516B" w:rsidRDefault="00A4516B">
      <w:pPr>
        <w:spacing w:line="19" w:lineRule="exact"/>
        <w:rPr>
          <w:sz w:val="20"/>
          <w:szCs w:val="20"/>
        </w:rPr>
      </w:pPr>
    </w:p>
    <w:p w:rsidR="00A4516B" w:rsidRDefault="00C55C42" w:rsidP="00C55C42">
      <w:pPr>
        <w:numPr>
          <w:ilvl w:val="0"/>
          <w:numId w:val="174"/>
        </w:numPr>
        <w:tabs>
          <w:tab w:val="left" w:pos="1106"/>
        </w:tabs>
        <w:spacing w:line="237" w:lineRule="auto"/>
        <w:ind w:left="120" w:firstLine="708"/>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w:t>
      </w:r>
      <w:r>
        <w:rPr>
          <w:rFonts w:eastAsia="Times New Roman"/>
          <w:b/>
          <w:bCs/>
          <w:sz w:val="28"/>
          <w:szCs w:val="28"/>
        </w:rPr>
        <w:t xml:space="preserve"> </w:t>
      </w:r>
      <w:r>
        <w:rPr>
          <w:rFonts w:eastAsia="Times New Roman"/>
          <w:sz w:val="28"/>
          <w:szCs w:val="28"/>
        </w:rPr>
        <w:t>ориентированной на труд личности;</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Pr>
          <w:rFonts w:eastAsia="Times New Roman"/>
          <w:b/>
          <w:bCs/>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w:t>
      </w:r>
      <w:r>
        <w:rPr>
          <w:rFonts w:eastAsia="Times New Roman"/>
          <w:b/>
          <w:bCs/>
          <w:sz w:val="28"/>
          <w:szCs w:val="28"/>
        </w:rPr>
        <w:t xml:space="preserve"> </w:t>
      </w:r>
      <w:r>
        <w:rPr>
          <w:rFonts w:eastAsia="Times New Roman"/>
          <w:sz w:val="28"/>
          <w:szCs w:val="28"/>
        </w:rPr>
        <w:t>непрерывности воспитания;</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 носителями</w:t>
      </w:r>
      <w:r>
        <w:rPr>
          <w:rFonts w:eastAsia="Times New Roman"/>
          <w:b/>
          <w:bCs/>
          <w:sz w:val="28"/>
          <w:szCs w:val="28"/>
        </w:rPr>
        <w:t xml:space="preserve"> </w:t>
      </w:r>
      <w:r>
        <w:rPr>
          <w:rFonts w:eastAsia="Times New Roman"/>
          <w:sz w:val="28"/>
          <w:szCs w:val="28"/>
        </w:rPr>
        <w:t>духовных ценностей;</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w:t>
      </w:r>
      <w:r>
        <w:rPr>
          <w:rFonts w:eastAsia="Times New Roman"/>
          <w:b/>
          <w:bCs/>
          <w:sz w:val="28"/>
          <w:szCs w:val="28"/>
        </w:rPr>
        <w:t xml:space="preserve"> </w:t>
      </w:r>
      <w:r>
        <w:rPr>
          <w:rFonts w:eastAsia="Times New Roman"/>
          <w:sz w:val="28"/>
          <w:szCs w:val="28"/>
        </w:rPr>
        <w:t>языку Российской Федерации, являющемуся основой гражданской идентичности россиян и главным фактором национального самоопределения;</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w:t>
      </w:r>
      <w:r>
        <w:rPr>
          <w:rFonts w:eastAsia="Times New Roman"/>
          <w:b/>
          <w:bCs/>
          <w:sz w:val="28"/>
          <w:szCs w:val="28"/>
        </w:rPr>
        <w:t xml:space="preserve"> </w:t>
      </w:r>
      <w:r>
        <w:rPr>
          <w:rFonts w:eastAsia="Times New Roman"/>
          <w:sz w:val="28"/>
          <w:szCs w:val="28"/>
        </w:rPr>
        <w:t>каждого ребенка, в том числе гарантий доступности ресурсов системы образования, физической культуры и спорта, культуры и воспитания;</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Pr>
          <w:rFonts w:eastAsia="Times New Roman"/>
          <w:b/>
          <w:bCs/>
          <w:sz w:val="28"/>
          <w:szCs w:val="28"/>
        </w:rPr>
        <w:t xml:space="preserve"> </w:t>
      </w:r>
      <w:r>
        <w:rPr>
          <w:rFonts w:eastAsia="Times New Roman"/>
          <w:sz w:val="28"/>
          <w:szCs w:val="28"/>
        </w:rPr>
        <w:t>окружающей социальной действительности;</w:t>
      </w:r>
    </w:p>
    <w:p w:rsidR="00A4516B" w:rsidRDefault="00A4516B">
      <w:pPr>
        <w:spacing w:line="17" w:lineRule="exact"/>
        <w:rPr>
          <w:rFonts w:eastAsia="Times New Roman"/>
          <w:sz w:val="28"/>
          <w:szCs w:val="28"/>
        </w:rPr>
      </w:pPr>
    </w:p>
    <w:p w:rsidR="00A4516B" w:rsidRDefault="00C55C42">
      <w:pPr>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w:t>
      </w:r>
      <w:r>
        <w:rPr>
          <w:rFonts w:eastAsia="Times New Roman"/>
          <w:b/>
          <w:bCs/>
          <w:sz w:val="28"/>
          <w:szCs w:val="28"/>
        </w:rPr>
        <w:t xml:space="preserve"> </w:t>
      </w:r>
      <w:r>
        <w:rPr>
          <w:rFonts w:eastAsia="Times New Roman"/>
          <w:sz w:val="28"/>
          <w:szCs w:val="28"/>
        </w:rPr>
        <w:t>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4516B" w:rsidRDefault="00C55C42">
      <w:pPr>
        <w:spacing w:line="237" w:lineRule="auto"/>
        <w:ind w:left="120" w:firstLine="708"/>
        <w:jc w:val="both"/>
        <w:rPr>
          <w:rFonts w:eastAsia="Times New Roman"/>
          <w:sz w:val="28"/>
          <w:szCs w:val="28"/>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4516B" w:rsidRDefault="00A4516B">
      <w:pPr>
        <w:spacing w:line="15" w:lineRule="exact"/>
        <w:rPr>
          <w:rFonts w:eastAsia="Times New Roman"/>
          <w:sz w:val="28"/>
          <w:szCs w:val="28"/>
        </w:rPr>
      </w:pPr>
    </w:p>
    <w:p w:rsidR="007F2034" w:rsidRDefault="00C55C42">
      <w:pPr>
        <w:spacing w:line="237" w:lineRule="auto"/>
        <w:ind w:left="120" w:firstLine="708"/>
        <w:jc w:val="both"/>
        <w:rPr>
          <w:rFonts w:eastAsia="Times New Roman"/>
          <w:sz w:val="28"/>
          <w:szCs w:val="28"/>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w:t>
      </w:r>
      <w:r w:rsidR="007F2034">
        <w:rPr>
          <w:rFonts w:eastAsia="Times New Roman"/>
          <w:sz w:val="28"/>
          <w:szCs w:val="28"/>
        </w:rPr>
        <w:t xml:space="preserve"> </w:t>
      </w:r>
      <w:r>
        <w:rPr>
          <w:rFonts w:eastAsia="Times New Roman"/>
          <w:sz w:val="28"/>
          <w:szCs w:val="28"/>
        </w:rPr>
        <w:t>общего образования:</w:t>
      </w:r>
    </w:p>
    <w:p w:rsidR="00A4516B" w:rsidRDefault="00C55C42" w:rsidP="007F2034">
      <w:pPr>
        <w:spacing w:line="237" w:lineRule="auto"/>
        <w:ind w:left="120" w:firstLine="708"/>
        <w:jc w:val="both"/>
        <w:rPr>
          <w:rFonts w:eastAsia="Times New Roman"/>
          <w:sz w:val="28"/>
          <w:szCs w:val="28"/>
        </w:rPr>
      </w:pPr>
      <w:r>
        <w:rPr>
          <w:rFonts w:eastAsia="Times New Roman"/>
          <w:sz w:val="28"/>
          <w:szCs w:val="28"/>
        </w:rPr>
        <w:t xml:space="preserve"> «Усвоение</w:t>
      </w:r>
      <w:r w:rsidR="007F2034">
        <w:rPr>
          <w:rFonts w:eastAsia="Times New Roman"/>
          <w:sz w:val="28"/>
          <w:szCs w:val="28"/>
        </w:rPr>
        <w:t xml:space="preserve"> </w:t>
      </w: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w:t>
      </w:r>
    </w:p>
    <w:p w:rsidR="00A4516B" w:rsidRDefault="00C55C42">
      <w:pPr>
        <w:spacing w:line="237" w:lineRule="auto"/>
        <w:ind w:left="120"/>
        <w:jc w:val="both"/>
        <w:rPr>
          <w:sz w:val="20"/>
          <w:szCs w:val="20"/>
        </w:rPr>
      </w:pPr>
      <w:r>
        <w:rPr>
          <w:rFonts w:eastAsia="Times New Roman"/>
          <w:sz w:val="28"/>
          <w:szCs w:val="28"/>
        </w:rPr>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A4516B" w:rsidRDefault="00C55C42">
      <w:pPr>
        <w:spacing w:line="236" w:lineRule="auto"/>
        <w:ind w:left="120" w:firstLine="708"/>
        <w:jc w:val="both"/>
        <w:rPr>
          <w:sz w:val="20"/>
          <w:szCs w:val="20"/>
        </w:rPr>
      </w:pPr>
      <w:r>
        <w:rPr>
          <w:rFonts w:eastAsia="Times New Roman"/>
          <w:b/>
          <w:bCs/>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4516B" w:rsidRDefault="00A4516B">
      <w:pPr>
        <w:spacing w:line="19"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A4516B" w:rsidRDefault="00A4516B">
      <w:pPr>
        <w:spacing w:line="15"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туристско-краеведческая,</w:t>
      </w: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спортивная,</w:t>
      </w:r>
      <w:r>
        <w:rPr>
          <w:rFonts w:eastAsia="Times New Roman"/>
          <w:b/>
          <w:bCs/>
          <w:sz w:val="28"/>
          <w:szCs w:val="28"/>
        </w:rPr>
        <w:t xml:space="preserve"> </w:t>
      </w:r>
      <w:r>
        <w:rPr>
          <w:rFonts w:eastAsia="Times New Roman"/>
          <w:sz w:val="28"/>
          <w:szCs w:val="28"/>
        </w:rPr>
        <w:t>познавательная и другие виды деятельности;</w:t>
      </w:r>
    </w:p>
    <w:p w:rsidR="00A4516B" w:rsidRDefault="00A4516B">
      <w:pPr>
        <w:spacing w:line="1"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7"/>
          <w:szCs w:val="27"/>
        </w:rPr>
        <w:t>туристические походы, краеведческие экспедиции;</w:t>
      </w:r>
    </w:p>
    <w:p w:rsidR="00A4516B" w:rsidRDefault="00C55C42">
      <w:pPr>
        <w:ind w:left="820"/>
        <w:rPr>
          <w:sz w:val="20"/>
          <w:szCs w:val="20"/>
        </w:rPr>
      </w:pPr>
      <w:r>
        <w:rPr>
          <w:rFonts w:eastAsia="Times New Roman"/>
          <w:b/>
          <w:bCs/>
          <w:sz w:val="28"/>
          <w:szCs w:val="28"/>
        </w:rPr>
        <w:t>–</w:t>
      </w:r>
      <w:r>
        <w:rPr>
          <w:rFonts w:eastAsia="Times New Roman"/>
          <w:sz w:val="28"/>
          <w:szCs w:val="28"/>
        </w:rPr>
        <w:t>общегосударственные,  региональные  и  корпоративные  ритуалы</w:t>
      </w:r>
    </w:p>
    <w:p w:rsidR="00A4516B" w:rsidRDefault="00A4516B">
      <w:pPr>
        <w:spacing w:line="13" w:lineRule="exact"/>
        <w:rPr>
          <w:sz w:val="20"/>
          <w:szCs w:val="20"/>
        </w:rPr>
      </w:pPr>
    </w:p>
    <w:p w:rsidR="00A4516B" w:rsidRDefault="00C55C42">
      <w:pPr>
        <w:spacing w:line="234" w:lineRule="auto"/>
        <w:ind w:left="120"/>
        <w:rPr>
          <w:sz w:val="20"/>
          <w:szCs w:val="20"/>
        </w:rPr>
      </w:pPr>
      <w:r>
        <w:rPr>
          <w:rFonts w:eastAsia="Times New Roman"/>
          <w:sz w:val="28"/>
          <w:szCs w:val="28"/>
        </w:rPr>
        <w:t>(ритуалы школы); развитие у подрастающего поколения уважения к историческим символам и памятникам Отечества;</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A4516B" w:rsidRDefault="00A4516B">
      <w:pPr>
        <w:spacing w:line="15" w:lineRule="exact"/>
        <w:rPr>
          <w:sz w:val="20"/>
          <w:szCs w:val="20"/>
        </w:rPr>
      </w:pPr>
    </w:p>
    <w:p w:rsidR="00A4516B" w:rsidRDefault="00C55C42" w:rsidP="00C55C42">
      <w:pPr>
        <w:numPr>
          <w:ilvl w:val="0"/>
          <w:numId w:val="175"/>
        </w:numPr>
        <w:tabs>
          <w:tab w:val="left" w:pos="415"/>
        </w:tabs>
        <w:spacing w:line="236" w:lineRule="auto"/>
        <w:ind w:left="120"/>
        <w:jc w:val="both"/>
        <w:rPr>
          <w:rFonts w:eastAsia="Times New Roman"/>
          <w:sz w:val="28"/>
          <w:szCs w:val="28"/>
        </w:rPr>
      </w:pPr>
      <w:r>
        <w:rPr>
          <w:rFonts w:eastAsia="Times New Roman"/>
          <w:sz w:val="28"/>
          <w:szCs w:val="28"/>
        </w:rPr>
        <w:t>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A4516B" w:rsidRDefault="00A4516B">
      <w:pPr>
        <w:spacing w:line="14"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детская литература</w:t>
      </w:r>
      <w:r>
        <w:rPr>
          <w:rFonts w:eastAsia="Times New Roman"/>
          <w:b/>
          <w:bCs/>
          <w:sz w:val="28"/>
          <w:szCs w:val="28"/>
        </w:rPr>
        <w:t xml:space="preserve"> </w:t>
      </w:r>
      <w:r>
        <w:rPr>
          <w:rFonts w:eastAsia="Times New Roman"/>
          <w:sz w:val="28"/>
          <w:szCs w:val="28"/>
        </w:rPr>
        <w:t>(приобщение детей к классическим и</w:t>
      </w:r>
      <w:r>
        <w:rPr>
          <w:rFonts w:eastAsia="Times New Roman"/>
          <w:b/>
          <w:bCs/>
          <w:sz w:val="28"/>
          <w:szCs w:val="28"/>
        </w:rPr>
        <w:t xml:space="preserve"> </w:t>
      </w:r>
      <w:r>
        <w:rPr>
          <w:rFonts w:eastAsia="Times New Roman"/>
          <w:sz w:val="28"/>
          <w:szCs w:val="28"/>
        </w:rPr>
        <w:t>современным высокохудожественным отечественным и мировым произведениям искусства и литературы).</w:t>
      </w:r>
    </w:p>
    <w:p w:rsidR="00A4516B" w:rsidRDefault="00A4516B">
      <w:pPr>
        <w:spacing w:line="14"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sz w:val="28"/>
          <w:szCs w:val="28"/>
        </w:rPr>
        <w:t>Воспитание обучающихся в сфере отношения к России как к Родине (Отечеству) включает:</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взаимодействие с библиотеками,</w:t>
      </w:r>
      <w:r>
        <w:rPr>
          <w:rFonts w:eastAsia="Times New Roman"/>
          <w:b/>
          <w:bCs/>
          <w:sz w:val="28"/>
          <w:szCs w:val="28"/>
        </w:rPr>
        <w:t xml:space="preserve"> </w:t>
      </w:r>
      <w:r>
        <w:rPr>
          <w:rFonts w:eastAsia="Times New Roman"/>
          <w:sz w:val="28"/>
          <w:szCs w:val="28"/>
        </w:rPr>
        <w:t>приобщение к сокровищнице</w:t>
      </w:r>
      <w:r>
        <w:rPr>
          <w:rFonts w:eastAsia="Times New Roman"/>
          <w:b/>
          <w:bCs/>
          <w:sz w:val="28"/>
          <w:szCs w:val="28"/>
        </w:rPr>
        <w:t xml:space="preserve"> </w:t>
      </w:r>
      <w:r>
        <w:rPr>
          <w:rFonts w:eastAsia="Times New Roman"/>
          <w:sz w:val="28"/>
          <w:szCs w:val="28"/>
        </w:rPr>
        <w:t>мировой и отечественной культуры, в том числе с использованием информационных технологий;</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w:t>
      </w:r>
      <w:r>
        <w:rPr>
          <w:rFonts w:eastAsia="Times New Roman"/>
          <w:b/>
          <w:bCs/>
          <w:sz w:val="28"/>
          <w:szCs w:val="28"/>
        </w:rPr>
        <w:t xml:space="preserve"> </w:t>
      </w:r>
      <w:r>
        <w:rPr>
          <w:rFonts w:eastAsia="Times New Roman"/>
          <w:sz w:val="28"/>
          <w:szCs w:val="28"/>
        </w:rPr>
        <w:t>детей, развитие музейной и театральной педагогики.</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толерантного сознания и поведения в поликультурном мире,</w:t>
      </w:r>
      <w:r>
        <w:rPr>
          <w:rFonts w:eastAsia="Times New Roman"/>
          <w:b/>
          <w:bCs/>
          <w:sz w:val="28"/>
          <w:szCs w:val="28"/>
        </w:rPr>
        <w:t xml:space="preserve"> </w:t>
      </w:r>
      <w:r>
        <w:rPr>
          <w:rFonts w:eastAsia="Times New Roman"/>
          <w:sz w:val="28"/>
          <w:szCs w:val="28"/>
        </w:rPr>
        <w:t>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 и инвалидам;</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мировоззрения,</w:t>
      </w:r>
      <w:r>
        <w:rPr>
          <w:rFonts w:eastAsia="Times New Roman"/>
          <w:b/>
          <w:bCs/>
          <w:sz w:val="28"/>
          <w:szCs w:val="28"/>
        </w:rPr>
        <w:t xml:space="preserve"> </w:t>
      </w:r>
      <w:r>
        <w:rPr>
          <w:rFonts w:eastAsia="Times New Roman"/>
          <w:sz w:val="28"/>
          <w:szCs w:val="28"/>
        </w:rPr>
        <w:t>соответствующего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выраженной в поведении нравственной позиции,</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компетенций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взрослыми в образовательной, общественно полезной, учебно-исследовательской, проектной и других видах деятельности;</w:t>
      </w:r>
    </w:p>
    <w:p w:rsidR="00A4516B" w:rsidRDefault="00A4516B">
      <w:pPr>
        <w:spacing w:line="1"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7"/>
          <w:szCs w:val="27"/>
        </w:rPr>
        <w:t>развитие культуры межнационального общения;</w:t>
      </w:r>
    </w:p>
    <w:p w:rsidR="00A4516B" w:rsidRDefault="00C55C42">
      <w:pPr>
        <w:ind w:left="820"/>
        <w:rPr>
          <w:sz w:val="20"/>
          <w:szCs w:val="20"/>
        </w:rPr>
      </w:pPr>
      <w:r>
        <w:rPr>
          <w:rFonts w:eastAsia="Times New Roman"/>
          <w:b/>
          <w:bCs/>
          <w:sz w:val="28"/>
          <w:szCs w:val="28"/>
        </w:rPr>
        <w:t>–</w:t>
      </w:r>
      <w:r>
        <w:rPr>
          <w:rFonts w:eastAsia="Times New Roman"/>
          <w:sz w:val="28"/>
          <w:szCs w:val="28"/>
        </w:rPr>
        <w:t>развитие в детской среде ответственности, принципов коллективизма</w:t>
      </w:r>
    </w:p>
    <w:p w:rsidR="00A4516B" w:rsidRDefault="00A4516B">
      <w:pPr>
        <w:spacing w:line="1" w:lineRule="exact"/>
        <w:rPr>
          <w:sz w:val="20"/>
          <w:szCs w:val="20"/>
        </w:rPr>
      </w:pPr>
    </w:p>
    <w:p w:rsidR="00A4516B" w:rsidRDefault="00C55C42" w:rsidP="00C55C42">
      <w:pPr>
        <w:numPr>
          <w:ilvl w:val="0"/>
          <w:numId w:val="176"/>
        </w:numPr>
        <w:tabs>
          <w:tab w:val="left" w:pos="340"/>
        </w:tabs>
        <w:ind w:left="340" w:hanging="220"/>
        <w:rPr>
          <w:rFonts w:eastAsia="Times New Roman"/>
          <w:sz w:val="28"/>
          <w:szCs w:val="28"/>
        </w:rPr>
      </w:pPr>
      <w:r>
        <w:rPr>
          <w:rFonts w:eastAsia="Times New Roman"/>
          <w:sz w:val="28"/>
          <w:szCs w:val="28"/>
        </w:rPr>
        <w:t>социальной солидарности.</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4516B" w:rsidRDefault="00A4516B">
      <w:pPr>
        <w:spacing w:line="17" w:lineRule="exact"/>
        <w:rPr>
          <w:sz w:val="20"/>
          <w:szCs w:val="20"/>
        </w:rPr>
      </w:pPr>
    </w:p>
    <w:p w:rsidR="00A4516B" w:rsidRDefault="00C55C42">
      <w:pPr>
        <w:spacing w:line="234" w:lineRule="auto"/>
        <w:ind w:left="120" w:firstLine="708"/>
        <w:rPr>
          <w:sz w:val="20"/>
          <w:szCs w:val="20"/>
        </w:rPr>
      </w:pPr>
      <w:r>
        <w:rPr>
          <w:rFonts w:eastAsia="Times New Roman"/>
          <w:sz w:val="28"/>
          <w:szCs w:val="28"/>
        </w:rPr>
        <w:t>– ответственного отношения к созданию и сохранению семьи на основе осознанного принятия ценностей семейной жизни.</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добровольческая,    коммуникативная,    познавательная,    игровая,</w:t>
      </w:r>
    </w:p>
    <w:p w:rsidR="00A4516B" w:rsidRDefault="00A4516B">
      <w:pPr>
        <w:spacing w:line="12" w:lineRule="exact"/>
        <w:rPr>
          <w:sz w:val="20"/>
          <w:szCs w:val="20"/>
        </w:rPr>
      </w:pPr>
    </w:p>
    <w:p w:rsidR="00A4516B" w:rsidRDefault="00C55C42">
      <w:pPr>
        <w:spacing w:line="235" w:lineRule="auto"/>
        <w:ind w:left="120"/>
        <w:rPr>
          <w:sz w:val="20"/>
          <w:szCs w:val="20"/>
        </w:rPr>
      </w:pPr>
      <w:r>
        <w:rPr>
          <w:rFonts w:eastAsia="Times New Roman"/>
          <w:sz w:val="28"/>
          <w:szCs w:val="28"/>
        </w:rPr>
        <w:t>рефлексивно-оценочная, художественно-эстетическая и другие виды деятельности;</w:t>
      </w:r>
    </w:p>
    <w:p w:rsidR="00A4516B" w:rsidRDefault="00A4516B">
      <w:pPr>
        <w:spacing w:line="15" w:lineRule="exact"/>
        <w:rPr>
          <w:sz w:val="20"/>
          <w:szCs w:val="20"/>
        </w:rPr>
      </w:pPr>
    </w:p>
    <w:p w:rsidR="00A4516B" w:rsidRDefault="00C55C42">
      <w:pPr>
        <w:ind w:left="120" w:firstLine="708"/>
        <w:jc w:val="both"/>
        <w:rPr>
          <w:sz w:val="20"/>
          <w:szCs w:val="20"/>
        </w:rPr>
      </w:pPr>
      <w:r>
        <w:rPr>
          <w:rFonts w:eastAsia="Times New Roman"/>
          <w:b/>
          <w:bCs/>
          <w:sz w:val="28"/>
          <w:szCs w:val="28"/>
        </w:rPr>
        <w:t xml:space="preserve">– </w:t>
      </w:r>
      <w:r>
        <w:rPr>
          <w:rFonts w:eastAsia="Times New Roman"/>
          <w:sz w:val="28"/>
          <w:szCs w:val="28"/>
        </w:rPr>
        <w:t>дискуссионные формы,</w:t>
      </w:r>
      <w:r>
        <w:rPr>
          <w:rFonts w:eastAsia="Times New Roman"/>
          <w:b/>
          <w:bCs/>
          <w:sz w:val="28"/>
          <w:szCs w:val="28"/>
        </w:rPr>
        <w:t xml:space="preserve"> </w:t>
      </w:r>
      <w:r>
        <w:rPr>
          <w:rFonts w:eastAsia="Times New Roman"/>
          <w:sz w:val="28"/>
          <w:szCs w:val="28"/>
        </w:rPr>
        <w:t>просмотр и обсуждение актуальных</w:t>
      </w:r>
      <w:r>
        <w:rPr>
          <w:rFonts w:eastAsia="Times New Roman"/>
          <w:b/>
          <w:bCs/>
          <w:sz w:val="28"/>
          <w:szCs w:val="28"/>
        </w:rPr>
        <w:t xml:space="preserve"> </w:t>
      </w:r>
      <w:r>
        <w:rPr>
          <w:rFonts w:eastAsia="Times New Roman"/>
          <w:sz w:val="28"/>
          <w:szCs w:val="28"/>
        </w:rPr>
        <w:t>фильмов, театральных спектаклей, разыгрывание ситуаций для решения моральных дилемм и осуществления нравственного выбора и иные разновидности занятий;</w:t>
      </w:r>
    </w:p>
    <w:p w:rsidR="00A4516B" w:rsidRDefault="00C55C42">
      <w:pPr>
        <w:ind w:left="82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A4516B" w:rsidRDefault="00A4516B">
      <w:pPr>
        <w:spacing w:line="15" w:lineRule="exact"/>
        <w:rPr>
          <w:sz w:val="20"/>
          <w:szCs w:val="20"/>
        </w:rPr>
      </w:pPr>
    </w:p>
    <w:p w:rsidR="00A4516B" w:rsidRDefault="00C55C42" w:rsidP="00C55C42">
      <w:pPr>
        <w:numPr>
          <w:ilvl w:val="0"/>
          <w:numId w:val="177"/>
        </w:numPr>
        <w:tabs>
          <w:tab w:val="left" w:pos="388"/>
        </w:tabs>
        <w:spacing w:line="236" w:lineRule="auto"/>
        <w:ind w:left="120"/>
        <w:jc w:val="both"/>
        <w:rPr>
          <w:rFonts w:eastAsia="Times New Roman"/>
          <w:sz w:val="28"/>
          <w:szCs w:val="28"/>
        </w:rPr>
      </w:pPr>
      <w:r>
        <w:rPr>
          <w:rFonts w:eastAsia="Times New Roman"/>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A4516B" w:rsidRDefault="00A4516B">
      <w:pPr>
        <w:spacing w:line="1" w:lineRule="exact"/>
        <w:rPr>
          <w:rFonts w:eastAsia="Times New Roman"/>
          <w:sz w:val="28"/>
          <w:szCs w:val="28"/>
        </w:rPr>
      </w:pPr>
    </w:p>
    <w:p w:rsidR="00A4516B" w:rsidRDefault="00C55C42">
      <w:pPr>
        <w:ind w:left="820"/>
        <w:rPr>
          <w:rFonts w:eastAsia="Times New Roman"/>
          <w:sz w:val="28"/>
          <w:szCs w:val="28"/>
        </w:rPr>
      </w:pPr>
      <w:r>
        <w:rPr>
          <w:rFonts w:eastAsia="Times New Roman"/>
          <w:b/>
          <w:bCs/>
          <w:sz w:val="28"/>
          <w:szCs w:val="28"/>
        </w:rPr>
        <w:t>–</w:t>
      </w:r>
      <w:r w:rsidRPr="007F2034">
        <w:rPr>
          <w:rFonts w:eastAsia="Times New Roman"/>
          <w:sz w:val="28"/>
          <w:szCs w:val="28"/>
        </w:rPr>
        <w:t>сотрудничество с традиционными религиозными общинами.</w:t>
      </w:r>
    </w:p>
    <w:p w:rsidR="00A4516B" w:rsidRDefault="00C55C42">
      <w:pPr>
        <w:spacing w:line="234" w:lineRule="auto"/>
        <w:ind w:left="120" w:firstLine="708"/>
        <w:rPr>
          <w:sz w:val="20"/>
          <w:szCs w:val="20"/>
        </w:rPr>
      </w:pPr>
      <w:r w:rsidRPr="007F2034">
        <w:rPr>
          <w:rFonts w:eastAsia="Times New Roman"/>
          <w:b/>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r>
        <w:rPr>
          <w:rFonts w:eastAsia="Times New Roman"/>
          <w:sz w:val="28"/>
          <w:szCs w:val="28"/>
        </w:rPr>
        <w:t>:</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w:t>
      </w:r>
      <w:r>
        <w:rPr>
          <w:rFonts w:eastAsia="Times New Roman"/>
          <w:b/>
          <w:bCs/>
          <w:sz w:val="28"/>
          <w:szCs w:val="28"/>
        </w:rPr>
        <w:t xml:space="preserve"> </w:t>
      </w:r>
      <w:r>
        <w:rPr>
          <w:rFonts w:eastAsia="Times New Roman"/>
          <w:sz w:val="28"/>
          <w:szCs w:val="28"/>
        </w:rPr>
        <w:t>гражданской</w:t>
      </w:r>
      <w:r>
        <w:rPr>
          <w:rFonts w:eastAsia="Times New Roman"/>
          <w:b/>
          <w:bCs/>
          <w:sz w:val="28"/>
          <w:szCs w:val="28"/>
        </w:rPr>
        <w:t xml:space="preserve"> </w:t>
      </w:r>
      <w:r>
        <w:rPr>
          <w:rFonts w:eastAsia="Times New Roman"/>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w:t>
      </w:r>
      <w:r>
        <w:rPr>
          <w:rFonts w:eastAsia="Times New Roman"/>
          <w:b/>
          <w:bCs/>
          <w:sz w:val="28"/>
          <w:szCs w:val="28"/>
        </w:rPr>
        <w:t xml:space="preserve"> </w:t>
      </w:r>
      <w:r>
        <w:rPr>
          <w:rFonts w:eastAsia="Times New Roman"/>
          <w:sz w:val="28"/>
          <w:szCs w:val="28"/>
        </w:rPr>
        <w:t>расширение</w:t>
      </w:r>
      <w:r>
        <w:rPr>
          <w:rFonts w:eastAsia="Times New Roman"/>
          <w:b/>
          <w:bCs/>
          <w:sz w:val="28"/>
          <w:szCs w:val="28"/>
        </w:rPr>
        <w:t xml:space="preserve"> </w:t>
      </w:r>
      <w:r>
        <w:rPr>
          <w:rFonts w:eastAsia="Times New Roman"/>
          <w:sz w:val="28"/>
          <w:szCs w:val="28"/>
        </w:rPr>
        <w:t>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4516B" w:rsidRDefault="00A4516B">
      <w:pPr>
        <w:spacing w:line="14"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приверженности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A4516B" w:rsidRDefault="00A4516B">
      <w:pPr>
        <w:spacing w:line="14"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установок личности,</w:t>
      </w:r>
      <w:r>
        <w:rPr>
          <w:rFonts w:eastAsia="Times New Roman"/>
          <w:b/>
          <w:bCs/>
          <w:sz w:val="28"/>
          <w:szCs w:val="28"/>
        </w:rPr>
        <w:t xml:space="preserve"> </w:t>
      </w:r>
      <w:r>
        <w:rPr>
          <w:rFonts w:eastAsia="Times New Roman"/>
          <w:sz w:val="28"/>
          <w:szCs w:val="28"/>
        </w:rPr>
        <w:t>позволяющих противостоять</w:t>
      </w:r>
      <w:r>
        <w:rPr>
          <w:rFonts w:eastAsia="Times New Roman"/>
          <w:b/>
          <w:bCs/>
          <w:sz w:val="28"/>
          <w:szCs w:val="28"/>
        </w:rPr>
        <w:t xml:space="preserve"> </w:t>
      </w:r>
      <w:r>
        <w:rPr>
          <w:rFonts w:eastAsia="Times New Roman"/>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sz w:val="28"/>
          <w:szCs w:val="28"/>
        </w:rPr>
        <w:t>Воспитание, социализация и духовно-нравственное развитие в данной области осуществляются:</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в рамках общественной</w:t>
      </w:r>
      <w:r>
        <w:rPr>
          <w:rFonts w:eastAsia="Times New Roman"/>
          <w:b/>
          <w:bCs/>
          <w:sz w:val="28"/>
          <w:szCs w:val="28"/>
        </w:rPr>
        <w:t xml:space="preserve"> </w:t>
      </w:r>
      <w:r>
        <w:rPr>
          <w:rFonts w:eastAsia="Times New Roman"/>
          <w:sz w:val="28"/>
          <w:szCs w:val="28"/>
        </w:rPr>
        <w:t>(участие в самоуправлении),</w:t>
      </w:r>
      <w:r>
        <w:rPr>
          <w:rFonts w:eastAsia="Times New Roman"/>
          <w:b/>
          <w:bCs/>
          <w:sz w:val="28"/>
          <w:szCs w:val="28"/>
        </w:rPr>
        <w:t xml:space="preserve"> </w:t>
      </w:r>
      <w:r>
        <w:rPr>
          <w:rFonts w:eastAsia="Times New Roman"/>
          <w:sz w:val="28"/>
          <w:szCs w:val="28"/>
        </w:rPr>
        <w:t>проектной,</w:t>
      </w:r>
      <w:r>
        <w:rPr>
          <w:rFonts w:eastAsia="Times New Roman"/>
          <w:b/>
          <w:bCs/>
          <w:sz w:val="28"/>
          <w:szCs w:val="28"/>
        </w:rPr>
        <w:t xml:space="preserve"> </w:t>
      </w:r>
      <w:r>
        <w:rPr>
          <w:rFonts w:eastAsia="Times New Roman"/>
          <w:sz w:val="28"/>
          <w:szCs w:val="28"/>
        </w:rPr>
        <w:t>добровольческой, игровой, коммуникативной и других видов деятельности;</w:t>
      </w:r>
    </w:p>
    <w:p w:rsidR="00A4516B" w:rsidRDefault="00A4516B">
      <w:pPr>
        <w:spacing w:line="17"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в следующих формах занятий:</w:t>
      </w:r>
      <w:r>
        <w:rPr>
          <w:rFonts w:eastAsia="Times New Roman"/>
          <w:b/>
          <w:bCs/>
          <w:sz w:val="28"/>
          <w:szCs w:val="28"/>
        </w:rPr>
        <w:t xml:space="preserve"> </w:t>
      </w:r>
      <w:r>
        <w:rPr>
          <w:rFonts w:eastAsia="Times New Roman"/>
          <w:sz w:val="28"/>
          <w:szCs w:val="28"/>
        </w:rPr>
        <w:t>деловые игры,</w:t>
      </w:r>
      <w:r>
        <w:rPr>
          <w:rFonts w:eastAsia="Times New Roman"/>
          <w:b/>
          <w:bCs/>
          <w:sz w:val="28"/>
          <w:szCs w:val="28"/>
        </w:rPr>
        <w:t xml:space="preserve"> </w:t>
      </w:r>
      <w:r>
        <w:rPr>
          <w:rFonts w:eastAsia="Times New Roman"/>
          <w:sz w:val="28"/>
          <w:szCs w:val="28"/>
        </w:rPr>
        <w:t>имитационные модели,</w:t>
      </w:r>
      <w:r>
        <w:rPr>
          <w:rFonts w:eastAsia="Times New Roman"/>
          <w:b/>
          <w:bCs/>
          <w:sz w:val="28"/>
          <w:szCs w:val="28"/>
        </w:rPr>
        <w:t xml:space="preserve"> </w:t>
      </w:r>
      <w:r>
        <w:rPr>
          <w:rFonts w:eastAsia="Times New Roman"/>
          <w:sz w:val="28"/>
          <w:szCs w:val="28"/>
        </w:rPr>
        <w:t>социальные тренажеры;</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w:t>
      </w:r>
      <w:r>
        <w:rPr>
          <w:rFonts w:eastAsia="Times New Roman"/>
          <w:b/>
          <w:bCs/>
          <w:sz w:val="28"/>
          <w:szCs w:val="28"/>
        </w:rPr>
        <w:t xml:space="preserve"> </w:t>
      </w:r>
      <w:r>
        <w:rPr>
          <w:rFonts w:eastAsia="Times New Roman"/>
          <w:sz w:val="28"/>
          <w:szCs w:val="28"/>
        </w:rPr>
        <w:t>области «Общественные науки», обеспечивающих ориентацию обучающихся в сфере отношений к закону, государству и гражданскому обществу.</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4516B" w:rsidRDefault="00A4516B">
      <w:pPr>
        <w:spacing w:line="13"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воспитание здоровой,</w:t>
      </w:r>
      <w:r>
        <w:rPr>
          <w:rFonts w:eastAsia="Times New Roman"/>
          <w:b/>
          <w:bCs/>
          <w:sz w:val="28"/>
          <w:szCs w:val="28"/>
        </w:rPr>
        <w:t xml:space="preserve"> </w:t>
      </w:r>
      <w:r>
        <w:rPr>
          <w:rFonts w:eastAsia="Times New Roman"/>
          <w:sz w:val="28"/>
          <w:szCs w:val="28"/>
        </w:rPr>
        <w:t>счастливой,</w:t>
      </w:r>
      <w:r>
        <w:rPr>
          <w:rFonts w:eastAsia="Times New Roman"/>
          <w:b/>
          <w:bCs/>
          <w:sz w:val="28"/>
          <w:szCs w:val="28"/>
        </w:rPr>
        <w:t xml:space="preserve"> </w:t>
      </w:r>
      <w:r>
        <w:rPr>
          <w:rFonts w:eastAsia="Times New Roman"/>
          <w:sz w:val="28"/>
          <w:szCs w:val="28"/>
        </w:rPr>
        <w:t>свободной личности,</w:t>
      </w:r>
      <w:r>
        <w:rPr>
          <w:rFonts w:eastAsia="Times New Roman"/>
          <w:b/>
          <w:bCs/>
          <w:sz w:val="28"/>
          <w:szCs w:val="28"/>
        </w:rPr>
        <w:t xml:space="preserve"> </w:t>
      </w:r>
      <w:r>
        <w:rPr>
          <w:rFonts w:eastAsia="Times New Roman"/>
          <w:sz w:val="28"/>
          <w:szCs w:val="28"/>
        </w:rPr>
        <w:t>формирование способности ставить цели и строить жизненные планы;</w:t>
      </w:r>
    </w:p>
    <w:p w:rsidR="00A4516B" w:rsidRDefault="00C55C42">
      <w:pPr>
        <w:ind w:left="820"/>
        <w:rPr>
          <w:sz w:val="20"/>
          <w:szCs w:val="20"/>
        </w:rPr>
      </w:pPr>
      <w:r>
        <w:rPr>
          <w:rFonts w:eastAsia="Times New Roman"/>
          <w:b/>
          <w:bCs/>
          <w:sz w:val="28"/>
          <w:szCs w:val="28"/>
        </w:rPr>
        <w:t>–</w:t>
      </w:r>
      <w:r>
        <w:rPr>
          <w:rFonts w:eastAsia="Times New Roman"/>
          <w:sz w:val="28"/>
          <w:szCs w:val="28"/>
        </w:rPr>
        <w:t>реализацию обучающимися практик саморазвития и самовоспитания</w:t>
      </w:r>
    </w:p>
    <w:p w:rsidR="00A4516B" w:rsidRDefault="00A4516B">
      <w:pPr>
        <w:spacing w:line="12" w:lineRule="exact"/>
        <w:rPr>
          <w:sz w:val="20"/>
          <w:szCs w:val="20"/>
        </w:rPr>
      </w:pPr>
    </w:p>
    <w:p w:rsidR="00A4516B" w:rsidRDefault="00C55C42" w:rsidP="00C55C42">
      <w:pPr>
        <w:numPr>
          <w:ilvl w:val="0"/>
          <w:numId w:val="178"/>
        </w:numPr>
        <w:tabs>
          <w:tab w:val="left" w:pos="420"/>
        </w:tabs>
        <w:spacing w:line="234" w:lineRule="auto"/>
        <w:ind w:left="120"/>
        <w:rPr>
          <w:rFonts w:eastAsia="Times New Roman"/>
          <w:sz w:val="28"/>
          <w:szCs w:val="28"/>
        </w:rPr>
      </w:pPr>
      <w:r>
        <w:rPr>
          <w:rFonts w:eastAsia="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самостоятельной, творческой и ответственной деятельности;</w:t>
      </w:r>
    </w:p>
    <w:p w:rsidR="00A4516B" w:rsidRDefault="00A4516B">
      <w:pPr>
        <w:spacing w:line="15"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образованию, в том числе самообразованию, на протяжении всей жизни;</w:t>
      </w:r>
    </w:p>
    <w:p w:rsidR="00A4516B" w:rsidRDefault="00C55C42">
      <w:pPr>
        <w:spacing w:line="234" w:lineRule="auto"/>
        <w:ind w:left="120"/>
        <w:jc w:val="both"/>
        <w:rPr>
          <w:sz w:val="20"/>
          <w:szCs w:val="20"/>
        </w:rPr>
      </w:pPr>
      <w:r>
        <w:rPr>
          <w:rFonts w:eastAsia="Times New Roman"/>
          <w:sz w:val="28"/>
          <w:szCs w:val="28"/>
        </w:rPr>
        <w:t>сознательное отношение к непрерывному образованию как условию успешной профессиональной и общественной деятельности;</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у подрастающего поколения ответственного</w:t>
      </w:r>
      <w:r>
        <w:rPr>
          <w:rFonts w:eastAsia="Times New Roman"/>
          <w:b/>
          <w:bCs/>
          <w:sz w:val="28"/>
          <w:szCs w:val="28"/>
        </w:rPr>
        <w:t xml:space="preserve"> </w:t>
      </w:r>
      <w:r>
        <w:rPr>
          <w:rFonts w:eastAsia="Times New Roman"/>
          <w:sz w:val="28"/>
          <w:szCs w:val="28"/>
        </w:rPr>
        <w:t>отношения к своему здоровью и потребности в здоровом образе жизни, физическом самосовершенствовании, занятиях спортивно-оздоровительной</w:t>
      </w:r>
    </w:p>
    <w:p w:rsidR="00A4516B" w:rsidRDefault="00A4516B">
      <w:pPr>
        <w:spacing w:line="15" w:lineRule="exact"/>
        <w:rPr>
          <w:sz w:val="20"/>
          <w:szCs w:val="20"/>
        </w:rPr>
      </w:pPr>
    </w:p>
    <w:p w:rsidR="00A4516B" w:rsidRDefault="00C55C42">
      <w:pPr>
        <w:spacing w:line="238" w:lineRule="auto"/>
        <w:ind w:left="120"/>
        <w:jc w:val="both"/>
        <w:rPr>
          <w:sz w:val="20"/>
          <w:szCs w:val="20"/>
        </w:rPr>
      </w:pPr>
      <w:r>
        <w:rPr>
          <w:rFonts w:eastAsia="Times New Roman"/>
          <w:sz w:val="28"/>
          <w:szCs w:val="28"/>
        </w:rPr>
        <w:t>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содействие в осознанной выработке собственной позиции по</w:t>
      </w:r>
      <w:r>
        <w:rPr>
          <w:rFonts w:eastAsia="Times New Roman"/>
          <w:b/>
          <w:bCs/>
          <w:sz w:val="28"/>
          <w:szCs w:val="28"/>
        </w:rPr>
        <w:t xml:space="preserve"> </w:t>
      </w:r>
      <w:r>
        <w:rPr>
          <w:rFonts w:eastAsia="Times New Roman"/>
          <w:sz w:val="28"/>
          <w:szCs w:val="28"/>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проектная</w:t>
      </w:r>
      <w:r>
        <w:rPr>
          <w:rFonts w:eastAsia="Times New Roman"/>
          <w:b/>
          <w:bCs/>
          <w:sz w:val="28"/>
          <w:szCs w:val="28"/>
        </w:rPr>
        <w:t xml:space="preserve"> </w:t>
      </w:r>
      <w:r>
        <w:rPr>
          <w:rFonts w:eastAsia="Times New Roman"/>
          <w:sz w:val="28"/>
          <w:szCs w:val="28"/>
        </w:rPr>
        <w:t>(индивидуальные и коллективные проекты),</w:t>
      </w:r>
      <w:r>
        <w:rPr>
          <w:rFonts w:eastAsia="Times New Roman"/>
          <w:b/>
          <w:bCs/>
          <w:sz w:val="28"/>
          <w:szCs w:val="28"/>
        </w:rPr>
        <w:t xml:space="preserve"> </w:t>
      </w:r>
      <w:r>
        <w:rPr>
          <w:rFonts w:eastAsia="Times New Roman"/>
          <w:sz w:val="28"/>
          <w:szCs w:val="28"/>
        </w:rPr>
        <w:t>учебно-познавательная, рефлексивно-оценочная, коммуникативная, физкультурно-оздоровительная и другие виды деятельности;</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индивидуальные проекты самосовершенствования,</w:t>
      </w:r>
      <w:r>
        <w:rPr>
          <w:rFonts w:eastAsia="Times New Roman"/>
          <w:b/>
          <w:bCs/>
          <w:sz w:val="28"/>
          <w:szCs w:val="28"/>
        </w:rPr>
        <w:t xml:space="preserve"> </w:t>
      </w:r>
      <w:r>
        <w:rPr>
          <w:rFonts w:eastAsia="Times New Roman"/>
          <w:sz w:val="28"/>
          <w:szCs w:val="28"/>
        </w:rPr>
        <w:t>читательские</w:t>
      </w:r>
      <w:r>
        <w:rPr>
          <w:rFonts w:eastAsia="Times New Roman"/>
          <w:b/>
          <w:bCs/>
          <w:sz w:val="28"/>
          <w:szCs w:val="28"/>
        </w:rPr>
        <w:t xml:space="preserve"> </w:t>
      </w:r>
      <w:r>
        <w:rPr>
          <w:rFonts w:eastAsia="Times New Roman"/>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rsidR="00A4516B" w:rsidRDefault="00A4516B">
      <w:pPr>
        <w:spacing w:line="15"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w:t>
      </w:r>
      <w:r>
        <w:rPr>
          <w:rFonts w:eastAsia="Times New Roman"/>
          <w:b/>
          <w:bCs/>
          <w:sz w:val="28"/>
          <w:szCs w:val="28"/>
        </w:rPr>
        <w:t xml:space="preserve"> </w:t>
      </w:r>
      <w:r>
        <w:rPr>
          <w:rFonts w:eastAsia="Times New Roman"/>
          <w:sz w:val="28"/>
          <w:szCs w:val="28"/>
        </w:rPr>
        <w:t>участию в них детей;</w:t>
      </w:r>
    </w:p>
    <w:p w:rsidR="00A4516B" w:rsidRDefault="00A4516B">
      <w:pPr>
        <w:spacing w:line="1"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A4516B" w:rsidRDefault="00A4516B">
      <w:pPr>
        <w:spacing w:line="12" w:lineRule="exact"/>
        <w:rPr>
          <w:sz w:val="20"/>
          <w:szCs w:val="20"/>
        </w:rPr>
      </w:pPr>
    </w:p>
    <w:p w:rsidR="00A4516B" w:rsidRDefault="00C55C42" w:rsidP="00C55C42">
      <w:pPr>
        <w:numPr>
          <w:ilvl w:val="0"/>
          <w:numId w:val="179"/>
        </w:numPr>
        <w:tabs>
          <w:tab w:val="left" w:pos="415"/>
        </w:tabs>
        <w:spacing w:line="237" w:lineRule="auto"/>
        <w:ind w:left="120"/>
        <w:jc w:val="both"/>
        <w:rPr>
          <w:rFonts w:eastAsia="Times New Roman"/>
          <w:sz w:val="28"/>
          <w:szCs w:val="28"/>
        </w:rPr>
      </w:pP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формирование мировоззрения,</w:t>
      </w:r>
      <w:r>
        <w:rPr>
          <w:rFonts w:eastAsia="Times New Roman"/>
          <w:b/>
          <w:bCs/>
          <w:sz w:val="28"/>
          <w:szCs w:val="28"/>
        </w:rPr>
        <w:t xml:space="preserve"> </w:t>
      </w:r>
      <w:r>
        <w:rPr>
          <w:rFonts w:eastAsia="Times New Roman"/>
          <w:sz w:val="28"/>
          <w:szCs w:val="28"/>
        </w:rPr>
        <w:t>соответствующего современному</w:t>
      </w:r>
      <w:r>
        <w:rPr>
          <w:rFonts w:eastAsia="Times New Roman"/>
          <w:b/>
          <w:bCs/>
          <w:sz w:val="28"/>
          <w:szCs w:val="28"/>
        </w:rPr>
        <w:t xml:space="preserve"> </w:t>
      </w:r>
      <w:r>
        <w:rPr>
          <w:rFonts w:eastAsia="Times New Roman"/>
          <w:sz w:val="28"/>
          <w:szCs w:val="28"/>
        </w:rPr>
        <w:t>уровню развития науки;</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развитие у обучающихся экологической культуры,</w:t>
      </w:r>
      <w:r>
        <w:rPr>
          <w:rFonts w:eastAsia="Times New Roman"/>
          <w:b/>
          <w:bCs/>
          <w:sz w:val="28"/>
          <w:szCs w:val="28"/>
        </w:rPr>
        <w:t xml:space="preserve"> </w:t>
      </w:r>
      <w:r>
        <w:rPr>
          <w:rFonts w:eastAsia="Times New Roman"/>
          <w:sz w:val="28"/>
          <w:szCs w:val="28"/>
        </w:rPr>
        <w:t>бережного</w:t>
      </w:r>
      <w:r>
        <w:rPr>
          <w:rFonts w:eastAsia="Times New Roman"/>
          <w:b/>
          <w:bCs/>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w:t>
      </w:r>
      <w:r>
        <w:rPr>
          <w:rFonts w:eastAsia="Times New Roman"/>
          <w:b/>
          <w:bCs/>
          <w:sz w:val="28"/>
          <w:szCs w:val="28"/>
        </w:rPr>
        <w:t xml:space="preserve"> </w:t>
      </w:r>
      <w:r>
        <w:rPr>
          <w:rFonts w:eastAsia="Times New Roman"/>
          <w:sz w:val="28"/>
          <w:szCs w:val="28"/>
        </w:rPr>
        <w:t>включая эстетику</w:t>
      </w:r>
      <w:r>
        <w:rPr>
          <w:rFonts w:eastAsia="Times New Roman"/>
          <w:b/>
          <w:bCs/>
          <w:sz w:val="28"/>
          <w:szCs w:val="28"/>
        </w:rPr>
        <w:t xml:space="preserve"> </w:t>
      </w:r>
      <w:r>
        <w:rPr>
          <w:rFonts w:eastAsia="Times New Roman"/>
          <w:sz w:val="28"/>
          <w:szCs w:val="28"/>
        </w:rPr>
        <w:t>быта, научного и технического творчества, спорта, общественных отношений.</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(в том числе продуктивная),</w:t>
      </w:r>
      <w:r>
        <w:rPr>
          <w:rFonts w:eastAsia="Times New Roman"/>
          <w:b/>
          <w:bCs/>
          <w:sz w:val="28"/>
          <w:szCs w:val="28"/>
        </w:rPr>
        <w:t xml:space="preserve"> </w:t>
      </w:r>
      <w:r>
        <w:rPr>
          <w:rFonts w:eastAsia="Times New Roman"/>
          <w:sz w:val="28"/>
          <w:szCs w:val="28"/>
        </w:rPr>
        <w:t>научно-исследовательская, проектная, природоохранная, коммуникативная и другие виды деятельности;</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экскурсии в музеи,</w:t>
      </w:r>
      <w:r>
        <w:rPr>
          <w:rFonts w:eastAsia="Times New Roman"/>
          <w:b/>
          <w:bCs/>
          <w:sz w:val="28"/>
          <w:szCs w:val="28"/>
        </w:rPr>
        <w:t xml:space="preserve"> </w:t>
      </w:r>
      <w:r>
        <w:rPr>
          <w:rFonts w:eastAsia="Times New Roman"/>
          <w:sz w:val="28"/>
          <w:szCs w:val="28"/>
        </w:rPr>
        <w:t>на выставки,</w:t>
      </w:r>
      <w:r>
        <w:rPr>
          <w:rFonts w:eastAsia="Times New Roman"/>
          <w:b/>
          <w:bCs/>
          <w:sz w:val="28"/>
          <w:szCs w:val="28"/>
        </w:rPr>
        <w:t xml:space="preserve"> </w:t>
      </w:r>
      <w:r>
        <w:rPr>
          <w:rFonts w:eastAsia="Times New Roman"/>
          <w:sz w:val="28"/>
          <w:szCs w:val="28"/>
        </w:rPr>
        <w:t>экологические акции,</w:t>
      </w:r>
      <w:r>
        <w:rPr>
          <w:rFonts w:eastAsia="Times New Roman"/>
          <w:b/>
          <w:bCs/>
          <w:sz w:val="28"/>
          <w:szCs w:val="28"/>
        </w:rPr>
        <w:t xml:space="preserve"> </w:t>
      </w:r>
      <w:r>
        <w:rPr>
          <w:rFonts w:eastAsia="Times New Roman"/>
          <w:sz w:val="28"/>
          <w:szCs w:val="28"/>
        </w:rPr>
        <w:t>другие формы</w:t>
      </w:r>
      <w:r>
        <w:rPr>
          <w:rFonts w:eastAsia="Times New Roman"/>
          <w:b/>
          <w:bCs/>
          <w:sz w:val="28"/>
          <w:szCs w:val="28"/>
        </w:rPr>
        <w:t xml:space="preserve"> </w:t>
      </w:r>
      <w:r>
        <w:rPr>
          <w:rFonts w:eastAsia="Times New Roman"/>
          <w:sz w:val="28"/>
          <w:szCs w:val="28"/>
        </w:rPr>
        <w:t>занятий.</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sz w:val="28"/>
          <w:szCs w:val="28"/>
        </w:rPr>
        <w:t>Воспитание, социализация и духовно-нравственное развитие в сфере трудовых и социально-экономических отношений предполагают:</w:t>
      </w:r>
    </w:p>
    <w:p w:rsidR="00A4516B" w:rsidRDefault="00A4516B">
      <w:pPr>
        <w:spacing w:line="18" w:lineRule="exact"/>
        <w:rPr>
          <w:sz w:val="20"/>
          <w:szCs w:val="20"/>
        </w:rPr>
      </w:pPr>
    </w:p>
    <w:p w:rsidR="00A4516B" w:rsidRDefault="00C55C42">
      <w:pPr>
        <w:spacing w:line="234" w:lineRule="auto"/>
        <w:ind w:left="120" w:firstLine="708"/>
        <w:rPr>
          <w:sz w:val="20"/>
          <w:szCs w:val="20"/>
        </w:rPr>
      </w:pPr>
      <w:r>
        <w:rPr>
          <w:rFonts w:eastAsia="Times New Roman"/>
          <w:sz w:val="28"/>
          <w:szCs w:val="28"/>
        </w:rPr>
        <w:t>– осознанный выбор будущей профессии и возможностей реализации собственных жизненных планов;</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A4516B" w:rsidRDefault="00A4516B">
      <w:pPr>
        <w:spacing w:line="14" w:lineRule="exact"/>
        <w:rPr>
          <w:sz w:val="20"/>
          <w:szCs w:val="20"/>
        </w:rPr>
      </w:pPr>
    </w:p>
    <w:p w:rsidR="00A4516B" w:rsidRDefault="00C55C42">
      <w:pPr>
        <w:spacing w:line="234" w:lineRule="auto"/>
        <w:ind w:left="120" w:firstLine="708"/>
        <w:rPr>
          <w:sz w:val="20"/>
          <w:szCs w:val="20"/>
        </w:rPr>
      </w:pPr>
      <w:r>
        <w:rPr>
          <w:rFonts w:eastAsia="Times New Roman"/>
          <w:sz w:val="28"/>
          <w:szCs w:val="28"/>
        </w:rPr>
        <w:t>– воспитание у детей уважения к труду и людям труда, трудовым достижениям;</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A4516B" w:rsidRDefault="00A4516B">
      <w:pPr>
        <w:spacing w:line="4"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познавательная, игровая, предметно-практическая, коммуникативная</w:t>
      </w:r>
    </w:p>
    <w:p w:rsidR="00A4516B" w:rsidRDefault="00C55C42" w:rsidP="00C55C42">
      <w:pPr>
        <w:numPr>
          <w:ilvl w:val="0"/>
          <w:numId w:val="180"/>
        </w:numPr>
        <w:tabs>
          <w:tab w:val="left" w:pos="340"/>
        </w:tabs>
        <w:ind w:left="340" w:hanging="220"/>
        <w:rPr>
          <w:rFonts w:eastAsia="Times New Roman"/>
          <w:sz w:val="28"/>
          <w:szCs w:val="28"/>
        </w:rPr>
      </w:pPr>
      <w:r>
        <w:rPr>
          <w:rFonts w:eastAsia="Times New Roman"/>
          <w:sz w:val="28"/>
          <w:szCs w:val="28"/>
        </w:rPr>
        <w:t>другие виды деятельности;</w:t>
      </w:r>
    </w:p>
    <w:p w:rsidR="00A4516B" w:rsidRDefault="00A4516B">
      <w:pPr>
        <w:spacing w:line="12"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формы занятий:</w:t>
      </w:r>
      <w:r>
        <w:rPr>
          <w:rFonts w:eastAsia="Times New Roman"/>
          <w:b/>
          <w:bCs/>
          <w:sz w:val="28"/>
          <w:szCs w:val="28"/>
        </w:rPr>
        <w:t xml:space="preserve"> </w:t>
      </w:r>
      <w:r>
        <w:rPr>
          <w:rFonts w:eastAsia="Times New Roman"/>
          <w:sz w:val="28"/>
          <w:szCs w:val="28"/>
        </w:rPr>
        <w:t>профориентационное тестирование и</w:t>
      </w:r>
      <w:r>
        <w:rPr>
          <w:rFonts w:eastAsia="Times New Roman"/>
          <w:b/>
          <w:bCs/>
          <w:sz w:val="28"/>
          <w:szCs w:val="28"/>
        </w:rPr>
        <w:t xml:space="preserve"> </w:t>
      </w:r>
      <w:r>
        <w:rPr>
          <w:rFonts w:eastAsia="Times New Roman"/>
          <w:sz w:val="28"/>
          <w:szCs w:val="28"/>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A4516B" w:rsidRDefault="00A4516B">
      <w:pPr>
        <w:spacing w:line="20"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предметной области</w:t>
      </w:r>
      <w:r>
        <w:rPr>
          <w:rFonts w:eastAsia="Times New Roman"/>
          <w:b/>
          <w:bCs/>
          <w:sz w:val="28"/>
          <w:szCs w:val="28"/>
        </w:rPr>
        <w:t xml:space="preserve"> </w:t>
      </w:r>
      <w:r>
        <w:rPr>
          <w:rFonts w:eastAsia="Times New Roman"/>
          <w:sz w:val="28"/>
          <w:szCs w:val="28"/>
        </w:rPr>
        <w:t>«Общественные</w:t>
      </w:r>
      <w:r>
        <w:rPr>
          <w:rFonts w:eastAsia="Times New Roman"/>
          <w:b/>
          <w:bCs/>
          <w:sz w:val="28"/>
          <w:szCs w:val="28"/>
        </w:rPr>
        <w:t xml:space="preserve"> </w:t>
      </w:r>
      <w:r>
        <w:rPr>
          <w:rFonts w:eastAsia="Times New Roman"/>
          <w:sz w:val="28"/>
          <w:szCs w:val="28"/>
        </w:rPr>
        <w:t>науки», обеспечивающей ориентацию обучающихся в сфере трудовых и социально-экономических отношений.</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4516B" w:rsidRDefault="00C55C42">
      <w:pPr>
        <w:spacing w:line="234" w:lineRule="auto"/>
        <w:ind w:left="120" w:firstLine="708"/>
        <w:jc w:val="both"/>
        <w:rPr>
          <w:sz w:val="20"/>
          <w:szCs w:val="20"/>
        </w:rPr>
      </w:pPr>
      <w:r>
        <w:rPr>
          <w:rFonts w:eastAsia="Times New Roman"/>
          <w:b/>
          <w:bCs/>
          <w:sz w:val="28"/>
          <w:szCs w:val="28"/>
        </w:rPr>
        <w:t>II.3.4. Модель организации работы по духовно-нравственному развитию, воспитанию и социализации обучающихся</w:t>
      </w:r>
    </w:p>
    <w:p w:rsidR="00A4516B" w:rsidRDefault="00A4516B">
      <w:pPr>
        <w:spacing w:line="16"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Соответствующая деятельность</w:t>
      </w:r>
      <w:r w:rsidR="002E5484">
        <w:rPr>
          <w:rFonts w:eastAsia="Times New Roman"/>
          <w:sz w:val="28"/>
          <w:szCs w:val="28"/>
        </w:rPr>
        <w:t xml:space="preserve"> в </w:t>
      </w:r>
      <w:r>
        <w:rPr>
          <w:rFonts w:eastAsia="Times New Roman"/>
          <w:sz w:val="28"/>
          <w:szCs w:val="28"/>
        </w:rPr>
        <w:t xml:space="preserve"> школе представлена в виде организационной модели духовно-нравственного развития, воспитания и социализации обучающихся и осуществляется:</w:t>
      </w:r>
    </w:p>
    <w:p w:rsidR="00A4516B" w:rsidRDefault="00A4516B">
      <w:pPr>
        <w:spacing w:line="1"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7"/>
          <w:szCs w:val="27"/>
        </w:rPr>
        <w:t>на основе базовых национальных ценностей российского общества;</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7"/>
          <w:szCs w:val="27"/>
        </w:rPr>
        <w:t>в процессе урочной и внеурочной деятельности;</w:t>
      </w:r>
    </w:p>
    <w:p w:rsidR="00A4516B" w:rsidRDefault="00A4516B">
      <w:pPr>
        <w:spacing w:line="12"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в рамках сетевой формы реализации образовательных программ,</w:t>
      </w:r>
      <w:r>
        <w:rPr>
          <w:rFonts w:eastAsia="Times New Roman"/>
          <w:b/>
          <w:bCs/>
          <w:sz w:val="28"/>
          <w:szCs w:val="28"/>
        </w:rPr>
        <w:t xml:space="preserve"> </w:t>
      </w:r>
      <w:r>
        <w:rPr>
          <w:rFonts w:eastAsia="Times New Roman"/>
          <w:sz w:val="28"/>
          <w:szCs w:val="28"/>
        </w:rPr>
        <w:t>образовательных технологий,</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с учетом историко-культурной и этнической специфики региона,</w:t>
      </w:r>
      <w:r>
        <w:rPr>
          <w:rFonts w:eastAsia="Times New Roman"/>
          <w:b/>
          <w:bCs/>
          <w:sz w:val="28"/>
          <w:szCs w:val="28"/>
        </w:rPr>
        <w:t xml:space="preserve"> </w:t>
      </w: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с созданием специальных условий для различных категорий</w:t>
      </w:r>
      <w:r>
        <w:rPr>
          <w:rFonts w:eastAsia="Times New Roman"/>
          <w:b/>
          <w:bCs/>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eastAsia="Times New Roman"/>
          <w:b/>
          <w:bCs/>
          <w:sz w:val="28"/>
          <w:szCs w:val="28"/>
        </w:rPr>
        <w:t>уклада</w:t>
      </w:r>
      <w:r>
        <w:rPr>
          <w:rFonts w:eastAsia="Times New Roman"/>
          <w:sz w:val="28"/>
          <w:szCs w:val="28"/>
        </w:rPr>
        <w:t xml:space="preserve"> </w:t>
      </w:r>
      <w:r>
        <w:rPr>
          <w:rFonts w:eastAsia="Times New Roman"/>
          <w:b/>
          <w:bCs/>
          <w:sz w:val="28"/>
          <w:szCs w:val="28"/>
        </w:rPr>
        <w:t>школьной жизни</w:t>
      </w:r>
      <w:r>
        <w:rPr>
          <w:rFonts w:eastAsia="Times New Roman"/>
          <w:sz w:val="28"/>
          <w:szCs w:val="28"/>
        </w:rPr>
        <w:t>:</w:t>
      </w:r>
    </w:p>
    <w:p w:rsidR="00A4516B" w:rsidRDefault="00A4516B">
      <w:pPr>
        <w:spacing w:line="13" w:lineRule="exact"/>
        <w:rPr>
          <w:sz w:val="20"/>
          <w:szCs w:val="20"/>
        </w:rPr>
      </w:pPr>
    </w:p>
    <w:p w:rsidR="00A4516B" w:rsidRDefault="00C55C42">
      <w:pPr>
        <w:ind w:left="120" w:firstLine="852"/>
        <w:rPr>
          <w:sz w:val="20"/>
          <w:szCs w:val="20"/>
        </w:rPr>
      </w:pPr>
      <w:r>
        <w:rPr>
          <w:rFonts w:eastAsia="Times New Roman"/>
          <w:b/>
          <w:bCs/>
          <w:sz w:val="28"/>
          <w:szCs w:val="28"/>
        </w:rPr>
        <w:t xml:space="preserve">– </w:t>
      </w:r>
      <w:r>
        <w:rPr>
          <w:rFonts w:eastAsia="Times New Roman"/>
          <w:sz w:val="28"/>
          <w:szCs w:val="28"/>
        </w:rPr>
        <w:t>обеспечивающего создание социальной среды развития</w:t>
      </w:r>
      <w:r>
        <w:rPr>
          <w:rFonts w:eastAsia="Times New Roman"/>
          <w:b/>
          <w:bCs/>
          <w:sz w:val="28"/>
          <w:szCs w:val="28"/>
        </w:rPr>
        <w:t xml:space="preserve"> </w:t>
      </w:r>
      <w:r>
        <w:rPr>
          <w:rFonts w:eastAsia="Times New Roman"/>
          <w:sz w:val="28"/>
          <w:szCs w:val="28"/>
        </w:rPr>
        <w:t>обучающихся;</w:t>
      </w:r>
    </w:p>
    <w:p w:rsidR="00A4516B" w:rsidRDefault="00C55C42">
      <w:pPr>
        <w:spacing w:line="236" w:lineRule="auto"/>
        <w:ind w:left="120" w:firstLine="852"/>
        <w:jc w:val="both"/>
        <w:rPr>
          <w:sz w:val="20"/>
          <w:szCs w:val="20"/>
        </w:rPr>
      </w:pPr>
      <w:r>
        <w:rPr>
          <w:rFonts w:eastAsia="Times New Roman"/>
          <w:b/>
          <w:bCs/>
          <w:sz w:val="28"/>
          <w:szCs w:val="28"/>
        </w:rPr>
        <w:t xml:space="preserve">– </w:t>
      </w:r>
      <w:r>
        <w:rPr>
          <w:rFonts w:eastAsia="Times New Roman"/>
          <w:sz w:val="28"/>
          <w:szCs w:val="28"/>
        </w:rPr>
        <w:t>включающего урочную и внеурочную деятельность</w:t>
      </w:r>
      <w:r>
        <w:rPr>
          <w:rFonts w:eastAsia="Times New Roman"/>
          <w:b/>
          <w:bCs/>
          <w:sz w:val="28"/>
          <w:szCs w:val="28"/>
        </w:rPr>
        <w:t xml:space="preserve"> </w:t>
      </w:r>
      <w:r>
        <w:rPr>
          <w:rFonts w:eastAsia="Times New Roman"/>
          <w:sz w:val="28"/>
          <w:szCs w:val="28"/>
        </w:rPr>
        <w:t>(общественно</w:t>
      </w:r>
      <w:r>
        <w:rPr>
          <w:rFonts w:eastAsia="Times New Roman"/>
          <w:b/>
          <w:bCs/>
          <w:sz w:val="28"/>
          <w:szCs w:val="28"/>
        </w:rPr>
        <w:t xml:space="preserve"> </w:t>
      </w:r>
      <w:r>
        <w:rPr>
          <w:rFonts w:eastAsia="Times New Roman"/>
          <w:sz w:val="28"/>
          <w:szCs w:val="28"/>
        </w:rPr>
        <w:t>значимую работу, систему воспитательных мероприятий, культурных и социальных практик);</w:t>
      </w:r>
    </w:p>
    <w:p w:rsidR="00A4516B" w:rsidRDefault="00A4516B">
      <w:pPr>
        <w:spacing w:line="17" w:lineRule="exact"/>
        <w:rPr>
          <w:sz w:val="20"/>
          <w:szCs w:val="20"/>
        </w:rPr>
      </w:pPr>
    </w:p>
    <w:p w:rsidR="00A4516B" w:rsidRDefault="00C55C42">
      <w:pPr>
        <w:spacing w:line="234" w:lineRule="auto"/>
        <w:ind w:left="120" w:firstLine="852"/>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w:t>
      </w:r>
      <w:r>
        <w:rPr>
          <w:rFonts w:eastAsia="Times New Roman"/>
          <w:b/>
          <w:bCs/>
          <w:sz w:val="28"/>
          <w:szCs w:val="28"/>
        </w:rPr>
        <w:t xml:space="preserve"> </w:t>
      </w:r>
      <w:r>
        <w:rPr>
          <w:rFonts w:eastAsia="Times New Roman"/>
          <w:sz w:val="28"/>
          <w:szCs w:val="28"/>
        </w:rPr>
        <w:t>российского общества;</w:t>
      </w:r>
    </w:p>
    <w:p w:rsidR="00A4516B" w:rsidRDefault="00A4516B">
      <w:pPr>
        <w:spacing w:line="15" w:lineRule="exact"/>
        <w:rPr>
          <w:sz w:val="20"/>
          <w:szCs w:val="20"/>
        </w:rPr>
      </w:pPr>
    </w:p>
    <w:p w:rsidR="00A4516B" w:rsidRDefault="00C55C42">
      <w:pPr>
        <w:spacing w:line="236" w:lineRule="auto"/>
        <w:ind w:left="120" w:firstLine="852"/>
        <w:jc w:val="both"/>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w:t>
      </w:r>
      <w:r>
        <w:rPr>
          <w:rFonts w:eastAsia="Times New Roman"/>
          <w:b/>
          <w:bCs/>
          <w:sz w:val="28"/>
          <w:szCs w:val="28"/>
        </w:rPr>
        <w:t xml:space="preserve"> </w:t>
      </w:r>
      <w:r>
        <w:rPr>
          <w:rFonts w:eastAsia="Times New Roman"/>
          <w:sz w:val="28"/>
          <w:szCs w:val="28"/>
        </w:rPr>
        <w:t>Краснодарского края, потребности обучающихся и их родителей (законных представителей).</w:t>
      </w:r>
    </w:p>
    <w:p w:rsidR="00A4516B" w:rsidRDefault="00C55C42">
      <w:pPr>
        <w:spacing w:line="235" w:lineRule="auto"/>
        <w:ind w:left="120" w:firstLine="708"/>
        <w:rPr>
          <w:sz w:val="20"/>
          <w:szCs w:val="20"/>
        </w:rPr>
      </w:pPr>
      <w:r>
        <w:rPr>
          <w:rFonts w:eastAsia="Times New Roman"/>
          <w:b/>
          <w:bCs/>
          <w:sz w:val="28"/>
          <w:szCs w:val="28"/>
        </w:rPr>
        <w:t>II.3.5. Описание форм и методов организации социально</w:t>
      </w:r>
      <w:r w:rsidR="0019713E">
        <w:rPr>
          <w:rFonts w:eastAsia="Times New Roman"/>
          <w:b/>
          <w:bCs/>
          <w:sz w:val="28"/>
          <w:szCs w:val="28"/>
        </w:rPr>
        <w:t xml:space="preserve"> </w:t>
      </w:r>
      <w:r>
        <w:rPr>
          <w:rFonts w:eastAsia="Times New Roman"/>
          <w:b/>
          <w:bCs/>
          <w:sz w:val="28"/>
          <w:szCs w:val="28"/>
        </w:rPr>
        <w:t xml:space="preserve"> значимой деятельности обучающихся</w:t>
      </w:r>
    </w:p>
    <w:p w:rsidR="00A4516B" w:rsidRDefault="00A4516B">
      <w:pPr>
        <w:spacing w:line="15" w:lineRule="exact"/>
        <w:rPr>
          <w:sz w:val="20"/>
          <w:szCs w:val="20"/>
        </w:rPr>
      </w:pPr>
    </w:p>
    <w:p w:rsidR="00A4516B" w:rsidRDefault="00C55C42">
      <w:pPr>
        <w:spacing w:line="235" w:lineRule="auto"/>
        <w:ind w:left="120" w:firstLine="708"/>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в общественных объединениях,</w:t>
      </w:r>
      <w:r>
        <w:rPr>
          <w:rFonts w:eastAsia="Times New Roman"/>
          <w:b/>
          <w:bCs/>
          <w:sz w:val="28"/>
          <w:szCs w:val="28"/>
        </w:rPr>
        <w:t xml:space="preserve"> </w:t>
      </w:r>
      <w:r>
        <w:rPr>
          <w:rFonts w:eastAsia="Times New Roman"/>
          <w:sz w:val="28"/>
          <w:szCs w:val="28"/>
        </w:rPr>
        <w:t>где происходит содействие</w:t>
      </w:r>
      <w:r>
        <w:rPr>
          <w:rFonts w:eastAsia="Times New Roman"/>
          <w:b/>
          <w:bCs/>
          <w:sz w:val="28"/>
          <w:szCs w:val="28"/>
        </w:rPr>
        <w:t xml:space="preserve"> </w:t>
      </w:r>
      <w:r>
        <w:rPr>
          <w:rFonts w:eastAsia="Times New Roman"/>
          <w:sz w:val="28"/>
          <w:szCs w:val="28"/>
        </w:rPr>
        <w:t>реализации и развитию лидерского и творческого потенциала детей;</w:t>
      </w:r>
    </w:p>
    <w:p w:rsidR="00A4516B" w:rsidRDefault="00A4516B">
      <w:pPr>
        <w:spacing w:line="15"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ученическом самоуправлении и управлении образовательной</w:t>
      </w:r>
      <w:r>
        <w:rPr>
          <w:rFonts w:eastAsia="Times New Roman"/>
          <w:b/>
          <w:bCs/>
          <w:sz w:val="28"/>
          <w:szCs w:val="28"/>
        </w:rPr>
        <w:t xml:space="preserve"> </w:t>
      </w:r>
      <w:r>
        <w:rPr>
          <w:rFonts w:eastAsia="Times New Roman"/>
          <w:sz w:val="28"/>
          <w:szCs w:val="28"/>
        </w:rPr>
        <w:t>деятельностью;</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социально значимых познавательных,</w:t>
      </w:r>
      <w:r>
        <w:rPr>
          <w:rFonts w:eastAsia="Times New Roman"/>
          <w:b/>
          <w:bCs/>
          <w:sz w:val="28"/>
          <w:szCs w:val="28"/>
        </w:rPr>
        <w:t xml:space="preserve"> </w:t>
      </w:r>
      <w:r>
        <w:rPr>
          <w:rFonts w:eastAsia="Times New Roman"/>
          <w:sz w:val="28"/>
          <w:szCs w:val="28"/>
        </w:rPr>
        <w:t>творческих,</w:t>
      </w:r>
      <w:r>
        <w:rPr>
          <w:rFonts w:eastAsia="Times New Roman"/>
          <w:b/>
          <w:bCs/>
          <w:sz w:val="28"/>
          <w:szCs w:val="28"/>
        </w:rPr>
        <w:t xml:space="preserve"> </w:t>
      </w:r>
      <w:r>
        <w:rPr>
          <w:rFonts w:eastAsia="Times New Roman"/>
          <w:sz w:val="28"/>
          <w:szCs w:val="28"/>
        </w:rPr>
        <w:t>культурных,</w:t>
      </w:r>
      <w:r>
        <w:rPr>
          <w:rFonts w:eastAsia="Times New Roman"/>
          <w:b/>
          <w:bCs/>
          <w:sz w:val="28"/>
          <w:szCs w:val="28"/>
        </w:rPr>
        <w:t xml:space="preserve"> </w:t>
      </w:r>
      <w:r>
        <w:rPr>
          <w:rFonts w:eastAsia="Times New Roman"/>
          <w:sz w:val="28"/>
          <w:szCs w:val="28"/>
        </w:rPr>
        <w:t>краеведческих, спортивных и благотворительных проектах, в волонтерском движении.</w:t>
      </w:r>
    </w:p>
    <w:p w:rsidR="00A4516B" w:rsidRDefault="00C55C42">
      <w:pPr>
        <w:spacing w:line="237" w:lineRule="auto"/>
        <w:ind w:left="120" w:firstLine="708"/>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sz w:val="28"/>
          <w:szCs w:val="28"/>
        </w:rPr>
        <w:t>Разработка социальных проектов и программ включает следующие формы</w:t>
      </w:r>
    </w:p>
    <w:p w:rsidR="00A4516B" w:rsidRDefault="00C55C42" w:rsidP="00C55C42">
      <w:pPr>
        <w:numPr>
          <w:ilvl w:val="0"/>
          <w:numId w:val="181"/>
        </w:numPr>
        <w:tabs>
          <w:tab w:val="left" w:pos="340"/>
        </w:tabs>
        <w:ind w:left="340" w:hanging="220"/>
        <w:rPr>
          <w:rFonts w:eastAsia="Times New Roman"/>
          <w:sz w:val="28"/>
          <w:szCs w:val="28"/>
        </w:rPr>
      </w:pPr>
      <w:r>
        <w:rPr>
          <w:rFonts w:eastAsia="Times New Roman"/>
          <w:sz w:val="28"/>
          <w:szCs w:val="28"/>
        </w:rPr>
        <w:t>методы организации социально значимой деятельности:</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определение обучающимися своей позиции в образовательной</w:t>
      </w:r>
      <w:r>
        <w:rPr>
          <w:rFonts w:eastAsia="Times New Roman"/>
          <w:b/>
          <w:bCs/>
          <w:sz w:val="28"/>
          <w:szCs w:val="28"/>
        </w:rPr>
        <w:t xml:space="preserve"> </w:t>
      </w:r>
      <w:r>
        <w:rPr>
          <w:rFonts w:eastAsia="Times New Roman"/>
          <w:sz w:val="28"/>
          <w:szCs w:val="28"/>
        </w:rPr>
        <w:t>организации и в населенном пункте;</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Pr>
          <w:rFonts w:eastAsia="Times New Roman"/>
          <w:b/>
          <w:bCs/>
          <w:sz w:val="28"/>
          <w:szCs w:val="28"/>
        </w:rPr>
        <w:t xml:space="preserve"> </w:t>
      </w:r>
      <w:r>
        <w:rPr>
          <w:rFonts w:eastAsia="Times New Roman"/>
          <w:sz w:val="28"/>
          <w:szCs w:val="28"/>
        </w:rPr>
        <w:t>деятельности обучающихся (среда образовательной организации, микрорайона, социальная среда населенного пункта и др.);</w:t>
      </w:r>
    </w:p>
    <w:p w:rsidR="00A4516B" w:rsidRDefault="00A4516B">
      <w:pPr>
        <w:spacing w:line="14" w:lineRule="exact"/>
        <w:rPr>
          <w:rFonts w:eastAsia="Times New Roman"/>
          <w:sz w:val="28"/>
          <w:szCs w:val="28"/>
        </w:rPr>
      </w:pPr>
    </w:p>
    <w:p w:rsidR="00A4516B" w:rsidRDefault="00C55C42">
      <w:pPr>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определение значимых лиц</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источников информации и</w:t>
      </w:r>
      <w:r>
        <w:rPr>
          <w:rFonts w:eastAsia="Times New Roman"/>
          <w:b/>
          <w:bCs/>
          <w:sz w:val="28"/>
          <w:szCs w:val="28"/>
        </w:rPr>
        <w:t xml:space="preserve"> </w:t>
      </w:r>
      <w:r>
        <w:rPr>
          <w:rFonts w:eastAsia="Times New Roman"/>
          <w:sz w:val="28"/>
          <w:szCs w:val="28"/>
        </w:rPr>
        <w:t>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A4516B" w:rsidRDefault="00C55C42">
      <w:pPr>
        <w:ind w:left="820"/>
        <w:rPr>
          <w:rFonts w:eastAsia="Times New Roman"/>
          <w:sz w:val="28"/>
          <w:szCs w:val="28"/>
        </w:rPr>
      </w:pPr>
      <w:r>
        <w:rPr>
          <w:rFonts w:eastAsia="Times New Roman"/>
          <w:b/>
          <w:bCs/>
          <w:sz w:val="28"/>
          <w:szCs w:val="28"/>
        </w:rPr>
        <w:t>–</w:t>
      </w:r>
      <w:r>
        <w:rPr>
          <w:rFonts w:eastAsia="Times New Roman"/>
          <w:sz w:val="28"/>
          <w:szCs w:val="28"/>
        </w:rPr>
        <w:t>разработку форм и организационную подготовку непосредственных</w:t>
      </w:r>
    </w:p>
    <w:p w:rsidR="00A4516B" w:rsidRDefault="00C55C42" w:rsidP="00C55C42">
      <w:pPr>
        <w:numPr>
          <w:ilvl w:val="0"/>
          <w:numId w:val="181"/>
        </w:numPr>
        <w:tabs>
          <w:tab w:val="left" w:pos="340"/>
        </w:tabs>
        <w:ind w:left="340" w:hanging="220"/>
        <w:rPr>
          <w:rFonts w:eastAsia="Times New Roman"/>
          <w:sz w:val="28"/>
          <w:szCs w:val="28"/>
        </w:rPr>
      </w:pPr>
      <w:r>
        <w:rPr>
          <w:rFonts w:eastAsia="Times New Roman"/>
          <w:sz w:val="28"/>
          <w:szCs w:val="28"/>
        </w:rPr>
        <w:t>виртуальных интервью и консультаций;</w:t>
      </w:r>
    </w:p>
    <w:p w:rsidR="00A4516B" w:rsidRDefault="00A4516B">
      <w:pPr>
        <w:spacing w:line="12"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проведение непосредственных и виртуальных интервью и</w:t>
      </w:r>
      <w:r>
        <w:rPr>
          <w:rFonts w:eastAsia="Times New Roman"/>
          <w:b/>
          <w:bCs/>
          <w:sz w:val="28"/>
          <w:szCs w:val="28"/>
        </w:rPr>
        <w:t xml:space="preserve"> </w:t>
      </w:r>
      <w:r>
        <w:rPr>
          <w:rFonts w:eastAsia="Times New Roman"/>
          <w:sz w:val="28"/>
          <w:szCs w:val="28"/>
        </w:rPr>
        <w:t>консультаций с источниками информации и общественными экспертами о существующих социальных проблемах;</w:t>
      </w:r>
    </w:p>
    <w:p w:rsidR="00A4516B" w:rsidRDefault="00A4516B">
      <w:pPr>
        <w:spacing w:line="13"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обработку собранной информации,</w:t>
      </w:r>
      <w:r>
        <w:rPr>
          <w:rFonts w:eastAsia="Times New Roman"/>
          <w:b/>
          <w:bCs/>
          <w:sz w:val="28"/>
          <w:szCs w:val="28"/>
        </w:rPr>
        <w:t xml:space="preserve"> </w:t>
      </w:r>
      <w:r>
        <w:rPr>
          <w:rFonts w:eastAsia="Times New Roman"/>
          <w:sz w:val="28"/>
          <w:szCs w:val="28"/>
        </w:rPr>
        <w:t>анализ и рефлексию,</w:t>
      </w:r>
      <w:r>
        <w:rPr>
          <w:rFonts w:eastAsia="Times New Roman"/>
          <w:b/>
          <w:bCs/>
          <w:sz w:val="28"/>
          <w:szCs w:val="28"/>
        </w:rPr>
        <w:t xml:space="preserve"> </w:t>
      </w:r>
      <w:r>
        <w:rPr>
          <w:rFonts w:eastAsia="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4516B" w:rsidRDefault="00A4516B">
      <w:pPr>
        <w:spacing w:line="21" w:lineRule="exact"/>
        <w:rPr>
          <w:rFonts w:eastAsia="Times New Roman"/>
          <w:sz w:val="28"/>
          <w:szCs w:val="28"/>
        </w:rPr>
      </w:pPr>
    </w:p>
    <w:p w:rsidR="00A4516B" w:rsidRDefault="00C55C42">
      <w:pPr>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разработку,</w:t>
      </w:r>
      <w:r>
        <w:rPr>
          <w:rFonts w:eastAsia="Times New Roman"/>
          <w:b/>
          <w:bCs/>
          <w:sz w:val="28"/>
          <w:szCs w:val="28"/>
        </w:rPr>
        <w:t xml:space="preserve"> </w:t>
      </w:r>
      <w:r>
        <w:rPr>
          <w:rFonts w:eastAsia="Times New Roman"/>
          <w:sz w:val="28"/>
          <w:szCs w:val="28"/>
        </w:rPr>
        <w:t>публичную общественную экспертизу социальных</w:t>
      </w:r>
      <w:r>
        <w:rPr>
          <w:rFonts w:eastAsia="Times New Roman"/>
          <w:b/>
          <w:bCs/>
          <w:sz w:val="28"/>
          <w:szCs w:val="28"/>
        </w:rPr>
        <w:t xml:space="preserve"> </w:t>
      </w:r>
      <w:r>
        <w:rPr>
          <w:rFonts w:eastAsia="Times New Roman"/>
          <w:sz w:val="28"/>
          <w:szCs w:val="28"/>
        </w:rPr>
        <w:t>проектов, определение очередности в реализации социальных проектов и программ;</w:t>
      </w:r>
    </w:p>
    <w:p w:rsidR="00A4516B" w:rsidRDefault="00C55C42">
      <w:pPr>
        <w:ind w:left="820"/>
        <w:rPr>
          <w:rFonts w:eastAsia="Times New Roman"/>
          <w:sz w:val="28"/>
          <w:szCs w:val="28"/>
        </w:rPr>
      </w:pPr>
      <w:r>
        <w:rPr>
          <w:rFonts w:eastAsia="Times New Roman"/>
          <w:b/>
          <w:bCs/>
          <w:sz w:val="28"/>
          <w:szCs w:val="28"/>
        </w:rPr>
        <w:t>–</w:t>
      </w:r>
      <w:r>
        <w:rPr>
          <w:rFonts w:eastAsia="Times New Roman"/>
          <w:sz w:val="28"/>
          <w:szCs w:val="28"/>
        </w:rPr>
        <w:t>организацию сбора пожертвований (фандрайзинг), поиск спонсоров</w:t>
      </w:r>
    </w:p>
    <w:p w:rsidR="00A4516B" w:rsidRDefault="00C55C42" w:rsidP="00C55C42">
      <w:pPr>
        <w:numPr>
          <w:ilvl w:val="0"/>
          <w:numId w:val="181"/>
        </w:numPr>
        <w:tabs>
          <w:tab w:val="left" w:pos="340"/>
        </w:tabs>
        <w:ind w:left="340" w:hanging="220"/>
        <w:rPr>
          <w:rFonts w:eastAsia="Times New Roman"/>
          <w:sz w:val="28"/>
          <w:szCs w:val="28"/>
        </w:rPr>
      </w:pPr>
      <w:r>
        <w:rPr>
          <w:rFonts w:eastAsia="Times New Roman"/>
          <w:sz w:val="28"/>
          <w:szCs w:val="28"/>
        </w:rPr>
        <w:t>меценатов для ресурсного обеспечения социальных проектов и программ;</w:t>
      </w:r>
    </w:p>
    <w:p w:rsidR="00A4516B" w:rsidRDefault="00A4516B">
      <w:pPr>
        <w:spacing w:line="12"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планирование и контроль за исполнением совместных действий</w:t>
      </w:r>
      <w:r>
        <w:rPr>
          <w:rFonts w:eastAsia="Times New Roman"/>
          <w:b/>
          <w:bCs/>
          <w:sz w:val="28"/>
          <w:szCs w:val="28"/>
        </w:rPr>
        <w:t xml:space="preserve"> </w:t>
      </w:r>
      <w:r>
        <w:rPr>
          <w:rFonts w:eastAsia="Times New Roman"/>
          <w:sz w:val="28"/>
          <w:szCs w:val="28"/>
        </w:rPr>
        <w:t>обучающихся по реализации социального проекта;</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завершение реализации социального проекта,</w:t>
      </w:r>
      <w:r>
        <w:rPr>
          <w:rFonts w:eastAsia="Times New Roman"/>
          <w:b/>
          <w:bCs/>
          <w:sz w:val="28"/>
          <w:szCs w:val="28"/>
        </w:rPr>
        <w:t xml:space="preserve"> </w:t>
      </w:r>
      <w:r>
        <w:rPr>
          <w:rFonts w:eastAsia="Times New Roman"/>
          <w:sz w:val="28"/>
          <w:szCs w:val="28"/>
        </w:rPr>
        <w:t>публичную</w:t>
      </w:r>
      <w:r>
        <w:rPr>
          <w:rFonts w:eastAsia="Times New Roman"/>
          <w:b/>
          <w:bCs/>
          <w:sz w:val="28"/>
          <w:szCs w:val="28"/>
        </w:rPr>
        <w:t xml:space="preserve"> </w:t>
      </w:r>
      <w:r>
        <w:rPr>
          <w:rFonts w:eastAsia="Times New Roman"/>
          <w:sz w:val="28"/>
          <w:szCs w:val="28"/>
        </w:rPr>
        <w:t>презентацию результатов (в том числе в СМИ, в сети Интернет), анализ и рефлексию совместных действий.</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Формами организации социально значимой деятельности обучающихся являются:</w:t>
      </w:r>
    </w:p>
    <w:p w:rsidR="00A4516B" w:rsidRDefault="00A4516B">
      <w:pPr>
        <w:spacing w:line="15" w:lineRule="exact"/>
        <w:rPr>
          <w:rFonts w:eastAsia="Times New Roman"/>
          <w:sz w:val="28"/>
          <w:szCs w:val="28"/>
        </w:rPr>
      </w:pPr>
    </w:p>
    <w:p w:rsidR="00A4516B" w:rsidRDefault="00C55C42">
      <w:pPr>
        <w:spacing w:line="235"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управляющем совете образовательной организации;</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деятельность в проектной команде</w:t>
      </w:r>
      <w:r>
        <w:rPr>
          <w:rFonts w:eastAsia="Times New Roman"/>
          <w:b/>
          <w:bCs/>
          <w:sz w:val="28"/>
          <w:szCs w:val="28"/>
        </w:rPr>
        <w:t xml:space="preserve"> </w:t>
      </w:r>
      <w:r>
        <w:rPr>
          <w:rFonts w:eastAsia="Times New Roman"/>
          <w:sz w:val="28"/>
          <w:szCs w:val="28"/>
        </w:rPr>
        <w:t>(по социальному и культурному</w:t>
      </w:r>
      <w:r>
        <w:rPr>
          <w:rFonts w:eastAsia="Times New Roman"/>
          <w:b/>
          <w:bCs/>
          <w:sz w:val="28"/>
          <w:szCs w:val="28"/>
        </w:rPr>
        <w:t xml:space="preserve"> </w:t>
      </w:r>
      <w:r>
        <w:rPr>
          <w:rFonts w:eastAsia="Times New Roman"/>
          <w:sz w:val="28"/>
          <w:szCs w:val="28"/>
        </w:rPr>
        <w:t>проектированию) на уровне образовательной организации;</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подготовка и проведение социальных опросов по различным темам и</w:t>
      </w:r>
      <w:r>
        <w:rPr>
          <w:rFonts w:eastAsia="Times New Roman"/>
          <w:b/>
          <w:bCs/>
          <w:sz w:val="28"/>
          <w:szCs w:val="28"/>
        </w:rPr>
        <w:t xml:space="preserve"> </w:t>
      </w:r>
      <w:r>
        <w:rPr>
          <w:rFonts w:eastAsia="Times New Roman"/>
          <w:sz w:val="28"/>
          <w:szCs w:val="28"/>
        </w:rPr>
        <w:t>для различных аудиторий по заказу организаций и отдельных лиц;</w:t>
      </w:r>
    </w:p>
    <w:p w:rsidR="00A4516B" w:rsidRDefault="00C55C42">
      <w:pPr>
        <w:ind w:left="820"/>
        <w:rPr>
          <w:sz w:val="20"/>
          <w:szCs w:val="20"/>
        </w:rPr>
      </w:pPr>
      <w:r>
        <w:rPr>
          <w:rFonts w:eastAsia="Times New Roman"/>
          <w:b/>
          <w:bCs/>
          <w:sz w:val="28"/>
          <w:szCs w:val="28"/>
        </w:rPr>
        <w:t>–</w:t>
      </w:r>
      <w:r>
        <w:rPr>
          <w:rFonts w:eastAsia="Times New Roman"/>
          <w:sz w:val="27"/>
          <w:szCs w:val="27"/>
        </w:rPr>
        <w:t>сотрудничество со школьными и территориальными СМИ;</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участие в подготовке и проведении внеурочных мероприятий</w:t>
      </w:r>
      <w:r>
        <w:rPr>
          <w:rFonts w:eastAsia="Times New Roman"/>
          <w:b/>
          <w:bCs/>
          <w:sz w:val="28"/>
          <w:szCs w:val="28"/>
        </w:rPr>
        <w:t xml:space="preserve"> </w:t>
      </w:r>
      <w:r>
        <w:rPr>
          <w:rFonts w:eastAsia="Times New Roman"/>
          <w:sz w:val="28"/>
          <w:szCs w:val="28"/>
        </w:rPr>
        <w:t>(тематических вечеров, диспутов, предметных недель, выставок и пр.);</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участие в работе клубов по интересам;</w:t>
      </w:r>
    </w:p>
    <w:p w:rsidR="00A4516B" w:rsidRDefault="00A4516B">
      <w:pPr>
        <w:spacing w:line="12"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участие в социальных акциях</w:t>
      </w:r>
      <w:r>
        <w:rPr>
          <w:rFonts w:eastAsia="Times New Roman"/>
          <w:b/>
          <w:bCs/>
          <w:sz w:val="28"/>
          <w:szCs w:val="28"/>
        </w:rPr>
        <w:t xml:space="preserve"> </w:t>
      </w:r>
      <w:r>
        <w:rPr>
          <w:rFonts w:eastAsia="Times New Roman"/>
          <w:sz w:val="28"/>
          <w:szCs w:val="28"/>
        </w:rPr>
        <w:t>(школьных и внешкольных),</w:t>
      </w:r>
      <w:r>
        <w:rPr>
          <w:rFonts w:eastAsia="Times New Roman"/>
          <w:b/>
          <w:bCs/>
          <w:sz w:val="28"/>
          <w:szCs w:val="28"/>
        </w:rPr>
        <w:t xml:space="preserve"> </w:t>
      </w:r>
      <w:r>
        <w:rPr>
          <w:rFonts w:eastAsia="Times New Roman"/>
          <w:sz w:val="28"/>
          <w:szCs w:val="28"/>
        </w:rPr>
        <w:t>в рейдах,</w:t>
      </w:r>
      <w:r>
        <w:rPr>
          <w:rFonts w:eastAsia="Times New Roman"/>
          <w:b/>
          <w:bCs/>
          <w:sz w:val="28"/>
          <w:szCs w:val="28"/>
        </w:rPr>
        <w:t xml:space="preserve"> </w:t>
      </w:r>
      <w:r>
        <w:rPr>
          <w:rFonts w:eastAsia="Times New Roman"/>
          <w:sz w:val="28"/>
          <w:szCs w:val="28"/>
        </w:rPr>
        <w:t>трудовых десантах, экспедициях, походах в образовательной организации и за ее пределами;</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 на</w:t>
      </w:r>
      <w:r>
        <w:rPr>
          <w:rFonts w:eastAsia="Times New Roman"/>
          <w:b/>
          <w:bCs/>
          <w:sz w:val="28"/>
          <w:szCs w:val="28"/>
        </w:rPr>
        <w:t xml:space="preserve"> </w:t>
      </w:r>
      <w:r>
        <w:rPr>
          <w:rFonts w:eastAsia="Times New Roman"/>
          <w:sz w:val="28"/>
          <w:szCs w:val="28"/>
        </w:rPr>
        <w:t>различном уровне, участие в волонтерском движении;</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w:t>
      </w:r>
      <w:r>
        <w:rPr>
          <w:rFonts w:eastAsia="Times New Roman"/>
          <w:b/>
          <w:bCs/>
          <w:sz w:val="28"/>
          <w:szCs w:val="28"/>
        </w:rPr>
        <w:t xml:space="preserve"> </w:t>
      </w:r>
      <w:r>
        <w:rPr>
          <w:rFonts w:eastAsia="Times New Roman"/>
          <w:sz w:val="28"/>
          <w:szCs w:val="28"/>
        </w:rPr>
        <w:t>образовательных организаций;</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участие в проектах образовательных и общественных организаций.</w:t>
      </w:r>
    </w:p>
    <w:p w:rsidR="00A4516B" w:rsidRDefault="00C55C42">
      <w:pPr>
        <w:spacing w:line="236" w:lineRule="auto"/>
        <w:ind w:left="120" w:firstLine="708"/>
        <w:jc w:val="both"/>
        <w:rPr>
          <w:sz w:val="20"/>
          <w:szCs w:val="20"/>
        </w:rPr>
      </w:pPr>
      <w:r>
        <w:rPr>
          <w:rFonts w:eastAsia="Times New Roman"/>
          <w:b/>
          <w:bCs/>
          <w:sz w:val="28"/>
          <w:szCs w:val="28"/>
        </w:rPr>
        <w:t>II.3.6. Описание основных технологий взаимодействия и сотрудничества субъектов воспитательного процесса и социальных институтов</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w:t>
      </w:r>
      <w:r>
        <w:rPr>
          <w:rFonts w:eastAsia="Times New Roman"/>
          <w:b/>
          <w:bCs/>
          <w:sz w:val="28"/>
          <w:szCs w:val="28"/>
        </w:rPr>
        <w:t xml:space="preserve"> </w:t>
      </w:r>
      <w:r>
        <w:rPr>
          <w:rFonts w:eastAsia="Times New Roman"/>
          <w:sz w:val="28"/>
          <w:szCs w:val="28"/>
        </w:rPr>
        <w:t>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w:t>
      </w:r>
    </w:p>
    <w:p w:rsidR="00A4516B" w:rsidRDefault="00A4516B">
      <w:pPr>
        <w:spacing w:line="15" w:lineRule="exact"/>
        <w:rPr>
          <w:sz w:val="20"/>
          <w:szCs w:val="20"/>
        </w:rPr>
      </w:pPr>
    </w:p>
    <w:p w:rsidR="00A4516B" w:rsidRDefault="00C55C42">
      <w:pPr>
        <w:spacing w:line="239" w:lineRule="auto"/>
        <w:ind w:left="120"/>
        <w:jc w:val="both"/>
        <w:rPr>
          <w:sz w:val="20"/>
          <w:szCs w:val="20"/>
        </w:rPr>
      </w:pPr>
      <w:r>
        <w:rPr>
          <w:rFonts w:eastAsia="Times New Roman"/>
          <w:sz w:val="28"/>
          <w:szCs w:val="28"/>
        </w:rPr>
        <w:t xml:space="preserve">содружества выступает шефство: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(школьники под руководством педагогических работников организуют </w:t>
      </w:r>
      <w:r w:rsidR="00940112">
        <w:rPr>
          <w:rFonts w:eastAsia="Times New Roman"/>
          <w:sz w:val="28"/>
          <w:szCs w:val="28"/>
        </w:rPr>
        <w:t>благотворительную акцию</w:t>
      </w:r>
      <w:r>
        <w:rPr>
          <w:rFonts w:eastAsia="Times New Roman"/>
          <w:sz w:val="28"/>
          <w:szCs w:val="28"/>
        </w:rPr>
        <w:t>,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w:t>
      </w:r>
    </w:p>
    <w:p w:rsidR="00A4516B" w:rsidRDefault="00C55C42">
      <w:pPr>
        <w:spacing w:line="234" w:lineRule="auto"/>
        <w:ind w:left="120"/>
        <w:jc w:val="both"/>
        <w:rPr>
          <w:sz w:val="20"/>
          <w:szCs w:val="20"/>
        </w:rPr>
      </w:pPr>
      <w:r>
        <w:rPr>
          <w:rFonts w:eastAsia="Times New Roman"/>
          <w:sz w:val="28"/>
          <w:szCs w:val="28"/>
        </w:rPr>
        <w:t>формировании положительных социальных ожиданий, стимулировании доверия и искренности.</w:t>
      </w:r>
    </w:p>
    <w:p w:rsidR="00A4516B" w:rsidRDefault="00A4516B">
      <w:pPr>
        <w:spacing w:line="16" w:lineRule="exact"/>
        <w:rPr>
          <w:sz w:val="20"/>
          <w:szCs w:val="20"/>
        </w:rPr>
      </w:pPr>
    </w:p>
    <w:p w:rsidR="00A4516B" w:rsidRDefault="00C55C42">
      <w:pPr>
        <w:spacing w:line="239" w:lineRule="auto"/>
        <w:ind w:left="120" w:firstLine="708"/>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Pr>
          <w:rFonts w:eastAsia="Times New Roman"/>
          <w:b/>
          <w:bCs/>
          <w:sz w:val="28"/>
          <w:szCs w:val="28"/>
        </w:rPr>
        <w:t xml:space="preserve"> </w:t>
      </w:r>
      <w:r>
        <w:rPr>
          <w:rFonts w:eastAsia="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A4516B" w:rsidRDefault="00C55C42">
      <w:pPr>
        <w:spacing w:line="234" w:lineRule="auto"/>
        <w:ind w:left="120" w:firstLine="708"/>
        <w:jc w:val="both"/>
        <w:rPr>
          <w:sz w:val="20"/>
          <w:szCs w:val="20"/>
        </w:rPr>
      </w:pPr>
      <w:r>
        <w:rPr>
          <w:rFonts w:eastAsia="Times New Roman"/>
          <w:b/>
          <w:bCs/>
          <w:sz w:val="28"/>
          <w:szCs w:val="28"/>
        </w:rPr>
        <w:t xml:space="preserve">II.3.7. Описание методов и форм профессиональной ориентации в </w:t>
      </w:r>
      <w:r w:rsidR="00361BB8">
        <w:rPr>
          <w:rFonts w:eastAsia="Times New Roman"/>
          <w:b/>
          <w:bCs/>
          <w:sz w:val="28"/>
          <w:szCs w:val="28"/>
        </w:rPr>
        <w:t>МБОУ СОШ № 57</w:t>
      </w:r>
    </w:p>
    <w:p w:rsidR="00A4516B" w:rsidRDefault="00A4516B">
      <w:pPr>
        <w:spacing w:line="4" w:lineRule="exact"/>
        <w:rPr>
          <w:sz w:val="20"/>
          <w:szCs w:val="20"/>
        </w:rPr>
      </w:pPr>
    </w:p>
    <w:p w:rsidR="00A4516B" w:rsidRDefault="00C55C42" w:rsidP="008E792C">
      <w:pPr>
        <w:ind w:left="820"/>
        <w:outlineLvl w:val="0"/>
        <w:rPr>
          <w:sz w:val="20"/>
          <w:szCs w:val="20"/>
        </w:rPr>
      </w:pPr>
      <w:r>
        <w:rPr>
          <w:rFonts w:eastAsia="Times New Roman"/>
          <w:sz w:val="28"/>
          <w:szCs w:val="28"/>
        </w:rPr>
        <w:t xml:space="preserve">В школе функционирует </w:t>
      </w:r>
      <w:r w:rsidR="00871988">
        <w:rPr>
          <w:rFonts w:eastAsia="Times New Roman"/>
          <w:sz w:val="28"/>
          <w:szCs w:val="28"/>
        </w:rPr>
        <w:t xml:space="preserve">акцент на </w:t>
      </w:r>
      <w:r>
        <w:rPr>
          <w:rFonts w:eastAsia="Times New Roman"/>
          <w:sz w:val="28"/>
          <w:szCs w:val="28"/>
        </w:rPr>
        <w:t xml:space="preserve"> профориентационн</w:t>
      </w:r>
      <w:r w:rsidR="00871988">
        <w:rPr>
          <w:rFonts w:eastAsia="Times New Roman"/>
          <w:sz w:val="28"/>
          <w:szCs w:val="28"/>
        </w:rPr>
        <w:t xml:space="preserve">ую </w:t>
      </w:r>
      <w:r>
        <w:rPr>
          <w:rFonts w:eastAsia="Times New Roman"/>
          <w:sz w:val="28"/>
          <w:szCs w:val="28"/>
        </w:rPr>
        <w:t>работ</w:t>
      </w:r>
      <w:r w:rsidR="00871988">
        <w:rPr>
          <w:rFonts w:eastAsia="Times New Roman"/>
          <w:sz w:val="28"/>
          <w:szCs w:val="28"/>
        </w:rPr>
        <w:t>у</w:t>
      </w:r>
      <w:r>
        <w:rPr>
          <w:rFonts w:eastAsia="Times New Roman"/>
          <w:sz w:val="28"/>
          <w:szCs w:val="28"/>
        </w:rPr>
        <w:t>.</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Основной целью профориентационной работы школы является привлечение педагогических коллективов школ и учреждений профессионального образования, учащихся 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A4516B" w:rsidRDefault="00A4516B">
      <w:pPr>
        <w:spacing w:line="3" w:lineRule="exact"/>
        <w:rPr>
          <w:sz w:val="20"/>
          <w:szCs w:val="20"/>
        </w:rPr>
      </w:pPr>
    </w:p>
    <w:p w:rsidR="00A4516B" w:rsidRDefault="00C55C42">
      <w:pPr>
        <w:ind w:left="820"/>
        <w:rPr>
          <w:sz w:val="20"/>
          <w:szCs w:val="20"/>
        </w:rPr>
      </w:pPr>
      <w:r>
        <w:rPr>
          <w:rFonts w:eastAsia="Times New Roman"/>
          <w:sz w:val="28"/>
          <w:szCs w:val="28"/>
        </w:rPr>
        <w:t xml:space="preserve">Задачи </w:t>
      </w:r>
      <w:r w:rsidR="00871988">
        <w:rPr>
          <w:rFonts w:eastAsia="Times New Roman"/>
          <w:sz w:val="28"/>
          <w:szCs w:val="28"/>
        </w:rPr>
        <w:t>работы</w:t>
      </w:r>
      <w:r>
        <w:rPr>
          <w:rFonts w:eastAsia="Times New Roman"/>
          <w:sz w:val="28"/>
          <w:szCs w:val="28"/>
        </w:rPr>
        <w:t>:</w:t>
      </w:r>
    </w:p>
    <w:p w:rsidR="00A4516B" w:rsidRDefault="00A4516B">
      <w:pPr>
        <w:spacing w:line="13" w:lineRule="exact"/>
        <w:rPr>
          <w:sz w:val="20"/>
          <w:szCs w:val="20"/>
        </w:rPr>
      </w:pPr>
    </w:p>
    <w:p w:rsidR="00A4516B" w:rsidRDefault="00C55C42" w:rsidP="00C55C42">
      <w:pPr>
        <w:numPr>
          <w:ilvl w:val="0"/>
          <w:numId w:val="182"/>
        </w:numPr>
        <w:tabs>
          <w:tab w:val="left" w:pos="1102"/>
        </w:tabs>
        <w:spacing w:line="234" w:lineRule="auto"/>
        <w:ind w:left="120" w:firstLine="708"/>
        <w:rPr>
          <w:rFonts w:eastAsia="Times New Roman"/>
          <w:sz w:val="28"/>
          <w:szCs w:val="28"/>
        </w:rPr>
      </w:pPr>
      <w:r>
        <w:rPr>
          <w:rFonts w:eastAsia="Times New Roman"/>
          <w:sz w:val="28"/>
          <w:szCs w:val="28"/>
        </w:rPr>
        <w:t>оказание профориентационной поддержки учащимся в ходе выбора профиля обучения и сферы будущей профессиональной деятельности;</w:t>
      </w:r>
    </w:p>
    <w:p w:rsidR="00A4516B" w:rsidRDefault="00A4516B">
      <w:pPr>
        <w:spacing w:line="15" w:lineRule="exact"/>
        <w:rPr>
          <w:rFonts w:eastAsia="Times New Roman"/>
          <w:sz w:val="28"/>
          <w:szCs w:val="28"/>
        </w:rPr>
      </w:pPr>
    </w:p>
    <w:p w:rsidR="00A4516B" w:rsidRDefault="00C55C42" w:rsidP="00C55C42">
      <w:pPr>
        <w:numPr>
          <w:ilvl w:val="0"/>
          <w:numId w:val="182"/>
        </w:numPr>
        <w:tabs>
          <w:tab w:val="left" w:pos="1279"/>
        </w:tabs>
        <w:spacing w:line="236" w:lineRule="auto"/>
        <w:ind w:left="120" w:firstLine="708"/>
        <w:jc w:val="both"/>
        <w:rPr>
          <w:rFonts w:eastAsia="Times New Roman"/>
          <w:sz w:val="28"/>
          <w:szCs w:val="28"/>
        </w:rPr>
      </w:pPr>
      <w:r>
        <w:rPr>
          <w:rFonts w:eastAsia="Times New Roman"/>
          <w:sz w:val="28"/>
          <w:szCs w:val="28"/>
        </w:rPr>
        <w:t>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A4516B" w:rsidRDefault="00A4516B">
      <w:pPr>
        <w:spacing w:line="3" w:lineRule="exact"/>
        <w:rPr>
          <w:rFonts w:eastAsia="Times New Roman"/>
          <w:sz w:val="28"/>
          <w:szCs w:val="28"/>
        </w:rPr>
      </w:pPr>
    </w:p>
    <w:p w:rsidR="00A4516B" w:rsidRDefault="00C55C42" w:rsidP="00C55C42">
      <w:pPr>
        <w:numPr>
          <w:ilvl w:val="0"/>
          <w:numId w:val="182"/>
        </w:numPr>
        <w:tabs>
          <w:tab w:val="left" w:pos="1540"/>
        </w:tabs>
        <w:ind w:left="1540" w:hanging="712"/>
        <w:rPr>
          <w:rFonts w:eastAsia="Times New Roman"/>
          <w:sz w:val="28"/>
          <w:szCs w:val="28"/>
        </w:rPr>
      </w:pPr>
      <w:r>
        <w:rPr>
          <w:rFonts w:eastAsia="Times New Roman"/>
          <w:sz w:val="28"/>
          <w:szCs w:val="28"/>
        </w:rPr>
        <w:t>возрождение уважения к труду и престижа рабочих профессий;</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A4516B" w:rsidRDefault="00A4516B">
      <w:pPr>
        <w:spacing w:line="16"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-формирование контингента обучающихся в учреждениях начального и среднего профессионального образования по рабочим профессиям.</w:t>
      </w:r>
    </w:p>
    <w:p w:rsidR="00A4516B" w:rsidRDefault="00A4516B">
      <w:pPr>
        <w:spacing w:line="18"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Работа реализуется через образовательный процесс, внеурочную и внешкольную работу с учащимися, взаимодействие с учреждениями начального</w:t>
      </w:r>
    </w:p>
    <w:p w:rsidR="00A4516B" w:rsidRDefault="00A4516B">
      <w:pPr>
        <w:spacing w:line="15" w:lineRule="exact"/>
        <w:rPr>
          <w:sz w:val="20"/>
          <w:szCs w:val="20"/>
        </w:rPr>
      </w:pPr>
    </w:p>
    <w:p w:rsidR="00A4516B" w:rsidRPr="003000AE" w:rsidRDefault="00C55C42" w:rsidP="003000AE">
      <w:pPr>
        <w:numPr>
          <w:ilvl w:val="0"/>
          <w:numId w:val="183"/>
        </w:numPr>
        <w:tabs>
          <w:tab w:val="left" w:pos="448"/>
        </w:tabs>
        <w:spacing w:line="234" w:lineRule="auto"/>
        <w:ind w:left="120"/>
        <w:jc w:val="both"/>
        <w:rPr>
          <w:sz w:val="20"/>
          <w:szCs w:val="20"/>
        </w:rPr>
      </w:pPr>
      <w:r w:rsidRPr="003000AE">
        <w:rPr>
          <w:rFonts w:eastAsia="Times New Roman"/>
          <w:sz w:val="28"/>
          <w:szCs w:val="28"/>
        </w:rPr>
        <w:t>среднего профессионального образования и руководителями предприятий (организаций). Она проводится на базе кабинета технологии школы,</w:t>
      </w:r>
      <w:r w:rsidR="003000AE">
        <w:rPr>
          <w:rFonts w:eastAsia="Times New Roman"/>
          <w:sz w:val="28"/>
          <w:szCs w:val="28"/>
        </w:rPr>
        <w:t xml:space="preserve"> </w:t>
      </w:r>
      <w:r w:rsidRPr="003000AE">
        <w:rPr>
          <w:rFonts w:eastAsia="Times New Roman"/>
          <w:sz w:val="28"/>
          <w:szCs w:val="28"/>
        </w:rPr>
        <w:t xml:space="preserve">оборудованного в соответствии с современными </w:t>
      </w:r>
      <w:r w:rsidR="003000AE">
        <w:rPr>
          <w:rFonts w:eastAsia="Times New Roman"/>
          <w:sz w:val="28"/>
          <w:szCs w:val="28"/>
        </w:rPr>
        <w:t xml:space="preserve"> требованиями к образовательному процессу.</w:t>
      </w:r>
    </w:p>
    <w:p w:rsidR="00A4516B" w:rsidRDefault="00A4516B">
      <w:pPr>
        <w:spacing w:line="14" w:lineRule="exact"/>
        <w:rPr>
          <w:sz w:val="20"/>
          <w:szCs w:val="20"/>
        </w:rPr>
      </w:pPr>
    </w:p>
    <w:p w:rsidR="00A4516B" w:rsidRDefault="00C55C42" w:rsidP="003000AE">
      <w:pPr>
        <w:tabs>
          <w:tab w:val="left" w:pos="333"/>
        </w:tabs>
        <w:spacing w:line="234" w:lineRule="auto"/>
        <w:ind w:left="820" w:right="4200"/>
        <w:rPr>
          <w:rFonts w:eastAsia="Times New Roman"/>
          <w:sz w:val="28"/>
          <w:szCs w:val="28"/>
        </w:rPr>
      </w:pPr>
      <w:r>
        <w:rPr>
          <w:rFonts w:eastAsia="Times New Roman"/>
          <w:sz w:val="28"/>
          <w:szCs w:val="28"/>
        </w:rPr>
        <w:t>Работа с учителями:</w:t>
      </w:r>
    </w:p>
    <w:p w:rsidR="00A4516B" w:rsidRDefault="00A4516B">
      <w:pPr>
        <w:spacing w:line="2" w:lineRule="exact"/>
        <w:rPr>
          <w:rFonts w:eastAsia="Times New Roman"/>
          <w:sz w:val="28"/>
          <w:szCs w:val="28"/>
        </w:rPr>
      </w:pPr>
    </w:p>
    <w:p w:rsidR="00A4516B" w:rsidRDefault="00C55C42">
      <w:pPr>
        <w:ind w:left="820"/>
        <w:rPr>
          <w:rFonts w:eastAsia="Times New Roman"/>
          <w:sz w:val="28"/>
          <w:szCs w:val="28"/>
        </w:rPr>
      </w:pPr>
      <w:r>
        <w:rPr>
          <w:rFonts w:eastAsia="Times New Roman"/>
          <w:sz w:val="28"/>
          <w:szCs w:val="28"/>
        </w:rPr>
        <w:t>-обеспечение профориентационной направленности уроков, формирование</w:t>
      </w:r>
    </w:p>
    <w:p w:rsidR="00A4516B" w:rsidRDefault="00C55C42">
      <w:pPr>
        <w:ind w:left="120"/>
        <w:rPr>
          <w:sz w:val="20"/>
          <w:szCs w:val="20"/>
        </w:rPr>
      </w:pPr>
      <w:r>
        <w:rPr>
          <w:rFonts w:eastAsia="Times New Roman"/>
          <w:sz w:val="28"/>
          <w:szCs w:val="28"/>
        </w:rPr>
        <w:t>у учащихся трудовых навыков;</w:t>
      </w:r>
    </w:p>
    <w:p w:rsidR="00A4516B" w:rsidRDefault="00C55C42">
      <w:pPr>
        <w:tabs>
          <w:tab w:val="left" w:pos="2800"/>
          <w:tab w:val="left" w:pos="4900"/>
          <w:tab w:val="left" w:pos="8360"/>
          <w:tab w:val="left" w:pos="8860"/>
        </w:tabs>
        <w:ind w:left="820"/>
        <w:rPr>
          <w:sz w:val="20"/>
          <w:szCs w:val="20"/>
        </w:rPr>
      </w:pPr>
      <w:r>
        <w:rPr>
          <w:rFonts w:eastAsia="Times New Roman"/>
          <w:sz w:val="28"/>
          <w:szCs w:val="28"/>
        </w:rPr>
        <w:t>-эффективное</w:t>
      </w:r>
      <w:r>
        <w:rPr>
          <w:sz w:val="20"/>
          <w:szCs w:val="20"/>
        </w:rPr>
        <w:tab/>
      </w:r>
      <w:r>
        <w:rPr>
          <w:rFonts w:eastAsia="Times New Roman"/>
          <w:sz w:val="28"/>
          <w:szCs w:val="28"/>
        </w:rPr>
        <w:t>использование</w:t>
      </w:r>
      <w:r>
        <w:rPr>
          <w:sz w:val="20"/>
          <w:szCs w:val="20"/>
        </w:rPr>
        <w:tab/>
      </w:r>
      <w:r>
        <w:rPr>
          <w:rFonts w:eastAsia="Times New Roman"/>
          <w:sz w:val="28"/>
          <w:szCs w:val="28"/>
        </w:rPr>
        <w:t>материально-технических</w:t>
      </w:r>
      <w:r>
        <w:rPr>
          <w:sz w:val="20"/>
          <w:szCs w:val="20"/>
        </w:rPr>
        <w:tab/>
      </w:r>
      <w:r>
        <w:rPr>
          <w:rFonts w:eastAsia="Times New Roman"/>
          <w:sz w:val="28"/>
          <w:szCs w:val="28"/>
        </w:rPr>
        <w:t>и</w:t>
      </w:r>
      <w:r>
        <w:rPr>
          <w:sz w:val="20"/>
          <w:szCs w:val="20"/>
        </w:rPr>
        <w:tab/>
      </w:r>
      <w:r>
        <w:rPr>
          <w:rFonts w:eastAsia="Times New Roman"/>
          <w:sz w:val="27"/>
          <w:szCs w:val="27"/>
        </w:rPr>
        <w:t>учебных</w:t>
      </w:r>
    </w:p>
    <w:p w:rsidR="00A4516B" w:rsidRDefault="00A4516B">
      <w:pPr>
        <w:spacing w:line="2" w:lineRule="exact"/>
        <w:rPr>
          <w:sz w:val="20"/>
          <w:szCs w:val="20"/>
        </w:rPr>
      </w:pPr>
    </w:p>
    <w:p w:rsidR="00A4516B" w:rsidRDefault="00C55C42">
      <w:pPr>
        <w:tabs>
          <w:tab w:val="left" w:pos="1500"/>
          <w:tab w:val="left" w:pos="3120"/>
          <w:tab w:val="left" w:pos="4540"/>
          <w:tab w:val="left" w:pos="6240"/>
          <w:tab w:val="left" w:pos="6720"/>
        </w:tabs>
        <w:ind w:left="120"/>
        <w:rPr>
          <w:sz w:val="20"/>
          <w:szCs w:val="20"/>
        </w:rPr>
      </w:pPr>
      <w:r>
        <w:rPr>
          <w:rFonts w:eastAsia="Times New Roman"/>
          <w:sz w:val="28"/>
          <w:szCs w:val="28"/>
        </w:rPr>
        <w:t>ресурсов</w:t>
      </w:r>
      <w:r>
        <w:rPr>
          <w:sz w:val="20"/>
          <w:szCs w:val="20"/>
        </w:rPr>
        <w:tab/>
      </w:r>
      <w:r>
        <w:rPr>
          <w:rFonts w:eastAsia="Times New Roman"/>
          <w:sz w:val="28"/>
          <w:szCs w:val="28"/>
        </w:rPr>
        <w:t>школьного</w:t>
      </w:r>
      <w:r>
        <w:rPr>
          <w:rFonts w:eastAsia="Times New Roman"/>
          <w:sz w:val="28"/>
          <w:szCs w:val="28"/>
        </w:rPr>
        <w:tab/>
        <w:t>кабинета</w:t>
      </w:r>
      <w:r>
        <w:rPr>
          <w:sz w:val="20"/>
          <w:szCs w:val="20"/>
        </w:rPr>
        <w:tab/>
      </w:r>
      <w:r>
        <w:rPr>
          <w:rFonts w:eastAsia="Times New Roman"/>
          <w:sz w:val="28"/>
          <w:szCs w:val="28"/>
        </w:rPr>
        <w:t>технологии</w:t>
      </w:r>
      <w:r>
        <w:rPr>
          <w:sz w:val="20"/>
          <w:szCs w:val="20"/>
        </w:rPr>
        <w:tab/>
      </w:r>
      <w:r>
        <w:rPr>
          <w:rFonts w:eastAsia="Times New Roman"/>
          <w:sz w:val="28"/>
          <w:szCs w:val="28"/>
        </w:rPr>
        <w:t>и</w:t>
      </w:r>
      <w:r>
        <w:rPr>
          <w:sz w:val="20"/>
          <w:szCs w:val="20"/>
        </w:rPr>
        <w:tab/>
      </w:r>
      <w:r>
        <w:rPr>
          <w:rFonts w:eastAsia="Times New Roman"/>
          <w:sz w:val="27"/>
          <w:szCs w:val="27"/>
        </w:rPr>
        <w:t>учебно-производственных</w:t>
      </w:r>
    </w:p>
    <w:p w:rsidR="00A4516B" w:rsidRDefault="00A4516B">
      <w:pPr>
        <w:spacing w:line="13" w:lineRule="exact"/>
        <w:rPr>
          <w:sz w:val="20"/>
          <w:szCs w:val="20"/>
        </w:rPr>
      </w:pPr>
    </w:p>
    <w:p w:rsidR="00A4516B" w:rsidRDefault="00C55C42">
      <w:pPr>
        <w:spacing w:line="236" w:lineRule="auto"/>
        <w:ind w:left="120"/>
        <w:jc w:val="both"/>
        <w:rPr>
          <w:sz w:val="20"/>
          <w:szCs w:val="20"/>
        </w:rPr>
      </w:pPr>
      <w:r>
        <w:rPr>
          <w:rFonts w:eastAsia="Times New Roman"/>
          <w:sz w:val="28"/>
          <w:szCs w:val="28"/>
        </w:rPr>
        <w:t>мастерских (лабораторий) учреждений начального и среднего профессионального образования для формирования позитивного отношения к рабочим профессиям;</w:t>
      </w:r>
    </w:p>
    <w:p w:rsidR="00A4516B" w:rsidRDefault="00A4516B">
      <w:pPr>
        <w:spacing w:line="15" w:lineRule="exact"/>
        <w:rPr>
          <w:sz w:val="20"/>
          <w:szCs w:val="20"/>
        </w:rPr>
      </w:pPr>
    </w:p>
    <w:p w:rsidR="00A4516B" w:rsidRDefault="00C55C42" w:rsidP="00C55C42">
      <w:pPr>
        <w:numPr>
          <w:ilvl w:val="0"/>
          <w:numId w:val="185"/>
        </w:numPr>
        <w:tabs>
          <w:tab w:val="left" w:pos="1528"/>
        </w:tabs>
        <w:spacing w:line="234" w:lineRule="auto"/>
        <w:ind w:left="820" w:right="100" w:firstLine="8"/>
        <w:rPr>
          <w:rFonts w:eastAsia="Times New Roman"/>
          <w:sz w:val="28"/>
          <w:szCs w:val="28"/>
        </w:rPr>
      </w:pPr>
      <w:r>
        <w:rPr>
          <w:rFonts w:eastAsia="Times New Roman"/>
          <w:sz w:val="28"/>
          <w:szCs w:val="28"/>
        </w:rPr>
        <w:t>проведение мастер-классов по профессиям, семинаров-практикумов. Работа с учащимися:</w:t>
      </w:r>
    </w:p>
    <w:p w:rsidR="00A4516B" w:rsidRDefault="00A4516B">
      <w:pPr>
        <w:spacing w:line="4" w:lineRule="exact"/>
        <w:rPr>
          <w:rFonts w:eastAsia="Times New Roman"/>
          <w:sz w:val="28"/>
          <w:szCs w:val="28"/>
        </w:rPr>
      </w:pPr>
    </w:p>
    <w:p w:rsidR="00A4516B" w:rsidRDefault="00C55C42">
      <w:pPr>
        <w:ind w:left="820"/>
        <w:rPr>
          <w:rFonts w:eastAsia="Times New Roman"/>
          <w:sz w:val="28"/>
          <w:szCs w:val="28"/>
        </w:rPr>
      </w:pPr>
      <w:r>
        <w:rPr>
          <w:rFonts w:eastAsia="Times New Roman"/>
          <w:sz w:val="28"/>
          <w:szCs w:val="28"/>
        </w:rPr>
        <w:t>-индивидуальные  и  групповые  профориентационные  беседы,  диспуты,</w:t>
      </w:r>
    </w:p>
    <w:p w:rsidR="00A4516B" w:rsidRDefault="00C55C42">
      <w:pPr>
        <w:ind w:left="120"/>
        <w:rPr>
          <w:sz w:val="20"/>
          <w:szCs w:val="20"/>
        </w:rPr>
      </w:pPr>
      <w:r>
        <w:rPr>
          <w:rFonts w:eastAsia="Times New Roman"/>
          <w:sz w:val="28"/>
          <w:szCs w:val="28"/>
        </w:rPr>
        <w:t>конференции;</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-консультирование по выбору профиля обучения (индивидуальное, групповое), анкетирование учащихся по вопросу их самоопределения в профессии;</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-посещение Дней открытых дверей в учреждениях среднего </w:t>
      </w:r>
      <w:r w:rsidR="00475313">
        <w:rPr>
          <w:rFonts w:eastAsia="Times New Roman"/>
          <w:sz w:val="28"/>
          <w:szCs w:val="28"/>
        </w:rPr>
        <w:t xml:space="preserve"> и высшего </w:t>
      </w:r>
      <w:r>
        <w:rPr>
          <w:rFonts w:eastAsia="Times New Roman"/>
          <w:sz w:val="28"/>
          <w:szCs w:val="28"/>
        </w:rPr>
        <w:t>профессионального образования;</w:t>
      </w:r>
    </w:p>
    <w:p w:rsidR="00A4516B" w:rsidRDefault="00A4516B">
      <w:pPr>
        <w:spacing w:line="4" w:lineRule="exact"/>
        <w:rPr>
          <w:sz w:val="20"/>
          <w:szCs w:val="20"/>
        </w:rPr>
      </w:pPr>
    </w:p>
    <w:p w:rsidR="00A4516B" w:rsidRDefault="00C55C42">
      <w:pPr>
        <w:ind w:left="820"/>
        <w:rPr>
          <w:sz w:val="20"/>
          <w:szCs w:val="20"/>
        </w:rPr>
      </w:pPr>
      <w:r>
        <w:rPr>
          <w:rFonts w:eastAsia="Times New Roman"/>
          <w:sz w:val="28"/>
          <w:szCs w:val="28"/>
        </w:rPr>
        <w:t>-тематические и комплексные экскурсии учащихся на предприятия;</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-встречи с работниками предприятий, учреждений профессионального образования;</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-встречи с выпускниками школы, обучающимися в учреждениях начального и среднего профессионального образования;</w:t>
      </w:r>
    </w:p>
    <w:p w:rsidR="00A4516B" w:rsidRDefault="00A4516B">
      <w:pPr>
        <w:spacing w:line="16"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-творческие конкурсы учащихся школ и обучающихся учреждений начального и среднего профессионального образования;</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-посещение традиционной выставки-ярмарки продукции учреждений начального профессионального образования «Трудовые резервы Кубани», участие в ее работе;</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-оформление информационных стендов по профориентационной работе по направлениям: возможности рынка образовательных услуг, потребности рынка труда, оплата и условия труда.</w:t>
      </w:r>
    </w:p>
    <w:p w:rsidR="00A4516B" w:rsidRDefault="00A4516B">
      <w:pPr>
        <w:spacing w:line="4" w:lineRule="exact"/>
        <w:rPr>
          <w:sz w:val="20"/>
          <w:szCs w:val="20"/>
        </w:rPr>
      </w:pPr>
    </w:p>
    <w:p w:rsidR="00DE3A8D" w:rsidRDefault="00DE3A8D">
      <w:pPr>
        <w:ind w:left="820"/>
        <w:rPr>
          <w:rFonts w:eastAsia="Times New Roman"/>
          <w:sz w:val="28"/>
          <w:szCs w:val="28"/>
        </w:rPr>
      </w:pPr>
    </w:p>
    <w:p w:rsidR="00A4516B" w:rsidRDefault="00C55C42">
      <w:pPr>
        <w:ind w:left="820"/>
        <w:rPr>
          <w:sz w:val="20"/>
          <w:szCs w:val="20"/>
        </w:rPr>
      </w:pPr>
      <w:r>
        <w:rPr>
          <w:rFonts w:eastAsia="Times New Roman"/>
          <w:sz w:val="28"/>
          <w:szCs w:val="28"/>
        </w:rPr>
        <w:t>Работа ведется по направлениям:</w:t>
      </w:r>
    </w:p>
    <w:p w:rsidR="00A4516B" w:rsidRDefault="00C55C42">
      <w:pPr>
        <w:spacing w:line="20" w:lineRule="exact"/>
        <w:rPr>
          <w:sz w:val="20"/>
          <w:szCs w:val="20"/>
        </w:rPr>
      </w:pPr>
      <w:r>
        <w:rPr>
          <w:noProof/>
          <w:sz w:val="20"/>
          <w:szCs w:val="20"/>
        </w:rPr>
        <w:drawing>
          <wp:anchor distT="0" distB="0" distL="114300" distR="114300" simplePos="0" relativeHeight="251543040" behindDoc="1" locked="0" layoutInCell="0" allowOverlap="1">
            <wp:simplePos x="0" y="0"/>
            <wp:positionH relativeFrom="column">
              <wp:posOffset>525780</wp:posOffset>
            </wp:positionH>
            <wp:positionV relativeFrom="paragraph">
              <wp:posOffset>7620</wp:posOffset>
            </wp:positionV>
            <wp:extent cx="277495" cy="19812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8E792C">
      <w:pPr>
        <w:ind w:left="1540"/>
        <w:outlineLvl w:val="0"/>
        <w:rPr>
          <w:sz w:val="20"/>
          <w:szCs w:val="20"/>
        </w:rPr>
      </w:pPr>
      <w:r>
        <w:rPr>
          <w:rFonts w:eastAsia="Times New Roman"/>
          <w:sz w:val="28"/>
          <w:szCs w:val="28"/>
        </w:rPr>
        <w:t>Работа с учителями- предметниками и классными руководителями.</w:t>
      </w:r>
    </w:p>
    <w:p w:rsidR="00A4516B" w:rsidRDefault="00C55C42">
      <w:pPr>
        <w:spacing w:line="20" w:lineRule="exact"/>
        <w:rPr>
          <w:sz w:val="20"/>
          <w:szCs w:val="20"/>
        </w:rPr>
      </w:pPr>
      <w:r>
        <w:rPr>
          <w:noProof/>
          <w:sz w:val="20"/>
          <w:szCs w:val="20"/>
        </w:rPr>
        <w:drawing>
          <wp:anchor distT="0" distB="0" distL="114300" distR="114300" simplePos="0" relativeHeight="251544064" behindDoc="1" locked="0" layoutInCell="0" allowOverlap="1">
            <wp:simplePos x="0" y="0"/>
            <wp:positionH relativeFrom="column">
              <wp:posOffset>525780</wp:posOffset>
            </wp:positionH>
            <wp:positionV relativeFrom="paragraph">
              <wp:posOffset>7620</wp:posOffset>
            </wp:positionV>
            <wp:extent cx="277495" cy="19812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8E792C">
      <w:pPr>
        <w:ind w:left="1540"/>
        <w:outlineLvl w:val="0"/>
        <w:rPr>
          <w:sz w:val="20"/>
          <w:szCs w:val="20"/>
        </w:rPr>
      </w:pPr>
      <w:r>
        <w:rPr>
          <w:rFonts w:eastAsia="Times New Roman"/>
          <w:sz w:val="28"/>
          <w:szCs w:val="28"/>
        </w:rPr>
        <w:t>Работа с учащимися</w:t>
      </w:r>
    </w:p>
    <w:p w:rsidR="00A4516B" w:rsidRDefault="00C55C42">
      <w:pPr>
        <w:spacing w:line="20" w:lineRule="exact"/>
        <w:rPr>
          <w:sz w:val="20"/>
          <w:szCs w:val="20"/>
        </w:rPr>
      </w:pPr>
      <w:r>
        <w:rPr>
          <w:noProof/>
          <w:sz w:val="20"/>
          <w:szCs w:val="20"/>
        </w:rPr>
        <w:drawing>
          <wp:anchor distT="0" distB="0" distL="114300" distR="114300" simplePos="0" relativeHeight="251545088" behindDoc="1" locked="0" layoutInCell="0" allowOverlap="1">
            <wp:simplePos x="0" y="0"/>
            <wp:positionH relativeFrom="column">
              <wp:posOffset>525780</wp:posOffset>
            </wp:positionH>
            <wp:positionV relativeFrom="paragraph">
              <wp:posOffset>7620</wp:posOffset>
            </wp:positionV>
            <wp:extent cx="277495" cy="19812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8E792C">
      <w:pPr>
        <w:ind w:left="1540"/>
        <w:outlineLvl w:val="0"/>
        <w:rPr>
          <w:sz w:val="20"/>
          <w:szCs w:val="20"/>
        </w:rPr>
      </w:pPr>
      <w:r>
        <w:rPr>
          <w:rFonts w:eastAsia="Times New Roman"/>
          <w:sz w:val="28"/>
          <w:szCs w:val="28"/>
        </w:rPr>
        <w:t>Работа с родителями</w:t>
      </w:r>
    </w:p>
    <w:p w:rsidR="00A4516B" w:rsidRDefault="00C55C42">
      <w:pPr>
        <w:spacing w:line="20" w:lineRule="exact"/>
        <w:rPr>
          <w:sz w:val="20"/>
          <w:szCs w:val="20"/>
        </w:rPr>
      </w:pPr>
      <w:r>
        <w:rPr>
          <w:noProof/>
          <w:sz w:val="20"/>
          <w:szCs w:val="20"/>
        </w:rPr>
        <w:drawing>
          <wp:anchor distT="0" distB="0" distL="114300" distR="114300" simplePos="0" relativeHeight="251546112" behindDoc="1" locked="0" layoutInCell="0" allowOverlap="1">
            <wp:simplePos x="0" y="0"/>
            <wp:positionH relativeFrom="column">
              <wp:posOffset>525780</wp:posOffset>
            </wp:positionH>
            <wp:positionV relativeFrom="paragraph">
              <wp:posOffset>6985</wp:posOffset>
            </wp:positionV>
            <wp:extent cx="277495" cy="1981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8E792C">
      <w:pPr>
        <w:ind w:left="1540"/>
        <w:outlineLvl w:val="0"/>
        <w:rPr>
          <w:sz w:val="20"/>
          <w:szCs w:val="20"/>
        </w:rPr>
      </w:pPr>
      <w:r>
        <w:rPr>
          <w:rFonts w:eastAsia="Times New Roman"/>
          <w:sz w:val="28"/>
          <w:szCs w:val="28"/>
        </w:rPr>
        <w:t>Работа с социумом</w:t>
      </w:r>
    </w:p>
    <w:p w:rsidR="00A4516B" w:rsidRDefault="00C55C42">
      <w:pPr>
        <w:spacing w:line="20" w:lineRule="exact"/>
        <w:rPr>
          <w:sz w:val="20"/>
          <w:szCs w:val="20"/>
        </w:rPr>
      </w:pPr>
      <w:r>
        <w:rPr>
          <w:noProof/>
          <w:sz w:val="20"/>
          <w:szCs w:val="20"/>
        </w:rPr>
        <w:drawing>
          <wp:anchor distT="0" distB="0" distL="114300" distR="114300" simplePos="0" relativeHeight="251547136" behindDoc="1" locked="0" layoutInCell="0" allowOverlap="1">
            <wp:simplePos x="0" y="0"/>
            <wp:positionH relativeFrom="column">
              <wp:posOffset>525780</wp:posOffset>
            </wp:positionH>
            <wp:positionV relativeFrom="paragraph">
              <wp:posOffset>6985</wp:posOffset>
            </wp:positionV>
            <wp:extent cx="277495" cy="19812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rsidP="008E792C">
      <w:pPr>
        <w:spacing w:line="239" w:lineRule="auto"/>
        <w:ind w:left="1540"/>
        <w:outlineLvl w:val="0"/>
        <w:rPr>
          <w:sz w:val="20"/>
          <w:szCs w:val="20"/>
        </w:rPr>
      </w:pPr>
      <w:r>
        <w:rPr>
          <w:rFonts w:eastAsia="Times New Roman"/>
          <w:sz w:val="28"/>
          <w:szCs w:val="28"/>
        </w:rPr>
        <w:t>Материалы о мире профессий</w:t>
      </w:r>
    </w:p>
    <w:p w:rsidR="00A4516B" w:rsidRDefault="00C55C42">
      <w:pPr>
        <w:spacing w:line="20" w:lineRule="exact"/>
        <w:rPr>
          <w:sz w:val="20"/>
          <w:szCs w:val="20"/>
        </w:rPr>
      </w:pPr>
      <w:r>
        <w:rPr>
          <w:noProof/>
          <w:sz w:val="20"/>
          <w:szCs w:val="20"/>
        </w:rPr>
        <w:drawing>
          <wp:anchor distT="0" distB="0" distL="114300" distR="114300" simplePos="0" relativeHeight="251548160" behindDoc="1" locked="0" layoutInCell="0" allowOverlap="1">
            <wp:simplePos x="0" y="0"/>
            <wp:positionH relativeFrom="column">
              <wp:posOffset>525780</wp:posOffset>
            </wp:positionH>
            <wp:positionV relativeFrom="paragraph">
              <wp:posOffset>8890</wp:posOffset>
            </wp:positionV>
            <wp:extent cx="277495" cy="19812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47" w:lineRule="auto"/>
        <w:ind w:left="1540" w:right="3360"/>
        <w:rPr>
          <w:sz w:val="20"/>
          <w:szCs w:val="20"/>
        </w:rPr>
      </w:pPr>
      <w:r>
        <w:rPr>
          <w:rFonts w:eastAsia="Times New Roman"/>
          <w:sz w:val="27"/>
          <w:szCs w:val="27"/>
        </w:rPr>
        <w:t>Советы психолога по выбору профессии Справочно - информационные материалы Информационно – правовые материалы.</w:t>
      </w:r>
    </w:p>
    <w:p w:rsidR="00A4516B" w:rsidRDefault="00C55C42">
      <w:pPr>
        <w:spacing w:line="20" w:lineRule="exact"/>
        <w:rPr>
          <w:sz w:val="20"/>
          <w:szCs w:val="20"/>
        </w:rPr>
      </w:pPr>
      <w:r>
        <w:rPr>
          <w:noProof/>
          <w:sz w:val="20"/>
          <w:szCs w:val="20"/>
        </w:rPr>
        <w:drawing>
          <wp:anchor distT="0" distB="0" distL="114300" distR="114300" simplePos="0" relativeHeight="251549184" behindDoc="1" locked="0" layoutInCell="0" allowOverlap="1">
            <wp:simplePos x="0" y="0"/>
            <wp:positionH relativeFrom="column">
              <wp:posOffset>525780</wp:posOffset>
            </wp:positionH>
            <wp:positionV relativeFrom="paragraph">
              <wp:posOffset>-404495</wp:posOffset>
            </wp:positionV>
            <wp:extent cx="277495" cy="40259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a:extLst>
                        <a:ext uri="{28A0092B-C50C-407E-A947-70E740481C1C}"/>
                      </a:extLst>
                    </a:blip>
                    <a:srcRect/>
                    <a:stretch>
                      <a:fillRect/>
                    </a:stretch>
                  </pic:blipFill>
                  <pic:spPr bwMode="auto">
                    <a:xfrm>
                      <a:off x="0" y="0"/>
                      <a:ext cx="277495" cy="402590"/>
                    </a:xfrm>
                    <a:prstGeom prst="rect">
                      <a:avLst/>
                    </a:prstGeom>
                    <a:noFill/>
                  </pic:spPr>
                </pic:pic>
              </a:graphicData>
            </a:graphic>
          </wp:anchor>
        </w:drawing>
      </w:r>
    </w:p>
    <w:p w:rsidR="00A4516B" w:rsidRDefault="00C55C42">
      <w:pPr>
        <w:spacing w:line="234" w:lineRule="auto"/>
        <w:ind w:left="120" w:firstLine="708"/>
        <w:rPr>
          <w:sz w:val="20"/>
          <w:szCs w:val="20"/>
        </w:rPr>
      </w:pPr>
      <w:r>
        <w:rPr>
          <w:rFonts w:eastAsia="Times New Roman"/>
          <w:sz w:val="28"/>
          <w:szCs w:val="28"/>
        </w:rPr>
        <w:t>Все обозначенные направления требуют исследования как социологическими, так и психологическими методами с целью получения</w:t>
      </w:r>
    </w:p>
    <w:p w:rsidR="00A4516B" w:rsidRDefault="00C55C42">
      <w:pPr>
        <w:spacing w:line="238" w:lineRule="auto"/>
        <w:ind w:left="120"/>
        <w:jc w:val="both"/>
        <w:rPr>
          <w:sz w:val="20"/>
          <w:szCs w:val="20"/>
        </w:rPr>
      </w:pPr>
      <w:r>
        <w:rPr>
          <w:rFonts w:eastAsia="Times New Roman"/>
          <w:sz w:val="28"/>
          <w:szCs w:val="28"/>
        </w:rPr>
        <w:t>информации об особенностях формирования профессиональных ориентаций учащихся старших классов. 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профоритации: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w:t>
      </w:r>
    </w:p>
    <w:p w:rsidR="00A4516B" w:rsidRDefault="00A4516B">
      <w:pPr>
        <w:spacing w:line="21" w:lineRule="exact"/>
        <w:rPr>
          <w:sz w:val="20"/>
          <w:szCs w:val="20"/>
        </w:rPr>
      </w:pPr>
    </w:p>
    <w:p w:rsidR="00A4516B" w:rsidRDefault="00C55C42">
      <w:pPr>
        <w:spacing w:line="236" w:lineRule="auto"/>
        <w:ind w:left="120"/>
        <w:jc w:val="both"/>
        <w:rPr>
          <w:sz w:val="20"/>
          <w:szCs w:val="20"/>
        </w:rPr>
      </w:pPr>
      <w:r>
        <w:rPr>
          <w:rFonts w:eastAsia="Times New Roman"/>
          <w:sz w:val="28"/>
          <w:szCs w:val="28"/>
        </w:rPr>
        <w:t>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 xml:space="preserve">Профориентационная работа занимает важное место в деятельности школы, так как она связывает систему образования с экономической системой </w:t>
      </w:r>
      <w:r w:rsidR="00361BB8">
        <w:rPr>
          <w:rFonts w:eastAsia="Times New Roman"/>
          <w:sz w:val="28"/>
          <w:szCs w:val="28"/>
        </w:rPr>
        <w:t>Краснодарского края</w:t>
      </w:r>
      <w:r>
        <w:rPr>
          <w:rFonts w:eastAsia="Times New Roman"/>
          <w:sz w:val="28"/>
          <w:szCs w:val="28"/>
        </w:rPr>
        <w:t>,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A4516B" w:rsidRDefault="00A4516B">
      <w:pPr>
        <w:spacing w:line="10" w:lineRule="exact"/>
        <w:rPr>
          <w:sz w:val="20"/>
          <w:szCs w:val="20"/>
        </w:rPr>
      </w:pPr>
    </w:p>
    <w:p w:rsidR="00A4516B" w:rsidRDefault="00C55C42">
      <w:pPr>
        <w:ind w:left="820"/>
        <w:rPr>
          <w:sz w:val="20"/>
          <w:szCs w:val="20"/>
        </w:rPr>
      </w:pPr>
      <w:r>
        <w:rPr>
          <w:rFonts w:eastAsia="Times New Roman"/>
          <w:sz w:val="28"/>
          <w:szCs w:val="28"/>
        </w:rPr>
        <w:t>Вся деятельность строится с соблюдением следующих принципов:</w:t>
      </w:r>
    </w:p>
    <w:p w:rsidR="00A4516B" w:rsidRDefault="00A4516B">
      <w:pPr>
        <w:spacing w:line="12" w:lineRule="exact"/>
        <w:rPr>
          <w:sz w:val="20"/>
          <w:szCs w:val="20"/>
        </w:rPr>
      </w:pPr>
    </w:p>
    <w:p w:rsidR="00A4516B" w:rsidRDefault="00C55C42">
      <w:pPr>
        <w:spacing w:line="236" w:lineRule="auto"/>
        <w:ind w:left="120" w:firstLine="708"/>
        <w:jc w:val="both"/>
        <w:rPr>
          <w:sz w:val="20"/>
          <w:szCs w:val="20"/>
        </w:rPr>
      </w:pPr>
      <w:r>
        <w:rPr>
          <w:noProof/>
          <w:sz w:val="1"/>
          <w:szCs w:val="1"/>
        </w:rPr>
        <w:drawing>
          <wp:inline distT="0" distB="0" distL="0" distR="0">
            <wp:extent cx="277495" cy="16192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Систематичность и преемственность - профориентационная работа не должна ограничиваться работой только со старшеклассниками. Эта работа ведется с первого по выпускной класс.</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noProof/>
          <w:sz w:val="1"/>
          <w:szCs w:val="1"/>
        </w:rPr>
        <w:drawing>
          <wp:inline distT="0" distB="0" distL="0" distR="0">
            <wp:extent cx="277495" cy="16192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A4516B" w:rsidRDefault="00A4516B">
      <w:pPr>
        <w:spacing w:line="13" w:lineRule="exact"/>
        <w:rPr>
          <w:sz w:val="20"/>
          <w:szCs w:val="20"/>
        </w:rPr>
      </w:pPr>
    </w:p>
    <w:p w:rsidR="00A4516B" w:rsidRDefault="00C55C42">
      <w:pPr>
        <w:spacing w:line="235" w:lineRule="auto"/>
        <w:ind w:left="120" w:firstLine="708"/>
        <w:jc w:val="both"/>
        <w:rPr>
          <w:sz w:val="20"/>
          <w:szCs w:val="20"/>
        </w:rPr>
      </w:pPr>
      <w:r>
        <w:rPr>
          <w:noProof/>
          <w:sz w:val="1"/>
          <w:szCs w:val="1"/>
        </w:rPr>
        <w:drawing>
          <wp:inline distT="0" distB="0" distL="0" distR="0">
            <wp:extent cx="277495" cy="1619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Оптимальное сочетание массовых, групповых и индивидуальных форм профориентационной работы с учащимися и родителями.</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noProof/>
          <w:sz w:val="1"/>
          <w:szCs w:val="1"/>
        </w:rPr>
        <w:drawing>
          <wp:inline distT="0" distB="0" distL="0" distR="0">
            <wp:extent cx="277495" cy="1619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noProof/>
          <w:sz w:val="1"/>
          <w:szCs w:val="1"/>
        </w:rPr>
        <w:drawing>
          <wp:inline distT="0" distB="0" distL="0" distR="0">
            <wp:extent cx="277495" cy="16192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Связь профориентации с жизнью (органическое единство потребностями общества в кадрах).</w:t>
      </w:r>
    </w:p>
    <w:p w:rsidR="00A4516B" w:rsidRDefault="00A4516B">
      <w:pPr>
        <w:spacing w:line="14" w:lineRule="exact"/>
        <w:rPr>
          <w:sz w:val="20"/>
          <w:szCs w:val="20"/>
        </w:rPr>
      </w:pPr>
    </w:p>
    <w:p w:rsidR="00A4516B" w:rsidRDefault="00C55C42" w:rsidP="00DE3A8D">
      <w:pPr>
        <w:spacing w:line="238" w:lineRule="auto"/>
        <w:ind w:left="120" w:firstLine="708"/>
        <w:jc w:val="both"/>
        <w:rPr>
          <w:sz w:val="20"/>
          <w:szCs w:val="20"/>
        </w:rPr>
      </w:pPr>
      <w:r>
        <w:rPr>
          <w:rFonts w:eastAsia="Times New Roman"/>
          <w:sz w:val="28"/>
          <w:szCs w:val="28"/>
        </w:rPr>
        <w:t>Профориентация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В школе профориентационная работа проводится под руководством директора, его заместителем, классными руководителями, школьным психологом, социальным педагогом, библиотекарем, медицинским работником и включает в себя сведения о мире профессий, личностных и</w:t>
      </w:r>
      <w:r w:rsidR="00DE3A8D">
        <w:rPr>
          <w:rFonts w:eastAsia="Times New Roman"/>
          <w:sz w:val="28"/>
          <w:szCs w:val="28"/>
        </w:rPr>
        <w:t xml:space="preserve"> </w:t>
      </w:r>
      <w:r>
        <w:rPr>
          <w:rFonts w:eastAsia="Times New Roman"/>
          <w:sz w:val="28"/>
          <w:szCs w:val="28"/>
        </w:rPr>
        <w:t>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А также включает в себя формирование</w:t>
      </w:r>
    </w:p>
    <w:p w:rsidR="00A4516B" w:rsidRDefault="00C55C42">
      <w:pPr>
        <w:spacing w:line="239" w:lineRule="auto"/>
        <w:ind w:left="120"/>
        <w:jc w:val="both"/>
        <w:rPr>
          <w:sz w:val="20"/>
          <w:szCs w:val="20"/>
        </w:rPr>
      </w:pPr>
      <w:r>
        <w:rPr>
          <w:rFonts w:eastAsia="Times New Roman"/>
          <w:sz w:val="28"/>
          <w:szCs w:val="28"/>
        </w:rPr>
        <w:t>склонностей и профессиональных интересов учащихся.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пробовал себя в самых различных видах деятельности. И конечно изучение личности учащегося и на этой основе выдача профессиональных рекомендаций. Профессиональная консультация чаще всего носит индивидуальный характер.</w:t>
      </w:r>
    </w:p>
    <w:p w:rsidR="00A4516B" w:rsidRDefault="00A4516B">
      <w:pPr>
        <w:spacing w:line="13" w:lineRule="exact"/>
        <w:rPr>
          <w:sz w:val="20"/>
          <w:szCs w:val="20"/>
        </w:rPr>
      </w:pPr>
    </w:p>
    <w:p w:rsidR="00A4516B" w:rsidRDefault="00C55C42">
      <w:pPr>
        <w:spacing w:line="235" w:lineRule="auto"/>
        <w:ind w:left="120" w:firstLine="708"/>
        <w:jc w:val="both"/>
        <w:rPr>
          <w:sz w:val="20"/>
          <w:szCs w:val="20"/>
        </w:rPr>
      </w:pPr>
      <w:r>
        <w:rPr>
          <w:rFonts w:eastAsia="Times New Roman"/>
          <w:sz w:val="28"/>
          <w:szCs w:val="28"/>
        </w:rPr>
        <w:t>Противоречия, которые возникают у обучающихся связанны с профессиональным самоопределением между их склонностями, способностями</w:t>
      </w:r>
    </w:p>
    <w:p w:rsidR="00A4516B" w:rsidRDefault="00A4516B">
      <w:pPr>
        <w:spacing w:line="16" w:lineRule="exact"/>
        <w:rPr>
          <w:sz w:val="20"/>
          <w:szCs w:val="20"/>
        </w:rPr>
      </w:pPr>
    </w:p>
    <w:p w:rsidR="00A4516B" w:rsidRDefault="00C55C42" w:rsidP="00C55C42">
      <w:pPr>
        <w:numPr>
          <w:ilvl w:val="0"/>
          <w:numId w:val="186"/>
        </w:numPr>
        <w:tabs>
          <w:tab w:val="left" w:pos="458"/>
        </w:tabs>
        <w:spacing w:line="237" w:lineRule="auto"/>
        <w:ind w:left="120"/>
        <w:jc w:val="both"/>
        <w:rPr>
          <w:rFonts w:eastAsia="Times New Roman"/>
          <w:sz w:val="28"/>
          <w:szCs w:val="28"/>
        </w:rPr>
      </w:pPr>
      <w:r>
        <w:rPr>
          <w:rFonts w:eastAsia="Times New Roman"/>
          <w:sz w:val="28"/>
          <w:szCs w:val="28"/>
        </w:rPr>
        <w:t>требованиями избираемой профессии; осознанием уровня своего общего развития; притязаниями и реальными возможностями; склонностью и представлениям о престиже профессии; желанием заранее попробовать себя в избираемой профессиональной деятельности и отсутствием таковой возможности в школе; несоответствием здоровья, характера, привычек</w:t>
      </w:r>
    </w:p>
    <w:p w:rsidR="00A4516B" w:rsidRDefault="00A4516B">
      <w:pPr>
        <w:spacing w:line="18"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требованиям, предъявляемым профессией. Для старшеклассников, выстраивающих свою карьерную траекторию, очень важно направление, связанное с раскрытием содержания профессий, способами получения как квалифицированной, так и не квалифицированной работы, социальных гарантий</w:t>
      </w:r>
    </w:p>
    <w:p w:rsidR="00A4516B" w:rsidRDefault="00A4516B">
      <w:pPr>
        <w:spacing w:line="3" w:lineRule="exact"/>
        <w:rPr>
          <w:rFonts w:eastAsia="Times New Roman"/>
          <w:sz w:val="28"/>
          <w:szCs w:val="28"/>
        </w:rPr>
      </w:pPr>
    </w:p>
    <w:p w:rsidR="00A4516B" w:rsidRDefault="00C55C42" w:rsidP="00C55C42">
      <w:pPr>
        <w:numPr>
          <w:ilvl w:val="0"/>
          <w:numId w:val="186"/>
        </w:numPr>
        <w:tabs>
          <w:tab w:val="left" w:pos="340"/>
        </w:tabs>
        <w:ind w:left="340" w:hanging="220"/>
        <w:rPr>
          <w:rFonts w:eastAsia="Times New Roman"/>
          <w:sz w:val="28"/>
          <w:szCs w:val="28"/>
        </w:rPr>
      </w:pPr>
      <w:r>
        <w:rPr>
          <w:rFonts w:eastAsia="Times New Roman"/>
          <w:sz w:val="28"/>
          <w:szCs w:val="28"/>
        </w:rPr>
        <w:t>профессиональных перспектив.</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Методами профессиональной ориентации обучающихся в </w:t>
      </w:r>
      <w:r w:rsidR="00361BB8">
        <w:rPr>
          <w:rFonts w:eastAsia="Times New Roman"/>
          <w:sz w:val="28"/>
          <w:szCs w:val="28"/>
        </w:rPr>
        <w:t>МБОУ СОШ № 57</w:t>
      </w:r>
      <w:r>
        <w:rPr>
          <w:rFonts w:eastAsia="Times New Roman"/>
          <w:sz w:val="28"/>
          <w:szCs w:val="28"/>
        </w:rPr>
        <w:t>, являются следующие</w:t>
      </w:r>
      <w:r w:rsidR="00361BB8">
        <w:rPr>
          <w:rFonts w:eastAsia="Times New Roman"/>
          <w:sz w:val="28"/>
          <w:szCs w:val="28"/>
        </w:rPr>
        <w:t>:</w:t>
      </w:r>
    </w:p>
    <w:p w:rsidR="00A4516B" w:rsidRDefault="00A4516B">
      <w:pPr>
        <w:spacing w:line="4" w:lineRule="exact"/>
        <w:rPr>
          <w:sz w:val="20"/>
          <w:szCs w:val="20"/>
        </w:rPr>
      </w:pPr>
    </w:p>
    <w:p w:rsidR="00A4516B" w:rsidRDefault="00C55C42">
      <w:pPr>
        <w:tabs>
          <w:tab w:val="left" w:pos="2100"/>
          <w:tab w:val="left" w:pos="5640"/>
          <w:tab w:val="left" w:pos="7780"/>
          <w:tab w:val="left" w:pos="8400"/>
        </w:tabs>
        <w:ind w:left="820"/>
        <w:rPr>
          <w:sz w:val="20"/>
          <w:szCs w:val="20"/>
        </w:rPr>
      </w:pPr>
      <w:r>
        <w:rPr>
          <w:rFonts w:eastAsia="Times New Roman"/>
          <w:b/>
          <w:bCs/>
          <w:sz w:val="28"/>
          <w:szCs w:val="28"/>
        </w:rPr>
        <w:t>Метод</w:t>
      </w:r>
      <w:r>
        <w:rPr>
          <w:sz w:val="20"/>
          <w:szCs w:val="20"/>
        </w:rPr>
        <w:tab/>
      </w:r>
      <w:r>
        <w:rPr>
          <w:rFonts w:eastAsia="Times New Roman"/>
          <w:b/>
          <w:bCs/>
          <w:sz w:val="28"/>
          <w:szCs w:val="28"/>
        </w:rPr>
        <w:t>профконсультирования</w:t>
      </w:r>
      <w:r>
        <w:rPr>
          <w:sz w:val="20"/>
          <w:szCs w:val="20"/>
        </w:rPr>
        <w:tab/>
      </w:r>
      <w:r>
        <w:rPr>
          <w:rFonts w:eastAsia="Times New Roman"/>
          <w:sz w:val="28"/>
          <w:szCs w:val="28"/>
        </w:rPr>
        <w:t>обучающихся</w:t>
      </w:r>
      <w:r>
        <w:rPr>
          <w:sz w:val="20"/>
          <w:szCs w:val="20"/>
        </w:rPr>
        <w:tab/>
      </w:r>
      <w:r>
        <w:rPr>
          <w:rFonts w:eastAsia="Times New Roman"/>
          <w:sz w:val="28"/>
          <w:szCs w:val="28"/>
        </w:rPr>
        <w:t>–</w:t>
      </w:r>
      <w:r>
        <w:rPr>
          <w:sz w:val="20"/>
          <w:szCs w:val="20"/>
        </w:rPr>
        <w:tab/>
      </w:r>
      <w:r>
        <w:rPr>
          <w:rFonts w:eastAsia="Times New Roman"/>
          <w:sz w:val="27"/>
          <w:szCs w:val="27"/>
        </w:rPr>
        <w:t>организация</w:t>
      </w:r>
    </w:p>
    <w:p w:rsidR="00A4516B" w:rsidRDefault="00A4516B">
      <w:pPr>
        <w:spacing w:line="13" w:lineRule="exact"/>
        <w:rPr>
          <w:sz w:val="20"/>
          <w:szCs w:val="20"/>
        </w:rPr>
      </w:pPr>
    </w:p>
    <w:p w:rsidR="00A4516B" w:rsidRDefault="00C55C42">
      <w:pPr>
        <w:spacing w:line="237" w:lineRule="auto"/>
        <w:ind w:left="120"/>
        <w:jc w:val="both"/>
        <w:rPr>
          <w:sz w:val="20"/>
          <w:szCs w:val="20"/>
        </w:rPr>
      </w:pPr>
      <w:r>
        <w:rPr>
          <w:rFonts w:eastAsia="Times New Roman"/>
          <w:sz w:val="28"/>
          <w:szCs w:val="28"/>
        </w:rPr>
        <w:t>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E3A8D">
        <w:rPr>
          <w:rFonts w:eastAsia="Times New Roman"/>
          <w:sz w:val="28"/>
          <w:szCs w:val="28"/>
        </w:rPr>
        <w:t xml:space="preserve"> </w:t>
      </w:r>
      <w:r>
        <w:rPr>
          <w:rFonts w:eastAsia="Times New Roman"/>
          <w:sz w:val="28"/>
          <w:szCs w:val="28"/>
        </w:rPr>
        <w:t>работники соответствующих служб.</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Метод исследования </w:t>
      </w:r>
      <w:r>
        <w:rPr>
          <w:rFonts w:eastAsia="Times New Roman"/>
          <w:sz w:val="28"/>
          <w:szCs w:val="28"/>
        </w:rPr>
        <w:t>обучающимся профессионально-трудовой области и</w:t>
      </w:r>
      <w:r>
        <w:rPr>
          <w:rFonts w:eastAsia="Times New Roman"/>
          <w:b/>
          <w:bCs/>
          <w:sz w:val="28"/>
          <w:szCs w:val="28"/>
        </w:rPr>
        <w:t xml:space="preserve"> </w:t>
      </w:r>
      <w:r>
        <w:rPr>
          <w:rFonts w:eastAsia="Times New Roman"/>
          <w:sz w:val="28"/>
          <w:szCs w:val="28"/>
        </w:rPr>
        <w:t>себя как потенциального участника этих отношений (активное познание).</w:t>
      </w:r>
    </w:p>
    <w:p w:rsidR="00A4516B" w:rsidRDefault="00A4516B">
      <w:pPr>
        <w:spacing w:line="18" w:lineRule="exact"/>
        <w:rPr>
          <w:sz w:val="20"/>
          <w:szCs w:val="20"/>
        </w:rPr>
      </w:pPr>
    </w:p>
    <w:p w:rsidR="00A4516B" w:rsidRDefault="00C55C42">
      <w:pPr>
        <w:spacing w:line="239" w:lineRule="auto"/>
        <w:ind w:left="120" w:firstLine="708"/>
        <w:jc w:val="both"/>
        <w:rPr>
          <w:sz w:val="20"/>
          <w:szCs w:val="20"/>
        </w:rPr>
      </w:pPr>
      <w:r>
        <w:rPr>
          <w:rFonts w:eastAsia="Times New Roman"/>
          <w:b/>
          <w:bCs/>
          <w:sz w:val="28"/>
          <w:szCs w:val="28"/>
        </w:rPr>
        <w:t xml:space="preserve">Метод предъявления обучающемуся сведений о профессиях, специфике труда </w:t>
      </w:r>
      <w:r>
        <w:rPr>
          <w:rFonts w:eastAsia="Times New Roman"/>
          <w:sz w:val="28"/>
          <w:szCs w:val="28"/>
        </w:rPr>
        <w:t>и т.д. (реактивное познание). «Ярмарка профессий»</w:t>
      </w:r>
      <w:r>
        <w:rPr>
          <w:rFonts w:eastAsia="Times New Roman"/>
          <w:b/>
          <w:bCs/>
          <w:sz w:val="28"/>
          <w:szCs w:val="28"/>
        </w:rPr>
        <w:t xml:space="preserve"> </w:t>
      </w:r>
      <w:r>
        <w:rPr>
          <w:rFonts w:eastAsia="Times New Roman"/>
          <w:sz w:val="28"/>
          <w:szCs w:val="28"/>
        </w:rPr>
        <w:t>как форма</w:t>
      </w:r>
      <w:r>
        <w:rPr>
          <w:rFonts w:eastAsia="Times New Roman"/>
          <w:b/>
          <w:bCs/>
          <w:sz w:val="28"/>
          <w:szCs w:val="28"/>
        </w:rPr>
        <w:t xml:space="preserve"> </w:t>
      </w:r>
      <w:r>
        <w:rPr>
          <w:rFonts w:eastAsia="Times New Roman"/>
          <w:sz w:val="28"/>
          <w:szCs w:val="28"/>
        </w:rPr>
        <w:t>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w:t>
      </w:r>
    </w:p>
    <w:p w:rsidR="00A4516B" w:rsidRDefault="00C55C42">
      <w:pPr>
        <w:spacing w:line="234" w:lineRule="auto"/>
        <w:ind w:left="120"/>
        <w:jc w:val="both"/>
        <w:rPr>
          <w:sz w:val="20"/>
          <w:szCs w:val="20"/>
        </w:rPr>
      </w:pPr>
      <w:r>
        <w:rPr>
          <w:rFonts w:eastAsia="Times New Roman"/>
          <w:sz w:val="28"/>
          <w:szCs w:val="28"/>
        </w:rPr>
        <w:t>приглашенные квалифицированные признанные специалисты. Дни открытых дверей в качестве формы организации профессиональной ориентации</w:t>
      </w:r>
    </w:p>
    <w:p w:rsidR="00A4516B" w:rsidRDefault="00A4516B">
      <w:pPr>
        <w:spacing w:line="16" w:lineRule="exact"/>
        <w:rPr>
          <w:sz w:val="20"/>
          <w:szCs w:val="20"/>
        </w:rPr>
      </w:pPr>
    </w:p>
    <w:p w:rsidR="00A4516B" w:rsidRDefault="00C55C42">
      <w:pPr>
        <w:spacing w:line="236" w:lineRule="auto"/>
        <w:ind w:left="120"/>
        <w:jc w:val="both"/>
        <w:rPr>
          <w:sz w:val="20"/>
          <w:szCs w:val="20"/>
        </w:rPr>
      </w:pPr>
      <w:r>
        <w:rPr>
          <w:rFonts w:eastAsia="Times New Roman"/>
          <w:sz w:val="28"/>
          <w:szCs w:val="28"/>
        </w:rPr>
        <w:t>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A4516B" w:rsidRDefault="00A4516B">
      <w:pPr>
        <w:spacing w:line="1" w:lineRule="exact"/>
        <w:rPr>
          <w:sz w:val="20"/>
          <w:szCs w:val="20"/>
        </w:rPr>
      </w:pPr>
    </w:p>
    <w:p w:rsidR="00A4516B" w:rsidRDefault="00C55C42">
      <w:pPr>
        <w:tabs>
          <w:tab w:val="left" w:pos="1320"/>
          <w:tab w:val="left" w:pos="2320"/>
          <w:tab w:val="left" w:pos="4340"/>
          <w:tab w:val="left" w:pos="7040"/>
          <w:tab w:val="left" w:pos="8740"/>
        </w:tabs>
        <w:ind w:left="120"/>
        <w:rPr>
          <w:sz w:val="20"/>
          <w:szCs w:val="20"/>
        </w:rPr>
      </w:pPr>
      <w:r>
        <w:rPr>
          <w:rFonts w:eastAsia="Times New Roman"/>
          <w:sz w:val="28"/>
          <w:szCs w:val="28"/>
        </w:rPr>
        <w:t>такого</w:t>
      </w:r>
      <w:r>
        <w:rPr>
          <w:sz w:val="20"/>
          <w:szCs w:val="20"/>
        </w:rPr>
        <w:tab/>
      </w:r>
      <w:r>
        <w:rPr>
          <w:rFonts w:eastAsia="Times New Roman"/>
          <w:sz w:val="28"/>
          <w:szCs w:val="28"/>
        </w:rPr>
        <w:t>рода</w:t>
      </w:r>
      <w:r>
        <w:rPr>
          <w:sz w:val="20"/>
          <w:szCs w:val="20"/>
        </w:rPr>
        <w:tab/>
      </w:r>
      <w:r>
        <w:rPr>
          <w:rFonts w:eastAsia="Times New Roman"/>
          <w:sz w:val="28"/>
          <w:szCs w:val="28"/>
        </w:rPr>
        <w:t>мероприятий</w:t>
      </w:r>
      <w:r>
        <w:rPr>
          <w:sz w:val="20"/>
          <w:szCs w:val="20"/>
        </w:rPr>
        <w:tab/>
      </w:r>
      <w:r>
        <w:rPr>
          <w:rFonts w:eastAsia="Times New Roman"/>
          <w:sz w:val="28"/>
          <w:szCs w:val="28"/>
        </w:rPr>
        <w:t>пропагандируются</w:t>
      </w:r>
      <w:r>
        <w:rPr>
          <w:sz w:val="20"/>
          <w:szCs w:val="20"/>
        </w:rPr>
        <w:tab/>
      </w:r>
      <w:r>
        <w:rPr>
          <w:rFonts w:eastAsia="Times New Roman"/>
          <w:sz w:val="28"/>
          <w:szCs w:val="28"/>
        </w:rPr>
        <w:t>различные</w:t>
      </w:r>
      <w:r>
        <w:rPr>
          <w:sz w:val="20"/>
          <w:szCs w:val="20"/>
        </w:rPr>
        <w:tab/>
      </w:r>
      <w:r>
        <w:rPr>
          <w:rFonts w:eastAsia="Times New Roman"/>
          <w:sz w:val="28"/>
          <w:szCs w:val="28"/>
        </w:rPr>
        <w:t>варианты</w:t>
      </w:r>
    </w:p>
    <w:p w:rsidR="00A4516B" w:rsidRDefault="00A4516B">
      <w:pPr>
        <w:spacing w:line="16" w:lineRule="exact"/>
        <w:rPr>
          <w:sz w:val="20"/>
          <w:szCs w:val="20"/>
        </w:rPr>
      </w:pPr>
    </w:p>
    <w:p w:rsidR="00A4516B" w:rsidRDefault="00C55C42">
      <w:pPr>
        <w:spacing w:line="234" w:lineRule="auto"/>
        <w:ind w:left="120"/>
        <w:jc w:val="both"/>
        <w:rPr>
          <w:sz w:val="20"/>
          <w:szCs w:val="20"/>
        </w:rPr>
      </w:pPr>
      <w:r>
        <w:rPr>
          <w:rFonts w:eastAsia="Times New Roman"/>
          <w:sz w:val="28"/>
          <w:szCs w:val="28"/>
        </w:rPr>
        <w:t>профессионального образования, которое осуществляется в этой образовательной организации.</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4516B" w:rsidRDefault="00A4516B">
      <w:pPr>
        <w:spacing w:line="26"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Pr>
          <w:rFonts w:eastAsia="Times New Roman"/>
          <w:b/>
          <w:bCs/>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A4516B" w:rsidRDefault="00A4516B">
      <w:pPr>
        <w:spacing w:line="21"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Метод профессиональных проб </w:t>
      </w:r>
      <w:r>
        <w:rPr>
          <w:rFonts w:eastAsia="Times New Roman"/>
          <w:sz w:val="28"/>
          <w:szCs w:val="28"/>
        </w:rPr>
        <w:t>–</w:t>
      </w:r>
      <w:r>
        <w:rPr>
          <w:rFonts w:eastAsia="Times New Roman"/>
          <w:b/>
          <w:bCs/>
          <w:sz w:val="28"/>
          <w:szCs w:val="28"/>
        </w:rPr>
        <w:t xml:space="preserve"> </w:t>
      </w:r>
      <w:r>
        <w:rPr>
          <w:rFonts w:eastAsia="Times New Roman"/>
          <w:sz w:val="28"/>
          <w:szCs w:val="28"/>
        </w:rPr>
        <w:t>кратковременное исполнение</w:t>
      </w:r>
      <w:r>
        <w:rPr>
          <w:rFonts w:eastAsia="Times New Roman"/>
          <w:b/>
          <w:bCs/>
          <w:sz w:val="28"/>
          <w:szCs w:val="28"/>
        </w:rPr>
        <w:t xml:space="preserve"> </w:t>
      </w: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A4516B" w:rsidRDefault="00C55C42">
      <w:pPr>
        <w:spacing w:line="236" w:lineRule="auto"/>
        <w:ind w:left="120" w:firstLine="708"/>
        <w:jc w:val="both"/>
        <w:rPr>
          <w:sz w:val="20"/>
          <w:szCs w:val="20"/>
        </w:rPr>
      </w:pPr>
      <w:r>
        <w:rPr>
          <w:rFonts w:eastAsia="Times New Roman"/>
          <w:b/>
          <w:bCs/>
          <w:sz w:val="28"/>
          <w:szCs w:val="28"/>
        </w:rPr>
        <w:t xml:space="preserve">Метод моделирования условий труда и имитации обучающимся решения производственных задач </w:t>
      </w:r>
      <w:r>
        <w:rPr>
          <w:rFonts w:eastAsia="Times New Roman"/>
          <w:sz w:val="28"/>
          <w:szCs w:val="28"/>
        </w:rPr>
        <w:t>–</w:t>
      </w:r>
      <w:r>
        <w:rPr>
          <w:rFonts w:eastAsia="Times New Roman"/>
          <w:b/>
          <w:bCs/>
          <w:sz w:val="28"/>
          <w:szCs w:val="28"/>
        </w:rPr>
        <w:t xml:space="preserve"> </w:t>
      </w:r>
      <w:r>
        <w:rPr>
          <w:rFonts w:eastAsia="Times New Roman"/>
          <w:sz w:val="28"/>
          <w:szCs w:val="28"/>
        </w:rPr>
        <w:t>деловая игра,</w:t>
      </w:r>
      <w:r>
        <w:rPr>
          <w:rFonts w:eastAsia="Times New Roman"/>
          <w:b/>
          <w:bCs/>
          <w:sz w:val="28"/>
          <w:szCs w:val="28"/>
        </w:rPr>
        <w:t xml:space="preserve"> </w:t>
      </w:r>
      <w:r>
        <w:rPr>
          <w:rFonts w:eastAsia="Times New Roman"/>
          <w:sz w:val="28"/>
          <w:szCs w:val="28"/>
        </w:rPr>
        <w:t>в ходе которой имитируется</w:t>
      </w:r>
      <w:r>
        <w:rPr>
          <w:rFonts w:eastAsia="Times New Roman"/>
          <w:b/>
          <w:bCs/>
          <w:sz w:val="28"/>
          <w:szCs w:val="28"/>
        </w:rPr>
        <w:t xml:space="preserve"> </w:t>
      </w:r>
      <w:r>
        <w:rPr>
          <w:rFonts w:eastAsia="Times New Roman"/>
          <w:sz w:val="28"/>
          <w:szCs w:val="28"/>
        </w:rPr>
        <w:t>исполнение обучающимся обязанностей работника.</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A4516B" w:rsidRDefault="00C55C42">
      <w:pPr>
        <w:spacing w:line="237" w:lineRule="auto"/>
        <w:ind w:left="120" w:firstLine="708"/>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4516B" w:rsidRDefault="00A4516B">
      <w:pPr>
        <w:spacing w:line="18" w:lineRule="exact"/>
        <w:rPr>
          <w:sz w:val="20"/>
          <w:szCs w:val="20"/>
        </w:rPr>
      </w:pPr>
    </w:p>
    <w:p w:rsidR="00DE3A8D" w:rsidRDefault="00C55C42" w:rsidP="008E792C">
      <w:pPr>
        <w:spacing w:line="238" w:lineRule="auto"/>
        <w:ind w:left="120"/>
        <w:jc w:val="right"/>
        <w:outlineLvl w:val="0"/>
        <w:rPr>
          <w:rFonts w:eastAsia="Times New Roman"/>
          <w:b/>
          <w:bCs/>
          <w:sz w:val="28"/>
          <w:szCs w:val="28"/>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 деятельности</w:t>
      </w:r>
    </w:p>
    <w:p w:rsidR="00A4516B" w:rsidRDefault="00C55C42" w:rsidP="00DE3A8D">
      <w:pPr>
        <w:spacing w:line="238" w:lineRule="auto"/>
        <w:ind w:left="120"/>
        <w:rPr>
          <w:sz w:val="20"/>
          <w:szCs w:val="20"/>
        </w:rPr>
      </w:pPr>
      <w:r>
        <w:rPr>
          <w:rFonts w:eastAsia="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w:t>
      </w:r>
    </w:p>
    <w:p w:rsidR="00A4516B" w:rsidRDefault="00A4516B">
      <w:pPr>
        <w:spacing w:line="7" w:lineRule="exact"/>
        <w:rPr>
          <w:sz w:val="20"/>
          <w:szCs w:val="20"/>
        </w:rPr>
      </w:pPr>
    </w:p>
    <w:p w:rsidR="00A4516B" w:rsidRDefault="00C55C42">
      <w:pPr>
        <w:ind w:left="120"/>
        <w:rPr>
          <w:sz w:val="20"/>
          <w:szCs w:val="20"/>
        </w:rPr>
      </w:pPr>
      <w:r>
        <w:rPr>
          <w:rFonts w:eastAsia="Times New Roman"/>
          <w:sz w:val="28"/>
          <w:szCs w:val="28"/>
        </w:rPr>
        <w:t>деятельности; использование здоровьесберегающих технологий.</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Мероприятия </w:t>
      </w:r>
      <w:r>
        <w:rPr>
          <w:rFonts w:eastAsia="Times New Roman"/>
          <w:sz w:val="28"/>
          <w:szCs w:val="28"/>
        </w:rPr>
        <w:t>формируют у обучающихся</w:t>
      </w:r>
      <w:r w:rsidR="00DE3A8D">
        <w:rPr>
          <w:rFonts w:eastAsia="Times New Roman"/>
          <w:sz w:val="28"/>
          <w:szCs w:val="28"/>
        </w:rPr>
        <w:t xml:space="preserve">  </w:t>
      </w:r>
      <w:r>
        <w:rPr>
          <w:rFonts w:eastAsia="Times New Roman"/>
          <w:sz w:val="28"/>
          <w:szCs w:val="28"/>
        </w:rPr>
        <w:t>способность составлять</w:t>
      </w:r>
      <w:r>
        <w:rPr>
          <w:rFonts w:eastAsia="Times New Roman"/>
          <w:b/>
          <w:bCs/>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w:t>
      </w:r>
    </w:p>
    <w:p w:rsidR="00A4516B" w:rsidRDefault="00A4516B">
      <w:pPr>
        <w:spacing w:line="19" w:lineRule="exact"/>
        <w:rPr>
          <w:sz w:val="20"/>
          <w:szCs w:val="20"/>
        </w:rPr>
      </w:pPr>
    </w:p>
    <w:p w:rsidR="00A4516B" w:rsidRDefault="00C55C42">
      <w:pPr>
        <w:spacing w:line="234" w:lineRule="auto"/>
        <w:ind w:left="120"/>
        <w:jc w:val="both"/>
        <w:rPr>
          <w:sz w:val="20"/>
          <w:szCs w:val="20"/>
        </w:rPr>
      </w:pPr>
      <w:r>
        <w:rPr>
          <w:rFonts w:eastAsia="Times New Roman"/>
          <w:sz w:val="28"/>
          <w:szCs w:val="28"/>
        </w:rPr>
        <w:t>работоспособности; знание основ профилактики переутомления и перенапряжения.</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 интересов</w:t>
      </w:r>
    </w:p>
    <w:p w:rsidR="00A4516B" w:rsidRDefault="00A4516B">
      <w:pPr>
        <w:spacing w:line="18" w:lineRule="exact"/>
        <w:rPr>
          <w:sz w:val="20"/>
          <w:szCs w:val="20"/>
        </w:rPr>
      </w:pPr>
    </w:p>
    <w:p w:rsidR="00A4516B" w:rsidRDefault="00C55C42" w:rsidP="00C55C42">
      <w:pPr>
        <w:numPr>
          <w:ilvl w:val="0"/>
          <w:numId w:val="187"/>
        </w:numPr>
        <w:tabs>
          <w:tab w:val="left" w:pos="480"/>
        </w:tabs>
        <w:spacing w:line="236" w:lineRule="auto"/>
        <w:ind w:left="120"/>
        <w:jc w:val="both"/>
        <w:rPr>
          <w:rFonts w:eastAsia="Times New Roman"/>
          <w:sz w:val="28"/>
          <w:szCs w:val="28"/>
        </w:rPr>
      </w:pPr>
      <w:r>
        <w:rPr>
          <w:rFonts w:eastAsia="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w:t>
      </w:r>
    </w:p>
    <w:p w:rsidR="00A4516B" w:rsidRDefault="00A4516B">
      <w:pPr>
        <w:spacing w:line="15"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A4516B" w:rsidRDefault="00A4516B">
      <w:pPr>
        <w:spacing w:line="17" w:lineRule="exact"/>
        <w:rPr>
          <w:rFonts w:eastAsia="Times New Roman"/>
          <w:sz w:val="28"/>
          <w:szCs w:val="28"/>
        </w:rPr>
      </w:pPr>
    </w:p>
    <w:p w:rsidR="00DE3A8D" w:rsidRDefault="00DE3A8D">
      <w:pPr>
        <w:spacing w:line="237" w:lineRule="auto"/>
        <w:ind w:left="120" w:firstLine="708"/>
        <w:jc w:val="both"/>
        <w:rPr>
          <w:rFonts w:eastAsia="Times New Roman"/>
          <w:b/>
          <w:bCs/>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Pr>
          <w:rFonts w:eastAsia="Times New Roman"/>
          <w:b/>
          <w:bCs/>
          <w:sz w:val="28"/>
          <w:szCs w:val="28"/>
        </w:rPr>
        <w:t xml:space="preserve"> </w:t>
      </w:r>
      <w:r>
        <w:rPr>
          <w:rFonts w:eastAsia="Times New Roman"/>
          <w:sz w:val="28"/>
          <w:szCs w:val="28"/>
        </w:rPr>
        <w:t>«зон</w:t>
      </w:r>
      <w:r>
        <w:rPr>
          <w:rFonts w:eastAsia="Times New Roman"/>
          <w:b/>
          <w:bCs/>
          <w:sz w:val="28"/>
          <w:szCs w:val="28"/>
        </w:rPr>
        <w:t xml:space="preserve"> </w:t>
      </w:r>
      <w:r>
        <w:rPr>
          <w:rFonts w:eastAsia="Times New Roman"/>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w:t>
      </w:r>
      <w:r w:rsidR="00DE3A8D">
        <w:rPr>
          <w:rFonts w:eastAsia="Times New Roman"/>
          <w:sz w:val="28"/>
          <w:szCs w:val="28"/>
        </w:rPr>
        <w:t xml:space="preserve"> </w:t>
      </w:r>
      <w:r>
        <w:rPr>
          <w:rFonts w:eastAsia="Times New Roman"/>
          <w:sz w:val="28"/>
          <w:szCs w:val="28"/>
        </w:rPr>
        <w:t>медицинских, правоохранительных, социальных и др.</w:t>
      </w:r>
    </w:p>
    <w:p w:rsidR="00A4516B" w:rsidRDefault="00C55C42">
      <w:pPr>
        <w:spacing w:line="237" w:lineRule="auto"/>
        <w:ind w:left="120"/>
        <w:jc w:val="both"/>
        <w:rPr>
          <w:sz w:val="20"/>
          <w:szCs w:val="20"/>
        </w:rPr>
      </w:pPr>
      <w:r>
        <w:rPr>
          <w:rFonts w:eastAsia="Times New Roman"/>
          <w:sz w:val="28"/>
          <w:szCs w:val="28"/>
        </w:rPr>
        <w:t>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 xml:space="preserve">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w:t>
      </w:r>
      <w:r w:rsidR="00DE3A8D">
        <w:rPr>
          <w:rFonts w:eastAsia="Times New Roman"/>
          <w:sz w:val="28"/>
          <w:szCs w:val="28"/>
        </w:rPr>
        <w:t xml:space="preserve"> </w:t>
      </w:r>
      <w:r>
        <w:rPr>
          <w:rFonts w:eastAsia="Times New Roman"/>
          <w:sz w:val="28"/>
          <w:szCs w:val="28"/>
        </w:rPr>
        <w:t>Могут быть реализованы в следующих формах:</w:t>
      </w:r>
    </w:p>
    <w:p w:rsidR="00A4516B" w:rsidRDefault="00A4516B">
      <w:pPr>
        <w:spacing w:line="17" w:lineRule="exact"/>
        <w:rPr>
          <w:sz w:val="20"/>
          <w:szCs w:val="20"/>
        </w:rPr>
      </w:pPr>
    </w:p>
    <w:p w:rsidR="00A4516B" w:rsidRDefault="00C55C42" w:rsidP="00DE3A8D">
      <w:pPr>
        <w:spacing w:line="234"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внешней</w:t>
      </w:r>
      <w:r>
        <w:rPr>
          <w:rFonts w:eastAsia="Times New Roman"/>
          <w:b/>
          <w:bCs/>
          <w:sz w:val="28"/>
          <w:szCs w:val="28"/>
        </w:rPr>
        <w:t xml:space="preserve"> </w:t>
      </w:r>
      <w:r>
        <w:rPr>
          <w:rFonts w:eastAsia="Times New Roman"/>
          <w:sz w:val="28"/>
          <w:szCs w:val="28"/>
        </w:rPr>
        <w:t>(привлечение возможностей других учреждений и</w:t>
      </w:r>
      <w:r>
        <w:rPr>
          <w:rFonts w:eastAsia="Times New Roman"/>
          <w:b/>
          <w:bCs/>
          <w:sz w:val="28"/>
          <w:szCs w:val="28"/>
        </w:rPr>
        <w:t xml:space="preserve"> </w:t>
      </w:r>
      <w:r>
        <w:rPr>
          <w:rFonts w:eastAsia="Times New Roman"/>
          <w:sz w:val="28"/>
          <w:szCs w:val="28"/>
        </w:rPr>
        <w:t>организаций – спортивных клубов, лечебных учреждений, стадионов, библиотек</w:t>
      </w:r>
      <w:r w:rsidR="00DE3A8D">
        <w:rPr>
          <w:rFonts w:eastAsia="Times New Roman"/>
          <w:sz w:val="28"/>
          <w:szCs w:val="28"/>
        </w:rPr>
        <w:t xml:space="preserve">  и </w:t>
      </w:r>
      <w:r>
        <w:rPr>
          <w:rFonts w:eastAsia="Times New Roman"/>
          <w:sz w:val="28"/>
          <w:szCs w:val="28"/>
        </w:rPr>
        <w:t>др.);</w:t>
      </w:r>
    </w:p>
    <w:p w:rsidR="00A4516B" w:rsidRDefault="00A4516B">
      <w:pPr>
        <w:spacing w:line="12"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внутренней</w:t>
      </w:r>
      <w:r>
        <w:rPr>
          <w:rFonts w:eastAsia="Times New Roman"/>
          <w:b/>
          <w:bCs/>
          <w:sz w:val="28"/>
          <w:szCs w:val="28"/>
        </w:rPr>
        <w:t xml:space="preserve"> </w:t>
      </w:r>
      <w:r>
        <w:rPr>
          <w:rFonts w:eastAsia="Times New Roman"/>
          <w:sz w:val="28"/>
          <w:szCs w:val="28"/>
        </w:rPr>
        <w:t>(получение информации организуется в</w:t>
      </w:r>
      <w:r>
        <w:rPr>
          <w:rFonts w:eastAsia="Times New Roman"/>
          <w:b/>
          <w:bCs/>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A4516B" w:rsidRDefault="00A4516B">
      <w:pPr>
        <w:spacing w:line="1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программной</w:t>
      </w:r>
      <w:r>
        <w:rPr>
          <w:rFonts w:eastAsia="Times New Roman"/>
          <w:b/>
          <w:bCs/>
          <w:sz w:val="28"/>
          <w:szCs w:val="28"/>
        </w:rPr>
        <w:t xml:space="preserve"> </w:t>
      </w:r>
      <w:r>
        <w:rPr>
          <w:rFonts w:eastAsia="Times New Roman"/>
          <w:sz w:val="28"/>
          <w:szCs w:val="28"/>
        </w:rPr>
        <w:t>(системной,</w:t>
      </w:r>
      <w:r>
        <w:rPr>
          <w:rFonts w:eastAsia="Times New Roman"/>
          <w:b/>
          <w:bCs/>
          <w:sz w:val="28"/>
          <w:szCs w:val="28"/>
        </w:rPr>
        <w:t xml:space="preserve"> </w:t>
      </w:r>
      <w:r>
        <w:rPr>
          <w:rFonts w:eastAsia="Times New Roman"/>
          <w:sz w:val="28"/>
          <w:szCs w:val="28"/>
        </w:rPr>
        <w:t>органически вписанной в образовательную</w:t>
      </w:r>
      <w:r>
        <w:rPr>
          <w:rFonts w:eastAsia="Times New Roman"/>
          <w:b/>
          <w:bCs/>
          <w:sz w:val="28"/>
          <w:szCs w:val="28"/>
        </w:rPr>
        <w:t xml:space="preserve"> </w:t>
      </w:r>
      <w:r>
        <w:rPr>
          <w:rFonts w:eastAsia="Times New Roman"/>
          <w:sz w:val="28"/>
          <w:szCs w:val="28"/>
        </w:rPr>
        <w:t>деятельность, служит раскрытию ценностных аспектов здорового и безопасного образа жизни, обеспечивает межпредметные связи);</w:t>
      </w:r>
    </w:p>
    <w:p w:rsidR="00A4516B" w:rsidRDefault="00A4516B">
      <w:pPr>
        <w:spacing w:line="14"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стихийной</w:t>
      </w:r>
      <w:r>
        <w:rPr>
          <w:rFonts w:eastAsia="Times New Roman"/>
          <w:b/>
          <w:bCs/>
          <w:sz w:val="28"/>
          <w:szCs w:val="28"/>
        </w:rPr>
        <w:t xml:space="preserve"> </w:t>
      </w:r>
      <w:r>
        <w:rPr>
          <w:rFonts w:eastAsia="Times New Roman"/>
          <w:sz w:val="28"/>
          <w:szCs w:val="28"/>
        </w:rPr>
        <w:t>(осуществляется ситуативно как ответ на возникающие в</w:t>
      </w:r>
      <w:r>
        <w:rPr>
          <w:rFonts w:eastAsia="Times New Roman"/>
          <w:b/>
          <w:bCs/>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A4516B" w:rsidRDefault="00A4516B">
      <w:pPr>
        <w:spacing w:line="13"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4516B" w:rsidRDefault="00A4516B">
      <w:pPr>
        <w:spacing w:line="17"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A4516B" w:rsidRDefault="00A4516B">
      <w:pPr>
        <w:spacing w:line="2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w:t>
      </w:r>
    </w:p>
    <w:p w:rsidR="00A4516B" w:rsidRDefault="00C55C42">
      <w:pPr>
        <w:spacing w:line="238" w:lineRule="auto"/>
        <w:ind w:left="120"/>
        <w:jc w:val="both"/>
        <w:rPr>
          <w:sz w:val="20"/>
          <w:szCs w:val="20"/>
        </w:rPr>
      </w:pPr>
      <w:r>
        <w:rPr>
          <w:rFonts w:eastAsia="Times New Roman"/>
          <w:sz w:val="28"/>
          <w:szCs w:val="28"/>
        </w:rPr>
        <w:t>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A4516B" w:rsidRDefault="00C55C42">
      <w:pPr>
        <w:spacing w:line="234" w:lineRule="auto"/>
        <w:ind w:left="120" w:firstLine="708"/>
        <w:jc w:val="both"/>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как источника родительского запроса к школе на физическое,</w:t>
      </w:r>
      <w:r>
        <w:rPr>
          <w:rFonts w:eastAsia="Times New Roman"/>
          <w:b/>
          <w:bCs/>
          <w:sz w:val="28"/>
          <w:szCs w:val="28"/>
        </w:rPr>
        <w:t xml:space="preserve"> </w:t>
      </w: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4516B" w:rsidRDefault="00A4516B">
      <w:pPr>
        <w:spacing w:line="15"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Pr>
          <w:rFonts w:eastAsia="Times New Roman"/>
          <w:b/>
          <w:bCs/>
          <w:sz w:val="28"/>
          <w:szCs w:val="28"/>
        </w:rPr>
        <w:t xml:space="preserve"> </w:t>
      </w:r>
      <w:r>
        <w:rPr>
          <w:rFonts w:eastAsia="Times New Roman"/>
          <w:sz w:val="28"/>
          <w:szCs w:val="28"/>
        </w:rPr>
        <w:t>социализации;</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w:t>
      </w:r>
      <w:r>
        <w:rPr>
          <w:rFonts w:eastAsia="Times New Roman"/>
          <w:b/>
          <w:bCs/>
          <w:sz w:val="28"/>
          <w:szCs w:val="28"/>
        </w:rPr>
        <w:t xml:space="preserve"> </w:t>
      </w:r>
      <w:r>
        <w:rPr>
          <w:rFonts w:eastAsia="Times New Roman"/>
          <w:sz w:val="28"/>
          <w:szCs w:val="28"/>
        </w:rPr>
        <w:t>(в рамках школьного и</w:t>
      </w:r>
      <w:r>
        <w:rPr>
          <w:rFonts w:eastAsia="Times New Roman"/>
          <w:b/>
          <w:bCs/>
          <w:sz w:val="28"/>
          <w:szCs w:val="28"/>
        </w:rPr>
        <w:t xml:space="preserve"> </w:t>
      </w:r>
      <w:r>
        <w:rPr>
          <w:rFonts w:eastAsia="Times New Roman"/>
          <w:sz w:val="28"/>
          <w:szCs w:val="28"/>
        </w:rPr>
        <w:t>семейного воспитания).</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w:t>
      </w:r>
      <w:r>
        <w:rPr>
          <w:rFonts w:eastAsia="Times New Roman"/>
          <w:b/>
          <w:bCs/>
          <w:sz w:val="28"/>
          <w:szCs w:val="28"/>
        </w:rPr>
        <w:t xml:space="preserve"> </w:t>
      </w:r>
      <w:r>
        <w:rPr>
          <w:rFonts w:eastAsia="Times New Roman"/>
          <w:sz w:val="28"/>
          <w:szCs w:val="28"/>
        </w:rPr>
        <w:t>(законных представителей) обучающихся являются:</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 деятельностью,</w:t>
      </w:r>
      <w:r>
        <w:rPr>
          <w:rFonts w:eastAsia="Times New Roman"/>
          <w:b/>
          <w:bCs/>
          <w:sz w:val="28"/>
          <w:szCs w:val="28"/>
        </w:rPr>
        <w:t xml:space="preserve"> </w:t>
      </w:r>
      <w:r>
        <w:rPr>
          <w:rFonts w:eastAsia="Times New Roman"/>
          <w:sz w:val="28"/>
          <w:szCs w:val="28"/>
        </w:rPr>
        <w:t>решение проблем, возникающих в жизни образовательной организации; участие</w:t>
      </w:r>
    </w:p>
    <w:p w:rsidR="00A4516B" w:rsidRDefault="00A4516B">
      <w:pPr>
        <w:spacing w:line="17" w:lineRule="exact"/>
        <w:rPr>
          <w:sz w:val="20"/>
          <w:szCs w:val="20"/>
        </w:rPr>
      </w:pPr>
    </w:p>
    <w:p w:rsidR="00A4516B" w:rsidRDefault="00C55C42" w:rsidP="00C55C42">
      <w:pPr>
        <w:numPr>
          <w:ilvl w:val="0"/>
          <w:numId w:val="189"/>
        </w:numPr>
        <w:tabs>
          <w:tab w:val="left" w:pos="360"/>
        </w:tabs>
        <w:spacing w:line="234" w:lineRule="auto"/>
        <w:ind w:left="120"/>
        <w:rPr>
          <w:rFonts w:eastAsia="Times New Roman"/>
          <w:sz w:val="28"/>
          <w:szCs w:val="28"/>
        </w:rPr>
      </w:pPr>
      <w:r>
        <w:rPr>
          <w:rFonts w:eastAsia="Times New Roman"/>
          <w:sz w:val="28"/>
          <w:szCs w:val="28"/>
        </w:rPr>
        <w:t>решении и анализе проблем, принятии решений и даже их реализации в той или иной форме;</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Pr>
          <w:rFonts w:eastAsia="Times New Roman"/>
          <w:b/>
          <w:bCs/>
          <w:sz w:val="28"/>
          <w:szCs w:val="28"/>
        </w:rPr>
        <w:t xml:space="preserve"> </w:t>
      </w:r>
      <w:r>
        <w:rPr>
          <w:rFonts w:eastAsia="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4516B" w:rsidRDefault="00A4516B">
      <w:pPr>
        <w:spacing w:line="3" w:lineRule="exact"/>
        <w:rPr>
          <w:rFonts w:eastAsia="Times New Roman"/>
          <w:sz w:val="28"/>
          <w:szCs w:val="28"/>
        </w:rPr>
      </w:pPr>
    </w:p>
    <w:p w:rsidR="00A4516B" w:rsidRDefault="00C55C42">
      <w:pPr>
        <w:ind w:left="820"/>
        <w:rPr>
          <w:rFonts w:eastAsia="Times New Roman"/>
          <w:sz w:val="28"/>
          <w:szCs w:val="28"/>
        </w:rPr>
      </w:pPr>
      <w:r>
        <w:rPr>
          <w:rFonts w:eastAsia="Times New Roman"/>
          <w:b/>
          <w:bCs/>
          <w:sz w:val="28"/>
          <w:szCs w:val="28"/>
        </w:rPr>
        <w:t>–</w:t>
      </w:r>
      <w:r>
        <w:rPr>
          <w:rFonts w:eastAsia="Times New Roman"/>
          <w:sz w:val="28"/>
          <w:szCs w:val="28"/>
        </w:rPr>
        <w:t>консультирование педагогическими работниками родителей (только</w:t>
      </w:r>
    </w:p>
    <w:p w:rsidR="00A4516B" w:rsidRDefault="00C55C42" w:rsidP="00C55C42">
      <w:pPr>
        <w:numPr>
          <w:ilvl w:val="0"/>
          <w:numId w:val="189"/>
        </w:numPr>
        <w:tabs>
          <w:tab w:val="left" w:pos="320"/>
        </w:tabs>
        <w:ind w:left="320" w:hanging="200"/>
        <w:rPr>
          <w:rFonts w:eastAsia="Times New Roman"/>
          <w:sz w:val="28"/>
          <w:szCs w:val="28"/>
        </w:rPr>
      </w:pPr>
      <w:r>
        <w:rPr>
          <w:rFonts w:eastAsia="Times New Roman"/>
          <w:sz w:val="28"/>
          <w:szCs w:val="28"/>
        </w:rPr>
        <w:t xml:space="preserve">случае </w:t>
      </w:r>
      <w:r w:rsidR="00361BB8">
        <w:rPr>
          <w:rFonts w:eastAsia="Times New Roman"/>
          <w:sz w:val="28"/>
          <w:szCs w:val="28"/>
        </w:rPr>
        <w:t xml:space="preserve"> </w:t>
      </w:r>
      <w:r>
        <w:rPr>
          <w:rFonts w:eastAsia="Times New Roman"/>
          <w:sz w:val="28"/>
          <w:szCs w:val="28"/>
        </w:rPr>
        <w:t>вербализованного запроса со стороны родителей);</w:t>
      </w:r>
    </w:p>
    <w:p w:rsidR="00A4516B" w:rsidRDefault="00A4516B">
      <w:pPr>
        <w:spacing w:line="12"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содействие в формулировании родительского запроса</w:t>
      </w:r>
      <w:r>
        <w:rPr>
          <w:rFonts w:eastAsia="Times New Roman"/>
          <w:b/>
          <w:bCs/>
          <w:sz w:val="28"/>
          <w:szCs w:val="28"/>
        </w:rPr>
        <w:t xml:space="preserve"> </w:t>
      </w:r>
      <w:r>
        <w:rPr>
          <w:rFonts w:eastAsia="Times New Roman"/>
          <w:sz w:val="28"/>
          <w:szCs w:val="28"/>
        </w:rPr>
        <w:t>образовательной организации, в определении родителями объема собственных</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23"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120"/>
        <w:jc w:val="both"/>
        <w:rPr>
          <w:sz w:val="20"/>
          <w:szCs w:val="20"/>
        </w:rPr>
      </w:pPr>
      <w:r>
        <w:rPr>
          <w:rFonts w:eastAsia="Times New Roman"/>
          <w:sz w:val="28"/>
          <w:szCs w:val="28"/>
        </w:rPr>
        <w:t>ресурсов, которые они готовы передавать и использовать в реализации цели и задач воспитания и социализации.</w:t>
      </w:r>
    </w:p>
    <w:p w:rsidR="00A4516B" w:rsidRDefault="00C55C42">
      <w:pPr>
        <w:spacing w:line="237" w:lineRule="auto"/>
        <w:ind w:left="120" w:firstLine="708"/>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себе, своему здоровью, познанию себя</w:t>
      </w:r>
      <w:r>
        <w:rPr>
          <w:rFonts w:eastAsia="Times New Roman"/>
          <w:sz w:val="28"/>
          <w:szCs w:val="28"/>
        </w:rPr>
        <w:t>:</w:t>
      </w:r>
    </w:p>
    <w:p w:rsidR="00A4516B" w:rsidRDefault="00A4516B">
      <w:pPr>
        <w:spacing w:line="15" w:lineRule="exact"/>
        <w:rPr>
          <w:sz w:val="20"/>
          <w:szCs w:val="20"/>
        </w:rPr>
      </w:pPr>
    </w:p>
    <w:p w:rsidR="00A4516B" w:rsidRDefault="00C55C42">
      <w:pPr>
        <w:ind w:left="120" w:firstLine="708"/>
        <w:jc w:val="both"/>
        <w:rPr>
          <w:sz w:val="20"/>
          <w:szCs w:val="20"/>
        </w:rPr>
      </w:pPr>
      <w:r>
        <w:rPr>
          <w:rFonts w:eastAsia="Times New Roman"/>
          <w:b/>
          <w:bCs/>
          <w:sz w:val="28"/>
          <w:szCs w:val="28"/>
        </w:rPr>
        <w:t xml:space="preserve">– </w:t>
      </w:r>
      <w:r>
        <w:rPr>
          <w:rFonts w:eastAsia="Times New Roman"/>
          <w:sz w:val="28"/>
          <w:szCs w:val="28"/>
        </w:rPr>
        <w:t>ориентация обучающихся на достижение личного счастья,</w:t>
      </w:r>
      <w:r>
        <w:rPr>
          <w:rFonts w:eastAsia="Times New Roman"/>
          <w:b/>
          <w:bCs/>
          <w:sz w:val="28"/>
          <w:szCs w:val="28"/>
        </w:rPr>
        <w:t xml:space="preserve"> </w:t>
      </w:r>
      <w:r>
        <w:rPr>
          <w:rFonts w:eastAsia="Times New Roman"/>
          <w:sz w:val="28"/>
          <w:szCs w:val="28"/>
        </w:rPr>
        <w:t>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4516B" w:rsidRDefault="00C55C42">
      <w:pPr>
        <w:ind w:left="120" w:firstLine="708"/>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w:t>
      </w:r>
      <w:r>
        <w:rPr>
          <w:rFonts w:eastAsia="Times New Roman"/>
          <w:b/>
          <w:bCs/>
          <w:sz w:val="28"/>
          <w:szCs w:val="28"/>
        </w:rPr>
        <w:t xml:space="preserve"> </w:t>
      </w:r>
      <w:r>
        <w:rPr>
          <w:rFonts w:eastAsia="Times New Roman"/>
          <w:sz w:val="28"/>
          <w:szCs w:val="28"/>
        </w:rPr>
        <w:t>достойную жизнь в процессе самостоятельной, творческой и ответственной деятельности;</w:t>
      </w: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отстаиванию личного</w:t>
      </w:r>
      <w:r>
        <w:rPr>
          <w:rFonts w:eastAsia="Times New Roman"/>
          <w:b/>
          <w:bCs/>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Pr>
          <w:rFonts w:eastAsia="Times New Roman"/>
          <w:b/>
          <w:bCs/>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принятие и реализация ценностей здорового и безопасного образа</w:t>
      </w:r>
      <w:r>
        <w:rPr>
          <w:rFonts w:eastAsia="Times New Roman"/>
          <w:b/>
          <w:bCs/>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A4516B" w:rsidRDefault="00A4516B">
      <w:pPr>
        <w:spacing w:line="14"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неприятие вредных привычек:</w:t>
      </w:r>
      <w:r>
        <w:rPr>
          <w:rFonts w:eastAsia="Times New Roman"/>
          <w:b/>
          <w:bCs/>
          <w:sz w:val="28"/>
          <w:szCs w:val="28"/>
        </w:rPr>
        <w:t xml:space="preserve"> </w:t>
      </w:r>
      <w:r>
        <w:rPr>
          <w:rFonts w:eastAsia="Times New Roman"/>
          <w:sz w:val="28"/>
          <w:szCs w:val="28"/>
        </w:rPr>
        <w:t>курения,</w:t>
      </w:r>
      <w:r>
        <w:rPr>
          <w:rFonts w:eastAsia="Times New Roman"/>
          <w:b/>
          <w:bCs/>
          <w:sz w:val="28"/>
          <w:szCs w:val="28"/>
        </w:rPr>
        <w:t xml:space="preserve"> </w:t>
      </w:r>
      <w:r>
        <w:rPr>
          <w:rFonts w:eastAsia="Times New Roman"/>
          <w:sz w:val="28"/>
          <w:szCs w:val="28"/>
        </w:rPr>
        <w:t>употребления алкоголя,</w:t>
      </w:r>
      <w:r>
        <w:rPr>
          <w:rFonts w:eastAsia="Times New Roman"/>
          <w:b/>
          <w:bCs/>
          <w:sz w:val="28"/>
          <w:szCs w:val="28"/>
        </w:rPr>
        <w:t xml:space="preserve"> </w:t>
      </w:r>
      <w:r>
        <w:rPr>
          <w:rFonts w:eastAsia="Times New Roman"/>
          <w:sz w:val="28"/>
          <w:szCs w:val="28"/>
        </w:rPr>
        <w:t>наркотиков.</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России как к Родине (Отечеству)</w:t>
      </w:r>
      <w:r>
        <w:rPr>
          <w:rFonts w:eastAsia="Times New Roman"/>
          <w:sz w:val="28"/>
          <w:szCs w:val="28"/>
        </w:rPr>
        <w:t>:</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российская идентичность,</w:t>
      </w:r>
      <w:r>
        <w:rPr>
          <w:rFonts w:eastAsia="Times New Roman"/>
          <w:b/>
          <w:bCs/>
          <w:sz w:val="28"/>
          <w:szCs w:val="28"/>
        </w:rPr>
        <w:t xml:space="preserve"> </w:t>
      </w:r>
      <w:r>
        <w:rPr>
          <w:rFonts w:eastAsia="Times New Roman"/>
          <w:sz w:val="28"/>
          <w:szCs w:val="28"/>
        </w:rPr>
        <w:t>способность к осознанию российской</w:t>
      </w:r>
      <w:r>
        <w:rPr>
          <w:rFonts w:eastAsia="Times New Roman"/>
          <w:b/>
          <w:bCs/>
          <w:sz w:val="28"/>
          <w:szCs w:val="28"/>
        </w:rPr>
        <w:t xml:space="preserve"> </w:t>
      </w:r>
      <w:r>
        <w:rPr>
          <w:rFonts w:eastAsia="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уважение к своему народу,</w:t>
      </w:r>
      <w:r>
        <w:rPr>
          <w:rFonts w:eastAsia="Times New Roman"/>
          <w:b/>
          <w:bCs/>
          <w:sz w:val="28"/>
          <w:szCs w:val="28"/>
        </w:rPr>
        <w:t xml:space="preserve"> </w:t>
      </w:r>
      <w:r>
        <w:rPr>
          <w:rFonts w:eastAsia="Times New Roman"/>
          <w:sz w:val="28"/>
          <w:szCs w:val="28"/>
        </w:rPr>
        <w:t>чувство ответственности перед Родиной,</w:t>
      </w:r>
      <w:r>
        <w:rPr>
          <w:rFonts w:eastAsia="Times New Roman"/>
          <w:b/>
          <w:bCs/>
          <w:sz w:val="28"/>
          <w:szCs w:val="28"/>
        </w:rPr>
        <w:t xml:space="preserve"> </w:t>
      </w:r>
      <w:r>
        <w:rPr>
          <w:rFonts w:eastAsia="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w:t>
      </w:r>
      <w:r>
        <w:rPr>
          <w:rFonts w:eastAsia="Times New Roman"/>
          <w:b/>
          <w:bCs/>
          <w:sz w:val="28"/>
          <w:szCs w:val="28"/>
        </w:rPr>
        <w:t xml:space="preserve"> </w:t>
      </w:r>
      <w:r>
        <w:rPr>
          <w:rFonts w:eastAsia="Times New Roman"/>
          <w:sz w:val="28"/>
          <w:szCs w:val="28"/>
        </w:rPr>
        <w:t>языку Российской Федерации, являющемуся основой российской идентичности</w:t>
      </w:r>
    </w:p>
    <w:p w:rsidR="00A4516B" w:rsidRDefault="00A4516B">
      <w:pPr>
        <w:spacing w:line="2" w:lineRule="exact"/>
        <w:rPr>
          <w:sz w:val="20"/>
          <w:szCs w:val="20"/>
        </w:rPr>
      </w:pPr>
    </w:p>
    <w:p w:rsidR="00A4516B" w:rsidRDefault="00C55C42" w:rsidP="00C55C42">
      <w:pPr>
        <w:numPr>
          <w:ilvl w:val="0"/>
          <w:numId w:val="190"/>
        </w:numPr>
        <w:tabs>
          <w:tab w:val="left" w:pos="340"/>
        </w:tabs>
        <w:ind w:left="340" w:hanging="220"/>
        <w:rPr>
          <w:rFonts w:eastAsia="Times New Roman"/>
          <w:sz w:val="28"/>
          <w:szCs w:val="28"/>
        </w:rPr>
      </w:pPr>
      <w:r>
        <w:rPr>
          <w:rFonts w:eastAsia="Times New Roman"/>
          <w:sz w:val="28"/>
          <w:szCs w:val="28"/>
        </w:rPr>
        <w:t>главным фактором национального самоопределения;</w:t>
      </w: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A4516B" w:rsidRDefault="00A4516B">
      <w:pPr>
        <w:spacing w:line="2" w:lineRule="exact"/>
        <w:rPr>
          <w:sz w:val="20"/>
          <w:szCs w:val="20"/>
        </w:rPr>
      </w:pPr>
    </w:p>
    <w:p w:rsidR="00A4516B" w:rsidRDefault="00C55C42" w:rsidP="008E792C">
      <w:pPr>
        <w:ind w:left="820"/>
        <w:outlineLvl w:val="0"/>
        <w:rPr>
          <w:sz w:val="20"/>
          <w:szCs w:val="20"/>
        </w:rPr>
      </w:pPr>
      <w:r>
        <w:rPr>
          <w:rFonts w:eastAsia="Times New Roman"/>
          <w:sz w:val="28"/>
          <w:szCs w:val="28"/>
        </w:rPr>
        <w:t>Результаты духовно-нравственного развития, воспитания и социализации в</w:t>
      </w:r>
    </w:p>
    <w:p w:rsidR="00A4516B" w:rsidRDefault="00A4516B">
      <w:pPr>
        <w:spacing w:line="12" w:lineRule="exact"/>
        <w:rPr>
          <w:sz w:val="20"/>
          <w:szCs w:val="20"/>
        </w:rPr>
      </w:pPr>
    </w:p>
    <w:p w:rsidR="00A4516B" w:rsidRDefault="00C55C42">
      <w:pPr>
        <w:spacing w:line="234" w:lineRule="auto"/>
        <w:ind w:left="120"/>
        <w:rPr>
          <w:sz w:val="20"/>
          <w:szCs w:val="20"/>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A4516B" w:rsidRDefault="00A4516B">
      <w:pPr>
        <w:spacing w:line="2" w:lineRule="exact"/>
        <w:rPr>
          <w:sz w:val="20"/>
          <w:szCs w:val="20"/>
        </w:rPr>
      </w:pPr>
    </w:p>
    <w:p w:rsidR="00A4516B" w:rsidRDefault="00C55C42">
      <w:pPr>
        <w:ind w:left="820"/>
        <w:rPr>
          <w:sz w:val="20"/>
          <w:szCs w:val="20"/>
        </w:rPr>
      </w:pPr>
      <w:r>
        <w:rPr>
          <w:rFonts w:eastAsia="Times New Roman"/>
          <w:b/>
          <w:bCs/>
          <w:sz w:val="28"/>
          <w:szCs w:val="28"/>
        </w:rPr>
        <w:t>–</w:t>
      </w:r>
      <w:r>
        <w:rPr>
          <w:rFonts w:eastAsia="Times New Roman"/>
          <w:sz w:val="28"/>
          <w:szCs w:val="28"/>
        </w:rPr>
        <w:t>гражданственность,гражданская</w:t>
      </w:r>
      <w:r w:rsidR="00C71F69">
        <w:rPr>
          <w:rFonts w:eastAsia="Times New Roman"/>
          <w:sz w:val="28"/>
          <w:szCs w:val="28"/>
        </w:rPr>
        <w:t xml:space="preserve"> </w:t>
      </w:r>
      <w:r>
        <w:rPr>
          <w:rFonts w:eastAsia="Times New Roman"/>
          <w:sz w:val="28"/>
          <w:szCs w:val="28"/>
        </w:rPr>
        <w:t>позиция</w:t>
      </w:r>
      <w:r w:rsidR="00C71F69">
        <w:rPr>
          <w:rFonts w:eastAsia="Times New Roman"/>
          <w:sz w:val="28"/>
          <w:szCs w:val="28"/>
        </w:rPr>
        <w:t xml:space="preserve"> </w:t>
      </w:r>
      <w:r>
        <w:rPr>
          <w:rFonts w:eastAsia="Times New Roman"/>
          <w:sz w:val="28"/>
          <w:szCs w:val="28"/>
        </w:rPr>
        <w:t>активного</w:t>
      </w:r>
      <w:r w:rsidR="00C71F69">
        <w:rPr>
          <w:rFonts w:eastAsia="Times New Roman"/>
          <w:sz w:val="28"/>
          <w:szCs w:val="28"/>
        </w:rPr>
        <w:t xml:space="preserve"> </w:t>
      </w:r>
      <w:r>
        <w:rPr>
          <w:rFonts w:eastAsia="Times New Roman"/>
          <w:sz w:val="28"/>
          <w:szCs w:val="28"/>
        </w:rPr>
        <w:t>и</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4516B" w:rsidRDefault="00A4516B">
      <w:pPr>
        <w:spacing w:line="18"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признание не</w:t>
      </w:r>
      <w:r w:rsidR="009A5301">
        <w:rPr>
          <w:rFonts w:eastAsia="Times New Roman"/>
          <w:sz w:val="28"/>
          <w:szCs w:val="28"/>
        </w:rPr>
        <w:t xml:space="preserve"> </w:t>
      </w:r>
      <w:r>
        <w:rPr>
          <w:rFonts w:eastAsia="Times New Roman"/>
          <w:sz w:val="28"/>
          <w:szCs w:val="28"/>
        </w:rPr>
        <w:t>отчуждаемости основных прав и свобод человека,</w:t>
      </w:r>
      <w:r>
        <w:rPr>
          <w:rFonts w:eastAsia="Times New Roman"/>
          <w:b/>
          <w:bCs/>
          <w:sz w:val="28"/>
          <w:szCs w:val="28"/>
        </w:rPr>
        <w:t xml:space="preserve"> </w:t>
      </w:r>
      <w:r>
        <w:rPr>
          <w:rFonts w:eastAsia="Times New Roman"/>
          <w:sz w:val="28"/>
          <w:szCs w:val="28"/>
        </w:rPr>
        <w:t>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A4516B" w:rsidRDefault="00A4516B">
      <w:pPr>
        <w:spacing w:line="1" w:lineRule="exact"/>
        <w:rPr>
          <w:sz w:val="20"/>
          <w:szCs w:val="20"/>
        </w:rPr>
      </w:pPr>
    </w:p>
    <w:p w:rsidR="00A4516B" w:rsidRDefault="00C55C42" w:rsidP="00C55C42">
      <w:pPr>
        <w:numPr>
          <w:ilvl w:val="0"/>
          <w:numId w:val="191"/>
        </w:numPr>
        <w:tabs>
          <w:tab w:val="left" w:pos="320"/>
        </w:tabs>
        <w:ind w:left="32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A4516B" w:rsidRDefault="00A4516B">
      <w:pPr>
        <w:spacing w:line="12" w:lineRule="exact"/>
        <w:rPr>
          <w:rFonts w:eastAsia="Times New Roman"/>
          <w:sz w:val="28"/>
          <w:szCs w:val="28"/>
        </w:rPr>
      </w:pPr>
    </w:p>
    <w:p w:rsidR="00A4516B" w:rsidRDefault="00C55C42">
      <w:pPr>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Pr>
          <w:rFonts w:eastAsia="Times New Roman"/>
          <w:b/>
          <w:bCs/>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приверженность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w:t>
      </w:r>
      <w:r>
        <w:rPr>
          <w:rFonts w:eastAsia="Times New Roman"/>
          <w:b/>
          <w:bCs/>
          <w:sz w:val="28"/>
          <w:szCs w:val="28"/>
        </w:rPr>
        <w:t xml:space="preserve"> </w:t>
      </w: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обучающихся противостоять идеологии экстремизма,</w:t>
      </w:r>
      <w:r>
        <w:rPr>
          <w:rFonts w:eastAsia="Times New Roman"/>
          <w:b/>
          <w:bCs/>
          <w:sz w:val="28"/>
          <w:szCs w:val="28"/>
        </w:rPr>
        <w:t xml:space="preserve"> </w:t>
      </w: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отношений обучающихся с окружающими людьми</w:t>
      </w:r>
      <w:r>
        <w:rPr>
          <w:rFonts w:eastAsia="Times New Roman"/>
          <w:sz w:val="28"/>
          <w:szCs w:val="28"/>
        </w:rPr>
        <w:t>:</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Pr>
          <w:rFonts w:eastAsia="Times New Roman"/>
          <w:b/>
          <w:bCs/>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 xml:space="preserve">– </w:t>
      </w:r>
      <w:r>
        <w:rPr>
          <w:rFonts w:eastAsia="Times New Roman"/>
          <w:sz w:val="28"/>
          <w:szCs w:val="28"/>
        </w:rPr>
        <w:t>принятие гуманистических ценностей,</w:t>
      </w:r>
      <w:r>
        <w:rPr>
          <w:rFonts w:eastAsia="Times New Roman"/>
          <w:b/>
          <w:bCs/>
          <w:sz w:val="28"/>
          <w:szCs w:val="28"/>
        </w:rPr>
        <w:t xml:space="preserve">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уважительное и</w:t>
      </w:r>
      <w:r>
        <w:rPr>
          <w:rFonts w:eastAsia="Times New Roman"/>
          <w:b/>
          <w:bCs/>
          <w:sz w:val="28"/>
          <w:szCs w:val="28"/>
        </w:rPr>
        <w:t xml:space="preserve"> </w:t>
      </w:r>
      <w:r>
        <w:rPr>
          <w:rFonts w:eastAsia="Times New Roman"/>
          <w:sz w:val="28"/>
          <w:szCs w:val="28"/>
        </w:rPr>
        <w:t>доброжелательное отношение к другому человеку, его мнению, мировоззрению;</w:t>
      </w: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способность к сопереживанию и формирование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4516B" w:rsidRDefault="00A4516B">
      <w:pPr>
        <w:spacing w:line="18" w:lineRule="exact"/>
        <w:rPr>
          <w:sz w:val="20"/>
          <w:szCs w:val="20"/>
        </w:rPr>
      </w:pPr>
    </w:p>
    <w:p w:rsidR="00A4516B" w:rsidRDefault="00C55C42">
      <w:pPr>
        <w:ind w:left="120" w:firstLine="708"/>
        <w:jc w:val="both"/>
        <w:rPr>
          <w:sz w:val="20"/>
          <w:szCs w:val="20"/>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компетенция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A4516B" w:rsidRDefault="00C55C42">
      <w:pPr>
        <w:ind w:left="820"/>
        <w:rPr>
          <w:sz w:val="20"/>
          <w:szCs w:val="20"/>
        </w:rPr>
      </w:pPr>
      <w:r>
        <w:rPr>
          <w:rFonts w:eastAsia="Times New Roman"/>
          <w:sz w:val="28"/>
          <w:szCs w:val="28"/>
        </w:rPr>
        <w:t>Результаты духовно-нравственного развития, воспитания и социализации в</w:t>
      </w:r>
    </w:p>
    <w:p w:rsidR="00A4516B" w:rsidRDefault="00C55C42">
      <w:pPr>
        <w:ind w:left="120"/>
        <w:rPr>
          <w:sz w:val="20"/>
          <w:szCs w:val="20"/>
        </w:rPr>
      </w:pPr>
      <w:r>
        <w:rPr>
          <w:rFonts w:eastAsia="Times New Roman"/>
          <w:b/>
          <w:bCs/>
          <w:sz w:val="28"/>
          <w:szCs w:val="28"/>
        </w:rPr>
        <w:t>сфере отношения обучающихся к окружающему миру, к живой природе,</w:t>
      </w:r>
    </w:p>
    <w:p w:rsidR="00A4516B" w:rsidRDefault="00A4516B">
      <w:pPr>
        <w:spacing w:line="12" w:lineRule="exact"/>
        <w:rPr>
          <w:sz w:val="20"/>
          <w:szCs w:val="20"/>
        </w:rPr>
      </w:pPr>
    </w:p>
    <w:p w:rsidR="00A4516B" w:rsidRDefault="00C55C42">
      <w:pPr>
        <w:spacing w:line="234" w:lineRule="auto"/>
        <w:ind w:left="120"/>
        <w:rPr>
          <w:sz w:val="20"/>
          <w:szCs w:val="20"/>
        </w:rPr>
      </w:pPr>
      <w:r>
        <w:rPr>
          <w:rFonts w:eastAsia="Times New Roman"/>
          <w:b/>
          <w:bCs/>
          <w:sz w:val="28"/>
          <w:szCs w:val="28"/>
        </w:rPr>
        <w:t>художественной культуре</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формирование у обучающихся научного</w:t>
      </w:r>
      <w:r>
        <w:rPr>
          <w:rFonts w:eastAsia="Times New Roman"/>
          <w:b/>
          <w:bCs/>
          <w:sz w:val="28"/>
          <w:szCs w:val="28"/>
        </w:rPr>
        <w:t xml:space="preserve"> </w:t>
      </w:r>
      <w:r>
        <w:rPr>
          <w:rFonts w:eastAsia="Times New Roman"/>
          <w:sz w:val="28"/>
          <w:szCs w:val="28"/>
        </w:rPr>
        <w:t>мировоззрения, эстетических представлений:</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w:t>
      </w:r>
      <w:r>
        <w:rPr>
          <w:rFonts w:eastAsia="Times New Roman"/>
          <w:b/>
          <w:bCs/>
          <w:sz w:val="28"/>
          <w:szCs w:val="28"/>
        </w:rPr>
        <w:t xml:space="preserve"> </w:t>
      </w:r>
      <w:r>
        <w:rPr>
          <w:rFonts w:eastAsia="Times New Roman"/>
          <w:sz w:val="28"/>
          <w:szCs w:val="28"/>
        </w:rPr>
        <w:t>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готовность и способность к образованию,</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экологическая культура,</w:t>
      </w:r>
      <w:r>
        <w:rPr>
          <w:rFonts w:eastAsia="Times New Roman"/>
          <w:b/>
          <w:bCs/>
          <w:sz w:val="28"/>
          <w:szCs w:val="28"/>
        </w:rPr>
        <w:t xml:space="preserve"> </w:t>
      </w:r>
      <w:r>
        <w:rPr>
          <w:rFonts w:eastAsia="Times New Roman"/>
          <w:sz w:val="28"/>
          <w:szCs w:val="28"/>
        </w:rPr>
        <w:t>бережное отношение к родной земле,</w:t>
      </w:r>
      <w:r>
        <w:rPr>
          <w:rFonts w:eastAsia="Times New Roman"/>
          <w:b/>
          <w:bCs/>
          <w:sz w:val="28"/>
          <w:szCs w:val="28"/>
        </w:rPr>
        <w:t xml:space="preserve"> </w:t>
      </w: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4516B" w:rsidRDefault="00A4516B">
      <w:pPr>
        <w:spacing w:line="18"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эстетическое отношение к миру,</w:t>
      </w:r>
      <w:r>
        <w:rPr>
          <w:rFonts w:eastAsia="Times New Roman"/>
          <w:b/>
          <w:bCs/>
          <w:sz w:val="28"/>
          <w:szCs w:val="28"/>
        </w:rPr>
        <w:t xml:space="preserve"> </w:t>
      </w:r>
      <w:r>
        <w:rPr>
          <w:rFonts w:eastAsia="Times New Roman"/>
          <w:sz w:val="28"/>
          <w:szCs w:val="28"/>
        </w:rPr>
        <w:t>готовность к эстетическому</w:t>
      </w:r>
      <w:r>
        <w:rPr>
          <w:rFonts w:eastAsia="Times New Roman"/>
          <w:b/>
          <w:bCs/>
          <w:sz w:val="28"/>
          <w:szCs w:val="28"/>
        </w:rPr>
        <w:t xml:space="preserve"> </w:t>
      </w:r>
      <w:r>
        <w:rPr>
          <w:rFonts w:eastAsia="Times New Roman"/>
          <w:sz w:val="28"/>
          <w:szCs w:val="28"/>
        </w:rPr>
        <w:t>обустройству собственного быта.</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w:t>
      </w:r>
      <w:r>
        <w:rPr>
          <w:rFonts w:eastAsia="Times New Roman"/>
          <w:b/>
          <w:bCs/>
          <w:sz w:val="28"/>
          <w:szCs w:val="28"/>
        </w:rPr>
        <w:t xml:space="preserve"> </w:t>
      </w:r>
      <w:r>
        <w:rPr>
          <w:rFonts w:eastAsia="Times New Roman"/>
          <w:sz w:val="28"/>
          <w:szCs w:val="28"/>
        </w:rPr>
        <w:t>ответственное</w:t>
      </w:r>
      <w:r>
        <w:rPr>
          <w:rFonts w:eastAsia="Times New Roman"/>
          <w:b/>
          <w:bCs/>
          <w:sz w:val="28"/>
          <w:szCs w:val="28"/>
        </w:rPr>
        <w:t xml:space="preserve"> </w:t>
      </w:r>
      <w:r>
        <w:rPr>
          <w:rFonts w:eastAsia="Times New Roman"/>
          <w:sz w:val="28"/>
          <w:szCs w:val="28"/>
        </w:rPr>
        <w:t>отношение к созданию семьи на основе осознанного принятия ценностей семейной жизни.</w:t>
      </w:r>
    </w:p>
    <w:p w:rsidR="00A4516B" w:rsidRDefault="00A4516B">
      <w:pPr>
        <w:spacing w:line="17" w:lineRule="exact"/>
        <w:rPr>
          <w:sz w:val="20"/>
          <w:szCs w:val="20"/>
        </w:rPr>
      </w:pPr>
    </w:p>
    <w:p w:rsidR="00A4516B" w:rsidRDefault="00C55C42">
      <w:pPr>
        <w:spacing w:line="234" w:lineRule="auto"/>
        <w:ind w:left="120" w:firstLine="708"/>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A4516B" w:rsidRDefault="00A4516B">
      <w:pPr>
        <w:spacing w:line="15"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уважение всех форм собственности,</w:t>
      </w:r>
      <w:r>
        <w:rPr>
          <w:rFonts w:eastAsia="Times New Roman"/>
          <w:b/>
          <w:bCs/>
          <w:sz w:val="28"/>
          <w:szCs w:val="28"/>
        </w:rPr>
        <w:t xml:space="preserve"> </w:t>
      </w:r>
      <w:r>
        <w:rPr>
          <w:rFonts w:eastAsia="Times New Roman"/>
          <w:sz w:val="28"/>
          <w:szCs w:val="28"/>
        </w:rPr>
        <w:t>готовность к защите своей</w:t>
      </w:r>
      <w:r>
        <w:rPr>
          <w:rFonts w:eastAsia="Times New Roman"/>
          <w:b/>
          <w:bCs/>
          <w:sz w:val="28"/>
          <w:szCs w:val="28"/>
        </w:rPr>
        <w:t xml:space="preserve"> </w:t>
      </w:r>
      <w:r>
        <w:rPr>
          <w:rFonts w:eastAsia="Times New Roman"/>
          <w:sz w:val="28"/>
          <w:szCs w:val="28"/>
        </w:rPr>
        <w:t>собственности;</w:t>
      </w: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 реализации</w:t>
      </w:r>
      <w:r>
        <w:rPr>
          <w:rFonts w:eastAsia="Times New Roman"/>
          <w:b/>
          <w:bCs/>
          <w:sz w:val="28"/>
          <w:szCs w:val="28"/>
        </w:rPr>
        <w:t xml:space="preserve"> </w:t>
      </w:r>
      <w:r>
        <w:rPr>
          <w:rFonts w:eastAsia="Times New Roman"/>
          <w:sz w:val="28"/>
          <w:szCs w:val="28"/>
        </w:rPr>
        <w:t>собственных жизненных планов;</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w:t>
      </w:r>
      <w:r>
        <w:rPr>
          <w:rFonts w:eastAsia="Times New Roman"/>
          <w:b/>
          <w:bCs/>
          <w:sz w:val="28"/>
          <w:szCs w:val="28"/>
        </w:rPr>
        <w:t xml:space="preserve"> </w:t>
      </w:r>
      <w:r>
        <w:rPr>
          <w:rFonts w:eastAsia="Times New Roman"/>
          <w:sz w:val="28"/>
          <w:szCs w:val="28"/>
        </w:rPr>
        <w:t>деятельности как к возможности участия в решении личных, общественных, государственных, общенациональных проблем;</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потребность трудиться,</w:t>
      </w:r>
      <w:r>
        <w:rPr>
          <w:rFonts w:eastAsia="Times New Roman"/>
          <w:b/>
          <w:bCs/>
          <w:sz w:val="28"/>
          <w:szCs w:val="28"/>
        </w:rPr>
        <w:t xml:space="preserve"> </w:t>
      </w:r>
      <w:r>
        <w:rPr>
          <w:rFonts w:eastAsia="Times New Roman"/>
          <w:sz w:val="28"/>
          <w:szCs w:val="28"/>
        </w:rPr>
        <w:t>уважение к труду и людям труда,</w:t>
      </w:r>
      <w:r>
        <w:rPr>
          <w:rFonts w:eastAsia="Times New Roman"/>
          <w:b/>
          <w:bCs/>
          <w:sz w:val="28"/>
          <w:szCs w:val="28"/>
        </w:rPr>
        <w:t xml:space="preserve"> </w:t>
      </w:r>
      <w:r>
        <w:rPr>
          <w:rFonts w:eastAsia="Times New Roman"/>
          <w:sz w:val="28"/>
          <w:szCs w:val="28"/>
        </w:rPr>
        <w:t>трудовым</w:t>
      </w:r>
      <w:r>
        <w:rPr>
          <w:rFonts w:eastAsia="Times New Roman"/>
          <w:b/>
          <w:bCs/>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готовность к самообслуживанию,</w:t>
      </w:r>
      <w:r>
        <w:rPr>
          <w:rFonts w:eastAsia="Times New Roman"/>
          <w:b/>
          <w:bCs/>
          <w:sz w:val="28"/>
          <w:szCs w:val="28"/>
        </w:rPr>
        <w:t xml:space="preserve"> </w:t>
      </w:r>
      <w:r>
        <w:rPr>
          <w:rFonts w:eastAsia="Times New Roman"/>
          <w:sz w:val="28"/>
          <w:szCs w:val="28"/>
        </w:rPr>
        <w:t>включая обучение и выполнение</w:t>
      </w:r>
      <w:r>
        <w:rPr>
          <w:rFonts w:eastAsia="Times New Roman"/>
          <w:b/>
          <w:bCs/>
          <w:sz w:val="28"/>
          <w:szCs w:val="28"/>
        </w:rPr>
        <w:t xml:space="preserve"> </w:t>
      </w:r>
      <w:r>
        <w:rPr>
          <w:rFonts w:eastAsia="Times New Roman"/>
          <w:sz w:val="28"/>
          <w:szCs w:val="28"/>
        </w:rPr>
        <w:t>домашних обязанностей.</w:t>
      </w:r>
    </w:p>
    <w:p w:rsidR="00A4516B" w:rsidRDefault="00A4516B">
      <w:pPr>
        <w:spacing w:line="15" w:lineRule="exact"/>
        <w:rPr>
          <w:sz w:val="20"/>
          <w:szCs w:val="20"/>
        </w:rPr>
      </w:pPr>
    </w:p>
    <w:p w:rsidR="000C2DB7" w:rsidRDefault="000C2DB7">
      <w:pPr>
        <w:spacing w:line="237" w:lineRule="auto"/>
        <w:ind w:left="120" w:firstLine="708"/>
        <w:jc w:val="both"/>
        <w:rPr>
          <w:rFonts w:eastAsia="Times New Roman"/>
          <w:sz w:val="28"/>
          <w:szCs w:val="28"/>
        </w:rPr>
      </w:pPr>
    </w:p>
    <w:p w:rsidR="00A4516B" w:rsidRDefault="00C55C42">
      <w:pPr>
        <w:spacing w:line="237" w:lineRule="auto"/>
        <w:ind w:left="120" w:firstLine="708"/>
        <w:jc w:val="both"/>
        <w:rPr>
          <w:sz w:val="20"/>
          <w:szCs w:val="20"/>
        </w:rPr>
      </w:pPr>
      <w:r>
        <w:rPr>
          <w:rFonts w:eastAsia="Times New Roman"/>
          <w:sz w:val="28"/>
          <w:szCs w:val="28"/>
        </w:rPr>
        <w:t xml:space="preserve">Результат духовно-нравственного развития, воспитания и социализации обучающихся </w:t>
      </w:r>
      <w:r>
        <w:rPr>
          <w:rFonts w:eastAsia="Times New Roman"/>
          <w:b/>
          <w:bCs/>
          <w:sz w:val="28"/>
          <w:szCs w:val="28"/>
        </w:rPr>
        <w:t>в сфере физического,</w:t>
      </w:r>
      <w:r>
        <w:rPr>
          <w:rFonts w:eastAsia="Times New Roman"/>
          <w:sz w:val="28"/>
          <w:szCs w:val="28"/>
        </w:rPr>
        <w:t xml:space="preserve"> </w:t>
      </w:r>
      <w:r>
        <w:rPr>
          <w:rFonts w:eastAsia="Times New Roman"/>
          <w:b/>
          <w:bCs/>
          <w:sz w:val="28"/>
          <w:szCs w:val="28"/>
        </w:rPr>
        <w:t>психологического,</w:t>
      </w:r>
      <w:r>
        <w:rPr>
          <w:rFonts w:eastAsia="Times New Roman"/>
          <w:sz w:val="28"/>
          <w:szCs w:val="28"/>
        </w:rPr>
        <w:t xml:space="preserve"> </w:t>
      </w:r>
      <w:r>
        <w:rPr>
          <w:rFonts w:eastAsia="Times New Roman"/>
          <w:b/>
          <w:bCs/>
          <w:sz w:val="28"/>
          <w:szCs w:val="28"/>
        </w:rPr>
        <w:t>социального и</w:t>
      </w:r>
      <w:r>
        <w:rPr>
          <w:rFonts w:eastAsia="Times New Roman"/>
          <w:sz w:val="28"/>
          <w:szCs w:val="28"/>
        </w:rPr>
        <w:t xml:space="preserve"> </w:t>
      </w:r>
      <w:r>
        <w:rPr>
          <w:rFonts w:eastAsia="Times New Roman"/>
          <w:b/>
          <w:bCs/>
          <w:sz w:val="28"/>
          <w:szCs w:val="28"/>
        </w:rPr>
        <w:t>академического благополучия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w:t>
      </w:r>
      <w:r>
        <w:rPr>
          <w:rFonts w:eastAsia="Times New Roman"/>
          <w:b/>
          <w:bCs/>
          <w:sz w:val="28"/>
          <w:szCs w:val="28"/>
        </w:rPr>
        <w:t xml:space="preserve"> </w:t>
      </w:r>
      <w:r>
        <w:rPr>
          <w:rFonts w:eastAsia="Times New Roman"/>
          <w:sz w:val="28"/>
          <w:szCs w:val="28"/>
        </w:rPr>
        <w:t>эмоционально-</w:t>
      </w:r>
    </w:p>
    <w:p w:rsidR="00A4516B" w:rsidRDefault="00C55C42">
      <w:pPr>
        <w:ind w:left="120"/>
        <w:rPr>
          <w:sz w:val="20"/>
          <w:szCs w:val="20"/>
        </w:rPr>
      </w:pPr>
      <w:r>
        <w:rPr>
          <w:rFonts w:eastAsia="Times New Roman"/>
          <w:sz w:val="28"/>
          <w:szCs w:val="28"/>
        </w:rPr>
        <w:t>психологическое,</w:t>
      </w:r>
      <w:r w:rsidR="000C2DB7">
        <w:rPr>
          <w:rFonts w:eastAsia="Times New Roman"/>
          <w:sz w:val="28"/>
          <w:szCs w:val="28"/>
        </w:rPr>
        <w:t xml:space="preserve"> </w:t>
      </w:r>
      <w:r>
        <w:rPr>
          <w:rFonts w:eastAsia="Times New Roman"/>
          <w:sz w:val="28"/>
          <w:szCs w:val="28"/>
        </w:rPr>
        <w:t>социальное</w:t>
      </w:r>
      <w:r w:rsidR="000C2DB7">
        <w:rPr>
          <w:rFonts w:eastAsia="Times New Roman"/>
          <w:sz w:val="28"/>
          <w:szCs w:val="28"/>
        </w:rPr>
        <w:t xml:space="preserve"> </w:t>
      </w:r>
      <w:r>
        <w:rPr>
          <w:rFonts w:eastAsia="Times New Roman"/>
          <w:sz w:val="28"/>
          <w:szCs w:val="28"/>
        </w:rPr>
        <w:t>благополучие</w:t>
      </w:r>
      <w:r w:rsidR="000C2DB7">
        <w:rPr>
          <w:rFonts w:eastAsia="Times New Roman"/>
          <w:sz w:val="28"/>
          <w:szCs w:val="28"/>
        </w:rPr>
        <w:t xml:space="preserve"> </w:t>
      </w:r>
      <w:r>
        <w:rPr>
          <w:rFonts w:eastAsia="Times New Roman"/>
          <w:sz w:val="28"/>
          <w:szCs w:val="28"/>
        </w:rPr>
        <w:t>обучающихся</w:t>
      </w:r>
      <w:r w:rsidR="000C2DB7">
        <w:rPr>
          <w:rFonts w:eastAsia="Times New Roman"/>
          <w:sz w:val="28"/>
          <w:szCs w:val="28"/>
        </w:rPr>
        <w:t xml:space="preserve"> </w:t>
      </w:r>
      <w:r>
        <w:rPr>
          <w:rFonts w:eastAsia="Times New Roman"/>
          <w:sz w:val="28"/>
          <w:szCs w:val="28"/>
        </w:rPr>
        <w:t>в</w:t>
      </w:r>
      <w:r w:rsidR="000C2DB7">
        <w:rPr>
          <w:rFonts w:eastAsia="Times New Roman"/>
          <w:sz w:val="28"/>
          <w:szCs w:val="28"/>
        </w:rPr>
        <w:t xml:space="preserve"> </w:t>
      </w:r>
      <w:r>
        <w:rPr>
          <w:rFonts w:eastAsia="Times New Roman"/>
          <w:sz w:val="28"/>
          <w:szCs w:val="28"/>
        </w:rPr>
        <w:t>жизни</w:t>
      </w:r>
    </w:p>
    <w:p w:rsidR="00A4516B" w:rsidRDefault="00A4516B">
      <w:pPr>
        <w:spacing w:line="12" w:lineRule="exact"/>
        <w:rPr>
          <w:sz w:val="20"/>
          <w:szCs w:val="20"/>
        </w:rPr>
      </w:pPr>
    </w:p>
    <w:p w:rsidR="00A4516B" w:rsidRDefault="00C55C42">
      <w:pPr>
        <w:spacing w:line="234" w:lineRule="auto"/>
        <w:ind w:left="120"/>
        <w:rPr>
          <w:sz w:val="20"/>
          <w:szCs w:val="20"/>
        </w:rPr>
      </w:pPr>
      <w:r>
        <w:rPr>
          <w:rFonts w:eastAsia="Times New Roman"/>
          <w:sz w:val="28"/>
          <w:szCs w:val="28"/>
        </w:rPr>
        <w:t>образовательной организации, ощущение детьми безопасности и психологического комфорта, информационной безопасности.</w:t>
      </w:r>
    </w:p>
    <w:p w:rsidR="00A4516B" w:rsidRDefault="00C55C42">
      <w:pPr>
        <w:spacing w:line="237" w:lineRule="auto"/>
        <w:ind w:left="120" w:firstLine="708"/>
        <w:jc w:val="both"/>
        <w:rPr>
          <w:sz w:val="20"/>
          <w:szCs w:val="20"/>
        </w:rPr>
      </w:pPr>
      <w:r>
        <w:rPr>
          <w:rFonts w:eastAsia="Times New Roman"/>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A4516B" w:rsidRDefault="00A4516B">
      <w:pPr>
        <w:spacing w:line="15" w:lineRule="exact"/>
        <w:rPr>
          <w:sz w:val="20"/>
          <w:szCs w:val="20"/>
        </w:rPr>
      </w:pPr>
    </w:p>
    <w:p w:rsidR="00A4516B" w:rsidRDefault="00C55C42">
      <w:pPr>
        <w:ind w:left="120" w:firstLine="708"/>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w:t>
      </w:r>
      <w:r>
        <w:rPr>
          <w:rFonts w:eastAsia="Times New Roman"/>
          <w:b/>
          <w:bCs/>
          <w:sz w:val="28"/>
          <w:szCs w:val="28"/>
        </w:rPr>
        <w:t xml:space="preserve"> </w:t>
      </w:r>
      <w:r>
        <w:rPr>
          <w:rFonts w:eastAsia="Times New Roman"/>
          <w:sz w:val="28"/>
          <w:szCs w:val="28"/>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степень конкретности и измеримости задач по обеспечению жизни и</w:t>
      </w:r>
      <w:r>
        <w:rPr>
          <w:rFonts w:eastAsia="Times New Roman"/>
          <w:b/>
          <w:bCs/>
          <w:sz w:val="28"/>
          <w:szCs w:val="28"/>
        </w:rPr>
        <w:t xml:space="preserve"> </w:t>
      </w: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4516B" w:rsidRDefault="00A4516B">
      <w:pPr>
        <w:spacing w:line="13"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w:t>
      </w:r>
      <w:r>
        <w:rPr>
          <w:rFonts w:eastAsia="Times New Roman"/>
          <w:b/>
          <w:bCs/>
          <w:sz w:val="28"/>
          <w:szCs w:val="28"/>
        </w:rPr>
        <w:t xml:space="preserve"> </w:t>
      </w:r>
      <w:r>
        <w:rPr>
          <w:rFonts w:eastAsia="Times New Roman"/>
          <w:sz w:val="28"/>
          <w:szCs w:val="28"/>
        </w:rPr>
        <w:t>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Pr>
          <w:rFonts w:eastAsia="Times New Roman"/>
          <w:b/>
          <w:bCs/>
          <w:sz w:val="28"/>
          <w:szCs w:val="28"/>
        </w:rPr>
        <w:t xml:space="preserve"> </w:t>
      </w:r>
      <w:r>
        <w:rPr>
          <w:rFonts w:eastAsia="Times New Roman"/>
          <w:sz w:val="28"/>
          <w:szCs w:val="28"/>
        </w:rPr>
        <w:t>организации, реалистичность количества и достаточность мероприятий;</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w:t>
      </w:r>
      <w:r>
        <w:rPr>
          <w:rFonts w:eastAsia="Times New Roman"/>
          <w:b/>
          <w:bCs/>
          <w:sz w:val="28"/>
          <w:szCs w:val="28"/>
        </w:rPr>
        <w:t xml:space="preserve"> </w:t>
      </w:r>
      <w:r>
        <w:rPr>
          <w:rFonts w:eastAsia="Times New Roman"/>
          <w:sz w:val="28"/>
          <w:szCs w:val="28"/>
        </w:rPr>
        <w:t>обеспечивающих жизнь и здоровье</w:t>
      </w:r>
      <w:r>
        <w:rPr>
          <w:rFonts w:eastAsia="Times New Roman"/>
          <w:b/>
          <w:bCs/>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др.к организации мероприятий;</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w:t>
      </w:r>
      <w:r>
        <w:rPr>
          <w:rFonts w:eastAsia="Times New Roman"/>
          <w:b/>
          <w:bCs/>
          <w:sz w:val="28"/>
          <w:szCs w:val="28"/>
        </w:rPr>
        <w:t xml:space="preserve"> </w:t>
      </w:r>
      <w:r>
        <w:rPr>
          <w:rFonts w:eastAsia="Times New Roman"/>
          <w:sz w:val="28"/>
          <w:szCs w:val="28"/>
        </w:rPr>
        <w:t>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A4516B" w:rsidRDefault="00A4516B">
      <w:pPr>
        <w:spacing w:line="21"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A4516B" w:rsidRDefault="00A4516B">
      <w:pPr>
        <w:spacing w:line="16"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 </w:t>
      </w:r>
      <w:r>
        <w:rPr>
          <w:rFonts w:eastAsia="Times New Roman"/>
          <w:sz w:val="28"/>
          <w:szCs w:val="28"/>
        </w:rPr>
        <w:t>согласованность с психологом мероприятий,</w:t>
      </w:r>
      <w:r>
        <w:rPr>
          <w:rFonts w:eastAsia="Times New Roman"/>
          <w:b/>
          <w:bCs/>
          <w:sz w:val="28"/>
          <w:szCs w:val="28"/>
        </w:rPr>
        <w:t xml:space="preserve"> </w:t>
      </w:r>
      <w:r>
        <w:rPr>
          <w:rFonts w:eastAsia="Times New Roman"/>
          <w:sz w:val="28"/>
          <w:szCs w:val="28"/>
        </w:rPr>
        <w:t>обеспечивающих</w:t>
      </w:r>
      <w:r>
        <w:rPr>
          <w:rFonts w:eastAsia="Times New Roman"/>
          <w:b/>
          <w:bCs/>
          <w:sz w:val="28"/>
          <w:szCs w:val="28"/>
        </w:rPr>
        <w:t xml:space="preserve"> </w:t>
      </w:r>
      <w:r>
        <w:rPr>
          <w:rFonts w:eastAsia="Times New Roman"/>
          <w:sz w:val="28"/>
          <w:szCs w:val="28"/>
        </w:rPr>
        <w:t>позитивные межличностные отношения обучающихся, с психологом;</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Pr>
          <w:rFonts w:eastAsia="Times New Roman"/>
          <w:b/>
          <w:bCs/>
          <w:sz w:val="28"/>
          <w:szCs w:val="28"/>
        </w:rPr>
        <w:t xml:space="preserve"> </w:t>
      </w:r>
      <w:r>
        <w:rPr>
          <w:rFonts w:eastAsia="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w:t>
      </w:r>
      <w:r>
        <w:rPr>
          <w:rFonts w:eastAsia="Times New Roman"/>
          <w:b/>
          <w:bCs/>
          <w:sz w:val="28"/>
          <w:szCs w:val="28"/>
        </w:rPr>
        <w:t xml:space="preserve"> </w:t>
      </w:r>
      <w:r>
        <w:rPr>
          <w:rFonts w:eastAsia="Times New Roman"/>
          <w:sz w:val="28"/>
          <w:szCs w:val="28"/>
        </w:rPr>
        <w:t>достижений обучающихся, степень дифференциации стимулирования обучения отдельных категорий обучающихся;</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A4516B" w:rsidRDefault="00A4516B">
      <w:pPr>
        <w:spacing w:line="17" w:lineRule="exact"/>
        <w:rPr>
          <w:sz w:val="20"/>
          <w:szCs w:val="20"/>
        </w:rPr>
      </w:pPr>
    </w:p>
    <w:p w:rsidR="00A4516B" w:rsidRDefault="00C55C42">
      <w:pPr>
        <w:spacing w:line="235" w:lineRule="auto"/>
        <w:ind w:left="120" w:firstLine="708"/>
        <w:rPr>
          <w:sz w:val="20"/>
          <w:szCs w:val="20"/>
        </w:rPr>
      </w:pPr>
      <w:r>
        <w:rPr>
          <w:rFonts w:eastAsia="Times New Roman"/>
          <w:b/>
          <w:bCs/>
          <w:sz w:val="28"/>
          <w:szCs w:val="28"/>
        </w:rPr>
        <w:t xml:space="preserve">– </w:t>
      </w:r>
      <w:r>
        <w:rPr>
          <w:rFonts w:eastAsia="Times New Roman"/>
          <w:sz w:val="28"/>
          <w:szCs w:val="28"/>
        </w:rPr>
        <w:t>обеспечение условий защиты детей от информации,</w:t>
      </w:r>
      <w:r>
        <w:rPr>
          <w:rFonts w:eastAsia="Times New Roman"/>
          <w:b/>
          <w:bCs/>
          <w:sz w:val="28"/>
          <w:szCs w:val="28"/>
        </w:rPr>
        <w:t xml:space="preserve"> </w:t>
      </w:r>
      <w:r>
        <w:rPr>
          <w:rFonts w:eastAsia="Times New Roman"/>
          <w:sz w:val="28"/>
          <w:szCs w:val="28"/>
        </w:rPr>
        <w:t>причиняющей</w:t>
      </w:r>
      <w:r>
        <w:rPr>
          <w:rFonts w:eastAsia="Times New Roman"/>
          <w:b/>
          <w:bCs/>
          <w:sz w:val="28"/>
          <w:szCs w:val="28"/>
        </w:rPr>
        <w:t xml:space="preserve"> </w:t>
      </w:r>
      <w:r>
        <w:rPr>
          <w:rFonts w:eastAsia="Times New Roman"/>
          <w:sz w:val="28"/>
          <w:szCs w:val="28"/>
        </w:rPr>
        <w:t>вред их здоровью и психическому развитию;</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Pr>
          <w:rFonts w:eastAsia="Times New Roman"/>
          <w:b/>
          <w:bCs/>
          <w:sz w:val="28"/>
          <w:szCs w:val="28"/>
        </w:rPr>
        <w:t xml:space="preserve"> </w:t>
      </w:r>
      <w:r>
        <w:rPr>
          <w:rFonts w:eastAsia="Times New Roman"/>
          <w:sz w:val="28"/>
          <w:szCs w:val="28"/>
        </w:rPr>
        <w:t>программ общего образования и подготовки к ЕГЭ с учителями-предметниками</w:t>
      </w:r>
    </w:p>
    <w:p w:rsidR="00A4516B" w:rsidRDefault="00A4516B">
      <w:pPr>
        <w:spacing w:line="15" w:lineRule="exact"/>
        <w:rPr>
          <w:sz w:val="20"/>
          <w:szCs w:val="20"/>
        </w:rPr>
      </w:pPr>
    </w:p>
    <w:p w:rsidR="00A4516B" w:rsidRDefault="00C55C42" w:rsidP="00C55C42">
      <w:pPr>
        <w:numPr>
          <w:ilvl w:val="0"/>
          <w:numId w:val="192"/>
        </w:numPr>
        <w:tabs>
          <w:tab w:val="left" w:pos="542"/>
        </w:tabs>
        <w:spacing w:line="235" w:lineRule="auto"/>
        <w:ind w:left="120"/>
        <w:rPr>
          <w:rFonts w:eastAsia="Times New Roman"/>
          <w:sz w:val="28"/>
          <w:szCs w:val="28"/>
        </w:rPr>
      </w:pPr>
      <w:r>
        <w:rPr>
          <w:rFonts w:eastAsia="Times New Roman"/>
          <w:sz w:val="28"/>
          <w:szCs w:val="28"/>
        </w:rPr>
        <w:t>родителями обучающихся; вовлечение родителей в деятельность по обеспечению успеха в подготовке к итоговой государственной аттестации.</w:t>
      </w:r>
    </w:p>
    <w:p w:rsidR="00A4516B" w:rsidRDefault="00A4516B">
      <w:pPr>
        <w:spacing w:line="15"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w:t>
      </w:r>
    </w:p>
    <w:p w:rsidR="00A4516B" w:rsidRDefault="00C55C42">
      <w:pPr>
        <w:spacing w:line="234" w:lineRule="auto"/>
        <w:ind w:left="120"/>
        <w:jc w:val="both"/>
        <w:rPr>
          <w:sz w:val="20"/>
          <w:szCs w:val="20"/>
        </w:rPr>
      </w:pPr>
      <w:r>
        <w:rPr>
          <w:rFonts w:eastAsia="Times New Roman"/>
          <w:sz w:val="28"/>
          <w:szCs w:val="28"/>
        </w:rPr>
        <w:t>духовных и культурных традициях многонационального народа России, выражается в следующих показателях:</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b/>
          <w:bCs/>
          <w:sz w:val="28"/>
          <w:szCs w:val="28"/>
        </w:rPr>
        <w:t xml:space="preserve">– </w:t>
      </w:r>
      <w:r>
        <w:rPr>
          <w:rFonts w:eastAsia="Times New Roman"/>
          <w:sz w:val="28"/>
          <w:szCs w:val="28"/>
        </w:rPr>
        <w:t>степень конкретности задач патриотического, гражданского,</w:t>
      </w:r>
      <w:r>
        <w:rPr>
          <w:rFonts w:eastAsia="Times New Roman"/>
          <w:b/>
          <w:bCs/>
          <w:sz w:val="28"/>
          <w:szCs w:val="28"/>
        </w:rPr>
        <w:t xml:space="preserve"> </w:t>
      </w: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 xml:space="preserve">– </w:t>
      </w:r>
      <w:r>
        <w:rPr>
          <w:rFonts w:eastAsia="Times New Roman"/>
          <w:sz w:val="28"/>
          <w:szCs w:val="28"/>
        </w:rPr>
        <w:t>степень реалистичности количества и достаточности мероприятий,</w:t>
      </w:r>
      <w:r>
        <w:rPr>
          <w:rFonts w:eastAsia="Times New Roman"/>
          <w:b/>
          <w:bCs/>
          <w:sz w:val="28"/>
          <w:szCs w:val="28"/>
        </w:rPr>
        <w:t xml:space="preserve"> </w:t>
      </w: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A4516B" w:rsidRDefault="00A4516B">
      <w:pPr>
        <w:spacing w:line="21"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Pr>
          <w:rFonts w:eastAsia="Times New Roman"/>
          <w:b/>
          <w:bCs/>
          <w:sz w:val="28"/>
          <w:szCs w:val="28"/>
        </w:rPr>
        <w:t xml:space="preserve"> </w:t>
      </w:r>
      <w:r>
        <w:rPr>
          <w:rFonts w:eastAsia="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A4516B" w:rsidRDefault="00A4516B">
      <w:pPr>
        <w:spacing w:line="14"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 </w:t>
      </w:r>
      <w:r>
        <w:rPr>
          <w:rFonts w:eastAsia="Times New Roman"/>
          <w:sz w:val="28"/>
          <w:szCs w:val="28"/>
        </w:rPr>
        <w:t>интенсивность взаимодействия с социальными институтами,</w:t>
      </w:r>
      <w:r>
        <w:rPr>
          <w:rFonts w:eastAsia="Times New Roman"/>
          <w:b/>
          <w:bCs/>
          <w:sz w:val="28"/>
          <w:szCs w:val="28"/>
        </w:rPr>
        <w:t xml:space="preserve"> </w:t>
      </w:r>
      <w:r>
        <w:rPr>
          <w:rFonts w:eastAsia="Times New Roman"/>
          <w:sz w:val="28"/>
          <w:szCs w:val="28"/>
        </w:rPr>
        <w:t>социальными организациями, отдельными лицами –субъектами актуальных социальных практик;</w:t>
      </w:r>
    </w:p>
    <w:p w:rsidR="00A4516B" w:rsidRDefault="00A4516B">
      <w:pPr>
        <w:spacing w:line="14" w:lineRule="exact"/>
        <w:rPr>
          <w:sz w:val="20"/>
          <w:szCs w:val="20"/>
        </w:rPr>
      </w:pPr>
    </w:p>
    <w:p w:rsidR="00A4516B" w:rsidRDefault="00C55C42">
      <w:pPr>
        <w:spacing w:line="235" w:lineRule="auto"/>
        <w:ind w:left="120" w:firstLine="708"/>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патриотического, гражданского,</w:t>
      </w:r>
      <w:r>
        <w:rPr>
          <w:rFonts w:eastAsia="Times New Roman"/>
          <w:b/>
          <w:bCs/>
          <w:sz w:val="28"/>
          <w:szCs w:val="28"/>
        </w:rPr>
        <w:t xml:space="preserve"> </w:t>
      </w:r>
      <w:r>
        <w:rPr>
          <w:rFonts w:eastAsia="Times New Roman"/>
          <w:sz w:val="28"/>
          <w:szCs w:val="28"/>
        </w:rPr>
        <w:t>трудового, экологического воспитания с родителями обучающихся, привлечение</w:t>
      </w:r>
    </w:p>
    <w:p w:rsidR="00A4516B" w:rsidRDefault="00A4516B">
      <w:pPr>
        <w:spacing w:line="15" w:lineRule="exact"/>
        <w:rPr>
          <w:sz w:val="20"/>
          <w:szCs w:val="20"/>
        </w:rPr>
      </w:pPr>
    </w:p>
    <w:p w:rsidR="00A4516B" w:rsidRDefault="00C55C42" w:rsidP="00C55C42">
      <w:pPr>
        <w:numPr>
          <w:ilvl w:val="0"/>
          <w:numId w:val="193"/>
        </w:numPr>
        <w:tabs>
          <w:tab w:val="left" w:pos="693"/>
        </w:tabs>
        <w:spacing w:line="234" w:lineRule="auto"/>
        <w:ind w:left="120"/>
        <w:rPr>
          <w:rFonts w:eastAsia="Times New Roman"/>
          <w:sz w:val="28"/>
          <w:szCs w:val="28"/>
        </w:rPr>
      </w:pPr>
      <w:r>
        <w:rPr>
          <w:rFonts w:eastAsia="Times New Roman"/>
          <w:sz w:val="28"/>
          <w:szCs w:val="28"/>
        </w:rPr>
        <w:t>организации мероприятий профильных организаций, родителей, общественности и др.</w:t>
      </w:r>
    </w:p>
    <w:p w:rsidR="00A4516B" w:rsidRDefault="00A4516B">
      <w:pPr>
        <w:spacing w:line="15"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A4516B" w:rsidRDefault="00A4516B">
      <w:pPr>
        <w:spacing w:line="3"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Степень  реальности  достижений  школы  в  воспитании  и  социализации</w:t>
      </w:r>
    </w:p>
    <w:p w:rsidR="00A4516B" w:rsidRDefault="00A4516B">
      <w:pPr>
        <w:spacing w:line="12"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4516B" w:rsidRDefault="00A4516B">
      <w:pPr>
        <w:spacing w:line="17"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b/>
          <w:bCs/>
          <w:sz w:val="28"/>
          <w:szCs w:val="28"/>
        </w:rPr>
        <w:t>Особенности социокультурной и педагогической ситуации развития воспитания в МБОУ СОШ №</w:t>
      </w:r>
      <w:r w:rsidR="00776F09">
        <w:rPr>
          <w:rFonts w:eastAsia="Times New Roman"/>
          <w:b/>
          <w:bCs/>
          <w:sz w:val="28"/>
          <w:szCs w:val="28"/>
        </w:rPr>
        <w:t>57</w:t>
      </w:r>
      <w:r>
        <w:rPr>
          <w:rFonts w:eastAsia="Times New Roman"/>
          <w:b/>
          <w:bCs/>
          <w:sz w:val="28"/>
          <w:szCs w:val="28"/>
        </w:rPr>
        <w:t>:</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xml:space="preserve">• МБОУ СОШ № </w:t>
      </w:r>
      <w:r w:rsidR="00776F09">
        <w:rPr>
          <w:rFonts w:eastAsia="Times New Roman"/>
          <w:sz w:val="28"/>
          <w:szCs w:val="28"/>
        </w:rPr>
        <w:t>57</w:t>
      </w:r>
      <w:r>
        <w:rPr>
          <w:rFonts w:eastAsia="Times New Roman"/>
          <w:sz w:val="28"/>
          <w:szCs w:val="28"/>
        </w:rPr>
        <w:t xml:space="preserve"> расположена в </w:t>
      </w:r>
      <w:r w:rsidR="00776F09">
        <w:rPr>
          <w:rFonts w:eastAsia="Times New Roman"/>
          <w:sz w:val="28"/>
          <w:szCs w:val="28"/>
        </w:rPr>
        <w:t xml:space="preserve">Карасунском </w:t>
      </w:r>
      <w:r>
        <w:rPr>
          <w:rFonts w:eastAsia="Times New Roman"/>
          <w:sz w:val="28"/>
          <w:szCs w:val="28"/>
        </w:rPr>
        <w:t xml:space="preserve"> внутригородском округе г. Краснодара. Школа находится в благоприятном социокультурном окружении, что создает комфортные условия для самореализации, саморазвития и самоопределения обучающихся;</w:t>
      </w:r>
    </w:p>
    <w:p w:rsidR="00A4516B" w:rsidRDefault="00A4516B">
      <w:pPr>
        <w:spacing w:line="17" w:lineRule="exact"/>
        <w:rPr>
          <w:sz w:val="20"/>
          <w:szCs w:val="20"/>
        </w:rPr>
      </w:pPr>
    </w:p>
    <w:p w:rsidR="00A4516B" w:rsidRDefault="00C55C42">
      <w:pPr>
        <w:spacing w:line="234" w:lineRule="auto"/>
        <w:ind w:left="120" w:firstLine="708"/>
        <w:rPr>
          <w:sz w:val="20"/>
          <w:szCs w:val="20"/>
        </w:rPr>
      </w:pPr>
      <w:r>
        <w:rPr>
          <w:rFonts w:eastAsia="Times New Roman"/>
          <w:sz w:val="28"/>
          <w:szCs w:val="28"/>
        </w:rPr>
        <w:t>• школа оснащена необходимым для организации воспитательного процесса оборудованием, имеет необходимые педагогические кадры;</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 в школе развита система дополнительного образования;</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Цель </w:t>
      </w:r>
      <w:r>
        <w:rPr>
          <w:rFonts w:eastAsia="Times New Roman"/>
          <w:sz w:val="28"/>
          <w:szCs w:val="28"/>
        </w:rPr>
        <w:t>воспитания и социализации обучающихся на ступени среднего</w:t>
      </w:r>
      <w:r>
        <w:rPr>
          <w:rFonts w:eastAsia="Times New Roman"/>
          <w:b/>
          <w:bCs/>
          <w:sz w:val="28"/>
          <w:szCs w:val="28"/>
        </w:rPr>
        <w:t xml:space="preserve"> </w:t>
      </w:r>
      <w:r>
        <w:rPr>
          <w:rFonts w:eastAsia="Times New Roman"/>
          <w:sz w:val="28"/>
          <w:szCs w:val="28"/>
        </w:rPr>
        <w:t>(полного) общего образования: социально-педагогическая поддержка</w:t>
      </w:r>
    </w:p>
    <w:p w:rsidR="00A4516B" w:rsidRDefault="00C55C42">
      <w:pPr>
        <w:spacing w:line="237" w:lineRule="auto"/>
        <w:ind w:left="120"/>
        <w:jc w:val="both"/>
        <w:rPr>
          <w:sz w:val="20"/>
          <w:szCs w:val="20"/>
        </w:rPr>
      </w:pPr>
      <w:r>
        <w:rPr>
          <w:rFonts w:eastAsia="Times New Roman"/>
          <w:sz w:val="28"/>
          <w:szCs w:val="28"/>
        </w:rPr>
        <w:t>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4516B" w:rsidRDefault="00A4516B">
      <w:pPr>
        <w:spacing w:line="5" w:lineRule="exact"/>
        <w:rPr>
          <w:sz w:val="20"/>
          <w:szCs w:val="20"/>
        </w:rPr>
      </w:pPr>
    </w:p>
    <w:p w:rsidR="00A4516B" w:rsidRDefault="00C55C42" w:rsidP="008E792C">
      <w:pPr>
        <w:ind w:left="120"/>
        <w:outlineLvl w:val="0"/>
        <w:rPr>
          <w:sz w:val="20"/>
          <w:szCs w:val="20"/>
        </w:rPr>
      </w:pPr>
      <w:r>
        <w:rPr>
          <w:rFonts w:eastAsia="Times New Roman"/>
          <w:b/>
          <w:bCs/>
          <w:sz w:val="28"/>
          <w:szCs w:val="28"/>
        </w:rPr>
        <w:t>Задачи</w:t>
      </w:r>
    </w:p>
    <w:p w:rsidR="00A4516B" w:rsidRDefault="00A4516B">
      <w:pPr>
        <w:spacing w:line="2" w:lineRule="exact"/>
        <w:rPr>
          <w:sz w:val="20"/>
          <w:szCs w:val="20"/>
        </w:rPr>
      </w:pPr>
    </w:p>
    <w:p w:rsidR="00A4516B" w:rsidRDefault="00C55C42" w:rsidP="00C55C42">
      <w:pPr>
        <w:numPr>
          <w:ilvl w:val="0"/>
          <w:numId w:val="194"/>
        </w:numPr>
        <w:tabs>
          <w:tab w:val="left" w:pos="320"/>
        </w:tabs>
        <w:ind w:left="320" w:hanging="200"/>
        <w:rPr>
          <w:rFonts w:eastAsia="Times New Roman"/>
          <w:i/>
          <w:iCs/>
          <w:sz w:val="28"/>
          <w:szCs w:val="28"/>
        </w:rPr>
      </w:pPr>
      <w:r>
        <w:rPr>
          <w:rFonts w:eastAsia="Times New Roman"/>
          <w:i/>
          <w:iCs/>
          <w:sz w:val="28"/>
          <w:szCs w:val="28"/>
        </w:rPr>
        <w:t>области формирования личностной культуры:</w:t>
      </w:r>
    </w:p>
    <w:p w:rsidR="00A4516B" w:rsidRDefault="00A4516B">
      <w:pPr>
        <w:spacing w:line="13" w:lineRule="exact"/>
        <w:rPr>
          <w:rFonts w:eastAsia="Times New Roman"/>
          <w:i/>
          <w:iCs/>
          <w:sz w:val="28"/>
          <w:szCs w:val="28"/>
        </w:rPr>
      </w:pPr>
    </w:p>
    <w:p w:rsidR="00A4516B" w:rsidRDefault="00C55C42" w:rsidP="00C55C42">
      <w:pPr>
        <w:numPr>
          <w:ilvl w:val="1"/>
          <w:numId w:val="194"/>
        </w:numPr>
        <w:tabs>
          <w:tab w:val="left" w:pos="1015"/>
        </w:tabs>
        <w:spacing w:line="234" w:lineRule="auto"/>
        <w:ind w:left="120" w:firstLine="708"/>
        <w:rPr>
          <w:rFonts w:eastAsia="Times New Roman"/>
          <w:sz w:val="28"/>
          <w:szCs w:val="28"/>
        </w:rPr>
      </w:pPr>
      <w:r>
        <w:rPr>
          <w:rFonts w:eastAsia="Times New Roman"/>
          <w:sz w:val="28"/>
          <w:szCs w:val="28"/>
        </w:rPr>
        <w:t>укрепление способности к духовному развитию, реализации творческого потенциала;</w:t>
      </w:r>
    </w:p>
    <w:p w:rsidR="00A4516B" w:rsidRDefault="00A4516B">
      <w:pPr>
        <w:spacing w:line="2" w:lineRule="exact"/>
        <w:rPr>
          <w:rFonts w:eastAsia="Times New Roman"/>
          <w:sz w:val="28"/>
          <w:szCs w:val="28"/>
        </w:rPr>
      </w:pPr>
    </w:p>
    <w:p w:rsidR="00A4516B" w:rsidRDefault="00C55C42" w:rsidP="00C55C42">
      <w:pPr>
        <w:numPr>
          <w:ilvl w:val="1"/>
          <w:numId w:val="194"/>
        </w:numPr>
        <w:tabs>
          <w:tab w:val="left" w:pos="1000"/>
        </w:tabs>
        <w:ind w:left="1000" w:hanging="172"/>
        <w:rPr>
          <w:rFonts w:eastAsia="Times New Roman"/>
          <w:sz w:val="28"/>
          <w:szCs w:val="28"/>
        </w:rPr>
      </w:pPr>
      <w:r>
        <w:rPr>
          <w:rFonts w:eastAsia="Times New Roman"/>
          <w:sz w:val="28"/>
          <w:szCs w:val="28"/>
        </w:rPr>
        <w:t>укрепление нравственности и основ нравственного самосознания;</w:t>
      </w:r>
    </w:p>
    <w:p w:rsidR="00A4516B" w:rsidRDefault="00C55C42" w:rsidP="00C55C42">
      <w:pPr>
        <w:numPr>
          <w:ilvl w:val="1"/>
          <w:numId w:val="194"/>
        </w:numPr>
        <w:tabs>
          <w:tab w:val="left" w:pos="1000"/>
        </w:tabs>
        <w:ind w:left="1000" w:hanging="172"/>
        <w:rPr>
          <w:rFonts w:eastAsia="Times New Roman"/>
          <w:sz w:val="28"/>
          <w:szCs w:val="28"/>
        </w:rPr>
      </w:pPr>
      <w:r>
        <w:rPr>
          <w:rFonts w:eastAsia="Times New Roman"/>
          <w:sz w:val="28"/>
          <w:szCs w:val="28"/>
        </w:rPr>
        <w:t>укрепление морали;</w:t>
      </w:r>
    </w:p>
    <w:p w:rsidR="00A4516B" w:rsidRDefault="00A4516B">
      <w:pPr>
        <w:spacing w:line="12" w:lineRule="exact"/>
        <w:rPr>
          <w:rFonts w:eastAsia="Times New Roman"/>
          <w:sz w:val="28"/>
          <w:szCs w:val="28"/>
        </w:rPr>
      </w:pPr>
    </w:p>
    <w:p w:rsidR="00A4516B" w:rsidRDefault="00C55C42" w:rsidP="00C55C42">
      <w:pPr>
        <w:numPr>
          <w:ilvl w:val="1"/>
          <w:numId w:val="194"/>
        </w:numPr>
        <w:tabs>
          <w:tab w:val="left" w:pos="1094"/>
        </w:tabs>
        <w:spacing w:line="235" w:lineRule="auto"/>
        <w:ind w:left="120" w:firstLine="708"/>
        <w:rPr>
          <w:rFonts w:eastAsia="Times New Roman"/>
          <w:sz w:val="28"/>
          <w:szCs w:val="28"/>
        </w:rPr>
      </w:pPr>
      <w:r>
        <w:rPr>
          <w:rFonts w:eastAsia="Times New Roman"/>
          <w:sz w:val="28"/>
          <w:szCs w:val="28"/>
        </w:rPr>
        <w:t>усвоение обучающимся базовых национальных ценностей, духовных традиций народов России;</w:t>
      </w:r>
    </w:p>
    <w:p w:rsidR="00A4516B" w:rsidRDefault="00A4516B">
      <w:pPr>
        <w:spacing w:line="15" w:lineRule="exact"/>
        <w:rPr>
          <w:rFonts w:eastAsia="Times New Roman"/>
          <w:sz w:val="28"/>
          <w:szCs w:val="28"/>
        </w:rPr>
      </w:pPr>
    </w:p>
    <w:p w:rsidR="00A4516B" w:rsidRDefault="00C55C42" w:rsidP="00C55C42">
      <w:pPr>
        <w:numPr>
          <w:ilvl w:val="1"/>
          <w:numId w:val="194"/>
        </w:numPr>
        <w:tabs>
          <w:tab w:val="left" w:pos="1212"/>
        </w:tabs>
        <w:spacing w:line="234" w:lineRule="auto"/>
        <w:ind w:left="120" w:firstLine="708"/>
        <w:rPr>
          <w:rFonts w:eastAsia="Times New Roman"/>
          <w:sz w:val="28"/>
          <w:szCs w:val="28"/>
        </w:rPr>
      </w:pPr>
      <w:r>
        <w:rPr>
          <w:rFonts w:eastAsia="Times New Roman"/>
          <w:sz w:val="28"/>
          <w:szCs w:val="28"/>
        </w:rPr>
        <w:t>укрепление у подростка позитивной нравственной самооценки, самоуважения и жизненного оптимизма;</w:t>
      </w:r>
    </w:p>
    <w:p w:rsidR="00A4516B" w:rsidRDefault="00A4516B">
      <w:pPr>
        <w:spacing w:line="2" w:lineRule="exact"/>
        <w:rPr>
          <w:rFonts w:eastAsia="Times New Roman"/>
          <w:sz w:val="28"/>
          <w:szCs w:val="28"/>
        </w:rPr>
      </w:pPr>
    </w:p>
    <w:p w:rsidR="00A4516B" w:rsidRDefault="00C55C42" w:rsidP="00C55C42">
      <w:pPr>
        <w:numPr>
          <w:ilvl w:val="1"/>
          <w:numId w:val="194"/>
        </w:numPr>
        <w:tabs>
          <w:tab w:val="left" w:pos="1000"/>
        </w:tabs>
        <w:ind w:left="1000" w:hanging="172"/>
        <w:rPr>
          <w:rFonts w:eastAsia="Times New Roman"/>
          <w:sz w:val="28"/>
          <w:szCs w:val="28"/>
        </w:rPr>
      </w:pPr>
      <w:r>
        <w:rPr>
          <w:rFonts w:eastAsia="Times New Roman"/>
          <w:sz w:val="28"/>
          <w:szCs w:val="28"/>
        </w:rPr>
        <w:t>развитие эстетических потребностей, ценностей и чувств;</w:t>
      </w:r>
    </w:p>
    <w:p w:rsidR="00A4516B" w:rsidRDefault="00C55C42" w:rsidP="00C55C42">
      <w:pPr>
        <w:numPr>
          <w:ilvl w:val="1"/>
          <w:numId w:val="194"/>
        </w:numPr>
        <w:tabs>
          <w:tab w:val="left" w:pos="1000"/>
        </w:tabs>
        <w:ind w:left="1000" w:hanging="172"/>
        <w:rPr>
          <w:rFonts w:eastAsia="Times New Roman"/>
          <w:sz w:val="28"/>
          <w:szCs w:val="28"/>
        </w:rPr>
      </w:pPr>
      <w:r>
        <w:rPr>
          <w:rFonts w:eastAsia="Times New Roman"/>
          <w:sz w:val="28"/>
          <w:szCs w:val="28"/>
        </w:rPr>
        <w:t>развитие способности открыто выражать и аргументированно</w:t>
      </w:r>
    </w:p>
    <w:p w:rsidR="00A4516B" w:rsidRDefault="00A4516B">
      <w:pPr>
        <w:spacing w:line="13" w:lineRule="exact"/>
        <w:rPr>
          <w:sz w:val="20"/>
          <w:szCs w:val="20"/>
        </w:rPr>
      </w:pPr>
    </w:p>
    <w:p w:rsidR="00A4516B" w:rsidRDefault="00C55C42">
      <w:pPr>
        <w:spacing w:line="234" w:lineRule="auto"/>
        <w:ind w:left="120" w:firstLine="708"/>
        <w:rPr>
          <w:sz w:val="20"/>
          <w:szCs w:val="20"/>
        </w:rPr>
      </w:pPr>
      <w:r>
        <w:rPr>
          <w:rFonts w:eastAsia="Times New Roman"/>
          <w:sz w:val="28"/>
          <w:szCs w:val="28"/>
        </w:rPr>
        <w:t>отстаивать свою нравственно оправданную позицию, проявлять критичность к собственным намерениям, мыслям и поступкам;</w:t>
      </w:r>
    </w:p>
    <w:p w:rsidR="00A4516B" w:rsidRDefault="00A4516B">
      <w:pPr>
        <w:spacing w:line="18" w:lineRule="exact"/>
        <w:rPr>
          <w:sz w:val="20"/>
          <w:szCs w:val="20"/>
        </w:rPr>
      </w:pPr>
    </w:p>
    <w:p w:rsidR="00A4516B" w:rsidRDefault="00C55C42" w:rsidP="00C55C42">
      <w:pPr>
        <w:numPr>
          <w:ilvl w:val="0"/>
          <w:numId w:val="195"/>
        </w:numPr>
        <w:tabs>
          <w:tab w:val="left" w:pos="1130"/>
        </w:tabs>
        <w:spacing w:line="236" w:lineRule="auto"/>
        <w:ind w:left="120" w:firstLine="708"/>
        <w:jc w:val="both"/>
        <w:rPr>
          <w:rFonts w:eastAsia="Times New Roman"/>
          <w:sz w:val="28"/>
          <w:szCs w:val="28"/>
        </w:rPr>
      </w:pPr>
      <w:r>
        <w:rPr>
          <w:rFonts w:eastAsia="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4516B" w:rsidRDefault="00A4516B">
      <w:pPr>
        <w:spacing w:line="14" w:lineRule="exact"/>
        <w:rPr>
          <w:rFonts w:eastAsia="Times New Roman"/>
          <w:sz w:val="28"/>
          <w:szCs w:val="28"/>
        </w:rPr>
      </w:pPr>
    </w:p>
    <w:p w:rsidR="00A4516B" w:rsidRDefault="00C55C42" w:rsidP="00C55C42">
      <w:pPr>
        <w:numPr>
          <w:ilvl w:val="0"/>
          <w:numId w:val="195"/>
        </w:numPr>
        <w:tabs>
          <w:tab w:val="left" w:pos="1212"/>
        </w:tabs>
        <w:spacing w:line="234" w:lineRule="auto"/>
        <w:ind w:left="120" w:firstLine="708"/>
        <w:rPr>
          <w:rFonts w:eastAsia="Times New Roman"/>
          <w:sz w:val="28"/>
          <w:szCs w:val="28"/>
        </w:rPr>
      </w:pPr>
      <w:r>
        <w:rPr>
          <w:rFonts w:eastAsia="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4516B" w:rsidRDefault="00A4516B">
      <w:pPr>
        <w:spacing w:line="15" w:lineRule="exact"/>
        <w:rPr>
          <w:rFonts w:eastAsia="Times New Roman"/>
          <w:sz w:val="28"/>
          <w:szCs w:val="28"/>
        </w:rPr>
      </w:pPr>
    </w:p>
    <w:p w:rsidR="00A4516B" w:rsidRDefault="00C55C42" w:rsidP="00C55C42">
      <w:pPr>
        <w:numPr>
          <w:ilvl w:val="0"/>
          <w:numId w:val="195"/>
        </w:numPr>
        <w:tabs>
          <w:tab w:val="left" w:pos="1128"/>
        </w:tabs>
        <w:spacing w:line="235" w:lineRule="auto"/>
        <w:ind w:left="120" w:firstLine="708"/>
        <w:rPr>
          <w:rFonts w:eastAsia="Times New Roman"/>
          <w:sz w:val="28"/>
          <w:szCs w:val="28"/>
        </w:rPr>
      </w:pPr>
      <w:r>
        <w:rPr>
          <w:rFonts w:eastAsia="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A4516B" w:rsidRDefault="00A4516B">
      <w:pPr>
        <w:spacing w:line="15" w:lineRule="exact"/>
        <w:rPr>
          <w:rFonts w:eastAsia="Times New Roman"/>
          <w:sz w:val="28"/>
          <w:szCs w:val="28"/>
        </w:rPr>
      </w:pPr>
    </w:p>
    <w:p w:rsidR="00A4516B" w:rsidRDefault="00C55C42" w:rsidP="00C55C42">
      <w:pPr>
        <w:numPr>
          <w:ilvl w:val="0"/>
          <w:numId w:val="195"/>
        </w:numPr>
        <w:tabs>
          <w:tab w:val="left" w:pos="1245"/>
        </w:tabs>
        <w:spacing w:line="236" w:lineRule="auto"/>
        <w:ind w:left="120" w:firstLine="708"/>
        <w:jc w:val="both"/>
        <w:rPr>
          <w:rFonts w:eastAsia="Times New Roman"/>
          <w:sz w:val="28"/>
          <w:szCs w:val="28"/>
        </w:rPr>
      </w:pPr>
      <w:r>
        <w:rPr>
          <w:rFonts w:eastAsia="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4516B" w:rsidRDefault="00A4516B">
      <w:pPr>
        <w:spacing w:line="14" w:lineRule="exact"/>
        <w:rPr>
          <w:rFonts w:eastAsia="Times New Roman"/>
          <w:sz w:val="28"/>
          <w:szCs w:val="28"/>
        </w:rPr>
      </w:pPr>
    </w:p>
    <w:p w:rsidR="00A4516B" w:rsidRDefault="00C55C42" w:rsidP="00C55C42">
      <w:pPr>
        <w:numPr>
          <w:ilvl w:val="0"/>
          <w:numId w:val="195"/>
        </w:numPr>
        <w:tabs>
          <w:tab w:val="left" w:pos="1101"/>
        </w:tabs>
        <w:spacing w:line="237" w:lineRule="auto"/>
        <w:ind w:left="120" w:firstLine="708"/>
        <w:jc w:val="both"/>
        <w:rPr>
          <w:rFonts w:eastAsia="Times New Roman"/>
          <w:sz w:val="28"/>
          <w:szCs w:val="28"/>
        </w:rPr>
      </w:pPr>
      <w:r>
        <w:rPr>
          <w:rFonts w:eastAsia="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4516B" w:rsidRDefault="00A4516B">
      <w:pPr>
        <w:spacing w:line="17" w:lineRule="exact"/>
        <w:rPr>
          <w:rFonts w:eastAsia="Times New Roman"/>
          <w:sz w:val="28"/>
          <w:szCs w:val="28"/>
        </w:rPr>
      </w:pPr>
    </w:p>
    <w:p w:rsidR="00A4516B" w:rsidRDefault="00C55C42" w:rsidP="00C55C42">
      <w:pPr>
        <w:numPr>
          <w:ilvl w:val="0"/>
          <w:numId w:val="195"/>
        </w:numPr>
        <w:tabs>
          <w:tab w:val="left" w:pos="1221"/>
        </w:tabs>
        <w:spacing w:line="235" w:lineRule="auto"/>
        <w:ind w:left="120" w:firstLine="708"/>
        <w:rPr>
          <w:rFonts w:eastAsia="Times New Roman"/>
          <w:sz w:val="28"/>
          <w:szCs w:val="28"/>
        </w:rPr>
      </w:pPr>
      <w:r>
        <w:rPr>
          <w:rFonts w:eastAsia="Times New Roman"/>
          <w:sz w:val="28"/>
          <w:szCs w:val="28"/>
        </w:rPr>
        <w:t>формирование экологической культуры, культуры здорового и безопасного образа жизни в области формирования социальной культуры:</w:t>
      </w:r>
    </w:p>
    <w:p w:rsidR="00A4516B" w:rsidRDefault="00C55C42" w:rsidP="00C55C42">
      <w:pPr>
        <w:numPr>
          <w:ilvl w:val="0"/>
          <w:numId w:val="195"/>
        </w:numPr>
        <w:tabs>
          <w:tab w:val="left" w:pos="1000"/>
        </w:tabs>
        <w:ind w:left="1000" w:hanging="172"/>
        <w:rPr>
          <w:rFonts w:eastAsia="Times New Roman"/>
          <w:sz w:val="28"/>
          <w:szCs w:val="28"/>
        </w:rPr>
      </w:pPr>
      <w:r>
        <w:rPr>
          <w:rFonts w:eastAsia="Times New Roman"/>
          <w:sz w:val="28"/>
          <w:szCs w:val="28"/>
        </w:rPr>
        <w:t>укрепление российской гражданской идентичности;</w:t>
      </w:r>
    </w:p>
    <w:p w:rsidR="00A4516B" w:rsidRDefault="00C55C42" w:rsidP="00C55C42">
      <w:pPr>
        <w:numPr>
          <w:ilvl w:val="0"/>
          <w:numId w:val="195"/>
        </w:numPr>
        <w:tabs>
          <w:tab w:val="left" w:pos="1000"/>
        </w:tabs>
        <w:ind w:left="1000" w:hanging="172"/>
        <w:rPr>
          <w:rFonts w:eastAsia="Times New Roman"/>
          <w:sz w:val="28"/>
          <w:szCs w:val="28"/>
        </w:rPr>
      </w:pPr>
      <w:r>
        <w:rPr>
          <w:rFonts w:eastAsia="Times New Roman"/>
          <w:sz w:val="28"/>
          <w:szCs w:val="28"/>
        </w:rPr>
        <w:t>развитие патриотизма и гражданственности;</w:t>
      </w:r>
    </w:p>
    <w:p w:rsidR="00A4516B" w:rsidRDefault="00A4516B">
      <w:pPr>
        <w:spacing w:line="12" w:lineRule="exact"/>
        <w:rPr>
          <w:rFonts w:eastAsia="Times New Roman"/>
          <w:sz w:val="28"/>
          <w:szCs w:val="28"/>
        </w:rPr>
      </w:pPr>
    </w:p>
    <w:p w:rsidR="00A4516B" w:rsidRDefault="00C55C42" w:rsidP="00C55C42">
      <w:pPr>
        <w:numPr>
          <w:ilvl w:val="0"/>
          <w:numId w:val="195"/>
        </w:numPr>
        <w:tabs>
          <w:tab w:val="left" w:pos="1269"/>
        </w:tabs>
        <w:spacing w:line="237" w:lineRule="auto"/>
        <w:ind w:left="120" w:firstLine="708"/>
        <w:jc w:val="both"/>
        <w:rPr>
          <w:rFonts w:eastAsia="Times New Roman"/>
          <w:sz w:val="28"/>
          <w:szCs w:val="28"/>
        </w:rPr>
      </w:pPr>
      <w:r>
        <w:rPr>
          <w:rFonts w:eastAsia="Times New Roman"/>
          <w:sz w:val="28"/>
          <w:szCs w:val="28"/>
        </w:rPr>
        <w:t>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A4516B" w:rsidRDefault="00A4516B">
      <w:pPr>
        <w:spacing w:line="13" w:lineRule="exact"/>
        <w:rPr>
          <w:rFonts w:eastAsia="Times New Roman"/>
          <w:sz w:val="28"/>
          <w:szCs w:val="28"/>
        </w:rPr>
      </w:pPr>
    </w:p>
    <w:p w:rsidR="00A4516B" w:rsidRDefault="00C55C42" w:rsidP="00C55C42">
      <w:pPr>
        <w:numPr>
          <w:ilvl w:val="0"/>
          <w:numId w:val="195"/>
        </w:numPr>
        <w:tabs>
          <w:tab w:val="left" w:pos="1293"/>
        </w:tabs>
        <w:spacing w:line="236" w:lineRule="auto"/>
        <w:ind w:left="120" w:firstLine="708"/>
        <w:jc w:val="both"/>
        <w:rPr>
          <w:rFonts w:eastAsia="Times New Roman"/>
          <w:sz w:val="28"/>
          <w:szCs w:val="28"/>
        </w:rPr>
      </w:pPr>
      <w:r>
        <w:rPr>
          <w:rFonts w:eastAsia="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A4516B" w:rsidRDefault="00C55C42" w:rsidP="00C55C42">
      <w:pPr>
        <w:numPr>
          <w:ilvl w:val="2"/>
          <w:numId w:val="196"/>
        </w:numPr>
        <w:tabs>
          <w:tab w:val="left" w:pos="1250"/>
        </w:tabs>
        <w:spacing w:line="234" w:lineRule="auto"/>
        <w:ind w:left="360" w:firstLine="708"/>
        <w:rPr>
          <w:rFonts w:eastAsia="Times New Roman"/>
          <w:sz w:val="28"/>
          <w:szCs w:val="28"/>
        </w:rPr>
      </w:pPr>
      <w:r>
        <w:rPr>
          <w:rFonts w:eastAsia="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415"/>
        </w:tabs>
        <w:spacing w:line="234" w:lineRule="auto"/>
        <w:ind w:left="360" w:firstLine="708"/>
        <w:rPr>
          <w:rFonts w:eastAsia="Times New Roman"/>
          <w:sz w:val="28"/>
          <w:szCs w:val="28"/>
        </w:rPr>
      </w:pPr>
      <w:r>
        <w:rPr>
          <w:rFonts w:eastAsia="Times New Roman"/>
          <w:sz w:val="28"/>
          <w:szCs w:val="28"/>
        </w:rPr>
        <w:t>укрепление доверия к другим людям, институтам гражданского общества, государству;</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506"/>
        </w:tabs>
        <w:spacing w:line="237" w:lineRule="auto"/>
        <w:ind w:left="360" w:firstLine="708"/>
        <w:jc w:val="both"/>
        <w:rPr>
          <w:rFonts w:eastAsia="Times New Roman"/>
          <w:sz w:val="28"/>
          <w:szCs w:val="28"/>
        </w:rPr>
      </w:pPr>
      <w:r>
        <w:rPr>
          <w:rFonts w:eastAsia="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4516B" w:rsidRDefault="00C55C42" w:rsidP="00C55C42">
      <w:pPr>
        <w:numPr>
          <w:ilvl w:val="2"/>
          <w:numId w:val="196"/>
        </w:numPr>
        <w:tabs>
          <w:tab w:val="left" w:pos="1240"/>
        </w:tabs>
        <w:ind w:left="1240" w:hanging="172"/>
        <w:rPr>
          <w:rFonts w:eastAsia="Times New Roman"/>
          <w:sz w:val="28"/>
          <w:szCs w:val="28"/>
        </w:rPr>
      </w:pPr>
      <w:r>
        <w:rPr>
          <w:rFonts w:eastAsia="Times New Roman"/>
          <w:sz w:val="28"/>
          <w:szCs w:val="28"/>
        </w:rPr>
        <w:t>усвоение гуманистических и демократических ценностных ориентаций;</w:t>
      </w:r>
    </w:p>
    <w:p w:rsidR="00A4516B" w:rsidRDefault="00A4516B">
      <w:pPr>
        <w:spacing w:line="12" w:lineRule="exact"/>
        <w:rPr>
          <w:rFonts w:eastAsia="Times New Roman"/>
          <w:sz w:val="28"/>
          <w:szCs w:val="28"/>
        </w:rPr>
      </w:pPr>
    </w:p>
    <w:p w:rsidR="00A4516B" w:rsidRDefault="00C55C42" w:rsidP="00C55C42">
      <w:pPr>
        <w:numPr>
          <w:ilvl w:val="2"/>
          <w:numId w:val="196"/>
        </w:numPr>
        <w:tabs>
          <w:tab w:val="left" w:pos="1245"/>
        </w:tabs>
        <w:spacing w:line="236" w:lineRule="auto"/>
        <w:ind w:left="360" w:firstLine="708"/>
        <w:jc w:val="both"/>
        <w:rPr>
          <w:rFonts w:eastAsia="Times New Roman"/>
          <w:sz w:val="28"/>
          <w:szCs w:val="28"/>
        </w:rPr>
      </w:pPr>
      <w:r>
        <w:rPr>
          <w:rFonts w:eastAsia="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A4516B" w:rsidRDefault="00A4516B">
      <w:pPr>
        <w:spacing w:line="14" w:lineRule="exact"/>
        <w:rPr>
          <w:rFonts w:eastAsia="Times New Roman"/>
          <w:sz w:val="28"/>
          <w:szCs w:val="28"/>
        </w:rPr>
      </w:pPr>
    </w:p>
    <w:p w:rsidR="00A4516B" w:rsidRDefault="00C55C42" w:rsidP="00C55C42">
      <w:pPr>
        <w:numPr>
          <w:ilvl w:val="2"/>
          <w:numId w:val="196"/>
        </w:numPr>
        <w:tabs>
          <w:tab w:val="left" w:pos="1454"/>
        </w:tabs>
        <w:spacing w:line="237" w:lineRule="auto"/>
        <w:ind w:left="360" w:firstLine="708"/>
        <w:jc w:val="both"/>
        <w:rPr>
          <w:rFonts w:eastAsia="Times New Roman"/>
          <w:sz w:val="28"/>
          <w:szCs w:val="28"/>
        </w:rPr>
      </w:pPr>
      <w:r>
        <w:rPr>
          <w:rFonts w:eastAsia="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A4516B" w:rsidRDefault="00C55C42">
      <w:pPr>
        <w:ind w:left="1060"/>
        <w:rPr>
          <w:rFonts w:eastAsia="Times New Roman"/>
          <w:sz w:val="28"/>
          <w:szCs w:val="28"/>
        </w:rPr>
      </w:pPr>
      <w:r>
        <w:rPr>
          <w:rFonts w:eastAsia="Times New Roman"/>
          <w:i/>
          <w:iCs/>
          <w:sz w:val="28"/>
          <w:szCs w:val="28"/>
        </w:rPr>
        <w:t>в области формирования семейной культуры:</w:t>
      </w:r>
    </w:p>
    <w:p w:rsidR="00A4516B" w:rsidRDefault="00C55C42" w:rsidP="00C55C42">
      <w:pPr>
        <w:numPr>
          <w:ilvl w:val="2"/>
          <w:numId w:val="196"/>
        </w:numPr>
        <w:tabs>
          <w:tab w:val="left" w:pos="1240"/>
        </w:tabs>
        <w:ind w:left="1240" w:hanging="172"/>
        <w:rPr>
          <w:rFonts w:eastAsia="Times New Roman"/>
          <w:sz w:val="28"/>
          <w:szCs w:val="28"/>
        </w:rPr>
      </w:pPr>
      <w:r>
        <w:rPr>
          <w:rFonts w:eastAsia="Times New Roman"/>
          <w:sz w:val="28"/>
          <w:szCs w:val="28"/>
        </w:rPr>
        <w:t>укрепление отношения к семье как основе российского общества;</w:t>
      </w:r>
    </w:p>
    <w:p w:rsidR="00A4516B" w:rsidRDefault="00A4516B">
      <w:pPr>
        <w:spacing w:line="12" w:lineRule="exact"/>
        <w:rPr>
          <w:rFonts w:eastAsia="Times New Roman"/>
          <w:sz w:val="28"/>
          <w:szCs w:val="28"/>
        </w:rPr>
      </w:pPr>
    </w:p>
    <w:p w:rsidR="00A4516B" w:rsidRDefault="00C55C42" w:rsidP="00C55C42">
      <w:pPr>
        <w:numPr>
          <w:ilvl w:val="2"/>
          <w:numId w:val="196"/>
        </w:numPr>
        <w:tabs>
          <w:tab w:val="left" w:pos="1348"/>
        </w:tabs>
        <w:spacing w:line="234" w:lineRule="auto"/>
        <w:ind w:left="360" w:firstLine="708"/>
        <w:rPr>
          <w:rFonts w:eastAsia="Times New Roman"/>
          <w:sz w:val="28"/>
          <w:szCs w:val="28"/>
        </w:rPr>
      </w:pPr>
      <w:r>
        <w:rPr>
          <w:rFonts w:eastAsia="Times New Roman"/>
          <w:sz w:val="28"/>
          <w:szCs w:val="28"/>
        </w:rPr>
        <w:t>формирование представлений о значении семьи для устойчивого и успешного развития человека;</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326"/>
        </w:tabs>
        <w:spacing w:line="235" w:lineRule="auto"/>
        <w:ind w:left="360" w:firstLine="708"/>
        <w:rPr>
          <w:rFonts w:eastAsia="Times New Roman"/>
          <w:sz w:val="28"/>
          <w:szCs w:val="28"/>
        </w:rPr>
      </w:pPr>
      <w:r>
        <w:rPr>
          <w:rFonts w:eastAsia="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288"/>
        </w:tabs>
        <w:spacing w:line="236" w:lineRule="auto"/>
        <w:ind w:left="360" w:firstLine="708"/>
        <w:jc w:val="both"/>
        <w:rPr>
          <w:rFonts w:eastAsia="Times New Roman"/>
          <w:sz w:val="28"/>
          <w:szCs w:val="28"/>
        </w:rPr>
      </w:pPr>
      <w:r>
        <w:rPr>
          <w:rFonts w:eastAsia="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274"/>
        </w:tabs>
        <w:spacing w:line="234" w:lineRule="auto"/>
        <w:ind w:left="360" w:firstLine="708"/>
        <w:rPr>
          <w:rFonts w:eastAsia="Times New Roman"/>
          <w:sz w:val="28"/>
          <w:szCs w:val="28"/>
        </w:rPr>
      </w:pPr>
      <w:r>
        <w:rPr>
          <w:rFonts w:eastAsia="Times New Roman"/>
          <w:sz w:val="28"/>
          <w:szCs w:val="28"/>
        </w:rPr>
        <w:t>формирование начального опыта заботы о социально- психологическом благополучии своей семьи.</w:t>
      </w:r>
    </w:p>
    <w:p w:rsidR="00A4516B" w:rsidRDefault="00A4516B">
      <w:pPr>
        <w:spacing w:line="17" w:lineRule="exact"/>
        <w:rPr>
          <w:rFonts w:eastAsia="Times New Roman"/>
          <w:sz w:val="28"/>
          <w:szCs w:val="28"/>
        </w:rPr>
      </w:pPr>
    </w:p>
    <w:p w:rsidR="00A4516B" w:rsidRDefault="00C55C42">
      <w:pPr>
        <w:spacing w:line="234" w:lineRule="auto"/>
        <w:ind w:left="360" w:firstLine="708"/>
        <w:rPr>
          <w:rFonts w:eastAsia="Times New Roman"/>
          <w:sz w:val="28"/>
          <w:szCs w:val="28"/>
        </w:rPr>
      </w:pPr>
      <w:r>
        <w:rPr>
          <w:rFonts w:eastAsia="Times New Roman"/>
          <w:b/>
          <w:bCs/>
          <w:sz w:val="28"/>
          <w:szCs w:val="28"/>
        </w:rPr>
        <w:t xml:space="preserve">Система профессиональной ориентации в условиях МБОУ СОШ № </w:t>
      </w:r>
      <w:r w:rsidR="00776F09">
        <w:rPr>
          <w:rFonts w:eastAsia="Times New Roman"/>
          <w:b/>
          <w:bCs/>
          <w:sz w:val="28"/>
          <w:szCs w:val="28"/>
        </w:rPr>
        <w:t>57</w:t>
      </w:r>
      <w:r>
        <w:rPr>
          <w:rFonts w:eastAsia="Times New Roman"/>
          <w:b/>
          <w:bCs/>
          <w:sz w:val="28"/>
          <w:szCs w:val="28"/>
        </w:rPr>
        <w:t xml:space="preserve"> включает в себя следующие элементы:</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228"/>
        </w:tabs>
        <w:spacing w:line="234" w:lineRule="auto"/>
        <w:ind w:left="1060" w:right="440" w:firstLine="8"/>
        <w:rPr>
          <w:rFonts w:eastAsia="Times New Roman"/>
          <w:sz w:val="28"/>
          <w:szCs w:val="28"/>
        </w:rPr>
      </w:pPr>
      <w:r>
        <w:rPr>
          <w:rFonts w:eastAsia="Times New Roman"/>
          <w:sz w:val="28"/>
          <w:szCs w:val="28"/>
        </w:rPr>
        <w:t>профессиональное просвещение (профинформация, профпропаганда, профагитация);</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236"/>
        </w:tabs>
        <w:spacing w:line="234" w:lineRule="auto"/>
        <w:ind w:left="360" w:firstLine="708"/>
        <w:rPr>
          <w:rFonts w:eastAsia="Times New Roman"/>
          <w:sz w:val="28"/>
          <w:szCs w:val="28"/>
        </w:rPr>
      </w:pPr>
      <w:r>
        <w:rPr>
          <w:rFonts w:eastAsia="Times New Roman"/>
          <w:sz w:val="28"/>
          <w:szCs w:val="28"/>
        </w:rPr>
        <w:t>предварительная профессиональная диагностика – выявление интересов и способностей личности к той или иной профессии;</w:t>
      </w:r>
    </w:p>
    <w:p w:rsidR="00A4516B" w:rsidRDefault="00A4516B">
      <w:pPr>
        <w:spacing w:line="15" w:lineRule="exact"/>
        <w:rPr>
          <w:rFonts w:eastAsia="Times New Roman"/>
          <w:sz w:val="28"/>
          <w:szCs w:val="28"/>
        </w:rPr>
      </w:pPr>
    </w:p>
    <w:p w:rsidR="00A4516B" w:rsidRDefault="00C55C42" w:rsidP="00C55C42">
      <w:pPr>
        <w:numPr>
          <w:ilvl w:val="2"/>
          <w:numId w:val="196"/>
        </w:numPr>
        <w:tabs>
          <w:tab w:val="left" w:pos="1283"/>
        </w:tabs>
        <w:spacing w:line="235" w:lineRule="auto"/>
        <w:ind w:left="360" w:firstLine="708"/>
        <w:rPr>
          <w:rFonts w:eastAsia="Times New Roman"/>
          <w:sz w:val="28"/>
          <w:szCs w:val="28"/>
        </w:rPr>
      </w:pPr>
      <w:r>
        <w:rPr>
          <w:rFonts w:eastAsia="Times New Roman"/>
          <w:sz w:val="28"/>
          <w:szCs w:val="28"/>
        </w:rPr>
        <w:t>профессиональная консультация – оказание индивидуальной помощи в выборе профессии.</w:t>
      </w:r>
    </w:p>
    <w:p w:rsidR="00A4516B" w:rsidRDefault="00A4516B">
      <w:pPr>
        <w:spacing w:line="15" w:lineRule="exact"/>
        <w:rPr>
          <w:rFonts w:eastAsia="Times New Roman"/>
          <w:sz w:val="28"/>
          <w:szCs w:val="28"/>
        </w:rPr>
      </w:pPr>
    </w:p>
    <w:p w:rsidR="00A4516B" w:rsidRDefault="00C55C42">
      <w:pPr>
        <w:spacing w:line="235" w:lineRule="auto"/>
        <w:ind w:left="360" w:firstLine="986"/>
        <w:rPr>
          <w:rFonts w:eastAsia="Times New Roman"/>
          <w:sz w:val="28"/>
          <w:szCs w:val="28"/>
        </w:rPr>
      </w:pPr>
      <w:r>
        <w:rPr>
          <w:rFonts w:eastAsia="Times New Roman"/>
          <w:sz w:val="28"/>
          <w:szCs w:val="28"/>
        </w:rPr>
        <w:t>Профессиональное воспитание ставит целью формирование у учащихся профессионально важных качеств.</w:t>
      </w:r>
    </w:p>
    <w:p w:rsidR="00A4516B" w:rsidRDefault="00C55C42">
      <w:pPr>
        <w:ind w:left="1060"/>
        <w:rPr>
          <w:rFonts w:eastAsia="Times New Roman"/>
          <w:sz w:val="28"/>
          <w:szCs w:val="28"/>
        </w:rPr>
      </w:pPr>
      <w:r>
        <w:rPr>
          <w:rFonts w:eastAsia="Times New Roman"/>
          <w:b/>
          <w:bCs/>
          <w:sz w:val="28"/>
          <w:szCs w:val="28"/>
        </w:rPr>
        <w:t>Принципы организации работы по формированию ценности здоровья</w:t>
      </w:r>
    </w:p>
    <w:p w:rsidR="00A4516B" w:rsidRDefault="00C55C42" w:rsidP="00C55C42">
      <w:pPr>
        <w:numPr>
          <w:ilvl w:val="1"/>
          <w:numId w:val="196"/>
        </w:numPr>
        <w:tabs>
          <w:tab w:val="left" w:pos="600"/>
        </w:tabs>
        <w:ind w:left="600" w:hanging="240"/>
        <w:rPr>
          <w:rFonts w:eastAsia="Times New Roman"/>
          <w:b/>
          <w:bCs/>
          <w:sz w:val="28"/>
          <w:szCs w:val="28"/>
        </w:rPr>
      </w:pPr>
      <w:r>
        <w:rPr>
          <w:rFonts w:eastAsia="Times New Roman"/>
          <w:b/>
          <w:bCs/>
          <w:sz w:val="28"/>
          <w:szCs w:val="28"/>
        </w:rPr>
        <w:t>здорового образа жизни:</w:t>
      </w:r>
    </w:p>
    <w:p w:rsidR="00A4516B" w:rsidRDefault="00A4516B">
      <w:pPr>
        <w:spacing w:line="12" w:lineRule="exact"/>
        <w:rPr>
          <w:rFonts w:eastAsia="Times New Roman"/>
          <w:b/>
          <w:bCs/>
          <w:sz w:val="28"/>
          <w:szCs w:val="28"/>
        </w:rPr>
      </w:pPr>
    </w:p>
    <w:p w:rsidR="00A4516B" w:rsidRDefault="00C55C42" w:rsidP="00C55C42">
      <w:pPr>
        <w:numPr>
          <w:ilvl w:val="0"/>
          <w:numId w:val="196"/>
        </w:numPr>
        <w:tabs>
          <w:tab w:val="left" w:pos="360"/>
        </w:tabs>
        <w:spacing w:line="235" w:lineRule="auto"/>
        <w:ind w:left="360" w:hanging="360"/>
        <w:rPr>
          <w:rFonts w:eastAsia="Times New Roman"/>
          <w:sz w:val="28"/>
          <w:szCs w:val="28"/>
        </w:rPr>
      </w:pPr>
      <w:r>
        <w:rPr>
          <w:rFonts w:eastAsia="Times New Roman"/>
          <w:sz w:val="28"/>
          <w:szCs w:val="28"/>
        </w:rPr>
        <w:t>Целостность. Воспитание основ здорового образа жизни осуществляется в рамках единого процесса воспитания и формирования личности.</w:t>
      </w:r>
    </w:p>
    <w:p w:rsidR="00A4516B" w:rsidRDefault="00A4516B">
      <w:pPr>
        <w:spacing w:line="15" w:lineRule="exact"/>
        <w:rPr>
          <w:rFonts w:eastAsia="Times New Roman"/>
          <w:sz w:val="28"/>
          <w:szCs w:val="28"/>
        </w:rPr>
      </w:pPr>
    </w:p>
    <w:p w:rsidR="00A4516B" w:rsidRDefault="00C55C42" w:rsidP="00C55C42">
      <w:pPr>
        <w:numPr>
          <w:ilvl w:val="0"/>
          <w:numId w:val="196"/>
        </w:numPr>
        <w:tabs>
          <w:tab w:val="left" w:pos="360"/>
        </w:tabs>
        <w:spacing w:line="234" w:lineRule="auto"/>
        <w:ind w:left="360" w:hanging="360"/>
        <w:rPr>
          <w:rFonts w:eastAsia="Times New Roman"/>
          <w:sz w:val="28"/>
          <w:szCs w:val="28"/>
        </w:rPr>
      </w:pPr>
      <w:r>
        <w:rPr>
          <w:rFonts w:eastAsia="Times New Roman"/>
          <w:sz w:val="28"/>
          <w:szCs w:val="28"/>
        </w:rPr>
        <w:t>Комплексность. Вовлечение в сферу формирования навыков ЗОЖ всех основных институтов социализации школьника (школы, семьи, окружения ребенка).</w:t>
      </w:r>
    </w:p>
    <w:p w:rsidR="00A4516B" w:rsidRDefault="00C55C42" w:rsidP="00C55C42">
      <w:pPr>
        <w:numPr>
          <w:ilvl w:val="0"/>
          <w:numId w:val="197"/>
        </w:numPr>
        <w:tabs>
          <w:tab w:val="left" w:pos="360"/>
        </w:tabs>
        <w:spacing w:line="236" w:lineRule="auto"/>
        <w:ind w:left="360" w:hanging="360"/>
        <w:jc w:val="both"/>
        <w:rPr>
          <w:rFonts w:eastAsia="Times New Roman"/>
          <w:sz w:val="28"/>
          <w:szCs w:val="28"/>
        </w:rPr>
      </w:pPr>
      <w:r>
        <w:rPr>
          <w:rFonts w:eastAsia="Times New Roman"/>
          <w:sz w:val="28"/>
          <w:szCs w:val="28"/>
        </w:rPr>
        <w:t>Безопасность.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w:t>
      </w:r>
    </w:p>
    <w:p w:rsidR="00A4516B" w:rsidRDefault="00A4516B">
      <w:pPr>
        <w:spacing w:line="15" w:lineRule="exact"/>
        <w:rPr>
          <w:rFonts w:eastAsia="Times New Roman"/>
          <w:sz w:val="28"/>
          <w:szCs w:val="28"/>
        </w:rPr>
      </w:pPr>
    </w:p>
    <w:p w:rsidR="00A4516B" w:rsidRDefault="00C55C42" w:rsidP="00C55C42">
      <w:pPr>
        <w:numPr>
          <w:ilvl w:val="0"/>
          <w:numId w:val="197"/>
        </w:numPr>
        <w:tabs>
          <w:tab w:val="left" w:pos="360"/>
        </w:tabs>
        <w:spacing w:line="236" w:lineRule="auto"/>
        <w:ind w:left="360" w:hanging="360"/>
        <w:jc w:val="both"/>
        <w:rPr>
          <w:rFonts w:eastAsia="Times New Roman"/>
          <w:sz w:val="28"/>
          <w:szCs w:val="28"/>
        </w:rPr>
      </w:pPr>
      <w:r>
        <w:rPr>
          <w:rFonts w:eastAsia="Times New Roman"/>
          <w:sz w:val="28"/>
          <w:szCs w:val="28"/>
        </w:rPr>
        <w:t>Возрастная адекватность.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w:t>
      </w:r>
    </w:p>
    <w:p w:rsidR="00A4516B" w:rsidRDefault="00A4516B">
      <w:pPr>
        <w:spacing w:line="17" w:lineRule="exact"/>
        <w:rPr>
          <w:rFonts w:eastAsia="Times New Roman"/>
          <w:sz w:val="28"/>
          <w:szCs w:val="28"/>
        </w:rPr>
      </w:pPr>
    </w:p>
    <w:p w:rsidR="00A4516B" w:rsidRDefault="00C55C42" w:rsidP="00C55C42">
      <w:pPr>
        <w:numPr>
          <w:ilvl w:val="0"/>
          <w:numId w:val="197"/>
        </w:numPr>
        <w:tabs>
          <w:tab w:val="left" w:pos="360"/>
        </w:tabs>
        <w:spacing w:line="234" w:lineRule="auto"/>
        <w:ind w:left="360" w:hanging="360"/>
        <w:rPr>
          <w:rFonts w:eastAsia="Times New Roman"/>
          <w:sz w:val="28"/>
          <w:szCs w:val="28"/>
        </w:rPr>
      </w:pPr>
      <w:r>
        <w:rPr>
          <w:rFonts w:eastAsia="Times New Roman"/>
          <w:sz w:val="28"/>
          <w:szCs w:val="28"/>
        </w:rPr>
        <w:t>Социокультурная адекватность. Учет свойственных обществу стандартов и норм поведения, в том числе обычаев, традиций, связанных со здоровьем.</w:t>
      </w:r>
    </w:p>
    <w:p w:rsidR="00A4516B" w:rsidRDefault="00A4516B">
      <w:pPr>
        <w:spacing w:line="15" w:lineRule="exact"/>
        <w:rPr>
          <w:rFonts w:eastAsia="Times New Roman"/>
          <w:sz w:val="28"/>
          <w:szCs w:val="28"/>
        </w:rPr>
      </w:pPr>
    </w:p>
    <w:p w:rsidR="00685763" w:rsidRDefault="00C55C42">
      <w:pPr>
        <w:spacing w:line="236" w:lineRule="auto"/>
        <w:ind w:left="1060" w:right="520"/>
        <w:rPr>
          <w:rFonts w:eastAsia="Times New Roman"/>
          <w:b/>
          <w:bCs/>
          <w:sz w:val="28"/>
          <w:szCs w:val="28"/>
        </w:rPr>
      </w:pPr>
      <w:r>
        <w:rPr>
          <w:rFonts w:eastAsia="Times New Roman"/>
          <w:b/>
          <w:bCs/>
          <w:sz w:val="28"/>
          <w:szCs w:val="28"/>
        </w:rPr>
        <w:t xml:space="preserve">Система просветительской и методической работы с участниками образовательного процесса </w:t>
      </w:r>
    </w:p>
    <w:p w:rsidR="00A4516B" w:rsidRDefault="00C55C42">
      <w:pPr>
        <w:spacing w:line="236" w:lineRule="auto"/>
        <w:ind w:left="1060" w:right="520"/>
        <w:rPr>
          <w:rFonts w:eastAsia="Times New Roman"/>
          <w:sz w:val="28"/>
          <w:szCs w:val="28"/>
        </w:rPr>
      </w:pPr>
      <w:r>
        <w:rPr>
          <w:rFonts w:eastAsia="Times New Roman"/>
          <w:sz w:val="28"/>
          <w:szCs w:val="28"/>
        </w:rPr>
        <w:t>Основные направления семинарских занятий для педколлектива:</w:t>
      </w:r>
    </w:p>
    <w:p w:rsidR="00A4516B" w:rsidRDefault="00A4516B">
      <w:pPr>
        <w:spacing w:line="1" w:lineRule="exact"/>
        <w:rPr>
          <w:rFonts w:eastAsia="Times New Roman"/>
          <w:sz w:val="28"/>
          <w:szCs w:val="28"/>
        </w:rPr>
      </w:pPr>
    </w:p>
    <w:p w:rsidR="00A4516B" w:rsidRDefault="00C55C42" w:rsidP="00C55C42">
      <w:pPr>
        <w:numPr>
          <w:ilvl w:val="1"/>
          <w:numId w:val="197"/>
        </w:numPr>
        <w:tabs>
          <w:tab w:val="left" w:pos="1240"/>
        </w:tabs>
        <w:ind w:left="1240" w:hanging="172"/>
        <w:rPr>
          <w:rFonts w:eastAsia="Times New Roman"/>
          <w:sz w:val="28"/>
          <w:szCs w:val="28"/>
        </w:rPr>
      </w:pPr>
      <w:r>
        <w:rPr>
          <w:rFonts w:eastAsia="Times New Roman"/>
          <w:sz w:val="28"/>
          <w:szCs w:val="28"/>
        </w:rPr>
        <w:t>Основы здоровья и ЗОЖ</w:t>
      </w:r>
    </w:p>
    <w:p w:rsidR="00A4516B" w:rsidRDefault="00A4516B">
      <w:pPr>
        <w:spacing w:line="2" w:lineRule="exact"/>
        <w:rPr>
          <w:rFonts w:eastAsia="Times New Roman"/>
          <w:sz w:val="28"/>
          <w:szCs w:val="28"/>
        </w:rPr>
      </w:pPr>
    </w:p>
    <w:p w:rsidR="00A4516B" w:rsidRDefault="00C55C42" w:rsidP="00C55C42">
      <w:pPr>
        <w:numPr>
          <w:ilvl w:val="1"/>
          <w:numId w:val="197"/>
        </w:numPr>
        <w:tabs>
          <w:tab w:val="left" w:pos="1240"/>
        </w:tabs>
        <w:ind w:left="1240" w:hanging="172"/>
        <w:rPr>
          <w:rFonts w:eastAsia="Times New Roman"/>
          <w:sz w:val="28"/>
          <w:szCs w:val="28"/>
        </w:rPr>
      </w:pPr>
      <w:r>
        <w:rPr>
          <w:rFonts w:eastAsia="Times New Roman"/>
          <w:sz w:val="28"/>
          <w:szCs w:val="28"/>
        </w:rPr>
        <w:t>Физическое здоровье школьника</w:t>
      </w:r>
    </w:p>
    <w:p w:rsidR="00A4516B" w:rsidRDefault="00C55C42" w:rsidP="00C55C42">
      <w:pPr>
        <w:numPr>
          <w:ilvl w:val="1"/>
          <w:numId w:val="197"/>
        </w:numPr>
        <w:tabs>
          <w:tab w:val="left" w:pos="1240"/>
        </w:tabs>
        <w:ind w:left="1240" w:hanging="172"/>
        <w:rPr>
          <w:rFonts w:eastAsia="Times New Roman"/>
          <w:sz w:val="28"/>
          <w:szCs w:val="28"/>
        </w:rPr>
      </w:pPr>
      <w:r>
        <w:rPr>
          <w:rFonts w:eastAsia="Times New Roman"/>
          <w:sz w:val="28"/>
          <w:szCs w:val="28"/>
        </w:rPr>
        <w:t>Физическое здоровье и окружающая среда</w:t>
      </w:r>
    </w:p>
    <w:p w:rsidR="00A4516B" w:rsidRDefault="00C55C42" w:rsidP="00C55C42">
      <w:pPr>
        <w:numPr>
          <w:ilvl w:val="1"/>
          <w:numId w:val="197"/>
        </w:numPr>
        <w:tabs>
          <w:tab w:val="left" w:pos="1240"/>
        </w:tabs>
        <w:ind w:left="1240" w:hanging="172"/>
        <w:rPr>
          <w:rFonts w:eastAsia="Times New Roman"/>
          <w:sz w:val="28"/>
          <w:szCs w:val="28"/>
        </w:rPr>
      </w:pPr>
      <w:r>
        <w:rPr>
          <w:rFonts w:eastAsia="Times New Roman"/>
          <w:sz w:val="28"/>
          <w:szCs w:val="28"/>
        </w:rPr>
        <w:t>Основы здоровой семейной жизни</w:t>
      </w:r>
    </w:p>
    <w:p w:rsidR="00A4516B" w:rsidRDefault="00C55C42">
      <w:pPr>
        <w:ind w:left="1060"/>
        <w:rPr>
          <w:sz w:val="20"/>
          <w:szCs w:val="20"/>
        </w:rPr>
      </w:pPr>
      <w:r>
        <w:rPr>
          <w:rFonts w:eastAsia="Times New Roman"/>
          <w:sz w:val="28"/>
          <w:szCs w:val="28"/>
        </w:rPr>
        <w:t>Просветительская работа с родителями (законными представителями)</w:t>
      </w:r>
    </w:p>
    <w:p w:rsidR="00A4516B" w:rsidRDefault="00C55C42">
      <w:pPr>
        <w:spacing w:line="239" w:lineRule="auto"/>
        <w:ind w:left="1060"/>
        <w:rPr>
          <w:sz w:val="20"/>
          <w:szCs w:val="20"/>
        </w:rPr>
      </w:pPr>
      <w:r>
        <w:rPr>
          <w:rFonts w:eastAsia="Times New Roman"/>
          <w:sz w:val="28"/>
          <w:szCs w:val="28"/>
        </w:rPr>
        <w:t>обучающихся включает:</w:t>
      </w:r>
    </w:p>
    <w:p w:rsidR="00A4516B" w:rsidRDefault="00A4516B">
      <w:pPr>
        <w:spacing w:line="13" w:lineRule="exact"/>
        <w:rPr>
          <w:sz w:val="20"/>
          <w:szCs w:val="20"/>
        </w:rPr>
      </w:pPr>
    </w:p>
    <w:p w:rsidR="00A4516B" w:rsidRDefault="00C55C42" w:rsidP="00C55C42">
      <w:pPr>
        <w:numPr>
          <w:ilvl w:val="0"/>
          <w:numId w:val="198"/>
        </w:numPr>
        <w:tabs>
          <w:tab w:val="left" w:pos="360"/>
        </w:tabs>
        <w:spacing w:line="237" w:lineRule="auto"/>
        <w:ind w:left="360" w:hanging="360"/>
        <w:jc w:val="both"/>
        <w:rPr>
          <w:rFonts w:eastAsia="Times New Roman"/>
          <w:sz w:val="28"/>
          <w:szCs w:val="28"/>
        </w:rPr>
      </w:pPr>
      <w:r>
        <w:rPr>
          <w:rFonts w:eastAsia="Times New Roman"/>
          <w:sz w:val="28"/>
          <w:szCs w:val="28"/>
        </w:rPr>
        <w:t>внедрение в систему работы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w:t>
      </w:r>
    </w:p>
    <w:p w:rsidR="00A4516B" w:rsidRDefault="00C55C42" w:rsidP="00C55C42">
      <w:pPr>
        <w:numPr>
          <w:ilvl w:val="0"/>
          <w:numId w:val="198"/>
        </w:numPr>
        <w:tabs>
          <w:tab w:val="left" w:pos="360"/>
        </w:tabs>
        <w:ind w:left="360" w:hanging="360"/>
        <w:rPr>
          <w:rFonts w:eastAsia="Times New Roman"/>
          <w:sz w:val="28"/>
          <w:szCs w:val="28"/>
        </w:rPr>
      </w:pPr>
      <w:r>
        <w:rPr>
          <w:rFonts w:eastAsia="Times New Roman"/>
          <w:sz w:val="28"/>
          <w:szCs w:val="28"/>
        </w:rPr>
        <w:t>лекции, беседы, консультации по проблемам ЗОЖ;</w:t>
      </w:r>
    </w:p>
    <w:p w:rsidR="00A4516B" w:rsidRDefault="00C55C42" w:rsidP="00C55C42">
      <w:pPr>
        <w:numPr>
          <w:ilvl w:val="0"/>
          <w:numId w:val="198"/>
        </w:numPr>
        <w:tabs>
          <w:tab w:val="left" w:pos="360"/>
        </w:tabs>
        <w:ind w:left="360" w:hanging="360"/>
        <w:rPr>
          <w:rFonts w:eastAsia="Times New Roman"/>
          <w:sz w:val="28"/>
          <w:szCs w:val="28"/>
        </w:rPr>
      </w:pPr>
      <w:r>
        <w:rPr>
          <w:rFonts w:eastAsia="Times New Roman"/>
          <w:sz w:val="28"/>
          <w:szCs w:val="28"/>
        </w:rPr>
        <w:t>организация совместных мероприятий, КТД, проектов, экскурсий, походов и т.</w:t>
      </w:r>
    </w:p>
    <w:p w:rsidR="00A4516B" w:rsidRDefault="00C55C42">
      <w:pPr>
        <w:ind w:left="360"/>
        <w:rPr>
          <w:rFonts w:eastAsia="Times New Roman"/>
          <w:sz w:val="28"/>
          <w:szCs w:val="28"/>
        </w:rPr>
      </w:pPr>
      <w:r>
        <w:rPr>
          <w:rFonts w:eastAsia="Times New Roman"/>
          <w:sz w:val="28"/>
          <w:szCs w:val="28"/>
        </w:rPr>
        <w:t>п.;</w:t>
      </w:r>
    </w:p>
    <w:p w:rsidR="00A4516B" w:rsidRDefault="00A4516B">
      <w:pPr>
        <w:spacing w:line="13" w:lineRule="exact"/>
        <w:rPr>
          <w:rFonts w:eastAsia="Times New Roman"/>
          <w:sz w:val="28"/>
          <w:szCs w:val="28"/>
        </w:rPr>
      </w:pPr>
    </w:p>
    <w:p w:rsidR="00A4516B" w:rsidRDefault="00C55C42" w:rsidP="00C55C42">
      <w:pPr>
        <w:numPr>
          <w:ilvl w:val="0"/>
          <w:numId w:val="198"/>
        </w:numPr>
        <w:tabs>
          <w:tab w:val="left" w:pos="360"/>
        </w:tabs>
        <w:spacing w:line="234" w:lineRule="auto"/>
        <w:ind w:left="360" w:hanging="360"/>
        <w:rPr>
          <w:rFonts w:eastAsia="Times New Roman"/>
          <w:sz w:val="28"/>
          <w:szCs w:val="28"/>
        </w:rPr>
      </w:pPr>
      <w:r>
        <w:rPr>
          <w:rFonts w:eastAsia="Times New Roman"/>
          <w:sz w:val="28"/>
          <w:szCs w:val="28"/>
        </w:rPr>
        <w:t>привлечение родителей к планированию работы классного и школьного коллективов.</w:t>
      </w:r>
    </w:p>
    <w:p w:rsidR="00A4516B" w:rsidRDefault="00A4516B">
      <w:pPr>
        <w:spacing w:line="17" w:lineRule="exact"/>
        <w:rPr>
          <w:rFonts w:eastAsia="Times New Roman"/>
          <w:sz w:val="28"/>
          <w:szCs w:val="28"/>
        </w:rPr>
      </w:pPr>
    </w:p>
    <w:p w:rsidR="00A4516B" w:rsidRDefault="00C55C42">
      <w:pPr>
        <w:spacing w:line="234" w:lineRule="auto"/>
        <w:ind w:left="360" w:firstLine="708"/>
        <w:rPr>
          <w:rFonts w:eastAsia="Times New Roman"/>
          <w:sz w:val="28"/>
          <w:szCs w:val="28"/>
        </w:rPr>
      </w:pPr>
      <w:r>
        <w:rPr>
          <w:rFonts w:eastAsia="Times New Roman"/>
          <w:b/>
          <w:bCs/>
          <w:sz w:val="28"/>
          <w:szCs w:val="28"/>
        </w:rPr>
        <w:t>Рациональная организация учебной и внеучебной деятельности обучающихся реализуется по двум направлениям:</w:t>
      </w:r>
    </w:p>
    <w:p w:rsidR="00A4516B" w:rsidRDefault="00A4516B">
      <w:pPr>
        <w:spacing w:line="15" w:lineRule="exact"/>
        <w:rPr>
          <w:sz w:val="20"/>
          <w:szCs w:val="20"/>
        </w:rPr>
      </w:pPr>
    </w:p>
    <w:p w:rsidR="00A4516B" w:rsidRDefault="00C55C42" w:rsidP="00C55C42">
      <w:pPr>
        <w:numPr>
          <w:ilvl w:val="1"/>
          <w:numId w:val="199"/>
        </w:numPr>
        <w:tabs>
          <w:tab w:val="left" w:pos="1365"/>
        </w:tabs>
        <w:spacing w:line="234" w:lineRule="auto"/>
        <w:ind w:left="1060" w:right="1140" w:firstLine="8"/>
        <w:rPr>
          <w:rFonts w:eastAsia="Times New Roman"/>
          <w:sz w:val="28"/>
          <w:szCs w:val="28"/>
        </w:rPr>
      </w:pPr>
      <w:r>
        <w:rPr>
          <w:rFonts w:eastAsia="Times New Roman"/>
          <w:sz w:val="28"/>
          <w:szCs w:val="28"/>
        </w:rPr>
        <w:t>соблюдение гигиенических норм и требований к организации и объёму учебной и внеучебной нагрузки обучающихся:</w:t>
      </w:r>
    </w:p>
    <w:p w:rsidR="00A4516B" w:rsidRDefault="00A4516B">
      <w:pPr>
        <w:spacing w:line="15" w:lineRule="exact"/>
        <w:rPr>
          <w:rFonts w:eastAsia="Times New Roman"/>
          <w:sz w:val="28"/>
          <w:szCs w:val="28"/>
        </w:rPr>
      </w:pPr>
    </w:p>
    <w:p w:rsidR="00A4516B" w:rsidRDefault="00C55C42" w:rsidP="00C55C42">
      <w:pPr>
        <w:numPr>
          <w:ilvl w:val="0"/>
          <w:numId w:val="199"/>
        </w:numPr>
        <w:tabs>
          <w:tab w:val="left" w:pos="360"/>
        </w:tabs>
        <w:spacing w:line="234" w:lineRule="auto"/>
        <w:ind w:left="360" w:hanging="360"/>
        <w:rPr>
          <w:rFonts w:eastAsia="Times New Roman"/>
          <w:sz w:val="28"/>
          <w:szCs w:val="28"/>
        </w:rPr>
      </w:pPr>
      <w:r>
        <w:rPr>
          <w:rFonts w:eastAsia="Times New Roman"/>
          <w:sz w:val="28"/>
          <w:szCs w:val="28"/>
        </w:rPr>
        <w:t>организация перемен и динамических пауз с обязательной двигательной активностью обучающихся;</w:t>
      </w:r>
    </w:p>
    <w:p w:rsidR="00A4516B" w:rsidRDefault="00A4516B">
      <w:pPr>
        <w:spacing w:line="15" w:lineRule="exact"/>
        <w:rPr>
          <w:rFonts w:eastAsia="Times New Roman"/>
          <w:sz w:val="28"/>
          <w:szCs w:val="28"/>
        </w:rPr>
      </w:pPr>
    </w:p>
    <w:p w:rsidR="00A4516B" w:rsidRDefault="00C55C42" w:rsidP="00C55C42">
      <w:pPr>
        <w:numPr>
          <w:ilvl w:val="0"/>
          <w:numId w:val="199"/>
        </w:numPr>
        <w:tabs>
          <w:tab w:val="left" w:pos="360"/>
        </w:tabs>
        <w:spacing w:line="235" w:lineRule="auto"/>
        <w:ind w:left="360" w:hanging="360"/>
        <w:rPr>
          <w:rFonts w:eastAsia="Times New Roman"/>
          <w:sz w:val="28"/>
          <w:szCs w:val="28"/>
        </w:rPr>
      </w:pPr>
      <w:r>
        <w:rPr>
          <w:rFonts w:eastAsia="Times New Roman"/>
          <w:sz w:val="28"/>
          <w:szCs w:val="28"/>
        </w:rPr>
        <w:t>равномерное распределение внеучебной нагрузки обучающихся в зависимости от дней недели и объема учебной нагрузки;</w:t>
      </w:r>
    </w:p>
    <w:p w:rsidR="00A4516B" w:rsidRDefault="00A4516B">
      <w:pPr>
        <w:spacing w:line="15" w:lineRule="exact"/>
        <w:rPr>
          <w:rFonts w:eastAsia="Times New Roman"/>
          <w:sz w:val="28"/>
          <w:szCs w:val="28"/>
        </w:rPr>
      </w:pPr>
    </w:p>
    <w:p w:rsidR="00A4516B" w:rsidRDefault="00C55C42" w:rsidP="00C55C42">
      <w:pPr>
        <w:numPr>
          <w:ilvl w:val="0"/>
          <w:numId w:val="199"/>
        </w:numPr>
        <w:tabs>
          <w:tab w:val="left" w:pos="360"/>
        </w:tabs>
        <w:spacing w:line="236" w:lineRule="auto"/>
        <w:ind w:left="360" w:hanging="360"/>
        <w:jc w:val="both"/>
        <w:rPr>
          <w:rFonts w:eastAsia="Times New Roman"/>
          <w:sz w:val="28"/>
          <w:szCs w:val="28"/>
        </w:rPr>
      </w:pPr>
      <w:r>
        <w:rPr>
          <w:rFonts w:eastAsia="Times New Roman"/>
          <w:sz w:val="28"/>
          <w:szCs w:val="28"/>
        </w:rPr>
        <w:t>соответствие объема и степени сложности домашних заданий требованиям СанПиНов по каждому классу, дифференцированный подход при назначении домашнего задания</w:t>
      </w:r>
    </w:p>
    <w:p w:rsidR="00A4516B" w:rsidRDefault="00A4516B">
      <w:pPr>
        <w:spacing w:line="15" w:lineRule="exact"/>
        <w:rPr>
          <w:rFonts w:eastAsia="Times New Roman"/>
          <w:sz w:val="28"/>
          <w:szCs w:val="28"/>
        </w:rPr>
      </w:pPr>
    </w:p>
    <w:p w:rsidR="00A4516B" w:rsidRDefault="00C55C42" w:rsidP="00C55C42">
      <w:pPr>
        <w:numPr>
          <w:ilvl w:val="1"/>
          <w:numId w:val="200"/>
        </w:numPr>
        <w:tabs>
          <w:tab w:val="left" w:pos="1441"/>
        </w:tabs>
        <w:spacing w:line="234" w:lineRule="auto"/>
        <w:ind w:left="360" w:firstLine="708"/>
        <w:rPr>
          <w:rFonts w:eastAsia="Times New Roman"/>
          <w:sz w:val="28"/>
          <w:szCs w:val="28"/>
        </w:rPr>
      </w:pPr>
      <w:r>
        <w:rPr>
          <w:rFonts w:eastAsia="Times New Roman"/>
          <w:sz w:val="28"/>
          <w:szCs w:val="28"/>
        </w:rPr>
        <w:t>использование методов и методик обучения, адекватных возрастным возможностям и особенностям обучающихся:</w:t>
      </w:r>
    </w:p>
    <w:p w:rsidR="00A4516B" w:rsidRDefault="00A4516B">
      <w:pPr>
        <w:spacing w:line="17" w:lineRule="exact"/>
        <w:rPr>
          <w:rFonts w:eastAsia="Times New Roman"/>
          <w:sz w:val="28"/>
          <w:szCs w:val="28"/>
        </w:rPr>
      </w:pPr>
    </w:p>
    <w:p w:rsidR="00A4516B" w:rsidRDefault="00C55C42" w:rsidP="00C55C42">
      <w:pPr>
        <w:numPr>
          <w:ilvl w:val="0"/>
          <w:numId w:val="200"/>
        </w:numPr>
        <w:tabs>
          <w:tab w:val="left" w:pos="360"/>
        </w:tabs>
        <w:spacing w:line="234" w:lineRule="auto"/>
        <w:ind w:left="360" w:hanging="360"/>
        <w:rPr>
          <w:rFonts w:eastAsia="Times New Roman"/>
          <w:sz w:val="28"/>
          <w:szCs w:val="28"/>
        </w:rPr>
      </w:pPr>
      <w:r>
        <w:rPr>
          <w:rFonts w:eastAsia="Times New Roman"/>
          <w:sz w:val="28"/>
          <w:szCs w:val="28"/>
        </w:rPr>
        <w:t>создание образовательной среды, обеспечивающей снятие всех стрессообразующих факторов учебно-воспитательного процесса.</w:t>
      </w:r>
    </w:p>
    <w:p w:rsidR="00A4516B" w:rsidRDefault="00A4516B">
      <w:pPr>
        <w:spacing w:line="15" w:lineRule="exact"/>
        <w:rPr>
          <w:rFonts w:eastAsia="Times New Roman"/>
          <w:sz w:val="28"/>
          <w:szCs w:val="28"/>
        </w:rPr>
      </w:pPr>
    </w:p>
    <w:p w:rsidR="00A4516B" w:rsidRDefault="00C55C42" w:rsidP="00C55C42">
      <w:pPr>
        <w:numPr>
          <w:ilvl w:val="0"/>
          <w:numId w:val="200"/>
        </w:numPr>
        <w:tabs>
          <w:tab w:val="left" w:pos="360"/>
        </w:tabs>
        <w:spacing w:line="234" w:lineRule="auto"/>
        <w:ind w:left="360" w:hanging="360"/>
        <w:rPr>
          <w:rFonts w:eastAsia="Times New Roman"/>
          <w:sz w:val="28"/>
          <w:szCs w:val="28"/>
        </w:rPr>
      </w:pPr>
      <w:r>
        <w:rPr>
          <w:rFonts w:eastAsia="Times New Roman"/>
          <w:sz w:val="28"/>
          <w:szCs w:val="28"/>
        </w:rPr>
        <w:t>Атмосфера доброжелательности, вера в силы ребенка, индивидуальный подход, создание для каждого ситуации успеха;</w:t>
      </w:r>
    </w:p>
    <w:p w:rsidR="00A4516B" w:rsidRDefault="00A4516B">
      <w:pPr>
        <w:spacing w:line="2" w:lineRule="exact"/>
        <w:rPr>
          <w:rFonts w:eastAsia="Times New Roman"/>
          <w:sz w:val="28"/>
          <w:szCs w:val="28"/>
        </w:rPr>
      </w:pPr>
    </w:p>
    <w:p w:rsidR="00A4516B" w:rsidRDefault="00C55C42" w:rsidP="00C55C42">
      <w:pPr>
        <w:numPr>
          <w:ilvl w:val="0"/>
          <w:numId w:val="200"/>
        </w:numPr>
        <w:tabs>
          <w:tab w:val="left" w:pos="360"/>
        </w:tabs>
        <w:ind w:left="360" w:hanging="360"/>
        <w:rPr>
          <w:rFonts w:eastAsia="Times New Roman"/>
          <w:sz w:val="28"/>
          <w:szCs w:val="28"/>
        </w:rPr>
      </w:pPr>
      <w:r>
        <w:rPr>
          <w:rFonts w:eastAsia="Times New Roman"/>
          <w:sz w:val="28"/>
          <w:szCs w:val="28"/>
        </w:rPr>
        <w:t>творческий характер образовательного процесса;</w:t>
      </w:r>
    </w:p>
    <w:p w:rsidR="00A4516B" w:rsidRDefault="00C55C42" w:rsidP="00C55C42">
      <w:pPr>
        <w:numPr>
          <w:ilvl w:val="0"/>
          <w:numId w:val="201"/>
        </w:numPr>
        <w:tabs>
          <w:tab w:val="left" w:pos="360"/>
        </w:tabs>
        <w:ind w:left="360" w:hanging="360"/>
        <w:rPr>
          <w:rFonts w:eastAsia="Times New Roman"/>
          <w:sz w:val="28"/>
          <w:szCs w:val="28"/>
        </w:rPr>
      </w:pPr>
      <w:r>
        <w:rPr>
          <w:rFonts w:eastAsia="Times New Roman"/>
          <w:sz w:val="28"/>
          <w:szCs w:val="28"/>
        </w:rPr>
        <w:t>обеспечение мотивации образовательной деятельности;</w:t>
      </w:r>
    </w:p>
    <w:p w:rsidR="00A4516B" w:rsidRDefault="00A4516B">
      <w:pPr>
        <w:spacing w:line="13" w:lineRule="exact"/>
        <w:rPr>
          <w:rFonts w:eastAsia="Times New Roman"/>
          <w:sz w:val="28"/>
          <w:szCs w:val="28"/>
        </w:rPr>
      </w:pPr>
    </w:p>
    <w:p w:rsidR="00A4516B" w:rsidRDefault="00C55C42" w:rsidP="00C55C42">
      <w:pPr>
        <w:numPr>
          <w:ilvl w:val="0"/>
          <w:numId w:val="201"/>
        </w:numPr>
        <w:tabs>
          <w:tab w:val="left" w:pos="360"/>
        </w:tabs>
        <w:spacing w:line="234" w:lineRule="auto"/>
        <w:ind w:left="360" w:hanging="360"/>
        <w:rPr>
          <w:rFonts w:eastAsia="Times New Roman"/>
          <w:sz w:val="28"/>
          <w:szCs w:val="28"/>
        </w:rPr>
      </w:pPr>
      <w:r>
        <w:rPr>
          <w:rFonts w:eastAsia="Times New Roman"/>
          <w:sz w:val="28"/>
          <w:szCs w:val="28"/>
        </w:rPr>
        <w:t>построение учебно-воспитательного процесса в соответствии с закономерностями становления психических функций;</w:t>
      </w:r>
    </w:p>
    <w:p w:rsidR="00A4516B" w:rsidRDefault="00A4516B">
      <w:pPr>
        <w:spacing w:line="2" w:lineRule="exact"/>
        <w:rPr>
          <w:rFonts w:eastAsia="Times New Roman"/>
          <w:sz w:val="28"/>
          <w:szCs w:val="28"/>
        </w:rPr>
      </w:pPr>
    </w:p>
    <w:p w:rsidR="00A4516B" w:rsidRDefault="00C55C42" w:rsidP="00C55C42">
      <w:pPr>
        <w:numPr>
          <w:ilvl w:val="0"/>
          <w:numId w:val="201"/>
        </w:numPr>
        <w:tabs>
          <w:tab w:val="left" w:pos="360"/>
        </w:tabs>
        <w:ind w:left="360" w:hanging="360"/>
        <w:rPr>
          <w:rFonts w:eastAsia="Times New Roman"/>
          <w:sz w:val="28"/>
          <w:szCs w:val="28"/>
        </w:rPr>
      </w:pPr>
      <w:r>
        <w:rPr>
          <w:rFonts w:eastAsia="Times New Roman"/>
          <w:sz w:val="28"/>
          <w:szCs w:val="28"/>
        </w:rPr>
        <w:t>учет системного строения высших психических функций;</w:t>
      </w:r>
    </w:p>
    <w:p w:rsidR="00A4516B" w:rsidRDefault="00A4516B">
      <w:pPr>
        <w:spacing w:line="12" w:lineRule="exact"/>
        <w:rPr>
          <w:rFonts w:eastAsia="Times New Roman"/>
          <w:sz w:val="28"/>
          <w:szCs w:val="28"/>
        </w:rPr>
      </w:pPr>
    </w:p>
    <w:p w:rsidR="00A4516B" w:rsidRDefault="00C55C42" w:rsidP="00C55C42">
      <w:pPr>
        <w:numPr>
          <w:ilvl w:val="0"/>
          <w:numId w:val="201"/>
        </w:numPr>
        <w:tabs>
          <w:tab w:val="left" w:pos="360"/>
        </w:tabs>
        <w:spacing w:line="234" w:lineRule="auto"/>
        <w:ind w:left="360" w:hanging="360"/>
        <w:rPr>
          <w:rFonts w:eastAsia="Times New Roman"/>
          <w:sz w:val="28"/>
          <w:szCs w:val="28"/>
        </w:rPr>
      </w:pPr>
      <w:r>
        <w:rPr>
          <w:rFonts w:eastAsia="Times New Roman"/>
          <w:sz w:val="28"/>
          <w:szCs w:val="28"/>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A4516B" w:rsidRDefault="00A4516B">
      <w:pPr>
        <w:spacing w:line="4" w:lineRule="exact"/>
        <w:rPr>
          <w:rFonts w:eastAsia="Times New Roman"/>
          <w:sz w:val="28"/>
          <w:szCs w:val="28"/>
        </w:rPr>
      </w:pPr>
    </w:p>
    <w:p w:rsidR="00A4516B" w:rsidRDefault="00C55C42" w:rsidP="00C55C42">
      <w:pPr>
        <w:numPr>
          <w:ilvl w:val="0"/>
          <w:numId w:val="201"/>
        </w:numPr>
        <w:tabs>
          <w:tab w:val="left" w:pos="360"/>
        </w:tabs>
        <w:ind w:left="360" w:hanging="360"/>
        <w:rPr>
          <w:rFonts w:eastAsia="Times New Roman"/>
          <w:sz w:val="28"/>
          <w:szCs w:val="28"/>
        </w:rPr>
      </w:pPr>
      <w:r>
        <w:rPr>
          <w:rFonts w:eastAsia="Times New Roman"/>
          <w:sz w:val="28"/>
          <w:szCs w:val="28"/>
        </w:rPr>
        <w:t>осознание ребенком успешности в любых видах деятельности;</w:t>
      </w:r>
    </w:p>
    <w:p w:rsidR="00A4516B" w:rsidRDefault="00C55C42" w:rsidP="00C55C42">
      <w:pPr>
        <w:numPr>
          <w:ilvl w:val="0"/>
          <w:numId w:val="201"/>
        </w:numPr>
        <w:tabs>
          <w:tab w:val="left" w:pos="360"/>
        </w:tabs>
        <w:ind w:left="360" w:hanging="360"/>
        <w:rPr>
          <w:rFonts w:eastAsia="Times New Roman"/>
          <w:sz w:val="28"/>
          <w:szCs w:val="28"/>
        </w:rPr>
      </w:pPr>
      <w:r>
        <w:rPr>
          <w:rFonts w:eastAsia="Times New Roman"/>
          <w:sz w:val="28"/>
          <w:szCs w:val="28"/>
        </w:rPr>
        <w:t>рациональная организация двигательной активности;</w:t>
      </w:r>
    </w:p>
    <w:p w:rsidR="00A4516B" w:rsidRDefault="00A4516B">
      <w:pPr>
        <w:spacing w:line="12" w:lineRule="exact"/>
        <w:rPr>
          <w:rFonts w:eastAsia="Times New Roman"/>
          <w:sz w:val="28"/>
          <w:szCs w:val="28"/>
        </w:rPr>
      </w:pPr>
    </w:p>
    <w:p w:rsidR="00A4516B" w:rsidRDefault="00C55C42" w:rsidP="00C55C42">
      <w:pPr>
        <w:numPr>
          <w:ilvl w:val="0"/>
          <w:numId w:val="201"/>
        </w:numPr>
        <w:tabs>
          <w:tab w:val="left" w:pos="360"/>
        </w:tabs>
        <w:spacing w:line="236" w:lineRule="auto"/>
        <w:ind w:left="360" w:hanging="360"/>
        <w:jc w:val="both"/>
        <w:rPr>
          <w:rFonts w:eastAsia="Times New Roman"/>
          <w:sz w:val="28"/>
          <w:szCs w:val="28"/>
        </w:rPr>
      </w:pPr>
      <w:r>
        <w:rPr>
          <w:rFonts w:eastAsia="Times New Roman"/>
          <w:sz w:val="28"/>
          <w:szCs w:val="28"/>
        </w:rPr>
        <w:t>обеспечение адекватного восстановления сил. Смена видов деятельности, регулярное чередование периодов напряженной активной работы и расслабления.</w:t>
      </w:r>
    </w:p>
    <w:p w:rsidR="00A4516B" w:rsidRDefault="00A4516B">
      <w:pPr>
        <w:spacing w:line="14" w:lineRule="exact"/>
        <w:rPr>
          <w:rFonts w:eastAsia="Times New Roman"/>
          <w:sz w:val="28"/>
          <w:szCs w:val="28"/>
        </w:rPr>
      </w:pPr>
    </w:p>
    <w:p w:rsidR="00A4516B" w:rsidRDefault="00C55C42" w:rsidP="00C55C42">
      <w:pPr>
        <w:numPr>
          <w:ilvl w:val="2"/>
          <w:numId w:val="201"/>
        </w:numPr>
        <w:tabs>
          <w:tab w:val="left" w:pos="1571"/>
        </w:tabs>
        <w:spacing w:line="235" w:lineRule="auto"/>
        <w:ind w:left="360" w:firstLine="708"/>
        <w:rPr>
          <w:rFonts w:eastAsia="Times New Roman"/>
          <w:sz w:val="28"/>
          <w:szCs w:val="28"/>
        </w:rPr>
      </w:pPr>
      <w:r>
        <w:rPr>
          <w:rFonts w:eastAsia="Times New Roman"/>
          <w:sz w:val="28"/>
          <w:szCs w:val="28"/>
        </w:rPr>
        <w:t>соблюдение требований к использованию технических средств обучения, в том числе компьютеров и аудиовизуальных средств:</w:t>
      </w:r>
    </w:p>
    <w:p w:rsidR="00A4516B" w:rsidRDefault="00A4516B">
      <w:pPr>
        <w:spacing w:line="15" w:lineRule="exact"/>
        <w:rPr>
          <w:rFonts w:eastAsia="Times New Roman"/>
          <w:sz w:val="28"/>
          <w:szCs w:val="28"/>
        </w:rPr>
      </w:pPr>
    </w:p>
    <w:p w:rsidR="00A4516B" w:rsidRDefault="00C55C42" w:rsidP="00C55C42">
      <w:pPr>
        <w:numPr>
          <w:ilvl w:val="0"/>
          <w:numId w:val="201"/>
        </w:numPr>
        <w:tabs>
          <w:tab w:val="left" w:pos="360"/>
        </w:tabs>
        <w:spacing w:line="234" w:lineRule="auto"/>
        <w:ind w:left="360" w:hanging="360"/>
        <w:rPr>
          <w:rFonts w:eastAsia="Times New Roman"/>
          <w:sz w:val="28"/>
          <w:szCs w:val="28"/>
        </w:rPr>
      </w:pPr>
      <w:r>
        <w:rPr>
          <w:rFonts w:eastAsia="Times New Roman"/>
          <w:sz w:val="28"/>
          <w:szCs w:val="28"/>
        </w:rPr>
        <w:t>при использовании компьютерной техники на уроках непрерывная длительность занятий непосредственно с видео</w:t>
      </w:r>
      <w:r w:rsidR="005874FE">
        <w:rPr>
          <w:rFonts w:eastAsia="Times New Roman"/>
          <w:sz w:val="28"/>
          <w:szCs w:val="28"/>
        </w:rPr>
        <w:t xml:space="preserve"> </w:t>
      </w:r>
      <w:r>
        <w:rPr>
          <w:rFonts w:eastAsia="Times New Roman"/>
          <w:sz w:val="28"/>
          <w:szCs w:val="28"/>
        </w:rPr>
        <w:t>дисплейным терминалом и</w:t>
      </w:r>
    </w:p>
    <w:p w:rsidR="00A4516B" w:rsidRDefault="00A4516B">
      <w:pPr>
        <w:spacing w:line="15" w:lineRule="exact"/>
        <w:rPr>
          <w:rFonts w:eastAsia="Times New Roman"/>
          <w:sz w:val="28"/>
          <w:szCs w:val="28"/>
        </w:rPr>
      </w:pPr>
    </w:p>
    <w:p w:rsidR="00A4516B" w:rsidRDefault="00C55C42" w:rsidP="00C55C42">
      <w:pPr>
        <w:numPr>
          <w:ilvl w:val="0"/>
          <w:numId w:val="201"/>
        </w:numPr>
        <w:tabs>
          <w:tab w:val="left" w:pos="360"/>
        </w:tabs>
        <w:spacing w:line="234" w:lineRule="auto"/>
        <w:ind w:left="360" w:hanging="360"/>
        <w:rPr>
          <w:rFonts w:eastAsia="Times New Roman"/>
          <w:sz w:val="28"/>
          <w:szCs w:val="28"/>
        </w:rPr>
      </w:pPr>
      <w:r>
        <w:rPr>
          <w:rFonts w:eastAsia="Times New Roman"/>
          <w:sz w:val="28"/>
          <w:szCs w:val="28"/>
        </w:rPr>
        <w:t>проведение профилактических мероприятий соответствуют требованиям СанПиН;</w:t>
      </w:r>
    </w:p>
    <w:p w:rsidR="00A4516B" w:rsidRDefault="00A4516B">
      <w:pPr>
        <w:spacing w:line="2" w:lineRule="exact"/>
        <w:rPr>
          <w:rFonts w:eastAsia="Times New Roman"/>
          <w:sz w:val="28"/>
          <w:szCs w:val="28"/>
        </w:rPr>
      </w:pPr>
    </w:p>
    <w:p w:rsidR="00A4516B" w:rsidRDefault="00C55C42" w:rsidP="00C55C42">
      <w:pPr>
        <w:numPr>
          <w:ilvl w:val="0"/>
          <w:numId w:val="201"/>
        </w:numPr>
        <w:tabs>
          <w:tab w:val="left" w:pos="360"/>
        </w:tabs>
        <w:ind w:left="360" w:hanging="360"/>
        <w:rPr>
          <w:rFonts w:eastAsia="Times New Roman"/>
          <w:sz w:val="28"/>
          <w:szCs w:val="28"/>
        </w:rPr>
      </w:pPr>
      <w:r>
        <w:rPr>
          <w:rFonts w:eastAsia="Times New Roman"/>
          <w:sz w:val="28"/>
          <w:szCs w:val="28"/>
        </w:rPr>
        <w:t>проведение комплекса упражнений для глаз, а после каждого урока на переменах</w:t>
      </w:r>
    </w:p>
    <w:p w:rsidR="00A4516B" w:rsidRDefault="00C55C42">
      <w:pPr>
        <w:ind w:left="360"/>
        <w:rPr>
          <w:rFonts w:eastAsia="Times New Roman"/>
          <w:sz w:val="28"/>
          <w:szCs w:val="28"/>
        </w:rPr>
      </w:pPr>
      <w:r>
        <w:rPr>
          <w:rFonts w:eastAsia="Times New Roman"/>
          <w:sz w:val="28"/>
          <w:szCs w:val="28"/>
        </w:rPr>
        <w:t>– физические упражнения для профилактики общего утомления;</w:t>
      </w:r>
    </w:p>
    <w:p w:rsidR="00A4516B" w:rsidRDefault="00A4516B">
      <w:pPr>
        <w:spacing w:line="1" w:lineRule="exact"/>
        <w:rPr>
          <w:rFonts w:eastAsia="Times New Roman"/>
          <w:sz w:val="28"/>
          <w:szCs w:val="28"/>
        </w:rPr>
      </w:pPr>
    </w:p>
    <w:p w:rsidR="00A4516B" w:rsidRDefault="00C55C42" w:rsidP="00C55C42">
      <w:pPr>
        <w:numPr>
          <w:ilvl w:val="2"/>
          <w:numId w:val="202"/>
        </w:numPr>
        <w:tabs>
          <w:tab w:val="left" w:pos="1380"/>
        </w:tabs>
        <w:ind w:left="1380" w:hanging="312"/>
        <w:rPr>
          <w:rFonts w:eastAsia="Times New Roman"/>
          <w:sz w:val="28"/>
          <w:szCs w:val="28"/>
        </w:rPr>
      </w:pPr>
      <w:r>
        <w:rPr>
          <w:rFonts w:eastAsia="Times New Roman"/>
          <w:sz w:val="28"/>
          <w:szCs w:val="28"/>
        </w:rPr>
        <w:t>индивидуализация обучения:</w:t>
      </w:r>
    </w:p>
    <w:p w:rsidR="00A4516B" w:rsidRDefault="00A4516B">
      <w:pPr>
        <w:spacing w:line="13" w:lineRule="exact"/>
        <w:rPr>
          <w:rFonts w:eastAsia="Times New Roman"/>
          <w:sz w:val="28"/>
          <w:szCs w:val="28"/>
        </w:rPr>
      </w:pPr>
    </w:p>
    <w:p w:rsidR="00A4516B" w:rsidRDefault="00C55C42" w:rsidP="00C55C42">
      <w:pPr>
        <w:numPr>
          <w:ilvl w:val="0"/>
          <w:numId w:val="202"/>
        </w:numPr>
        <w:tabs>
          <w:tab w:val="left" w:pos="360"/>
        </w:tabs>
        <w:spacing w:line="234" w:lineRule="auto"/>
        <w:ind w:left="360" w:hanging="360"/>
        <w:rPr>
          <w:rFonts w:eastAsia="Times New Roman"/>
          <w:sz w:val="28"/>
          <w:szCs w:val="28"/>
        </w:rPr>
      </w:pPr>
      <w:r>
        <w:rPr>
          <w:rFonts w:eastAsia="Times New Roman"/>
          <w:sz w:val="28"/>
          <w:szCs w:val="28"/>
        </w:rPr>
        <w:t>учет медицинских показаний при распределении учебной и внеучебной нагрузки;</w:t>
      </w:r>
    </w:p>
    <w:p w:rsidR="00A4516B" w:rsidRDefault="00A4516B">
      <w:pPr>
        <w:spacing w:line="15" w:lineRule="exact"/>
        <w:rPr>
          <w:rFonts w:eastAsia="Times New Roman"/>
          <w:sz w:val="28"/>
          <w:szCs w:val="28"/>
        </w:rPr>
      </w:pPr>
    </w:p>
    <w:p w:rsidR="00A4516B" w:rsidRDefault="00C55C42" w:rsidP="00C55C42">
      <w:pPr>
        <w:numPr>
          <w:ilvl w:val="0"/>
          <w:numId w:val="202"/>
        </w:numPr>
        <w:tabs>
          <w:tab w:val="left" w:pos="360"/>
        </w:tabs>
        <w:spacing w:line="234" w:lineRule="auto"/>
        <w:ind w:left="360" w:hanging="360"/>
        <w:rPr>
          <w:rFonts w:eastAsia="Times New Roman"/>
          <w:sz w:val="28"/>
          <w:szCs w:val="28"/>
        </w:rPr>
      </w:pPr>
      <w:r>
        <w:rPr>
          <w:rFonts w:eastAsia="Times New Roman"/>
          <w:sz w:val="28"/>
          <w:szCs w:val="28"/>
        </w:rPr>
        <w:t>индивидуальная форма обучения при наличии заключения медицинского учреждения;</w:t>
      </w:r>
    </w:p>
    <w:p w:rsidR="00A4516B" w:rsidRDefault="00A4516B">
      <w:pPr>
        <w:spacing w:line="15" w:lineRule="exact"/>
        <w:rPr>
          <w:rFonts w:eastAsia="Times New Roman"/>
          <w:sz w:val="28"/>
          <w:szCs w:val="28"/>
        </w:rPr>
      </w:pPr>
    </w:p>
    <w:p w:rsidR="00A4516B" w:rsidRDefault="00C55C42" w:rsidP="00C55C42">
      <w:pPr>
        <w:numPr>
          <w:ilvl w:val="2"/>
          <w:numId w:val="203"/>
        </w:numPr>
        <w:tabs>
          <w:tab w:val="left" w:pos="1410"/>
        </w:tabs>
        <w:spacing w:line="235" w:lineRule="auto"/>
        <w:ind w:left="360" w:firstLine="708"/>
        <w:rPr>
          <w:rFonts w:eastAsia="Times New Roman"/>
          <w:sz w:val="28"/>
          <w:szCs w:val="28"/>
        </w:rPr>
      </w:pPr>
      <w:r>
        <w:rPr>
          <w:rFonts w:eastAsia="Times New Roman"/>
          <w:sz w:val="28"/>
          <w:szCs w:val="28"/>
        </w:rPr>
        <w:t>работа с детьми с ослабленным здоровьем и детьми с ограниченными возможностями здоровья:</w:t>
      </w:r>
    </w:p>
    <w:p w:rsidR="00A4516B" w:rsidRDefault="00A4516B">
      <w:pPr>
        <w:spacing w:line="15" w:lineRule="exact"/>
        <w:rPr>
          <w:rFonts w:eastAsia="Times New Roman"/>
          <w:sz w:val="28"/>
          <w:szCs w:val="28"/>
        </w:rPr>
      </w:pPr>
    </w:p>
    <w:p w:rsidR="00A4516B" w:rsidRDefault="00C55C42" w:rsidP="00C55C42">
      <w:pPr>
        <w:numPr>
          <w:ilvl w:val="0"/>
          <w:numId w:val="203"/>
        </w:numPr>
        <w:tabs>
          <w:tab w:val="left" w:pos="360"/>
        </w:tabs>
        <w:spacing w:line="234" w:lineRule="auto"/>
        <w:ind w:left="360" w:hanging="360"/>
        <w:rPr>
          <w:rFonts w:eastAsia="Times New Roman"/>
          <w:sz w:val="28"/>
          <w:szCs w:val="28"/>
        </w:rPr>
      </w:pPr>
      <w:r>
        <w:rPr>
          <w:rFonts w:eastAsia="Times New Roman"/>
          <w:sz w:val="28"/>
          <w:szCs w:val="28"/>
        </w:rPr>
        <w:t>привлечение детей с ослабленным здоровьем в секции оздоровительного характера и содержания при обязательном учете состояния здоровья;</w:t>
      </w:r>
    </w:p>
    <w:p w:rsidR="00A4516B" w:rsidRDefault="00A4516B">
      <w:pPr>
        <w:spacing w:line="15" w:lineRule="exact"/>
        <w:rPr>
          <w:rFonts w:eastAsia="Times New Roman"/>
          <w:sz w:val="28"/>
          <w:szCs w:val="28"/>
        </w:rPr>
      </w:pPr>
    </w:p>
    <w:p w:rsidR="00A4516B" w:rsidRDefault="00C55C42" w:rsidP="00C55C42">
      <w:pPr>
        <w:numPr>
          <w:ilvl w:val="0"/>
          <w:numId w:val="203"/>
        </w:numPr>
        <w:tabs>
          <w:tab w:val="left" w:pos="360"/>
        </w:tabs>
        <w:spacing w:line="234" w:lineRule="auto"/>
        <w:ind w:left="360" w:hanging="360"/>
        <w:rPr>
          <w:rFonts w:eastAsia="Times New Roman"/>
          <w:sz w:val="28"/>
          <w:szCs w:val="28"/>
        </w:rPr>
      </w:pPr>
      <w:r>
        <w:rPr>
          <w:rFonts w:eastAsia="Times New Roman"/>
          <w:sz w:val="28"/>
          <w:szCs w:val="28"/>
        </w:rPr>
        <w:t>учет особенностей состояния здоровья при проведении общешкольных мероприятий спортивно-оздровительного характера.</w:t>
      </w:r>
    </w:p>
    <w:p w:rsidR="00A4516B" w:rsidRDefault="00A4516B">
      <w:pPr>
        <w:spacing w:line="15" w:lineRule="exact"/>
        <w:rPr>
          <w:rFonts w:eastAsia="Times New Roman"/>
          <w:sz w:val="28"/>
          <w:szCs w:val="28"/>
        </w:rPr>
      </w:pPr>
    </w:p>
    <w:p w:rsidR="00685763" w:rsidRDefault="00C55C42" w:rsidP="008E792C">
      <w:pPr>
        <w:spacing w:line="234" w:lineRule="auto"/>
        <w:ind w:left="1340" w:hanging="278"/>
        <w:outlineLvl w:val="0"/>
        <w:rPr>
          <w:rFonts w:eastAsia="Times New Roman"/>
          <w:b/>
          <w:bCs/>
          <w:sz w:val="28"/>
          <w:szCs w:val="28"/>
        </w:rPr>
      </w:pPr>
      <w:r>
        <w:rPr>
          <w:rFonts w:eastAsia="Times New Roman"/>
          <w:b/>
          <w:bCs/>
          <w:sz w:val="28"/>
          <w:szCs w:val="28"/>
        </w:rPr>
        <w:t>Организация физкультурно-оздоровительной работы</w:t>
      </w:r>
    </w:p>
    <w:p w:rsidR="00A4516B" w:rsidRDefault="00C55C42" w:rsidP="008E792C">
      <w:pPr>
        <w:spacing w:line="234" w:lineRule="auto"/>
        <w:ind w:left="1340" w:hanging="278"/>
        <w:outlineLvl w:val="0"/>
        <w:rPr>
          <w:rFonts w:eastAsia="Times New Roman"/>
          <w:sz w:val="28"/>
          <w:szCs w:val="28"/>
        </w:rPr>
      </w:pPr>
      <w:r>
        <w:rPr>
          <w:rFonts w:eastAsia="Times New Roman"/>
          <w:sz w:val="28"/>
          <w:szCs w:val="28"/>
        </w:rPr>
        <w:t>Физкультурно-оздоровительная работа направлена на обеспечение</w:t>
      </w:r>
    </w:p>
    <w:p w:rsidR="00A4516B" w:rsidRDefault="00A4516B">
      <w:pPr>
        <w:spacing w:line="17" w:lineRule="exact"/>
        <w:rPr>
          <w:rFonts w:eastAsia="Times New Roman"/>
          <w:sz w:val="28"/>
          <w:szCs w:val="28"/>
        </w:rPr>
      </w:pPr>
    </w:p>
    <w:p w:rsidR="00A4516B" w:rsidRDefault="00C55C42">
      <w:pPr>
        <w:spacing w:line="236" w:lineRule="auto"/>
        <w:ind w:left="360"/>
        <w:jc w:val="both"/>
        <w:rPr>
          <w:rFonts w:eastAsia="Times New Roman"/>
          <w:sz w:val="28"/>
          <w:szCs w:val="28"/>
        </w:rPr>
      </w:pPr>
      <w:r>
        <w:rPr>
          <w:rFonts w:eastAsia="Times New Roman"/>
          <w:sz w:val="28"/>
          <w:szCs w:val="28"/>
        </w:rPr>
        <w:t>рациональной и соответствующей возрастным и индивидуальным особенностям развития обучающихся организации уроков физической культуры и занятий активно-двигательного характера.</w:t>
      </w:r>
    </w:p>
    <w:p w:rsidR="00A4516B" w:rsidRDefault="00A4516B">
      <w:pPr>
        <w:spacing w:line="15" w:lineRule="exact"/>
        <w:rPr>
          <w:rFonts w:eastAsia="Times New Roman"/>
          <w:sz w:val="28"/>
          <w:szCs w:val="28"/>
        </w:rPr>
      </w:pPr>
    </w:p>
    <w:p w:rsidR="00A4516B" w:rsidRDefault="00A4516B">
      <w:pPr>
        <w:spacing w:line="17" w:lineRule="exact"/>
        <w:rPr>
          <w:rFonts w:eastAsia="Times New Roman"/>
          <w:sz w:val="28"/>
          <w:szCs w:val="28"/>
        </w:rPr>
      </w:pPr>
    </w:p>
    <w:p w:rsidR="00A4516B" w:rsidRDefault="00C55C42">
      <w:pPr>
        <w:spacing w:line="236" w:lineRule="auto"/>
        <w:ind w:left="360" w:firstLine="708"/>
        <w:jc w:val="both"/>
        <w:rPr>
          <w:rFonts w:eastAsia="Times New Roman"/>
          <w:sz w:val="28"/>
          <w:szCs w:val="28"/>
        </w:rPr>
      </w:pPr>
      <w:r>
        <w:rPr>
          <w:rFonts w:eastAsia="Times New Roman"/>
          <w:sz w:val="28"/>
          <w:szCs w:val="28"/>
        </w:rPr>
        <w:t>Формирование ценности здоровья и здорового образа жизни осуществляется в урочной деятельности на уроках биологии, ОБЖ, физической культуры.</w:t>
      </w:r>
    </w:p>
    <w:p w:rsidR="00A4516B" w:rsidRDefault="00C55C42">
      <w:pPr>
        <w:spacing w:line="236" w:lineRule="auto"/>
        <w:ind w:left="120" w:firstLine="1056"/>
        <w:jc w:val="both"/>
        <w:rPr>
          <w:sz w:val="20"/>
          <w:szCs w:val="20"/>
        </w:rPr>
      </w:pPr>
      <w:r>
        <w:rPr>
          <w:rFonts w:eastAsia="Times New Roman"/>
          <w:sz w:val="28"/>
          <w:szCs w:val="28"/>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4516B" w:rsidRDefault="00A4516B">
      <w:pPr>
        <w:spacing w:line="2" w:lineRule="exact"/>
        <w:rPr>
          <w:sz w:val="20"/>
          <w:szCs w:val="20"/>
        </w:rPr>
      </w:pPr>
    </w:p>
    <w:p w:rsidR="00A4516B" w:rsidRDefault="00C55C42" w:rsidP="00C55C42">
      <w:pPr>
        <w:numPr>
          <w:ilvl w:val="0"/>
          <w:numId w:val="204"/>
        </w:numPr>
        <w:tabs>
          <w:tab w:val="left" w:pos="1000"/>
        </w:tabs>
        <w:ind w:left="1000" w:hanging="172"/>
        <w:rPr>
          <w:rFonts w:eastAsia="Times New Roman"/>
          <w:sz w:val="28"/>
          <w:szCs w:val="28"/>
        </w:rPr>
      </w:pPr>
      <w:r>
        <w:rPr>
          <w:rFonts w:eastAsia="Times New Roman"/>
          <w:sz w:val="28"/>
          <w:szCs w:val="28"/>
        </w:rPr>
        <w:t>проведение соответствующих лекций, семинаров, круглых столов;</w:t>
      </w:r>
    </w:p>
    <w:p w:rsidR="00A4516B" w:rsidRDefault="00A4516B">
      <w:pPr>
        <w:spacing w:line="13" w:lineRule="exact"/>
        <w:rPr>
          <w:rFonts w:eastAsia="Times New Roman"/>
          <w:sz w:val="28"/>
          <w:szCs w:val="28"/>
        </w:rPr>
      </w:pPr>
    </w:p>
    <w:p w:rsidR="00A4516B" w:rsidRDefault="00C55C42" w:rsidP="00C55C42">
      <w:pPr>
        <w:numPr>
          <w:ilvl w:val="0"/>
          <w:numId w:val="204"/>
        </w:numPr>
        <w:tabs>
          <w:tab w:val="left" w:pos="988"/>
        </w:tabs>
        <w:spacing w:line="234" w:lineRule="auto"/>
        <w:ind w:left="820" w:firstLine="8"/>
        <w:rPr>
          <w:rFonts w:eastAsia="Times New Roman"/>
          <w:sz w:val="28"/>
          <w:szCs w:val="28"/>
        </w:rPr>
      </w:pPr>
      <w:r>
        <w:rPr>
          <w:rFonts w:eastAsia="Times New Roman"/>
          <w:sz w:val="28"/>
          <w:szCs w:val="28"/>
        </w:rPr>
        <w:t>привлечение родителей (законных представителей) к совместной работе по проведению оздоровительных мероприятий и спортивных</w:t>
      </w:r>
    </w:p>
    <w:p w:rsidR="00A4516B" w:rsidRDefault="00A4516B">
      <w:pPr>
        <w:spacing w:line="4" w:lineRule="exact"/>
        <w:rPr>
          <w:sz w:val="20"/>
          <w:szCs w:val="20"/>
        </w:rPr>
      </w:pPr>
    </w:p>
    <w:p w:rsidR="00A4516B" w:rsidRDefault="00C55C42">
      <w:pPr>
        <w:ind w:left="120"/>
        <w:rPr>
          <w:sz w:val="20"/>
          <w:szCs w:val="20"/>
        </w:rPr>
      </w:pPr>
      <w:r>
        <w:rPr>
          <w:rFonts w:eastAsia="Times New Roman"/>
          <w:sz w:val="28"/>
          <w:szCs w:val="28"/>
        </w:rPr>
        <w:t>соревнований.</w:t>
      </w:r>
    </w:p>
    <w:p w:rsidR="00A4516B" w:rsidRDefault="00C55C42">
      <w:pPr>
        <w:tabs>
          <w:tab w:val="left" w:pos="8500"/>
        </w:tabs>
        <w:ind w:left="1180"/>
        <w:rPr>
          <w:sz w:val="20"/>
          <w:szCs w:val="20"/>
        </w:rPr>
      </w:pPr>
      <w:r>
        <w:rPr>
          <w:rFonts w:eastAsia="Times New Roman"/>
          <w:sz w:val="28"/>
          <w:szCs w:val="28"/>
        </w:rPr>
        <w:t>Система поощрения социальной успешности школьников</w:t>
      </w:r>
      <w:r>
        <w:rPr>
          <w:rFonts w:eastAsia="Times New Roman"/>
          <w:sz w:val="28"/>
          <w:szCs w:val="28"/>
        </w:rPr>
        <w:tab/>
        <w:t>включает в</w:t>
      </w:r>
    </w:p>
    <w:p w:rsidR="00A4516B" w:rsidRDefault="00C55C42">
      <w:pPr>
        <w:ind w:left="120"/>
        <w:rPr>
          <w:sz w:val="20"/>
          <w:szCs w:val="20"/>
        </w:rPr>
      </w:pPr>
      <w:r>
        <w:rPr>
          <w:rFonts w:eastAsia="Times New Roman"/>
          <w:sz w:val="28"/>
          <w:szCs w:val="28"/>
        </w:rPr>
        <w:t>себя:</w:t>
      </w:r>
    </w:p>
    <w:p w:rsidR="00A4516B" w:rsidRDefault="00C55C42" w:rsidP="00C55C42">
      <w:pPr>
        <w:numPr>
          <w:ilvl w:val="0"/>
          <w:numId w:val="205"/>
        </w:numPr>
        <w:tabs>
          <w:tab w:val="left" w:pos="1000"/>
        </w:tabs>
        <w:spacing w:line="239" w:lineRule="auto"/>
        <w:ind w:left="1000" w:hanging="172"/>
        <w:rPr>
          <w:rFonts w:eastAsia="Times New Roman"/>
          <w:sz w:val="28"/>
          <w:szCs w:val="28"/>
        </w:rPr>
      </w:pPr>
      <w:r>
        <w:rPr>
          <w:rFonts w:eastAsia="Times New Roman"/>
          <w:sz w:val="28"/>
          <w:szCs w:val="28"/>
        </w:rPr>
        <w:t>объявление благодарности;</w:t>
      </w:r>
    </w:p>
    <w:p w:rsidR="00A4516B" w:rsidRDefault="00C55C42" w:rsidP="00C55C42">
      <w:pPr>
        <w:numPr>
          <w:ilvl w:val="0"/>
          <w:numId w:val="205"/>
        </w:numPr>
        <w:tabs>
          <w:tab w:val="left" w:pos="1000"/>
        </w:tabs>
        <w:ind w:left="1000" w:hanging="172"/>
        <w:rPr>
          <w:rFonts w:eastAsia="Times New Roman"/>
          <w:sz w:val="28"/>
          <w:szCs w:val="28"/>
        </w:rPr>
      </w:pPr>
      <w:r>
        <w:rPr>
          <w:rFonts w:eastAsia="Times New Roman"/>
          <w:sz w:val="28"/>
          <w:szCs w:val="28"/>
        </w:rPr>
        <w:t>награждение сертификатами участника;</w:t>
      </w:r>
    </w:p>
    <w:p w:rsidR="00A4516B" w:rsidRDefault="00C55C42" w:rsidP="00C55C42">
      <w:pPr>
        <w:numPr>
          <w:ilvl w:val="0"/>
          <w:numId w:val="205"/>
        </w:numPr>
        <w:tabs>
          <w:tab w:val="left" w:pos="1000"/>
        </w:tabs>
        <w:ind w:left="1000" w:hanging="172"/>
        <w:rPr>
          <w:rFonts w:eastAsia="Times New Roman"/>
          <w:sz w:val="28"/>
          <w:szCs w:val="28"/>
        </w:rPr>
      </w:pPr>
      <w:r>
        <w:rPr>
          <w:rFonts w:eastAsia="Times New Roman"/>
          <w:sz w:val="28"/>
          <w:szCs w:val="28"/>
        </w:rPr>
        <w:t>награждение почетными грамотами;</w:t>
      </w:r>
    </w:p>
    <w:p w:rsidR="00A4516B" w:rsidRDefault="00A4516B">
      <w:pPr>
        <w:spacing w:line="2" w:lineRule="exact"/>
        <w:rPr>
          <w:rFonts w:eastAsia="Times New Roman"/>
          <w:sz w:val="28"/>
          <w:szCs w:val="28"/>
        </w:rPr>
      </w:pPr>
    </w:p>
    <w:p w:rsidR="00A4516B" w:rsidRDefault="00C55C42" w:rsidP="00C55C42">
      <w:pPr>
        <w:numPr>
          <w:ilvl w:val="0"/>
          <w:numId w:val="205"/>
        </w:numPr>
        <w:tabs>
          <w:tab w:val="left" w:pos="1000"/>
        </w:tabs>
        <w:ind w:left="1000" w:hanging="172"/>
        <w:rPr>
          <w:rFonts w:eastAsia="Times New Roman"/>
          <w:sz w:val="28"/>
          <w:szCs w:val="28"/>
        </w:rPr>
      </w:pPr>
      <w:r>
        <w:rPr>
          <w:rFonts w:eastAsia="Times New Roman"/>
          <w:sz w:val="28"/>
          <w:szCs w:val="28"/>
        </w:rPr>
        <w:t>награждение дипломами</w:t>
      </w:r>
    </w:p>
    <w:p w:rsidR="00A4516B" w:rsidRDefault="00C55C42">
      <w:pPr>
        <w:ind w:left="2460"/>
        <w:rPr>
          <w:sz w:val="20"/>
          <w:szCs w:val="20"/>
        </w:rPr>
      </w:pPr>
      <w:r>
        <w:rPr>
          <w:rFonts w:eastAsia="Times New Roman"/>
          <w:b/>
          <w:bCs/>
          <w:sz w:val="28"/>
          <w:szCs w:val="28"/>
        </w:rPr>
        <w:t>II.4. Программа коррекционной работы</w:t>
      </w:r>
    </w:p>
    <w:p w:rsidR="00A4516B" w:rsidRDefault="00685763">
      <w:pPr>
        <w:spacing w:line="236" w:lineRule="auto"/>
        <w:ind w:left="120"/>
        <w:jc w:val="both"/>
        <w:rPr>
          <w:sz w:val="20"/>
          <w:szCs w:val="20"/>
        </w:rPr>
      </w:pPr>
      <w:r>
        <w:rPr>
          <w:rFonts w:eastAsia="Times New Roman"/>
          <w:sz w:val="28"/>
          <w:szCs w:val="28"/>
        </w:rPr>
        <w:t xml:space="preserve">     </w:t>
      </w:r>
      <w:r w:rsidR="00C55C42">
        <w:rPr>
          <w:rFonts w:eastAsia="Times New Roman"/>
          <w:sz w:val="28"/>
          <w:szCs w:val="28"/>
        </w:rPr>
        <w:t>ПКР разрабатывается для обучающихся с ограниченными возможностями здоровья.</w:t>
      </w:r>
    </w:p>
    <w:p w:rsidR="00A4516B" w:rsidRDefault="00A4516B">
      <w:pPr>
        <w:spacing w:line="17"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A4516B" w:rsidRDefault="00A4516B">
      <w:pPr>
        <w:spacing w:line="14"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3F2A63" w:rsidRDefault="00C55C42" w:rsidP="003F2A63">
      <w:pPr>
        <w:ind w:left="120" w:firstLine="708"/>
        <w:jc w:val="both"/>
        <w:rPr>
          <w:rFonts w:eastAsia="Times New Roman"/>
          <w:sz w:val="28"/>
          <w:szCs w:val="28"/>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A4516B" w:rsidRDefault="00C55C42" w:rsidP="003F2A63">
      <w:pPr>
        <w:ind w:left="120"/>
        <w:jc w:val="both"/>
        <w:rPr>
          <w:sz w:val="20"/>
          <w:szCs w:val="20"/>
        </w:rPr>
      </w:pPr>
      <w:r>
        <w:rPr>
          <w:rFonts w:eastAsia="Times New Roman"/>
          <w:b/>
          <w:bCs/>
          <w:sz w:val="28"/>
          <w:szCs w:val="28"/>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4516B" w:rsidRDefault="00A4516B">
      <w:pPr>
        <w:spacing w:line="21"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w:t>
      </w:r>
    </w:p>
    <w:p w:rsidR="00A4516B" w:rsidRDefault="00A4516B">
      <w:pPr>
        <w:spacing w:line="17" w:lineRule="exact"/>
        <w:rPr>
          <w:sz w:val="20"/>
          <w:szCs w:val="20"/>
        </w:rPr>
      </w:pPr>
    </w:p>
    <w:p w:rsidR="00A4516B" w:rsidRDefault="00C55C42">
      <w:pPr>
        <w:spacing w:line="234" w:lineRule="auto"/>
        <w:ind w:left="120"/>
        <w:rPr>
          <w:sz w:val="20"/>
          <w:szCs w:val="20"/>
        </w:rPr>
      </w:pPr>
      <w:r>
        <w:rPr>
          <w:rFonts w:eastAsia="Times New Roman"/>
          <w:sz w:val="28"/>
          <w:szCs w:val="28"/>
        </w:rPr>
        <w:t>и стимуляцию интеллектуального, коммуникативного и личностного развития; системности; обходного пути; комплексности).</w:t>
      </w:r>
    </w:p>
    <w:p w:rsidR="00A4516B" w:rsidRDefault="00A4516B">
      <w:pPr>
        <w:spacing w:line="15" w:lineRule="exact"/>
        <w:rPr>
          <w:sz w:val="20"/>
          <w:szCs w:val="20"/>
        </w:rPr>
      </w:pPr>
    </w:p>
    <w:p w:rsidR="00A4516B" w:rsidRDefault="00C55C42" w:rsidP="00F562A3">
      <w:pPr>
        <w:spacing w:line="237" w:lineRule="auto"/>
        <w:ind w:left="120" w:firstLine="708"/>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w:t>
      </w:r>
      <w:r>
        <w:rPr>
          <w:rFonts w:eastAsia="Times New Roman"/>
          <w:b/>
          <w:bCs/>
          <w:sz w:val="28"/>
          <w:szCs w:val="28"/>
        </w:rPr>
        <w:t xml:space="preserve"> </w:t>
      </w:r>
      <w:r>
        <w:rPr>
          <w:rFonts w:eastAsia="Times New Roman"/>
          <w:sz w:val="28"/>
          <w:szCs w:val="28"/>
        </w:rPr>
        <w:t>разработать систему</w:t>
      </w:r>
      <w:r>
        <w:rPr>
          <w:rFonts w:eastAsia="Times New Roman"/>
          <w:b/>
          <w:bCs/>
          <w:sz w:val="28"/>
          <w:szCs w:val="28"/>
        </w:rPr>
        <w:t xml:space="preserve"> </w:t>
      </w:r>
      <w:r>
        <w:rPr>
          <w:rFonts w:eastAsia="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w:t>
      </w:r>
    </w:p>
    <w:p w:rsidR="00A4516B" w:rsidRDefault="00A4516B" w:rsidP="00F562A3">
      <w:pPr>
        <w:spacing w:line="3" w:lineRule="exact"/>
        <w:jc w:val="both"/>
        <w:rPr>
          <w:sz w:val="20"/>
          <w:szCs w:val="20"/>
        </w:rPr>
      </w:pPr>
    </w:p>
    <w:p w:rsidR="00A4516B" w:rsidRDefault="00F562A3" w:rsidP="00F562A3">
      <w:pPr>
        <w:ind w:left="120"/>
        <w:jc w:val="both"/>
        <w:rPr>
          <w:sz w:val="20"/>
          <w:szCs w:val="20"/>
        </w:rPr>
      </w:pPr>
      <w:r>
        <w:rPr>
          <w:rFonts w:eastAsia="Times New Roman"/>
          <w:sz w:val="28"/>
          <w:szCs w:val="28"/>
        </w:rPr>
        <w:t>У</w:t>
      </w:r>
      <w:r w:rsidR="00C55C42">
        <w:rPr>
          <w:rFonts w:eastAsia="Times New Roman"/>
          <w:sz w:val="28"/>
          <w:szCs w:val="28"/>
        </w:rPr>
        <w:t>спешного</w:t>
      </w:r>
      <w:r>
        <w:rPr>
          <w:rFonts w:eastAsia="Times New Roman"/>
          <w:sz w:val="28"/>
          <w:szCs w:val="28"/>
        </w:rPr>
        <w:t xml:space="preserve"> </w:t>
      </w:r>
      <w:r w:rsidR="00C55C42">
        <w:rPr>
          <w:rFonts w:eastAsia="Times New Roman"/>
          <w:sz w:val="28"/>
          <w:szCs w:val="28"/>
        </w:rPr>
        <w:t>освоения</w:t>
      </w:r>
      <w:r>
        <w:rPr>
          <w:rFonts w:eastAsia="Times New Roman"/>
          <w:sz w:val="28"/>
          <w:szCs w:val="28"/>
        </w:rPr>
        <w:t xml:space="preserve"> </w:t>
      </w:r>
      <w:r w:rsidR="00C55C42">
        <w:rPr>
          <w:rFonts w:eastAsia="Times New Roman"/>
          <w:sz w:val="28"/>
          <w:szCs w:val="28"/>
        </w:rPr>
        <w:t>ими</w:t>
      </w:r>
      <w:r>
        <w:rPr>
          <w:rFonts w:eastAsia="Times New Roman"/>
          <w:sz w:val="28"/>
          <w:szCs w:val="28"/>
        </w:rPr>
        <w:t xml:space="preserve"> </w:t>
      </w:r>
      <w:r w:rsidR="00C55C42">
        <w:rPr>
          <w:rFonts w:eastAsia="Times New Roman"/>
          <w:sz w:val="28"/>
          <w:szCs w:val="28"/>
        </w:rPr>
        <w:t>основной</w:t>
      </w:r>
      <w:r>
        <w:rPr>
          <w:rFonts w:eastAsia="Times New Roman"/>
          <w:sz w:val="28"/>
          <w:szCs w:val="28"/>
        </w:rPr>
        <w:t xml:space="preserve">  </w:t>
      </w:r>
      <w:r w:rsidR="00C55C42">
        <w:rPr>
          <w:rFonts w:eastAsia="Times New Roman"/>
          <w:sz w:val="28"/>
          <w:szCs w:val="28"/>
        </w:rPr>
        <w:t>образовательной</w:t>
      </w:r>
      <w:r>
        <w:rPr>
          <w:rFonts w:eastAsia="Times New Roman"/>
          <w:sz w:val="28"/>
          <w:szCs w:val="28"/>
        </w:rPr>
        <w:t xml:space="preserve"> </w:t>
      </w:r>
      <w:r w:rsidR="00C55C42">
        <w:rPr>
          <w:rFonts w:eastAsia="Times New Roman"/>
          <w:sz w:val="27"/>
          <w:szCs w:val="27"/>
        </w:rPr>
        <w:t>программы,</w:t>
      </w:r>
    </w:p>
    <w:p w:rsidR="00A4516B" w:rsidRDefault="00C55C42" w:rsidP="00F562A3">
      <w:pPr>
        <w:spacing w:line="234" w:lineRule="auto"/>
        <w:ind w:left="120"/>
        <w:jc w:val="both"/>
        <w:rPr>
          <w:sz w:val="20"/>
          <w:szCs w:val="20"/>
        </w:rPr>
      </w:pPr>
      <w:r>
        <w:rPr>
          <w:rFonts w:eastAsia="Times New Roman"/>
          <w:sz w:val="28"/>
          <w:szCs w:val="28"/>
        </w:rPr>
        <w:t>профессионального самоопределения, социализации, обеспечения психологической устойчивости старшеклассников.</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A4516B" w:rsidRDefault="00A4516B">
      <w:pPr>
        <w:spacing w:line="12" w:lineRule="exact"/>
        <w:rPr>
          <w:sz w:val="20"/>
          <w:szCs w:val="20"/>
        </w:rPr>
      </w:pPr>
    </w:p>
    <w:p w:rsidR="00A4516B" w:rsidRDefault="00C55C42">
      <w:pPr>
        <w:spacing w:line="234" w:lineRule="auto"/>
        <w:ind w:left="120" w:hanging="360"/>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A4516B" w:rsidRDefault="00A4516B">
      <w:pPr>
        <w:spacing w:line="15" w:lineRule="exact"/>
        <w:rPr>
          <w:sz w:val="20"/>
          <w:szCs w:val="20"/>
        </w:rPr>
      </w:pPr>
    </w:p>
    <w:p w:rsidR="00A4516B" w:rsidRDefault="00C55C42">
      <w:pPr>
        <w:spacing w:line="235" w:lineRule="auto"/>
        <w:ind w:left="120" w:hanging="360"/>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A4516B" w:rsidRDefault="00A4516B">
      <w:pPr>
        <w:spacing w:line="15" w:lineRule="exact"/>
        <w:rPr>
          <w:sz w:val="20"/>
          <w:szCs w:val="20"/>
        </w:rPr>
      </w:pPr>
    </w:p>
    <w:p w:rsidR="00A4516B" w:rsidRDefault="00C55C42">
      <w:pPr>
        <w:spacing w:line="235" w:lineRule="auto"/>
        <w:ind w:left="120" w:hanging="360"/>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A4516B" w:rsidRDefault="00A4516B">
      <w:pPr>
        <w:spacing w:line="13" w:lineRule="exact"/>
        <w:rPr>
          <w:sz w:val="20"/>
          <w:szCs w:val="20"/>
        </w:rPr>
      </w:pPr>
    </w:p>
    <w:p w:rsidR="00A4516B" w:rsidRDefault="00C55C42">
      <w:pPr>
        <w:spacing w:line="234" w:lineRule="auto"/>
        <w:ind w:left="120" w:hanging="360"/>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A4516B" w:rsidRDefault="00A4516B">
      <w:pPr>
        <w:spacing w:line="15" w:lineRule="exact"/>
        <w:rPr>
          <w:sz w:val="20"/>
          <w:szCs w:val="20"/>
        </w:rPr>
      </w:pPr>
    </w:p>
    <w:p w:rsidR="00A4516B" w:rsidRDefault="00C55C42">
      <w:pPr>
        <w:spacing w:line="235" w:lineRule="auto"/>
        <w:ind w:left="120" w:hanging="360"/>
        <w:jc w:val="right"/>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A4516B" w:rsidRDefault="00557D8E">
      <w:pPr>
        <w:spacing w:line="20" w:lineRule="exact"/>
        <w:rPr>
          <w:sz w:val="20"/>
          <w:szCs w:val="20"/>
        </w:rPr>
      </w:pPr>
      <w:r>
        <w:rPr>
          <w:sz w:val="20"/>
          <w:szCs w:val="20"/>
        </w:rPr>
        <w:pict>
          <v:line id="Shape 240" o:spid="_x0000_s1265" style="position:absolute;z-index:251742720;visibility:visible;mso-wrap-distance-left:0;mso-wrap-distance-right:0" from="41.4pt,23.7pt" to="185.4pt,23.7pt" o:allowincell="f" strokeweight=".25397mm"/>
        </w:pict>
      </w:r>
    </w:p>
    <w:p w:rsidR="00F562A3" w:rsidRDefault="00C55C42">
      <w:pPr>
        <w:spacing w:line="234" w:lineRule="auto"/>
        <w:ind w:left="360"/>
        <w:rPr>
          <w:rFonts w:eastAsia="Times New Roman"/>
          <w:sz w:val="28"/>
          <w:szCs w:val="28"/>
        </w:rPr>
      </w:pPr>
      <w:r>
        <w:rPr>
          <w:rFonts w:eastAsia="Times New Roman"/>
          <w:sz w:val="28"/>
          <w:szCs w:val="28"/>
        </w:rPr>
        <w:t>нсультированию, профессиональной ориентации, профессиональному</w:t>
      </w:r>
    </w:p>
    <w:p w:rsidR="00A4516B" w:rsidRDefault="00F562A3" w:rsidP="00F562A3">
      <w:pPr>
        <w:tabs>
          <w:tab w:val="left" w:pos="3736"/>
        </w:tabs>
        <w:spacing w:line="234" w:lineRule="auto"/>
        <w:ind w:left="360"/>
        <w:rPr>
          <w:sz w:val="20"/>
          <w:szCs w:val="20"/>
        </w:rPr>
      </w:pPr>
      <w:r>
        <w:rPr>
          <w:rFonts w:eastAsia="Times New Roman"/>
          <w:sz w:val="28"/>
          <w:szCs w:val="28"/>
        </w:rPr>
        <w:tab/>
      </w:r>
      <w:r w:rsidR="00C55C42">
        <w:rPr>
          <w:rFonts w:eastAsia="Times New Roman"/>
          <w:sz w:val="28"/>
          <w:szCs w:val="28"/>
        </w:rPr>
        <w:t xml:space="preserve"> самоопределению;</w:t>
      </w:r>
      <w:r>
        <w:rPr>
          <w:rFonts w:eastAsia="Times New Roman"/>
          <w:sz w:val="28"/>
          <w:szCs w:val="28"/>
        </w:rPr>
        <w:t xml:space="preserve"> </w:t>
      </w:r>
      <w:r w:rsidR="00C55C42">
        <w:rPr>
          <w:rFonts w:eastAsia="Times New Roman"/>
          <w:sz w:val="28"/>
          <w:szCs w:val="28"/>
        </w:rPr>
        <w:t>осуществлениеконсультативной работы с педагогами, родителями, социальными работниками, а также потенциальными работодателями;</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проведение информационно-просветительских мероприятий.</w:t>
      </w:r>
    </w:p>
    <w:p w:rsidR="00F562A3" w:rsidRDefault="00F562A3">
      <w:pPr>
        <w:tabs>
          <w:tab w:val="left" w:pos="3460"/>
          <w:tab w:val="left" w:pos="4040"/>
          <w:tab w:val="left" w:pos="5920"/>
          <w:tab w:val="left" w:pos="8160"/>
        </w:tabs>
        <w:ind w:left="1060"/>
        <w:rPr>
          <w:rFonts w:eastAsia="Times New Roman"/>
          <w:b/>
          <w:bCs/>
          <w:sz w:val="28"/>
          <w:szCs w:val="28"/>
        </w:rPr>
      </w:pPr>
    </w:p>
    <w:p w:rsidR="00361BB8" w:rsidRDefault="00361BB8">
      <w:pPr>
        <w:tabs>
          <w:tab w:val="left" w:pos="3460"/>
          <w:tab w:val="left" w:pos="4040"/>
          <w:tab w:val="left" w:pos="5920"/>
          <w:tab w:val="left" w:pos="8160"/>
        </w:tabs>
        <w:ind w:left="1060"/>
        <w:rPr>
          <w:rFonts w:eastAsia="Times New Roman"/>
          <w:b/>
          <w:bCs/>
          <w:sz w:val="28"/>
          <w:szCs w:val="28"/>
        </w:rPr>
      </w:pPr>
    </w:p>
    <w:p w:rsidR="00361BB8" w:rsidRDefault="00361BB8">
      <w:pPr>
        <w:tabs>
          <w:tab w:val="left" w:pos="3460"/>
          <w:tab w:val="left" w:pos="4040"/>
          <w:tab w:val="left" w:pos="5920"/>
          <w:tab w:val="left" w:pos="8160"/>
        </w:tabs>
        <w:ind w:left="1060"/>
        <w:rPr>
          <w:rFonts w:eastAsia="Times New Roman"/>
          <w:b/>
          <w:bCs/>
          <w:sz w:val="28"/>
          <w:szCs w:val="28"/>
        </w:rPr>
      </w:pPr>
    </w:p>
    <w:p w:rsidR="00A4516B" w:rsidRDefault="00C55C42">
      <w:pPr>
        <w:tabs>
          <w:tab w:val="left" w:pos="3460"/>
          <w:tab w:val="left" w:pos="4040"/>
          <w:tab w:val="left" w:pos="5920"/>
          <w:tab w:val="left" w:pos="8160"/>
        </w:tabs>
        <w:ind w:left="1060"/>
        <w:rPr>
          <w:sz w:val="20"/>
          <w:szCs w:val="20"/>
        </w:rPr>
      </w:pPr>
      <w:r>
        <w:rPr>
          <w:rFonts w:eastAsia="Times New Roman"/>
          <w:b/>
          <w:bCs/>
          <w:sz w:val="28"/>
          <w:szCs w:val="28"/>
        </w:rPr>
        <w:t>II.4.2. Перечень</w:t>
      </w:r>
      <w:r>
        <w:rPr>
          <w:sz w:val="20"/>
          <w:szCs w:val="20"/>
        </w:rPr>
        <w:tab/>
      </w:r>
      <w:r>
        <w:rPr>
          <w:rFonts w:eastAsia="Times New Roman"/>
          <w:b/>
          <w:bCs/>
          <w:sz w:val="28"/>
          <w:szCs w:val="28"/>
        </w:rPr>
        <w:t>и</w:t>
      </w:r>
      <w:r>
        <w:rPr>
          <w:sz w:val="20"/>
          <w:szCs w:val="20"/>
        </w:rPr>
        <w:tab/>
      </w:r>
      <w:r>
        <w:rPr>
          <w:rFonts w:eastAsia="Times New Roman"/>
          <w:b/>
          <w:bCs/>
          <w:sz w:val="28"/>
          <w:szCs w:val="28"/>
        </w:rPr>
        <w:t>содержание</w:t>
      </w:r>
      <w:r>
        <w:rPr>
          <w:sz w:val="20"/>
          <w:szCs w:val="20"/>
        </w:rPr>
        <w:tab/>
      </w:r>
      <w:r>
        <w:rPr>
          <w:rFonts w:eastAsia="Times New Roman"/>
          <w:b/>
          <w:bCs/>
          <w:sz w:val="28"/>
          <w:szCs w:val="28"/>
        </w:rPr>
        <w:t>комплексных,</w:t>
      </w:r>
      <w:r w:rsidR="00D46E63">
        <w:rPr>
          <w:rFonts w:eastAsia="Times New Roman"/>
          <w:b/>
          <w:bCs/>
          <w:sz w:val="28"/>
          <w:szCs w:val="28"/>
        </w:rPr>
        <w:t xml:space="preserve">  </w:t>
      </w:r>
      <w:r>
        <w:rPr>
          <w:rFonts w:eastAsia="Times New Roman"/>
          <w:b/>
          <w:bCs/>
          <w:sz w:val="27"/>
          <w:szCs w:val="27"/>
        </w:rPr>
        <w:t>индивидуально</w:t>
      </w:r>
    </w:p>
    <w:p w:rsidR="00A4516B" w:rsidRDefault="00A4516B">
      <w:pPr>
        <w:spacing w:line="13" w:lineRule="exact"/>
        <w:rPr>
          <w:sz w:val="20"/>
          <w:szCs w:val="20"/>
        </w:rPr>
      </w:pPr>
    </w:p>
    <w:p w:rsidR="00A4516B" w:rsidRDefault="00C55C42">
      <w:pPr>
        <w:spacing w:line="237" w:lineRule="auto"/>
        <w:ind w:left="360"/>
        <w:jc w:val="both"/>
        <w:rPr>
          <w:sz w:val="20"/>
          <w:szCs w:val="20"/>
        </w:rPr>
      </w:pPr>
      <w:r>
        <w:rPr>
          <w:rFonts w:eastAsia="Times New Roman"/>
          <w:b/>
          <w:bCs/>
          <w:sz w:val="28"/>
          <w:szCs w:val="28"/>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4516B" w:rsidRDefault="00A4516B">
      <w:pPr>
        <w:spacing w:line="15" w:lineRule="exact"/>
        <w:rPr>
          <w:sz w:val="20"/>
          <w:szCs w:val="20"/>
        </w:rPr>
      </w:pPr>
    </w:p>
    <w:p w:rsidR="00A4516B" w:rsidRDefault="00C55C42">
      <w:pPr>
        <w:spacing w:line="235" w:lineRule="auto"/>
        <w:ind w:left="360" w:firstLine="708"/>
        <w:jc w:val="both"/>
        <w:rPr>
          <w:sz w:val="20"/>
          <w:szCs w:val="20"/>
        </w:rPr>
      </w:pPr>
      <w:r>
        <w:rPr>
          <w:rFonts w:eastAsia="Times New Roman"/>
          <w:b/>
          <w:bCs/>
          <w:i/>
          <w:iCs/>
          <w:sz w:val="28"/>
          <w:szCs w:val="28"/>
        </w:rPr>
        <w:t>Содержание программы коррекционной работы определяют следующие принципы:</w:t>
      </w:r>
    </w:p>
    <w:p w:rsidR="00A4516B" w:rsidRDefault="00A4516B">
      <w:pPr>
        <w:spacing w:line="16" w:lineRule="exact"/>
        <w:rPr>
          <w:sz w:val="20"/>
          <w:szCs w:val="20"/>
        </w:rPr>
      </w:pPr>
    </w:p>
    <w:p w:rsidR="00A4516B" w:rsidRDefault="00C55C42" w:rsidP="00F562A3">
      <w:pPr>
        <w:spacing w:line="238" w:lineRule="auto"/>
        <w:ind w:left="360" w:firstLine="708"/>
        <w:jc w:val="both"/>
        <w:rPr>
          <w:sz w:val="20"/>
          <w:szCs w:val="20"/>
        </w:rPr>
      </w:pPr>
      <w:r>
        <w:rPr>
          <w:rFonts w:eastAsia="Times New Roman"/>
          <w:sz w:val="28"/>
          <w:szCs w:val="28"/>
        </w:rPr>
        <w:t>Преемственность. Принцип обеспечивает создание единого образовательного пространства при переходе из ступени основного общего образования на ступень среднего общего образования,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w:t>
      </w:r>
      <w:r w:rsidR="00F562A3">
        <w:rPr>
          <w:rFonts w:eastAsia="Times New Roman"/>
          <w:sz w:val="28"/>
          <w:szCs w:val="28"/>
        </w:rPr>
        <w:t xml:space="preserve"> </w:t>
      </w:r>
      <w:r>
        <w:rPr>
          <w:rFonts w:eastAsia="Times New Roman"/>
          <w:sz w:val="28"/>
          <w:szCs w:val="28"/>
        </w:rPr>
        <w:t>работы с другими разделами программы среднего общего образования: программой профессиональной ориентации обучающихся на ступени среднего общего образования, программой формирования и развития ИКТ-компетентности обучающихся, программой социальной деятельности обучающихся.</w:t>
      </w:r>
    </w:p>
    <w:p w:rsidR="00A4516B" w:rsidRDefault="00A4516B">
      <w:pPr>
        <w:spacing w:line="21"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Соблюдение интересов подростка. Принцип определяет позицию специалиста, который призван решать проблему подростка с максимальной пользой и в интересах подростка.</w:t>
      </w:r>
    </w:p>
    <w:p w:rsidR="00A4516B" w:rsidRDefault="00A4516B">
      <w:pPr>
        <w:spacing w:line="15"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4516B" w:rsidRDefault="00A4516B">
      <w:pPr>
        <w:spacing w:line="14"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4516B" w:rsidRDefault="00A4516B">
      <w:pPr>
        <w:spacing w:line="16"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4516B" w:rsidRDefault="00A4516B">
      <w:pPr>
        <w:spacing w:line="13" w:lineRule="exact"/>
        <w:rPr>
          <w:sz w:val="20"/>
          <w:szCs w:val="20"/>
        </w:rPr>
      </w:pPr>
    </w:p>
    <w:p w:rsidR="00E857F3" w:rsidRDefault="00C55C42" w:rsidP="008E792C">
      <w:pPr>
        <w:spacing w:line="237" w:lineRule="auto"/>
        <w:ind w:left="360" w:firstLine="708"/>
        <w:jc w:val="both"/>
        <w:outlineLvl w:val="0"/>
        <w:rPr>
          <w:rFonts w:eastAsia="Times New Roman"/>
          <w:sz w:val="28"/>
          <w:szCs w:val="28"/>
        </w:rPr>
      </w:pPr>
      <w:r>
        <w:rPr>
          <w:rFonts w:eastAsia="Times New Roman"/>
          <w:sz w:val="28"/>
          <w:szCs w:val="28"/>
        </w:rPr>
        <w:t>Рекомендательный характер оказан</w:t>
      </w:r>
      <w:r w:rsidR="00E857F3">
        <w:rPr>
          <w:rFonts w:eastAsia="Times New Roman"/>
          <w:sz w:val="28"/>
          <w:szCs w:val="28"/>
        </w:rPr>
        <w:t>ия помощи. Принцип обеспечивает</w:t>
      </w:r>
    </w:p>
    <w:p w:rsidR="00E857F3" w:rsidRDefault="00E857F3" w:rsidP="00E857F3">
      <w:pPr>
        <w:spacing w:line="237" w:lineRule="auto"/>
        <w:jc w:val="both"/>
        <w:rPr>
          <w:rFonts w:eastAsia="Times New Roman"/>
          <w:sz w:val="28"/>
          <w:szCs w:val="28"/>
        </w:rPr>
      </w:pPr>
      <w:r>
        <w:rPr>
          <w:rFonts w:eastAsia="Times New Roman"/>
          <w:sz w:val="28"/>
          <w:szCs w:val="28"/>
        </w:rPr>
        <w:t xml:space="preserve">  </w:t>
      </w:r>
      <w:r w:rsidR="00C35813">
        <w:rPr>
          <w:rFonts w:eastAsia="Times New Roman"/>
          <w:sz w:val="28"/>
          <w:szCs w:val="28"/>
        </w:rPr>
        <w:t>с</w:t>
      </w:r>
      <w:r w:rsidR="00C55C42">
        <w:rPr>
          <w:rFonts w:eastAsia="Times New Roman"/>
          <w:sz w:val="28"/>
          <w:szCs w:val="28"/>
        </w:rPr>
        <w:t>облюдение</w:t>
      </w:r>
      <w:r w:rsidR="00C35813">
        <w:rPr>
          <w:rFonts w:eastAsia="Times New Roman"/>
          <w:sz w:val="28"/>
          <w:szCs w:val="28"/>
        </w:rPr>
        <w:t xml:space="preserve"> </w:t>
      </w:r>
      <w:r w:rsidR="00C55C42">
        <w:rPr>
          <w:rFonts w:eastAsia="Times New Roman"/>
          <w:sz w:val="28"/>
          <w:szCs w:val="28"/>
        </w:rPr>
        <w:t xml:space="preserve"> гарантированных законодательством прав родителей (законных</w:t>
      </w:r>
    </w:p>
    <w:p w:rsidR="00E857F3" w:rsidRDefault="00E857F3" w:rsidP="00E857F3">
      <w:pPr>
        <w:spacing w:line="237" w:lineRule="auto"/>
        <w:jc w:val="both"/>
        <w:rPr>
          <w:rFonts w:eastAsia="Times New Roman"/>
          <w:sz w:val="28"/>
          <w:szCs w:val="28"/>
        </w:rPr>
      </w:pPr>
      <w:r>
        <w:rPr>
          <w:rFonts w:eastAsia="Times New Roman"/>
          <w:sz w:val="28"/>
          <w:szCs w:val="28"/>
        </w:rPr>
        <w:t xml:space="preserve">  </w:t>
      </w:r>
      <w:r w:rsidR="00C55C42">
        <w:rPr>
          <w:rFonts w:eastAsia="Times New Roman"/>
          <w:sz w:val="28"/>
          <w:szCs w:val="28"/>
        </w:rPr>
        <w:t xml:space="preserve">представителей) детей с ограниченными </w:t>
      </w:r>
      <w:r>
        <w:rPr>
          <w:rFonts w:eastAsia="Times New Roman"/>
          <w:sz w:val="28"/>
          <w:szCs w:val="28"/>
        </w:rPr>
        <w:t>возможностями здоровья выбирать</w:t>
      </w:r>
    </w:p>
    <w:p w:rsidR="00A4516B" w:rsidRDefault="00E857F3" w:rsidP="00E857F3">
      <w:pPr>
        <w:spacing w:line="237" w:lineRule="auto"/>
        <w:jc w:val="both"/>
        <w:rPr>
          <w:sz w:val="20"/>
          <w:szCs w:val="20"/>
        </w:rPr>
      </w:pPr>
      <w:r>
        <w:rPr>
          <w:rFonts w:eastAsia="Times New Roman"/>
          <w:sz w:val="28"/>
          <w:szCs w:val="28"/>
        </w:rPr>
        <w:t xml:space="preserve">  </w:t>
      </w:r>
      <w:r w:rsidR="00C55C42">
        <w:rPr>
          <w:rFonts w:eastAsia="Times New Roman"/>
          <w:sz w:val="28"/>
          <w:szCs w:val="28"/>
        </w:rPr>
        <w:t>формы получения детьми образования, образовательные учреждения, формы</w:t>
      </w:r>
    </w:p>
    <w:p w:rsidR="00A4516B" w:rsidRDefault="00C55C42">
      <w:pPr>
        <w:spacing w:line="237" w:lineRule="auto"/>
        <w:ind w:left="120"/>
        <w:jc w:val="both"/>
        <w:rPr>
          <w:sz w:val="20"/>
          <w:szCs w:val="20"/>
        </w:rPr>
      </w:pPr>
      <w:r>
        <w:rPr>
          <w:rFonts w:eastAsia="Times New Roman"/>
          <w:sz w:val="28"/>
          <w:szCs w:val="28"/>
        </w:rPr>
        <w:t>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A4516B" w:rsidRDefault="00A4516B">
      <w:pPr>
        <w:spacing w:line="1" w:lineRule="exact"/>
        <w:rPr>
          <w:sz w:val="20"/>
          <w:szCs w:val="20"/>
        </w:rPr>
      </w:pPr>
    </w:p>
    <w:p w:rsidR="00A4516B" w:rsidRDefault="00C55C42" w:rsidP="008E792C">
      <w:pPr>
        <w:ind w:left="820"/>
        <w:outlineLvl w:val="0"/>
        <w:rPr>
          <w:sz w:val="20"/>
          <w:szCs w:val="20"/>
        </w:rPr>
      </w:pPr>
      <w:r>
        <w:rPr>
          <w:rFonts w:eastAsia="Times New Roman"/>
          <w:b/>
          <w:bCs/>
          <w:i/>
          <w:iCs/>
          <w:sz w:val="28"/>
          <w:szCs w:val="28"/>
        </w:rPr>
        <w:t>Направления работы</w:t>
      </w:r>
    </w:p>
    <w:p w:rsidR="00A4516B" w:rsidRDefault="00A4516B">
      <w:pPr>
        <w:spacing w:line="35" w:lineRule="exact"/>
        <w:rPr>
          <w:sz w:val="20"/>
          <w:szCs w:val="20"/>
        </w:rPr>
      </w:pPr>
    </w:p>
    <w:p w:rsidR="00A4516B" w:rsidRDefault="00C55C42" w:rsidP="00C55C42">
      <w:pPr>
        <w:numPr>
          <w:ilvl w:val="0"/>
          <w:numId w:val="207"/>
        </w:numPr>
        <w:tabs>
          <w:tab w:val="left" w:pos="1536"/>
        </w:tabs>
        <w:spacing w:line="233" w:lineRule="auto"/>
        <w:ind w:left="120" w:firstLine="708"/>
        <w:jc w:val="both"/>
        <w:rPr>
          <w:rFonts w:ascii="Symbol" w:eastAsia="Symbol" w:hAnsi="Symbol" w:cs="Symbol"/>
          <w:sz w:val="28"/>
          <w:szCs w:val="28"/>
        </w:rPr>
      </w:pPr>
      <w:r>
        <w:rPr>
          <w:rFonts w:eastAsia="Times New Roman"/>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4516B" w:rsidRDefault="00A4516B">
      <w:pPr>
        <w:spacing w:line="37" w:lineRule="exact"/>
        <w:rPr>
          <w:rFonts w:ascii="Symbol" w:eastAsia="Symbol" w:hAnsi="Symbol" w:cs="Symbol"/>
          <w:sz w:val="28"/>
          <w:szCs w:val="28"/>
        </w:rPr>
      </w:pPr>
    </w:p>
    <w:p w:rsidR="00A4516B" w:rsidRDefault="00C55C42" w:rsidP="00C55C42">
      <w:pPr>
        <w:numPr>
          <w:ilvl w:val="0"/>
          <w:numId w:val="207"/>
        </w:numPr>
        <w:tabs>
          <w:tab w:val="left" w:pos="1536"/>
        </w:tabs>
        <w:spacing w:line="233" w:lineRule="auto"/>
        <w:ind w:left="120" w:firstLine="708"/>
        <w:jc w:val="both"/>
        <w:rPr>
          <w:rFonts w:ascii="Symbol" w:eastAsia="Symbol" w:hAnsi="Symbol" w:cs="Symbol"/>
          <w:sz w:val="28"/>
          <w:szCs w:val="28"/>
        </w:rPr>
      </w:pPr>
      <w:r>
        <w:rPr>
          <w:rFonts w:eastAsia="Times New Roman"/>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w:t>
      </w:r>
    </w:p>
    <w:p w:rsidR="00A4516B" w:rsidRDefault="00A4516B">
      <w:pPr>
        <w:spacing w:line="37" w:lineRule="exact"/>
        <w:rPr>
          <w:rFonts w:ascii="Symbol" w:eastAsia="Symbol" w:hAnsi="Symbol" w:cs="Symbol"/>
          <w:sz w:val="28"/>
          <w:szCs w:val="28"/>
        </w:rPr>
      </w:pPr>
    </w:p>
    <w:p w:rsidR="00A4516B" w:rsidRDefault="00C55C42" w:rsidP="00C55C42">
      <w:pPr>
        <w:numPr>
          <w:ilvl w:val="0"/>
          <w:numId w:val="207"/>
        </w:numPr>
        <w:tabs>
          <w:tab w:val="left" w:pos="1536"/>
        </w:tabs>
        <w:spacing w:line="233" w:lineRule="auto"/>
        <w:ind w:left="120" w:firstLine="708"/>
        <w:jc w:val="both"/>
        <w:rPr>
          <w:rFonts w:ascii="Symbol" w:eastAsia="Symbol" w:hAnsi="Symbol" w:cs="Symbol"/>
          <w:sz w:val="28"/>
          <w:szCs w:val="28"/>
        </w:rPr>
      </w:pPr>
      <w:r>
        <w:rPr>
          <w:rFonts w:eastAsia="Times New Roman"/>
          <w:sz w:val="28"/>
          <w:szCs w:val="28"/>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516B" w:rsidRDefault="00A4516B">
      <w:pPr>
        <w:spacing w:line="37" w:lineRule="exact"/>
        <w:rPr>
          <w:rFonts w:ascii="Symbol" w:eastAsia="Symbol" w:hAnsi="Symbol" w:cs="Symbol"/>
          <w:sz w:val="28"/>
          <w:szCs w:val="28"/>
        </w:rPr>
      </w:pPr>
    </w:p>
    <w:p w:rsidR="00A4516B" w:rsidRDefault="00C55C42" w:rsidP="00C55C42">
      <w:pPr>
        <w:numPr>
          <w:ilvl w:val="0"/>
          <w:numId w:val="207"/>
        </w:numPr>
        <w:tabs>
          <w:tab w:val="left" w:pos="1536"/>
        </w:tabs>
        <w:spacing w:line="235" w:lineRule="auto"/>
        <w:ind w:left="120" w:firstLine="708"/>
        <w:jc w:val="both"/>
        <w:rPr>
          <w:rFonts w:ascii="Symbol" w:eastAsia="Symbol" w:hAnsi="Symbol" w:cs="Symbol"/>
          <w:sz w:val="28"/>
          <w:szCs w:val="28"/>
        </w:rPr>
      </w:pPr>
      <w:r>
        <w:rPr>
          <w:rFonts w:eastAsia="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4516B" w:rsidRDefault="00A4516B">
      <w:pPr>
        <w:spacing w:line="20" w:lineRule="exact"/>
        <w:rPr>
          <w:rFonts w:ascii="Symbol" w:eastAsia="Symbol" w:hAnsi="Symbol" w:cs="Symbol"/>
          <w:sz w:val="28"/>
          <w:szCs w:val="28"/>
        </w:rPr>
      </w:pPr>
    </w:p>
    <w:p w:rsidR="00A4516B" w:rsidRDefault="00C55C42">
      <w:pPr>
        <w:spacing w:line="234" w:lineRule="auto"/>
        <w:ind w:left="820" w:right="4680"/>
        <w:rPr>
          <w:rFonts w:ascii="Symbol" w:eastAsia="Symbol" w:hAnsi="Symbol" w:cs="Symbol"/>
          <w:sz w:val="28"/>
          <w:szCs w:val="28"/>
        </w:rPr>
      </w:pPr>
      <w:r>
        <w:rPr>
          <w:rFonts w:eastAsia="Times New Roman"/>
          <w:b/>
          <w:bCs/>
          <w:sz w:val="28"/>
          <w:szCs w:val="28"/>
        </w:rPr>
        <w:t xml:space="preserve">Характеристика содержания </w:t>
      </w:r>
      <w:r>
        <w:rPr>
          <w:rFonts w:eastAsia="Times New Roman"/>
          <w:i/>
          <w:iCs/>
          <w:sz w:val="28"/>
          <w:szCs w:val="28"/>
        </w:rPr>
        <w:t>Диагностическая работа включает</w:t>
      </w:r>
      <w:r>
        <w:rPr>
          <w:rFonts w:eastAsia="Times New Roman"/>
          <w:sz w:val="28"/>
          <w:szCs w:val="28"/>
        </w:rPr>
        <w:t>:</w:t>
      </w:r>
    </w:p>
    <w:p w:rsidR="00A4516B" w:rsidRDefault="00A4516B">
      <w:pPr>
        <w:spacing w:line="2" w:lineRule="exact"/>
        <w:rPr>
          <w:rFonts w:ascii="Symbol" w:eastAsia="Symbol" w:hAnsi="Symbol" w:cs="Symbol"/>
          <w:sz w:val="28"/>
          <w:szCs w:val="28"/>
        </w:rPr>
      </w:pPr>
    </w:p>
    <w:p w:rsidR="00A4516B" w:rsidRDefault="00C55C42">
      <w:pPr>
        <w:ind w:left="820"/>
        <w:rPr>
          <w:rFonts w:ascii="Symbol" w:eastAsia="Symbol" w:hAnsi="Symbol" w:cs="Symbol"/>
          <w:sz w:val="28"/>
          <w:szCs w:val="28"/>
        </w:rPr>
      </w:pPr>
      <w:r>
        <w:rPr>
          <w:rFonts w:eastAsia="Times New Roman"/>
          <w:sz w:val="28"/>
          <w:szCs w:val="28"/>
        </w:rPr>
        <w:t>выявление   особых   образовательных   потребностей   обучающихся   с</w:t>
      </w:r>
    </w:p>
    <w:p w:rsidR="00A4516B" w:rsidRDefault="00A4516B">
      <w:pPr>
        <w:spacing w:line="12" w:lineRule="exact"/>
        <w:rPr>
          <w:rFonts w:ascii="Symbol" w:eastAsia="Symbol" w:hAnsi="Symbol" w:cs="Symbol"/>
          <w:sz w:val="28"/>
          <w:szCs w:val="28"/>
        </w:rPr>
      </w:pPr>
    </w:p>
    <w:p w:rsidR="00A4516B" w:rsidRDefault="00C55C42">
      <w:pPr>
        <w:spacing w:line="234" w:lineRule="auto"/>
        <w:ind w:left="120"/>
        <w:rPr>
          <w:rFonts w:ascii="Symbol" w:eastAsia="Symbol" w:hAnsi="Symbol" w:cs="Symbol"/>
          <w:sz w:val="28"/>
          <w:szCs w:val="28"/>
        </w:rPr>
      </w:pPr>
      <w:r>
        <w:rPr>
          <w:rFonts w:eastAsia="Times New Roman"/>
          <w:sz w:val="28"/>
          <w:szCs w:val="28"/>
        </w:rPr>
        <w:t>ограниченными возможностями здоровья при освоении основной образовательной программы среднего общего образования;</w:t>
      </w:r>
    </w:p>
    <w:p w:rsidR="00A4516B" w:rsidRDefault="00A4516B">
      <w:pPr>
        <w:spacing w:line="15" w:lineRule="exact"/>
        <w:rPr>
          <w:rFonts w:ascii="Symbol" w:eastAsia="Symbol" w:hAnsi="Symbol" w:cs="Symbol"/>
          <w:sz w:val="28"/>
          <w:szCs w:val="28"/>
        </w:rPr>
      </w:pPr>
    </w:p>
    <w:p w:rsidR="00A4516B" w:rsidRDefault="00C55C42">
      <w:pPr>
        <w:spacing w:line="235" w:lineRule="auto"/>
        <w:ind w:left="120" w:firstLine="708"/>
        <w:rPr>
          <w:rFonts w:ascii="Symbol" w:eastAsia="Symbol" w:hAnsi="Symbol" w:cs="Symbol"/>
          <w:sz w:val="28"/>
          <w:szCs w:val="28"/>
        </w:rPr>
      </w:pPr>
      <w:r>
        <w:rPr>
          <w:rFonts w:eastAsia="Times New Roman"/>
          <w:sz w:val="28"/>
          <w:szCs w:val="28"/>
        </w:rPr>
        <w:t>нарушений в психическом и (или) физическом развитии обучающихся с ограниченными возможностями здоровья;</w:t>
      </w:r>
    </w:p>
    <w:p w:rsidR="00A4516B" w:rsidRDefault="00A4516B">
      <w:pPr>
        <w:spacing w:line="15" w:lineRule="exact"/>
        <w:rPr>
          <w:rFonts w:ascii="Symbol" w:eastAsia="Symbol" w:hAnsi="Symbol" w:cs="Symbol"/>
          <w:sz w:val="28"/>
          <w:szCs w:val="28"/>
        </w:rPr>
      </w:pPr>
    </w:p>
    <w:p w:rsidR="00A4516B" w:rsidRDefault="00C55C42">
      <w:pPr>
        <w:spacing w:line="236" w:lineRule="auto"/>
        <w:ind w:left="120" w:firstLine="708"/>
        <w:jc w:val="both"/>
        <w:rPr>
          <w:rFonts w:ascii="Symbol" w:eastAsia="Symbol" w:hAnsi="Symbol" w:cs="Symbol"/>
          <w:sz w:val="28"/>
          <w:szCs w:val="28"/>
        </w:rPr>
      </w:pPr>
      <w:r>
        <w:rPr>
          <w:rFonts w:eastAsia="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4516B" w:rsidRDefault="00A4516B">
      <w:pPr>
        <w:spacing w:line="14" w:lineRule="exact"/>
        <w:rPr>
          <w:rFonts w:ascii="Symbol" w:eastAsia="Symbol" w:hAnsi="Symbol" w:cs="Symbol"/>
          <w:sz w:val="28"/>
          <w:szCs w:val="28"/>
        </w:rPr>
      </w:pPr>
    </w:p>
    <w:p w:rsidR="00A4516B" w:rsidRDefault="00C55C42">
      <w:pPr>
        <w:spacing w:line="235" w:lineRule="auto"/>
        <w:ind w:left="120" w:firstLine="708"/>
        <w:rPr>
          <w:rFonts w:ascii="Symbol" w:eastAsia="Symbol" w:hAnsi="Symbol" w:cs="Symbol"/>
          <w:sz w:val="28"/>
          <w:szCs w:val="28"/>
        </w:rPr>
      </w:pPr>
      <w:r>
        <w:rPr>
          <w:rFonts w:eastAsia="Times New Roman"/>
          <w:sz w:val="28"/>
          <w:szCs w:val="28"/>
        </w:rPr>
        <w:t>изучение развития эмоционально-волевой, познавательной, личностных особенностей обучающихся;</w:t>
      </w:r>
    </w:p>
    <w:p w:rsidR="00A4516B" w:rsidRDefault="00A4516B">
      <w:pPr>
        <w:spacing w:line="15" w:lineRule="exact"/>
        <w:rPr>
          <w:rFonts w:ascii="Symbol" w:eastAsia="Symbol" w:hAnsi="Symbol" w:cs="Symbol"/>
          <w:sz w:val="28"/>
          <w:szCs w:val="28"/>
        </w:rPr>
      </w:pPr>
    </w:p>
    <w:p w:rsidR="00A4516B" w:rsidRDefault="00C55C42">
      <w:pPr>
        <w:spacing w:line="234" w:lineRule="auto"/>
        <w:ind w:left="120" w:firstLine="708"/>
        <w:rPr>
          <w:rFonts w:ascii="Symbol" w:eastAsia="Symbol" w:hAnsi="Symbol" w:cs="Symbol"/>
          <w:sz w:val="28"/>
          <w:szCs w:val="28"/>
        </w:rPr>
      </w:pPr>
      <w:r>
        <w:rPr>
          <w:rFonts w:eastAsia="Times New Roman"/>
          <w:sz w:val="28"/>
          <w:szCs w:val="28"/>
        </w:rPr>
        <w:t>изучение социальной ситуации развития и условий семейного воспитания ребёнка;</w:t>
      </w:r>
    </w:p>
    <w:p w:rsidR="00A4516B" w:rsidRDefault="00A4516B">
      <w:pPr>
        <w:spacing w:line="15" w:lineRule="exact"/>
        <w:rPr>
          <w:rFonts w:ascii="Symbol" w:eastAsia="Symbol" w:hAnsi="Symbol" w:cs="Symbol"/>
          <w:sz w:val="28"/>
          <w:szCs w:val="28"/>
        </w:rPr>
      </w:pPr>
    </w:p>
    <w:p w:rsidR="00A4516B" w:rsidRDefault="00C55C42">
      <w:pPr>
        <w:spacing w:line="234" w:lineRule="auto"/>
        <w:ind w:left="120" w:firstLine="708"/>
        <w:rPr>
          <w:rFonts w:ascii="Symbol" w:eastAsia="Symbol" w:hAnsi="Symbol" w:cs="Symbol"/>
          <w:sz w:val="28"/>
          <w:szCs w:val="28"/>
        </w:rPr>
      </w:pPr>
      <w:r>
        <w:rPr>
          <w:rFonts w:eastAsia="Times New Roman"/>
          <w:sz w:val="28"/>
          <w:szCs w:val="28"/>
        </w:rPr>
        <w:t>изучение адаптивных возможностей и уровня социализации ребёнка с ограниченными возможностями здоровья;</w:t>
      </w:r>
    </w:p>
    <w:p w:rsidR="00A4516B" w:rsidRDefault="00A4516B">
      <w:pPr>
        <w:spacing w:line="15" w:lineRule="exact"/>
        <w:rPr>
          <w:rFonts w:ascii="Symbol" w:eastAsia="Symbol" w:hAnsi="Symbol" w:cs="Symbol"/>
          <w:sz w:val="28"/>
          <w:szCs w:val="28"/>
        </w:rPr>
      </w:pPr>
    </w:p>
    <w:p w:rsidR="00EA3AC9" w:rsidRDefault="00C55C42" w:rsidP="00EA3AC9">
      <w:pPr>
        <w:spacing w:line="237" w:lineRule="auto"/>
        <w:ind w:left="120" w:firstLine="708"/>
        <w:jc w:val="both"/>
        <w:rPr>
          <w:rFonts w:eastAsia="Times New Roman"/>
          <w:sz w:val="28"/>
          <w:szCs w:val="28"/>
        </w:rPr>
      </w:pPr>
      <w:r>
        <w:rPr>
          <w:rFonts w:eastAsia="Times New Roman"/>
          <w:sz w:val="28"/>
          <w:szCs w:val="28"/>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4516B" w:rsidRDefault="00C55C42" w:rsidP="00EA3AC9">
      <w:pPr>
        <w:spacing w:line="237" w:lineRule="auto"/>
        <w:ind w:left="120" w:firstLine="708"/>
        <w:jc w:val="both"/>
        <w:rPr>
          <w:sz w:val="20"/>
          <w:szCs w:val="20"/>
        </w:rPr>
      </w:pPr>
      <w:r>
        <w:rPr>
          <w:rFonts w:eastAsia="Times New Roman"/>
          <w:i/>
          <w:iCs/>
          <w:sz w:val="28"/>
          <w:szCs w:val="28"/>
        </w:rPr>
        <w:t>Коррекционно-развивающая работа включает:</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организацию и проведение индивидуальных коррекционно-развивающих занятий, необходимых для преодоления нарушений развития и трудностей обучения;</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коррекцию и развитие высших психических функций, эмоционально-волевой, познавательной и речевой сфер;</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A4516B" w:rsidRDefault="00A4516B">
      <w:pPr>
        <w:spacing w:line="18"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формирование способов регуляции поведения и эмоциональных состояний;</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развитие форм и навыков личностного общения в группе сверстников, коммуникативной компетенции;</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развитие компетенций, необходимых для продолжения образования и профессионального самоопределения;</w:t>
      </w:r>
    </w:p>
    <w:p w:rsidR="00A4516B" w:rsidRDefault="00A4516B">
      <w:pPr>
        <w:spacing w:line="15"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социальную защиту ребёнка в случаях неблагоприятных условий жизни при психотравмирующих обстоятельствах.</w:t>
      </w:r>
    </w:p>
    <w:p w:rsidR="00A4516B" w:rsidRDefault="00A4516B">
      <w:pPr>
        <w:spacing w:line="2" w:lineRule="exact"/>
        <w:rPr>
          <w:sz w:val="20"/>
          <w:szCs w:val="20"/>
        </w:rPr>
      </w:pPr>
    </w:p>
    <w:p w:rsidR="00A4516B" w:rsidRDefault="00C55C42">
      <w:pPr>
        <w:ind w:left="820"/>
        <w:rPr>
          <w:sz w:val="20"/>
          <w:szCs w:val="20"/>
        </w:rPr>
      </w:pPr>
      <w:r>
        <w:rPr>
          <w:rFonts w:eastAsia="Times New Roman"/>
          <w:i/>
          <w:iCs/>
          <w:sz w:val="28"/>
          <w:szCs w:val="28"/>
        </w:rPr>
        <w:t>Консультативная работа включает:</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4516B" w:rsidRDefault="00A4516B">
      <w:pPr>
        <w:spacing w:line="1" w:lineRule="exact"/>
        <w:rPr>
          <w:sz w:val="20"/>
          <w:szCs w:val="20"/>
        </w:rPr>
      </w:pPr>
    </w:p>
    <w:p w:rsidR="00A4516B" w:rsidRDefault="00C55C42">
      <w:pPr>
        <w:ind w:left="820"/>
        <w:rPr>
          <w:sz w:val="20"/>
          <w:szCs w:val="20"/>
        </w:rPr>
      </w:pPr>
      <w:r>
        <w:rPr>
          <w:rFonts w:eastAsia="Times New Roman"/>
          <w:sz w:val="28"/>
          <w:szCs w:val="28"/>
        </w:rPr>
        <w:t>консультативную помощь семье в вопросах выбора стратегии воспитания</w:t>
      </w:r>
    </w:p>
    <w:p w:rsidR="00A4516B" w:rsidRDefault="00A4516B">
      <w:pPr>
        <w:spacing w:line="13" w:lineRule="exact"/>
        <w:rPr>
          <w:sz w:val="20"/>
          <w:szCs w:val="20"/>
        </w:rPr>
      </w:pPr>
    </w:p>
    <w:p w:rsidR="00A4516B" w:rsidRDefault="00C55C42" w:rsidP="00C55C42">
      <w:pPr>
        <w:numPr>
          <w:ilvl w:val="0"/>
          <w:numId w:val="208"/>
        </w:numPr>
        <w:tabs>
          <w:tab w:val="left" w:pos="371"/>
        </w:tabs>
        <w:spacing w:line="235" w:lineRule="auto"/>
        <w:ind w:left="120"/>
        <w:rPr>
          <w:rFonts w:eastAsia="Times New Roman"/>
          <w:sz w:val="28"/>
          <w:szCs w:val="28"/>
        </w:rPr>
      </w:pPr>
      <w:r>
        <w:rPr>
          <w:rFonts w:eastAsia="Times New Roman"/>
          <w:sz w:val="28"/>
          <w:szCs w:val="28"/>
        </w:rPr>
        <w:t>приёмов коррекционного обучения ребёнка с ограниченными возможностями здоровья;</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4516B" w:rsidRDefault="00A4516B">
      <w:pPr>
        <w:spacing w:line="7" w:lineRule="exact"/>
        <w:rPr>
          <w:rFonts w:eastAsia="Times New Roman"/>
          <w:sz w:val="28"/>
          <w:szCs w:val="28"/>
        </w:rPr>
      </w:pPr>
    </w:p>
    <w:p w:rsidR="00A4516B" w:rsidRDefault="00C55C42">
      <w:pPr>
        <w:ind w:left="820"/>
        <w:rPr>
          <w:rFonts w:eastAsia="Times New Roman"/>
          <w:sz w:val="28"/>
          <w:szCs w:val="28"/>
        </w:rPr>
      </w:pPr>
      <w:r>
        <w:rPr>
          <w:rFonts w:eastAsia="Times New Roman"/>
          <w:i/>
          <w:iCs/>
          <w:sz w:val="28"/>
          <w:szCs w:val="28"/>
        </w:rPr>
        <w:t>Информационно-просветительская работа включает:</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особыми образовательными потребностями, их родителей (законных представителей), педагогических работников;</w:t>
      </w:r>
    </w:p>
    <w:p w:rsidR="00A4516B" w:rsidRDefault="00A4516B">
      <w:pPr>
        <w:spacing w:line="15"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w:t>
      </w:r>
    </w:p>
    <w:p w:rsidR="00A4516B" w:rsidRDefault="00C55C42">
      <w:pPr>
        <w:spacing w:line="237" w:lineRule="auto"/>
        <w:ind w:left="120"/>
        <w:jc w:val="both"/>
        <w:rPr>
          <w:sz w:val="20"/>
          <w:szCs w:val="20"/>
        </w:rPr>
      </w:pPr>
      <w:r>
        <w:rPr>
          <w:rFonts w:eastAsia="Times New Roman"/>
          <w:sz w:val="28"/>
          <w:szCs w:val="28"/>
        </w:rPr>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4516B" w:rsidRDefault="00A4516B">
      <w:pPr>
        <w:spacing w:line="5" w:lineRule="exact"/>
        <w:rPr>
          <w:sz w:val="20"/>
          <w:szCs w:val="20"/>
        </w:rPr>
      </w:pPr>
    </w:p>
    <w:p w:rsidR="00A4516B" w:rsidRDefault="00C55C42" w:rsidP="008E792C">
      <w:pPr>
        <w:ind w:left="820"/>
        <w:outlineLvl w:val="0"/>
        <w:rPr>
          <w:sz w:val="20"/>
          <w:szCs w:val="20"/>
        </w:rPr>
      </w:pPr>
      <w:r>
        <w:rPr>
          <w:rFonts w:eastAsia="Times New Roman"/>
          <w:i/>
          <w:iCs/>
          <w:sz w:val="28"/>
          <w:szCs w:val="28"/>
        </w:rPr>
        <w:t>Этапы реализации программы</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I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A4516B" w:rsidRDefault="00A4516B">
      <w:pPr>
        <w:spacing w:line="19" w:lineRule="exact"/>
        <w:rPr>
          <w:sz w:val="20"/>
          <w:szCs w:val="20"/>
        </w:rPr>
      </w:pPr>
    </w:p>
    <w:p w:rsidR="00A4516B" w:rsidRDefault="00C55C42" w:rsidP="00C55C42">
      <w:pPr>
        <w:numPr>
          <w:ilvl w:val="0"/>
          <w:numId w:val="209"/>
        </w:numPr>
        <w:tabs>
          <w:tab w:val="left" w:pos="1161"/>
        </w:tabs>
        <w:spacing w:line="238" w:lineRule="auto"/>
        <w:ind w:left="120" w:firstLine="708"/>
        <w:jc w:val="both"/>
        <w:rPr>
          <w:rFonts w:eastAsia="Times New Roman"/>
          <w:sz w:val="28"/>
          <w:szCs w:val="28"/>
        </w:rPr>
      </w:pPr>
      <w:r>
        <w:rPr>
          <w:rFonts w:eastAsia="Times New Roman"/>
          <w:sz w:val="28"/>
          <w:szCs w:val="28"/>
        </w:rPr>
        <w:t>этап (октябрь –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p>
    <w:p w:rsidR="00A4516B" w:rsidRDefault="00A4516B">
      <w:pPr>
        <w:spacing w:line="5"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III  этап  (май  –  июнь)  Этап  диагностики  коррекционно-развивающей</w:t>
      </w:r>
    </w:p>
    <w:p w:rsidR="00A4516B" w:rsidRDefault="00A4516B">
      <w:pPr>
        <w:spacing w:line="12" w:lineRule="exact"/>
        <w:rPr>
          <w:rFonts w:eastAsia="Times New Roman"/>
          <w:sz w:val="28"/>
          <w:szCs w:val="28"/>
        </w:rPr>
      </w:pPr>
    </w:p>
    <w:p w:rsidR="00A4516B" w:rsidRDefault="00C55C42">
      <w:pPr>
        <w:spacing w:line="237" w:lineRule="auto"/>
        <w:ind w:left="120"/>
        <w:jc w:val="both"/>
        <w:rPr>
          <w:rFonts w:eastAsia="Times New Roman"/>
          <w:sz w:val="28"/>
          <w:szCs w:val="28"/>
        </w:rPr>
      </w:pPr>
      <w:r>
        <w:rPr>
          <w:rFonts w:eastAsia="Times New Roman"/>
          <w:sz w:val="28"/>
          <w:szCs w:val="28"/>
        </w:rPr>
        <w:t>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4516B" w:rsidRDefault="00A4516B">
      <w:pPr>
        <w:spacing w:line="17"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4516B" w:rsidRDefault="00A4516B">
      <w:pPr>
        <w:spacing w:line="5"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i/>
          <w:iCs/>
          <w:sz w:val="28"/>
          <w:szCs w:val="28"/>
        </w:rPr>
        <w:t>Механизмы реализации программы</w:t>
      </w:r>
    </w:p>
    <w:p w:rsidR="00A4516B" w:rsidRDefault="00A4516B">
      <w:pPr>
        <w:spacing w:line="12"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4516B" w:rsidRDefault="00A4516B">
      <w:pPr>
        <w:spacing w:line="10" w:lineRule="exact"/>
        <w:rPr>
          <w:rFonts w:eastAsia="Times New Roman"/>
          <w:sz w:val="28"/>
          <w:szCs w:val="28"/>
        </w:rPr>
      </w:pPr>
    </w:p>
    <w:p w:rsidR="00A4516B" w:rsidRDefault="00C55C42" w:rsidP="008E792C">
      <w:pPr>
        <w:ind w:left="820"/>
        <w:outlineLvl w:val="0"/>
        <w:rPr>
          <w:rFonts w:eastAsia="Times New Roman"/>
          <w:sz w:val="28"/>
          <w:szCs w:val="28"/>
        </w:rPr>
      </w:pPr>
      <w:r>
        <w:rPr>
          <w:rFonts w:eastAsia="Times New Roman"/>
          <w:sz w:val="28"/>
          <w:szCs w:val="28"/>
        </w:rPr>
        <w:t>Одним  из  основных  механизмов  реализации  коррекционной  работы</w:t>
      </w:r>
    </w:p>
    <w:p w:rsidR="00A4516B" w:rsidRDefault="00A4516B">
      <w:pPr>
        <w:spacing w:line="12" w:lineRule="exact"/>
        <w:rPr>
          <w:rFonts w:eastAsia="Times New Roman"/>
          <w:sz w:val="28"/>
          <w:szCs w:val="28"/>
        </w:rPr>
      </w:pPr>
    </w:p>
    <w:p w:rsidR="00A4516B" w:rsidRDefault="00C55C42">
      <w:pPr>
        <w:spacing w:line="234" w:lineRule="auto"/>
        <w:ind w:left="120"/>
        <w:rPr>
          <w:rFonts w:eastAsia="Times New Roman"/>
          <w:sz w:val="28"/>
          <w:szCs w:val="28"/>
        </w:rPr>
      </w:pPr>
      <w:r>
        <w:rPr>
          <w:rFonts w:eastAsia="Times New Roman"/>
          <w:sz w:val="28"/>
          <w:szCs w:val="28"/>
        </w:rPr>
        <w:t>является оптимально выстроенное взаимодействие специалистов образовательного учреждения.</w:t>
      </w:r>
    </w:p>
    <w:p w:rsidR="00A4516B" w:rsidRDefault="00A4516B">
      <w:pPr>
        <w:spacing w:line="2" w:lineRule="exact"/>
        <w:rPr>
          <w:rFonts w:eastAsia="Times New Roman"/>
          <w:sz w:val="28"/>
          <w:szCs w:val="28"/>
        </w:rPr>
      </w:pPr>
    </w:p>
    <w:p w:rsidR="00A4516B" w:rsidRDefault="00C55C42">
      <w:pPr>
        <w:ind w:left="820"/>
        <w:rPr>
          <w:rFonts w:eastAsia="Times New Roman"/>
          <w:sz w:val="28"/>
          <w:szCs w:val="28"/>
        </w:rPr>
      </w:pPr>
      <w:r>
        <w:rPr>
          <w:rFonts w:eastAsia="Times New Roman"/>
          <w:sz w:val="28"/>
          <w:szCs w:val="28"/>
        </w:rPr>
        <w:t>Такое взаимодействие включает:</w:t>
      </w:r>
    </w:p>
    <w:p w:rsidR="00A4516B" w:rsidRDefault="00C55C42" w:rsidP="00C55C42">
      <w:pPr>
        <w:numPr>
          <w:ilvl w:val="0"/>
          <w:numId w:val="210"/>
        </w:numPr>
        <w:tabs>
          <w:tab w:val="left" w:pos="1248"/>
        </w:tabs>
        <w:spacing w:line="236" w:lineRule="auto"/>
        <w:ind w:left="120" w:firstLine="708"/>
        <w:jc w:val="both"/>
        <w:rPr>
          <w:rFonts w:eastAsia="Times New Roman"/>
          <w:sz w:val="28"/>
          <w:szCs w:val="28"/>
        </w:rPr>
      </w:pPr>
      <w:r>
        <w:rPr>
          <w:rFonts w:eastAsia="Times New Roman"/>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A4516B" w:rsidRDefault="00A4516B">
      <w:pPr>
        <w:spacing w:line="2" w:lineRule="exact"/>
        <w:rPr>
          <w:rFonts w:eastAsia="Times New Roman"/>
          <w:sz w:val="28"/>
          <w:szCs w:val="28"/>
        </w:rPr>
      </w:pPr>
    </w:p>
    <w:p w:rsidR="00A4516B" w:rsidRDefault="00C55C42" w:rsidP="00C55C42">
      <w:pPr>
        <w:numPr>
          <w:ilvl w:val="0"/>
          <w:numId w:val="210"/>
        </w:numPr>
        <w:tabs>
          <w:tab w:val="left" w:pos="1160"/>
        </w:tabs>
        <w:ind w:left="1160" w:hanging="332"/>
        <w:rPr>
          <w:rFonts w:eastAsia="Times New Roman"/>
          <w:sz w:val="28"/>
          <w:szCs w:val="28"/>
        </w:rPr>
      </w:pPr>
      <w:r>
        <w:rPr>
          <w:rFonts w:eastAsia="Times New Roman"/>
          <w:sz w:val="28"/>
          <w:szCs w:val="28"/>
        </w:rPr>
        <w:t>многоаспектный  анализ  личностного  и  познавательного  развития</w:t>
      </w:r>
    </w:p>
    <w:p w:rsidR="00A4516B" w:rsidRDefault="00C55C42">
      <w:pPr>
        <w:ind w:left="120"/>
        <w:rPr>
          <w:rFonts w:eastAsia="Times New Roman"/>
          <w:sz w:val="28"/>
          <w:szCs w:val="28"/>
        </w:rPr>
      </w:pPr>
      <w:r>
        <w:rPr>
          <w:rFonts w:eastAsia="Times New Roman"/>
          <w:sz w:val="28"/>
          <w:szCs w:val="28"/>
        </w:rPr>
        <w:t>ребёнка;</w:t>
      </w:r>
    </w:p>
    <w:p w:rsidR="00A4516B" w:rsidRDefault="00A4516B">
      <w:pPr>
        <w:spacing w:line="12" w:lineRule="exact"/>
        <w:rPr>
          <w:rFonts w:eastAsia="Times New Roman"/>
          <w:sz w:val="28"/>
          <w:szCs w:val="28"/>
        </w:rPr>
      </w:pPr>
    </w:p>
    <w:p w:rsidR="00A4516B" w:rsidRDefault="00C55C42" w:rsidP="00C55C42">
      <w:pPr>
        <w:numPr>
          <w:ilvl w:val="0"/>
          <w:numId w:val="210"/>
        </w:numPr>
        <w:tabs>
          <w:tab w:val="left" w:pos="1013"/>
        </w:tabs>
        <w:spacing w:line="237" w:lineRule="auto"/>
        <w:ind w:left="120" w:firstLine="708"/>
        <w:jc w:val="both"/>
        <w:rPr>
          <w:rFonts w:eastAsia="Times New Roman"/>
          <w:sz w:val="28"/>
          <w:szCs w:val="28"/>
        </w:rPr>
      </w:pPr>
      <w:r>
        <w:rPr>
          <w:rFonts w:eastAsia="Times New Roman"/>
          <w:sz w:val="28"/>
          <w:szCs w:val="28"/>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A4516B" w:rsidRDefault="00A4516B">
      <w:pPr>
        <w:spacing w:line="13"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Социальное партнерство: муниципальная психолого-медико-педагогическая комиссия; центр помощи детям; молодежный кадровый центр, комиссия по делам несовершеннолетних, центр профилактики наркомании и др.</w:t>
      </w:r>
    </w:p>
    <w:p w:rsidR="00A4516B" w:rsidRDefault="00C55C42">
      <w:pPr>
        <w:ind w:left="820"/>
        <w:rPr>
          <w:rFonts w:eastAsia="Times New Roman"/>
          <w:sz w:val="28"/>
          <w:szCs w:val="28"/>
        </w:rPr>
      </w:pPr>
      <w:r>
        <w:rPr>
          <w:rFonts w:eastAsia="Times New Roman"/>
          <w:sz w:val="28"/>
          <w:szCs w:val="28"/>
        </w:rPr>
        <w:t>Таким образом, механизмами реализации программы выступают:</w:t>
      </w:r>
    </w:p>
    <w:p w:rsidR="00A4516B" w:rsidRDefault="00C55C42">
      <w:pPr>
        <w:ind w:left="820"/>
        <w:rPr>
          <w:rFonts w:eastAsia="Times New Roman"/>
          <w:sz w:val="28"/>
          <w:szCs w:val="28"/>
        </w:rPr>
      </w:pPr>
      <w:r>
        <w:rPr>
          <w:rFonts w:eastAsia="Times New Roman"/>
          <w:sz w:val="28"/>
          <w:szCs w:val="28"/>
        </w:rPr>
        <w:t>1. Индивидуальный и дифференцированный подход;</w:t>
      </w:r>
    </w:p>
    <w:p w:rsidR="00A4516B" w:rsidRDefault="00C55C42">
      <w:pPr>
        <w:ind w:left="820"/>
        <w:rPr>
          <w:rFonts w:eastAsia="Times New Roman"/>
          <w:sz w:val="28"/>
          <w:szCs w:val="28"/>
        </w:rPr>
      </w:pPr>
      <w:r>
        <w:rPr>
          <w:rFonts w:eastAsia="Times New Roman"/>
          <w:sz w:val="28"/>
          <w:szCs w:val="28"/>
        </w:rPr>
        <w:t>2. Индивидуальное обучение (обучение на дому);</w:t>
      </w:r>
    </w:p>
    <w:p w:rsidR="00A4516B" w:rsidRDefault="00C55C42">
      <w:pPr>
        <w:ind w:left="820"/>
        <w:rPr>
          <w:rFonts w:eastAsia="Times New Roman"/>
          <w:sz w:val="28"/>
          <w:szCs w:val="28"/>
        </w:rPr>
      </w:pPr>
      <w:r>
        <w:rPr>
          <w:rFonts w:eastAsia="Times New Roman"/>
          <w:sz w:val="28"/>
          <w:szCs w:val="28"/>
        </w:rPr>
        <w:t>3. Индивидуальные коррекционно-развивающие занятия.</w:t>
      </w:r>
    </w:p>
    <w:p w:rsidR="00A4516B" w:rsidRDefault="00A4516B">
      <w:pPr>
        <w:spacing w:line="13" w:lineRule="exact"/>
        <w:rPr>
          <w:rFonts w:eastAsia="Times New Roman"/>
          <w:sz w:val="28"/>
          <w:szCs w:val="28"/>
        </w:rPr>
      </w:pPr>
    </w:p>
    <w:p w:rsidR="00A4516B" w:rsidRDefault="00C55C42">
      <w:pPr>
        <w:spacing w:line="235" w:lineRule="auto"/>
        <w:ind w:left="820" w:right="3240"/>
        <w:rPr>
          <w:rFonts w:eastAsia="Times New Roman"/>
          <w:sz w:val="28"/>
          <w:szCs w:val="28"/>
        </w:rPr>
      </w:pPr>
      <w:r>
        <w:rPr>
          <w:rFonts w:eastAsia="Times New Roman"/>
          <w:b/>
          <w:bCs/>
          <w:i/>
          <w:iCs/>
          <w:sz w:val="28"/>
          <w:szCs w:val="28"/>
        </w:rPr>
        <w:t xml:space="preserve">Требования к условиям реализации программы </w:t>
      </w:r>
      <w:r>
        <w:rPr>
          <w:rFonts w:eastAsia="Times New Roman"/>
          <w:i/>
          <w:iCs/>
          <w:sz w:val="28"/>
          <w:szCs w:val="28"/>
        </w:rPr>
        <w:t>Психолого-педагогическое обеспечение:</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4516B" w:rsidRDefault="00A4516B">
      <w:pPr>
        <w:spacing w:line="14"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4516B" w:rsidRDefault="00A4516B">
      <w:pPr>
        <w:spacing w:line="16"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4516B" w:rsidRDefault="00A4516B">
      <w:pPr>
        <w:spacing w:line="17" w:lineRule="exact"/>
        <w:rPr>
          <w:rFonts w:eastAsia="Times New Roman"/>
          <w:sz w:val="28"/>
          <w:szCs w:val="28"/>
        </w:rPr>
      </w:pPr>
    </w:p>
    <w:p w:rsidR="00A4516B" w:rsidRDefault="00C55C42">
      <w:pPr>
        <w:spacing w:line="246" w:lineRule="auto"/>
        <w:ind w:left="120" w:firstLine="708"/>
        <w:jc w:val="both"/>
        <w:rPr>
          <w:rFonts w:eastAsia="Times New Roman"/>
          <w:sz w:val="28"/>
          <w:szCs w:val="28"/>
        </w:rPr>
      </w:pPr>
      <w:r>
        <w:rPr>
          <w:rFonts w:eastAsia="Times New Roman"/>
          <w:sz w:val="27"/>
          <w:szCs w:val="27"/>
        </w:rPr>
        <w:t>обеспечение участия всех детей с ограниченными возможностями здоровья, независимо от степени выраженности нарушений их развития, вместе с</w:t>
      </w:r>
    </w:p>
    <w:p w:rsidR="00A4516B" w:rsidRDefault="00C55C42">
      <w:pPr>
        <w:spacing w:line="234" w:lineRule="auto"/>
        <w:ind w:left="120"/>
        <w:rPr>
          <w:sz w:val="20"/>
          <w:szCs w:val="20"/>
        </w:rPr>
      </w:pPr>
      <w:r>
        <w:rPr>
          <w:rFonts w:eastAsia="Times New Roman"/>
          <w:sz w:val="28"/>
          <w:szCs w:val="28"/>
        </w:rPr>
        <w:t>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4516B" w:rsidRDefault="00A4516B">
      <w:pPr>
        <w:spacing w:line="16" w:lineRule="exact"/>
        <w:rPr>
          <w:sz w:val="20"/>
          <w:szCs w:val="20"/>
        </w:rPr>
      </w:pPr>
    </w:p>
    <w:p w:rsidR="00A4516B" w:rsidRDefault="00C55C42" w:rsidP="00EA3AC9">
      <w:pPr>
        <w:spacing w:line="234" w:lineRule="auto"/>
        <w:ind w:left="120"/>
        <w:rPr>
          <w:sz w:val="20"/>
          <w:szCs w:val="20"/>
        </w:rPr>
      </w:pPr>
      <w:r>
        <w:rPr>
          <w:rFonts w:eastAsia="Times New Roman"/>
          <w:sz w:val="28"/>
          <w:szCs w:val="28"/>
        </w:rPr>
        <w:t>развитие системы обучения и воспитания детей, имеющих сложные нарушения психического и (или) физического развития.</w:t>
      </w:r>
    </w:p>
    <w:p w:rsidR="00A4516B" w:rsidRDefault="00A4516B">
      <w:pPr>
        <w:spacing w:line="2" w:lineRule="exact"/>
        <w:rPr>
          <w:sz w:val="20"/>
          <w:szCs w:val="20"/>
        </w:rPr>
      </w:pPr>
    </w:p>
    <w:p w:rsidR="00A4516B" w:rsidRDefault="00C55C42">
      <w:pPr>
        <w:ind w:left="820"/>
        <w:rPr>
          <w:sz w:val="20"/>
          <w:szCs w:val="20"/>
        </w:rPr>
      </w:pPr>
      <w:r>
        <w:rPr>
          <w:rFonts w:eastAsia="Times New Roman"/>
          <w:i/>
          <w:iCs/>
          <w:sz w:val="28"/>
          <w:szCs w:val="28"/>
        </w:rPr>
        <w:t>Программно-методическое обеспечение:</w:t>
      </w:r>
    </w:p>
    <w:p w:rsidR="00A4516B" w:rsidRDefault="00A4516B">
      <w:pPr>
        <w:spacing w:line="13" w:lineRule="exact"/>
        <w:rPr>
          <w:sz w:val="20"/>
          <w:szCs w:val="20"/>
        </w:rPr>
      </w:pPr>
    </w:p>
    <w:p w:rsidR="00A4516B" w:rsidRDefault="00C55C42" w:rsidP="00C55C42">
      <w:pPr>
        <w:numPr>
          <w:ilvl w:val="0"/>
          <w:numId w:val="211"/>
        </w:numPr>
        <w:tabs>
          <w:tab w:val="left" w:pos="1173"/>
        </w:tabs>
        <w:spacing w:line="238" w:lineRule="auto"/>
        <w:ind w:left="120" w:firstLine="708"/>
        <w:jc w:val="both"/>
        <w:rPr>
          <w:rFonts w:eastAsia="Times New Roman"/>
          <w:sz w:val="28"/>
          <w:szCs w:val="28"/>
        </w:rPr>
      </w:pPr>
      <w:r>
        <w:rPr>
          <w:rFonts w:eastAsia="Times New Roman"/>
          <w:sz w:val="28"/>
          <w:szCs w:val="28"/>
        </w:rPr>
        <w:t>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A4516B" w:rsidRDefault="00C55C42">
      <w:pPr>
        <w:ind w:left="820"/>
        <w:rPr>
          <w:rFonts w:eastAsia="Times New Roman"/>
          <w:sz w:val="28"/>
          <w:szCs w:val="28"/>
        </w:rPr>
      </w:pPr>
      <w:r>
        <w:rPr>
          <w:rFonts w:eastAsia="Times New Roman"/>
          <w:i/>
          <w:iCs/>
          <w:sz w:val="28"/>
          <w:szCs w:val="28"/>
        </w:rPr>
        <w:t>Кадровое обеспечение:</w:t>
      </w:r>
    </w:p>
    <w:p w:rsidR="00A4516B" w:rsidRDefault="00A4516B">
      <w:pPr>
        <w:spacing w:line="12"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МБОУ СОШ №</w:t>
      </w:r>
      <w:r w:rsidR="00EA3AC9">
        <w:rPr>
          <w:rFonts w:eastAsia="Times New Roman"/>
          <w:sz w:val="28"/>
          <w:szCs w:val="28"/>
        </w:rPr>
        <w:t>57</w:t>
      </w:r>
      <w:r>
        <w:rPr>
          <w:rFonts w:eastAsia="Times New Roman"/>
          <w:sz w:val="28"/>
          <w:szCs w:val="28"/>
        </w:rPr>
        <w:t xml:space="preserve"> имеются ставки педагогических (педагоги-психологи, социальный педагог, учителя-предметники и др.)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w:t>
      </w:r>
    </w:p>
    <w:p w:rsidR="00A4516B" w:rsidRDefault="00A4516B">
      <w:pPr>
        <w:spacing w:line="23"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Система комплексного психолого-медико-педагогического сопровождения детей с ограниченными возможностями здоровья, детей-инвалидов на уровне среднего общего образования</w:t>
      </w:r>
    </w:p>
    <w:p w:rsidR="00A4516B" w:rsidRDefault="00A4516B">
      <w:pPr>
        <w:spacing w:line="14" w:lineRule="exact"/>
        <w:rPr>
          <w:rFonts w:eastAsia="Times New Roman"/>
          <w:sz w:val="28"/>
          <w:szCs w:val="28"/>
        </w:rPr>
      </w:pPr>
    </w:p>
    <w:p w:rsidR="00A4516B" w:rsidRDefault="00C55C42" w:rsidP="00C55C42">
      <w:pPr>
        <w:numPr>
          <w:ilvl w:val="0"/>
          <w:numId w:val="211"/>
        </w:numPr>
        <w:tabs>
          <w:tab w:val="left" w:pos="1382"/>
        </w:tabs>
        <w:spacing w:line="238" w:lineRule="auto"/>
        <w:ind w:left="120" w:firstLine="708"/>
        <w:jc w:val="both"/>
        <w:rPr>
          <w:rFonts w:eastAsia="Times New Roman"/>
          <w:sz w:val="28"/>
          <w:szCs w:val="28"/>
        </w:rPr>
      </w:pPr>
      <w:r>
        <w:rPr>
          <w:rFonts w:eastAsia="Times New Roman"/>
          <w:sz w:val="28"/>
          <w:szCs w:val="28"/>
        </w:rPr>
        <w:t>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w:t>
      </w:r>
    </w:p>
    <w:p w:rsidR="00A4516B" w:rsidRDefault="00C55C42">
      <w:pPr>
        <w:spacing w:line="237" w:lineRule="auto"/>
        <w:ind w:left="120" w:firstLine="708"/>
        <w:jc w:val="both"/>
        <w:rPr>
          <w:sz w:val="20"/>
          <w:szCs w:val="20"/>
        </w:rPr>
      </w:pPr>
      <w:r>
        <w:rPr>
          <w:rFonts w:eastAsia="Times New Roman"/>
          <w:b/>
          <w:bCs/>
          <w:sz w:val="28"/>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4516B" w:rsidRDefault="00A4516B">
      <w:pPr>
        <w:spacing w:line="15" w:lineRule="exact"/>
        <w:rPr>
          <w:sz w:val="20"/>
          <w:szCs w:val="20"/>
        </w:rPr>
      </w:pPr>
    </w:p>
    <w:p w:rsidR="00A4516B" w:rsidRDefault="00C55C42" w:rsidP="00C55C42">
      <w:pPr>
        <w:numPr>
          <w:ilvl w:val="0"/>
          <w:numId w:val="212"/>
        </w:numPr>
        <w:tabs>
          <w:tab w:val="left" w:pos="1094"/>
        </w:tabs>
        <w:spacing w:line="238" w:lineRule="auto"/>
        <w:ind w:left="120" w:firstLine="708"/>
        <w:jc w:val="both"/>
        <w:rPr>
          <w:rFonts w:eastAsia="Times New Roman"/>
          <w:sz w:val="28"/>
          <w:szCs w:val="28"/>
        </w:rPr>
      </w:pPr>
      <w:r>
        <w:rPr>
          <w:rFonts w:eastAsia="Times New Roman"/>
          <w:sz w:val="28"/>
          <w:szCs w:val="28"/>
        </w:rPr>
        <w:t>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w:t>
      </w:r>
    </w:p>
    <w:p w:rsidR="00A4516B" w:rsidRDefault="00C55C42" w:rsidP="008E792C">
      <w:pPr>
        <w:ind w:left="820"/>
        <w:outlineLvl w:val="0"/>
        <w:rPr>
          <w:sz w:val="20"/>
          <w:szCs w:val="20"/>
        </w:rPr>
      </w:pPr>
      <w:r>
        <w:rPr>
          <w:rFonts w:eastAsia="Times New Roman"/>
          <w:sz w:val="28"/>
          <w:szCs w:val="28"/>
        </w:rPr>
        <w:t>Все  виды  коррекционных  работ  направлены  на  развитие</w:t>
      </w:r>
      <w:r w:rsidR="008A563C">
        <w:rPr>
          <w:rFonts w:eastAsia="Times New Roman"/>
          <w:sz w:val="28"/>
          <w:szCs w:val="28"/>
        </w:rPr>
        <w:t xml:space="preserve"> </w:t>
      </w:r>
    </w:p>
    <w:p w:rsidR="00A4516B" w:rsidRDefault="00C55C42">
      <w:pPr>
        <w:spacing w:line="234" w:lineRule="auto"/>
        <w:ind w:left="120"/>
        <w:jc w:val="both"/>
        <w:rPr>
          <w:sz w:val="20"/>
          <w:szCs w:val="20"/>
        </w:rPr>
      </w:pPr>
      <w:r>
        <w:rPr>
          <w:rFonts w:eastAsia="Times New Roman"/>
          <w:sz w:val="28"/>
          <w:szCs w:val="28"/>
        </w:rPr>
        <w:t>универсальных учебных действий: личностных, коммуникативных, познавательных, регулятивных.</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xml:space="preserve">Для повышения качества коррекционной работы </w:t>
      </w:r>
      <w:r w:rsidR="008A563C">
        <w:rPr>
          <w:rFonts w:eastAsia="Times New Roman"/>
          <w:sz w:val="28"/>
          <w:szCs w:val="28"/>
        </w:rPr>
        <w:t xml:space="preserve"> </w:t>
      </w:r>
      <w:r w:rsidR="0042662A">
        <w:rPr>
          <w:rFonts w:eastAsia="Times New Roman"/>
          <w:sz w:val="28"/>
          <w:szCs w:val="28"/>
        </w:rPr>
        <w:t>выпол</w:t>
      </w:r>
      <w:r>
        <w:rPr>
          <w:rFonts w:eastAsia="Times New Roman"/>
          <w:sz w:val="28"/>
          <w:szCs w:val="28"/>
        </w:rPr>
        <w:t>н</w:t>
      </w:r>
      <w:r w:rsidR="008A563C">
        <w:rPr>
          <w:rFonts w:eastAsia="Times New Roman"/>
          <w:sz w:val="28"/>
          <w:szCs w:val="28"/>
        </w:rPr>
        <w:t xml:space="preserve">яются </w:t>
      </w:r>
      <w:r>
        <w:rPr>
          <w:rFonts w:eastAsia="Times New Roman"/>
          <w:sz w:val="28"/>
          <w:szCs w:val="28"/>
        </w:rPr>
        <w:t xml:space="preserve"> следующи</w:t>
      </w:r>
      <w:r w:rsidR="008A563C">
        <w:rPr>
          <w:rFonts w:eastAsia="Times New Roman"/>
          <w:sz w:val="28"/>
          <w:szCs w:val="28"/>
        </w:rPr>
        <w:t>е</w:t>
      </w:r>
      <w:r>
        <w:rPr>
          <w:rFonts w:eastAsia="Times New Roman"/>
          <w:sz w:val="28"/>
          <w:szCs w:val="28"/>
        </w:rPr>
        <w:t xml:space="preserve"> услови</w:t>
      </w:r>
      <w:r w:rsidR="008A563C">
        <w:rPr>
          <w:rFonts w:eastAsia="Times New Roman"/>
          <w:sz w:val="28"/>
          <w:szCs w:val="28"/>
        </w:rPr>
        <w:t>я</w:t>
      </w:r>
      <w:r>
        <w:rPr>
          <w:rFonts w:eastAsia="Times New Roman"/>
          <w:sz w:val="28"/>
          <w:szCs w:val="28"/>
        </w:rPr>
        <w:t>: формирование УУД на всех этапах учебного процесса; побуждение учащихся к речевой деятельности, осуществление контроля за</w:t>
      </w:r>
    </w:p>
    <w:p w:rsidR="00A4516B" w:rsidRDefault="00A4516B">
      <w:pPr>
        <w:spacing w:line="17" w:lineRule="exact"/>
        <w:rPr>
          <w:sz w:val="20"/>
          <w:szCs w:val="20"/>
        </w:rPr>
      </w:pPr>
    </w:p>
    <w:p w:rsidR="00A4516B" w:rsidRDefault="00C55C42">
      <w:pPr>
        <w:spacing w:line="238" w:lineRule="auto"/>
        <w:ind w:left="120"/>
        <w:jc w:val="both"/>
        <w:rPr>
          <w:sz w:val="20"/>
          <w:szCs w:val="20"/>
        </w:rPr>
      </w:pPr>
      <w:r>
        <w:rPr>
          <w:rFonts w:eastAsia="Times New Roman"/>
          <w:sz w:val="28"/>
          <w:szCs w:val="28"/>
        </w:rPr>
        <w:t>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w:t>
      </w:r>
    </w:p>
    <w:p w:rsidR="00A4516B" w:rsidRDefault="00A4516B">
      <w:pPr>
        <w:spacing w:line="21"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успеха/неуспеха учебной деятельности и способности конструктивно действовать даже в ситуации неуспеха.</w:t>
      </w:r>
    </w:p>
    <w:p w:rsidR="00A4516B" w:rsidRDefault="00A4516B">
      <w:pPr>
        <w:spacing w:line="19"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A4516B" w:rsidRDefault="00A4516B">
      <w:pPr>
        <w:spacing w:line="14" w:lineRule="exact"/>
        <w:rPr>
          <w:sz w:val="20"/>
          <w:szCs w:val="20"/>
        </w:rPr>
      </w:pPr>
    </w:p>
    <w:p w:rsidR="00A4516B" w:rsidRDefault="00C55C42" w:rsidP="00C55C42">
      <w:pPr>
        <w:numPr>
          <w:ilvl w:val="0"/>
          <w:numId w:val="213"/>
        </w:numPr>
        <w:tabs>
          <w:tab w:val="left" w:pos="1118"/>
        </w:tabs>
        <w:spacing w:line="238" w:lineRule="auto"/>
        <w:ind w:left="120" w:firstLine="708"/>
        <w:jc w:val="both"/>
        <w:rPr>
          <w:rFonts w:eastAsia="Times New Roman"/>
          <w:sz w:val="28"/>
          <w:szCs w:val="28"/>
        </w:rPr>
      </w:pPr>
      <w:r>
        <w:rPr>
          <w:rFonts w:eastAsia="Times New Roman"/>
          <w:sz w:val="28"/>
          <w:szCs w:val="28"/>
        </w:rPr>
        <w:t>конце уроков предлага</w:t>
      </w:r>
      <w:r w:rsidR="00F048F5">
        <w:rPr>
          <w:rFonts w:eastAsia="Times New Roman"/>
          <w:sz w:val="28"/>
          <w:szCs w:val="28"/>
        </w:rPr>
        <w:t>ются</w:t>
      </w:r>
      <w:r>
        <w:rPr>
          <w:rFonts w:eastAsia="Times New Roman"/>
          <w:sz w:val="28"/>
          <w:szCs w:val="28"/>
        </w:rPr>
        <w:t xml:space="preserve">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4516B" w:rsidRDefault="00A4516B">
      <w:pPr>
        <w:spacing w:line="21" w:lineRule="exact"/>
        <w:rPr>
          <w:rFonts w:eastAsia="Times New Roman"/>
          <w:sz w:val="28"/>
          <w:szCs w:val="28"/>
        </w:rPr>
      </w:pPr>
    </w:p>
    <w:p w:rsidR="00A06AD1" w:rsidRDefault="00C55C42">
      <w:pPr>
        <w:spacing w:line="238" w:lineRule="auto"/>
        <w:ind w:left="120" w:firstLine="708"/>
        <w:jc w:val="both"/>
        <w:rPr>
          <w:rFonts w:eastAsia="Times New Roman"/>
          <w:sz w:val="28"/>
          <w:szCs w:val="28"/>
        </w:rPr>
      </w:pPr>
      <w:r>
        <w:rPr>
          <w:rFonts w:eastAsia="Times New Roman"/>
          <w:sz w:val="28"/>
          <w:szCs w:val="28"/>
        </w:rPr>
        <w:t>Развитие творческого потенциала учащихся средней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w:t>
      </w:r>
    </w:p>
    <w:p w:rsidR="00A4516B" w:rsidRDefault="00C55C42" w:rsidP="008E792C">
      <w:pPr>
        <w:spacing w:line="238" w:lineRule="auto"/>
        <w:ind w:left="120" w:firstLine="708"/>
        <w:jc w:val="both"/>
        <w:outlineLvl w:val="0"/>
        <w:rPr>
          <w:rFonts w:eastAsia="Times New Roman"/>
          <w:sz w:val="28"/>
          <w:szCs w:val="28"/>
        </w:rPr>
      </w:pPr>
      <w:r>
        <w:rPr>
          <w:rFonts w:eastAsia="Times New Roman"/>
          <w:b/>
          <w:bCs/>
          <w:sz w:val="28"/>
          <w:szCs w:val="28"/>
        </w:rPr>
        <w:t>Диагностическое</w:t>
      </w:r>
      <w:r>
        <w:rPr>
          <w:rFonts w:eastAsia="Times New Roman"/>
          <w:sz w:val="28"/>
          <w:szCs w:val="28"/>
        </w:rPr>
        <w:t xml:space="preserve"> </w:t>
      </w:r>
      <w:r>
        <w:rPr>
          <w:rFonts w:eastAsia="Times New Roman"/>
          <w:b/>
          <w:bCs/>
          <w:sz w:val="28"/>
          <w:szCs w:val="28"/>
        </w:rPr>
        <w:t>направление</w:t>
      </w:r>
    </w:p>
    <w:p w:rsidR="00A4516B" w:rsidRDefault="00A4516B">
      <w:pPr>
        <w:spacing w:line="16" w:lineRule="exact"/>
        <w:rPr>
          <w:rFonts w:eastAsia="Times New Roman"/>
          <w:sz w:val="28"/>
          <w:szCs w:val="28"/>
        </w:rPr>
      </w:pPr>
    </w:p>
    <w:p w:rsidR="00A4516B" w:rsidRDefault="00C55C42">
      <w:pPr>
        <w:spacing w:line="234" w:lineRule="auto"/>
        <w:ind w:left="120" w:firstLine="708"/>
        <w:jc w:val="both"/>
        <w:rPr>
          <w:rFonts w:eastAsia="Times New Roman"/>
          <w:sz w:val="28"/>
          <w:szCs w:val="28"/>
        </w:rPr>
      </w:pPr>
      <w:r>
        <w:rPr>
          <w:rFonts w:eastAsia="Times New Roman"/>
          <w:b/>
          <w:bCs/>
          <w:sz w:val="28"/>
          <w:szCs w:val="28"/>
        </w:rPr>
        <w:t xml:space="preserve">Цель: </w:t>
      </w:r>
      <w:r>
        <w:rPr>
          <w:rFonts w:eastAsia="Times New Roman"/>
          <w:sz w:val="28"/>
          <w:szCs w:val="28"/>
        </w:rPr>
        <w:t>выявление характера и интенсивности трудностей развития детей с</w:t>
      </w:r>
      <w:r>
        <w:rPr>
          <w:rFonts w:eastAsia="Times New Roman"/>
          <w:b/>
          <w:bCs/>
          <w:sz w:val="28"/>
          <w:szCs w:val="28"/>
        </w:rPr>
        <w:t xml:space="preserve"> </w:t>
      </w:r>
      <w:r>
        <w:rPr>
          <w:rFonts w:eastAsia="Times New Roman"/>
          <w:sz w:val="28"/>
          <w:szCs w:val="28"/>
        </w:rPr>
        <w:t>ограниченными возможностями здоровья, проведение их комплексного</w:t>
      </w:r>
    </w:p>
    <w:p w:rsidR="00A4516B" w:rsidRDefault="00C55C42">
      <w:pPr>
        <w:spacing w:line="234" w:lineRule="auto"/>
        <w:ind w:left="120" w:right="80"/>
        <w:rPr>
          <w:sz w:val="20"/>
          <w:szCs w:val="20"/>
        </w:rPr>
      </w:pPr>
      <w:r>
        <w:rPr>
          <w:rFonts w:eastAsia="Times New Roman"/>
          <w:sz w:val="28"/>
          <w:szCs w:val="28"/>
        </w:rPr>
        <w:t>обследования и подготовку рекомендаций по оказанию им психолого-медико-педагогической помощи.</w:t>
      </w:r>
    </w:p>
    <w:p w:rsidR="00A4516B" w:rsidRDefault="00A4516B">
      <w:pPr>
        <w:spacing w:line="304" w:lineRule="exact"/>
        <w:rPr>
          <w:sz w:val="20"/>
          <w:szCs w:val="20"/>
        </w:rPr>
      </w:pPr>
    </w:p>
    <w:tbl>
      <w:tblPr>
        <w:tblW w:w="0" w:type="auto"/>
        <w:tblInd w:w="10" w:type="dxa"/>
        <w:tblLayout w:type="fixed"/>
        <w:tblCellMar>
          <w:left w:w="0" w:type="dxa"/>
          <w:right w:w="0" w:type="dxa"/>
        </w:tblCellMar>
        <w:tblLook w:val="04A0"/>
      </w:tblPr>
      <w:tblGrid>
        <w:gridCol w:w="1420"/>
        <w:gridCol w:w="540"/>
        <w:gridCol w:w="560"/>
        <w:gridCol w:w="1300"/>
        <w:gridCol w:w="720"/>
        <w:gridCol w:w="460"/>
        <w:gridCol w:w="1300"/>
        <w:gridCol w:w="780"/>
        <w:gridCol w:w="420"/>
        <w:gridCol w:w="2480"/>
      </w:tblGrid>
      <w:tr w:rsidR="00A4516B">
        <w:trPr>
          <w:trHeight w:val="331"/>
        </w:trPr>
        <w:tc>
          <w:tcPr>
            <w:tcW w:w="1420" w:type="dxa"/>
            <w:tcBorders>
              <w:top w:val="single" w:sz="8" w:space="0" w:color="auto"/>
              <w:left w:val="single" w:sz="8" w:space="0" w:color="auto"/>
            </w:tcBorders>
            <w:vAlign w:val="bottom"/>
          </w:tcPr>
          <w:p w:rsidR="00A4516B" w:rsidRDefault="00C55C42">
            <w:pPr>
              <w:ind w:left="120"/>
              <w:rPr>
                <w:sz w:val="20"/>
                <w:szCs w:val="20"/>
              </w:rPr>
            </w:pPr>
            <w:r>
              <w:rPr>
                <w:rFonts w:eastAsia="Times New Roman"/>
                <w:sz w:val="28"/>
                <w:szCs w:val="28"/>
              </w:rPr>
              <w:t>Задачи</w:t>
            </w:r>
          </w:p>
        </w:tc>
        <w:tc>
          <w:tcPr>
            <w:tcW w:w="540" w:type="dxa"/>
            <w:tcBorders>
              <w:top w:val="single" w:sz="8" w:space="0" w:color="auto"/>
            </w:tcBorders>
            <w:vAlign w:val="bottom"/>
          </w:tcPr>
          <w:p w:rsidR="00A4516B" w:rsidRDefault="00A4516B">
            <w:pPr>
              <w:rPr>
                <w:sz w:val="24"/>
                <w:szCs w:val="24"/>
              </w:rPr>
            </w:pPr>
          </w:p>
        </w:tc>
        <w:tc>
          <w:tcPr>
            <w:tcW w:w="560" w:type="dxa"/>
            <w:tcBorders>
              <w:top w:val="single" w:sz="8" w:space="0" w:color="auto"/>
              <w:right w:val="single" w:sz="8" w:space="0" w:color="auto"/>
            </w:tcBorders>
            <w:vAlign w:val="bottom"/>
          </w:tcPr>
          <w:p w:rsidR="00A4516B" w:rsidRDefault="00A4516B">
            <w:pPr>
              <w:rPr>
                <w:sz w:val="24"/>
                <w:szCs w:val="24"/>
              </w:rPr>
            </w:pPr>
          </w:p>
        </w:tc>
        <w:tc>
          <w:tcPr>
            <w:tcW w:w="2020" w:type="dxa"/>
            <w:gridSpan w:val="2"/>
            <w:tcBorders>
              <w:top w:val="single" w:sz="8" w:space="0" w:color="auto"/>
            </w:tcBorders>
            <w:vAlign w:val="bottom"/>
          </w:tcPr>
          <w:p w:rsidR="00A4516B" w:rsidRDefault="00C55C42">
            <w:pPr>
              <w:ind w:left="80"/>
              <w:rPr>
                <w:sz w:val="20"/>
                <w:szCs w:val="20"/>
              </w:rPr>
            </w:pPr>
            <w:r>
              <w:rPr>
                <w:rFonts w:eastAsia="Times New Roman"/>
                <w:sz w:val="28"/>
                <w:szCs w:val="28"/>
              </w:rPr>
              <w:t>Планируемые</w:t>
            </w:r>
          </w:p>
        </w:tc>
        <w:tc>
          <w:tcPr>
            <w:tcW w:w="460" w:type="dxa"/>
            <w:tcBorders>
              <w:top w:val="single" w:sz="8" w:space="0" w:color="auto"/>
              <w:right w:val="single" w:sz="8" w:space="0" w:color="auto"/>
            </w:tcBorders>
            <w:vAlign w:val="bottom"/>
          </w:tcPr>
          <w:p w:rsidR="00A4516B" w:rsidRDefault="00A4516B">
            <w:pPr>
              <w:rPr>
                <w:sz w:val="24"/>
                <w:szCs w:val="24"/>
              </w:rPr>
            </w:pPr>
          </w:p>
        </w:tc>
        <w:tc>
          <w:tcPr>
            <w:tcW w:w="1300" w:type="dxa"/>
            <w:tcBorders>
              <w:top w:val="single" w:sz="8" w:space="0" w:color="auto"/>
            </w:tcBorders>
            <w:vAlign w:val="bottom"/>
          </w:tcPr>
          <w:p w:rsidR="00A4516B" w:rsidRDefault="00C55C42">
            <w:pPr>
              <w:ind w:left="100"/>
              <w:rPr>
                <w:sz w:val="20"/>
                <w:szCs w:val="20"/>
              </w:rPr>
            </w:pPr>
            <w:r>
              <w:rPr>
                <w:rFonts w:eastAsia="Times New Roman"/>
                <w:sz w:val="28"/>
                <w:szCs w:val="28"/>
              </w:rPr>
              <w:t>Виды   и</w:t>
            </w:r>
          </w:p>
        </w:tc>
        <w:tc>
          <w:tcPr>
            <w:tcW w:w="1200" w:type="dxa"/>
            <w:gridSpan w:val="2"/>
            <w:tcBorders>
              <w:top w:val="single" w:sz="8" w:space="0" w:color="auto"/>
              <w:right w:val="single" w:sz="8" w:space="0" w:color="auto"/>
            </w:tcBorders>
            <w:vAlign w:val="bottom"/>
          </w:tcPr>
          <w:p w:rsidR="00A4516B" w:rsidRDefault="00C55C42">
            <w:pPr>
              <w:jc w:val="right"/>
              <w:rPr>
                <w:sz w:val="20"/>
                <w:szCs w:val="20"/>
              </w:rPr>
            </w:pPr>
            <w:r>
              <w:rPr>
                <w:rFonts w:eastAsia="Times New Roman"/>
                <w:sz w:val="28"/>
                <w:szCs w:val="28"/>
              </w:rPr>
              <w:t>формы</w:t>
            </w:r>
          </w:p>
        </w:tc>
        <w:tc>
          <w:tcPr>
            <w:tcW w:w="2480" w:type="dxa"/>
            <w:tcBorders>
              <w:top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Ответственные</w:t>
            </w:r>
          </w:p>
        </w:tc>
      </w:tr>
      <w:tr w:rsidR="00A4516B">
        <w:trPr>
          <w:trHeight w:val="322"/>
        </w:trPr>
        <w:tc>
          <w:tcPr>
            <w:tcW w:w="19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деятельности</w:t>
            </w: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результаты</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деятельности,</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4"/>
        </w:trPr>
        <w:tc>
          <w:tcPr>
            <w:tcW w:w="1420" w:type="dxa"/>
            <w:tcBorders>
              <w:left w:val="single" w:sz="8" w:space="0" w:color="auto"/>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1300" w:type="dxa"/>
            <w:tcBorders>
              <w:bottom w:val="single" w:sz="8" w:space="0" w:color="auto"/>
            </w:tcBorders>
            <w:vAlign w:val="bottom"/>
          </w:tcPr>
          <w:p w:rsidR="00A4516B" w:rsidRDefault="00A4516B">
            <w:pPr>
              <w:rPr>
                <w:sz w:val="24"/>
                <w:szCs w:val="24"/>
              </w:rPr>
            </w:pPr>
          </w:p>
        </w:tc>
        <w:tc>
          <w:tcPr>
            <w:tcW w:w="72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208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мероприятия</w:t>
            </w:r>
          </w:p>
        </w:tc>
        <w:tc>
          <w:tcPr>
            <w:tcW w:w="420" w:type="dxa"/>
            <w:tcBorders>
              <w:bottom w:val="single" w:sz="8" w:space="0" w:color="auto"/>
              <w:right w:val="single" w:sz="8" w:space="0" w:color="auto"/>
            </w:tcBorders>
            <w:vAlign w:val="bottom"/>
          </w:tcPr>
          <w:p w:rsidR="00A4516B" w:rsidRDefault="00A4516B">
            <w:pPr>
              <w:rPr>
                <w:sz w:val="24"/>
                <w:szCs w:val="24"/>
              </w:rPr>
            </w:pPr>
          </w:p>
        </w:tc>
        <w:tc>
          <w:tcPr>
            <w:tcW w:w="248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6300" w:type="dxa"/>
            <w:gridSpan w:val="7"/>
            <w:tcBorders>
              <w:left w:val="single" w:sz="8" w:space="0" w:color="auto"/>
              <w:bottom w:val="single" w:sz="8" w:space="0" w:color="auto"/>
            </w:tcBorders>
            <w:vAlign w:val="bottom"/>
          </w:tcPr>
          <w:p w:rsidR="00A4516B" w:rsidRDefault="00C55C42">
            <w:pPr>
              <w:spacing w:line="310" w:lineRule="exact"/>
              <w:ind w:left="820"/>
              <w:rPr>
                <w:sz w:val="20"/>
                <w:szCs w:val="20"/>
              </w:rPr>
            </w:pPr>
            <w:r>
              <w:rPr>
                <w:rFonts w:eastAsia="Times New Roman"/>
                <w:i/>
                <w:iCs/>
                <w:sz w:val="28"/>
                <w:szCs w:val="28"/>
              </w:rPr>
              <w:t>Психолого-педагогическая диагностика</w:t>
            </w:r>
          </w:p>
        </w:tc>
        <w:tc>
          <w:tcPr>
            <w:tcW w:w="78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248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420" w:type="dxa"/>
            <w:tcBorders>
              <w:left w:val="single" w:sz="8" w:space="0" w:color="auto"/>
            </w:tcBorders>
            <w:vAlign w:val="bottom"/>
          </w:tcPr>
          <w:p w:rsidR="00A4516B" w:rsidRDefault="00C55C42">
            <w:pPr>
              <w:spacing w:line="310" w:lineRule="exact"/>
              <w:ind w:left="120"/>
              <w:rPr>
                <w:sz w:val="20"/>
                <w:szCs w:val="20"/>
              </w:rPr>
            </w:pPr>
            <w:r>
              <w:rPr>
                <w:rFonts w:eastAsia="Times New Roman"/>
                <w:w w:val="99"/>
                <w:sz w:val="28"/>
                <w:szCs w:val="28"/>
              </w:rPr>
              <w:t>Первичная</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C55C42">
            <w:pPr>
              <w:spacing w:line="310" w:lineRule="exact"/>
              <w:ind w:left="80"/>
              <w:rPr>
                <w:sz w:val="20"/>
                <w:szCs w:val="20"/>
              </w:rPr>
            </w:pPr>
            <w:r>
              <w:rPr>
                <w:rFonts w:eastAsia="Times New Roman"/>
                <w:sz w:val="28"/>
                <w:szCs w:val="28"/>
              </w:rPr>
              <w:t>Создание</w:t>
            </w:r>
          </w:p>
        </w:tc>
        <w:tc>
          <w:tcPr>
            <w:tcW w:w="1180" w:type="dxa"/>
            <w:gridSpan w:val="2"/>
            <w:tcBorders>
              <w:right w:val="single" w:sz="8" w:space="0" w:color="auto"/>
            </w:tcBorders>
            <w:vAlign w:val="bottom"/>
          </w:tcPr>
          <w:p w:rsidR="00A4516B" w:rsidRDefault="00C55C42">
            <w:pPr>
              <w:spacing w:line="310" w:lineRule="exact"/>
              <w:jc w:val="right"/>
              <w:rPr>
                <w:sz w:val="20"/>
                <w:szCs w:val="20"/>
              </w:rPr>
            </w:pPr>
            <w:r>
              <w:rPr>
                <w:rFonts w:eastAsia="Times New Roman"/>
                <w:sz w:val="28"/>
                <w:szCs w:val="28"/>
              </w:rPr>
              <w:t>банка</w:t>
            </w:r>
          </w:p>
        </w:tc>
        <w:tc>
          <w:tcPr>
            <w:tcW w:w="2080" w:type="dxa"/>
            <w:gridSpan w:val="2"/>
            <w:vAlign w:val="bottom"/>
          </w:tcPr>
          <w:p w:rsidR="00A4516B" w:rsidRDefault="00C55C42">
            <w:pPr>
              <w:spacing w:line="310" w:lineRule="exact"/>
              <w:ind w:left="100"/>
              <w:rPr>
                <w:sz w:val="20"/>
                <w:szCs w:val="20"/>
              </w:rPr>
            </w:pPr>
            <w:r>
              <w:rPr>
                <w:rFonts w:eastAsia="Times New Roman"/>
                <w:sz w:val="28"/>
                <w:szCs w:val="28"/>
              </w:rPr>
              <w:t>Наблюдение,</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Классный</w:t>
            </w:r>
          </w:p>
        </w:tc>
      </w:tr>
      <w:tr w:rsidR="00A4516B">
        <w:trPr>
          <w:trHeight w:val="322"/>
        </w:trPr>
        <w:tc>
          <w:tcPr>
            <w:tcW w:w="19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диагностика</w:t>
            </w: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для</w:t>
            </w:r>
          </w:p>
        </w:tc>
        <w:tc>
          <w:tcPr>
            <w:tcW w:w="248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данных  учащихся,</w:t>
            </w:r>
          </w:p>
        </w:tc>
        <w:tc>
          <w:tcPr>
            <w:tcW w:w="2080" w:type="dxa"/>
            <w:gridSpan w:val="2"/>
            <w:vAlign w:val="bottom"/>
          </w:tcPr>
          <w:p w:rsidR="00A4516B" w:rsidRDefault="00C55C42">
            <w:pPr>
              <w:ind w:left="100"/>
              <w:rPr>
                <w:sz w:val="20"/>
                <w:szCs w:val="20"/>
              </w:rPr>
            </w:pPr>
            <w:r>
              <w:rPr>
                <w:rFonts w:eastAsia="Times New Roman"/>
                <w:sz w:val="28"/>
                <w:szCs w:val="28"/>
              </w:rPr>
              <w:t>педагогическое</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руководитель</w:t>
            </w:r>
          </w:p>
        </w:tc>
      </w:tr>
      <w:tr w:rsidR="00A4516B">
        <w:trPr>
          <w:trHeight w:val="324"/>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выявления</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нуждающихся</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2500" w:type="dxa"/>
            <w:gridSpan w:val="3"/>
            <w:tcBorders>
              <w:right w:val="single" w:sz="8" w:space="0" w:color="auto"/>
            </w:tcBorders>
            <w:vAlign w:val="bottom"/>
          </w:tcPr>
          <w:p w:rsidR="00A4516B" w:rsidRDefault="00C55C42">
            <w:pPr>
              <w:ind w:left="100"/>
              <w:rPr>
                <w:sz w:val="20"/>
                <w:szCs w:val="20"/>
              </w:rPr>
            </w:pPr>
            <w:r>
              <w:rPr>
                <w:rFonts w:eastAsia="Times New Roman"/>
                <w:sz w:val="28"/>
                <w:szCs w:val="28"/>
              </w:rPr>
              <w:t>психологическое</w:t>
            </w: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Педагог-психолог</w:t>
            </w:r>
          </w:p>
        </w:tc>
      </w:tr>
      <w:tr w:rsidR="00A4516B">
        <w:trPr>
          <w:trHeight w:val="322"/>
        </w:trPr>
        <w:tc>
          <w:tcPr>
            <w:tcW w:w="2520" w:type="dxa"/>
            <w:gridSpan w:val="3"/>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«группы риска»</w:t>
            </w:r>
          </w:p>
        </w:tc>
        <w:tc>
          <w:tcPr>
            <w:tcW w:w="248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специализированн</w:t>
            </w:r>
          </w:p>
        </w:tc>
        <w:tc>
          <w:tcPr>
            <w:tcW w:w="2080" w:type="dxa"/>
            <w:gridSpan w:val="2"/>
            <w:vAlign w:val="bottom"/>
          </w:tcPr>
          <w:p w:rsidR="00A4516B" w:rsidRDefault="00C55C42">
            <w:pPr>
              <w:ind w:left="100"/>
              <w:rPr>
                <w:sz w:val="20"/>
                <w:szCs w:val="20"/>
              </w:rPr>
            </w:pPr>
            <w:r>
              <w:rPr>
                <w:rFonts w:eastAsia="Times New Roman"/>
                <w:sz w:val="28"/>
                <w:szCs w:val="28"/>
              </w:rPr>
              <w:t>обследование;</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Социальный</w:t>
            </w: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C55C42">
            <w:pPr>
              <w:ind w:left="80"/>
              <w:rPr>
                <w:sz w:val="20"/>
                <w:szCs w:val="20"/>
              </w:rPr>
            </w:pPr>
            <w:r>
              <w:rPr>
                <w:rFonts w:eastAsia="Times New Roman"/>
                <w:sz w:val="28"/>
                <w:szCs w:val="28"/>
              </w:rPr>
              <w:t>ой</w:t>
            </w:r>
          </w:p>
        </w:tc>
        <w:tc>
          <w:tcPr>
            <w:tcW w:w="1180" w:type="dxa"/>
            <w:gridSpan w:val="2"/>
            <w:tcBorders>
              <w:right w:val="single" w:sz="8" w:space="0" w:color="auto"/>
            </w:tcBorders>
            <w:vAlign w:val="bottom"/>
          </w:tcPr>
          <w:p w:rsidR="00A4516B" w:rsidRDefault="00C55C42">
            <w:pPr>
              <w:jc w:val="right"/>
              <w:rPr>
                <w:sz w:val="20"/>
                <w:szCs w:val="20"/>
              </w:rPr>
            </w:pPr>
            <w:r>
              <w:rPr>
                <w:rFonts w:eastAsia="Times New Roman"/>
                <w:w w:val="99"/>
                <w:sz w:val="28"/>
                <w:szCs w:val="28"/>
              </w:rPr>
              <w:t>помощи.</w:t>
            </w:r>
          </w:p>
        </w:tc>
        <w:tc>
          <w:tcPr>
            <w:tcW w:w="1300" w:type="dxa"/>
            <w:vAlign w:val="bottom"/>
          </w:tcPr>
          <w:p w:rsidR="00A4516B" w:rsidRDefault="00C55C42">
            <w:pPr>
              <w:ind w:left="100"/>
              <w:rPr>
                <w:sz w:val="20"/>
                <w:szCs w:val="20"/>
              </w:rPr>
            </w:pPr>
            <w:r>
              <w:rPr>
                <w:rFonts w:eastAsia="Times New Roman"/>
                <w:sz w:val="28"/>
                <w:szCs w:val="28"/>
              </w:rPr>
              <w:t>Беседы</w:t>
            </w: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с</w:t>
            </w: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педагог</w:t>
            </w: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Формирование</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родителями</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характеристики</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педагогами</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образовательной</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3"/>
        </w:trPr>
        <w:tc>
          <w:tcPr>
            <w:tcW w:w="1420" w:type="dxa"/>
            <w:tcBorders>
              <w:left w:val="single" w:sz="8" w:space="0" w:color="auto"/>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2020" w:type="dxa"/>
            <w:gridSpan w:val="2"/>
            <w:tcBorders>
              <w:bottom w:val="single" w:sz="8" w:space="0" w:color="auto"/>
            </w:tcBorders>
            <w:vAlign w:val="bottom"/>
          </w:tcPr>
          <w:p w:rsidR="00A4516B" w:rsidRDefault="00C55C42">
            <w:pPr>
              <w:ind w:left="80"/>
              <w:rPr>
                <w:sz w:val="20"/>
                <w:szCs w:val="20"/>
              </w:rPr>
            </w:pPr>
            <w:r>
              <w:rPr>
                <w:rFonts w:eastAsia="Times New Roman"/>
                <w:sz w:val="28"/>
                <w:szCs w:val="28"/>
              </w:rPr>
              <w:t>ситуации в ОУ</w:t>
            </w:r>
          </w:p>
        </w:tc>
        <w:tc>
          <w:tcPr>
            <w:tcW w:w="460" w:type="dxa"/>
            <w:tcBorders>
              <w:bottom w:val="single" w:sz="8" w:space="0" w:color="auto"/>
              <w:right w:val="single" w:sz="8" w:space="0" w:color="auto"/>
            </w:tcBorders>
            <w:vAlign w:val="bottom"/>
          </w:tcPr>
          <w:p w:rsidR="00A4516B" w:rsidRDefault="00A4516B">
            <w:pPr>
              <w:rPr>
                <w:sz w:val="24"/>
                <w:szCs w:val="24"/>
              </w:rPr>
            </w:pPr>
          </w:p>
        </w:tc>
        <w:tc>
          <w:tcPr>
            <w:tcW w:w="1300" w:type="dxa"/>
            <w:tcBorders>
              <w:bottom w:val="single" w:sz="8" w:space="0" w:color="auto"/>
            </w:tcBorders>
            <w:vAlign w:val="bottom"/>
          </w:tcPr>
          <w:p w:rsidR="00A4516B" w:rsidRDefault="00A4516B">
            <w:pPr>
              <w:rPr>
                <w:sz w:val="24"/>
                <w:szCs w:val="24"/>
              </w:rPr>
            </w:pPr>
          </w:p>
        </w:tc>
        <w:tc>
          <w:tcPr>
            <w:tcW w:w="780" w:type="dxa"/>
            <w:tcBorders>
              <w:bottom w:val="single" w:sz="8" w:space="0" w:color="auto"/>
            </w:tcBorders>
            <w:vAlign w:val="bottom"/>
          </w:tcPr>
          <w:p w:rsidR="00A4516B" w:rsidRDefault="00A4516B">
            <w:pPr>
              <w:rPr>
                <w:sz w:val="24"/>
                <w:szCs w:val="24"/>
              </w:rPr>
            </w:pPr>
          </w:p>
        </w:tc>
        <w:tc>
          <w:tcPr>
            <w:tcW w:w="420" w:type="dxa"/>
            <w:tcBorders>
              <w:bottom w:val="single" w:sz="8" w:space="0" w:color="auto"/>
              <w:right w:val="single" w:sz="8" w:space="0" w:color="auto"/>
            </w:tcBorders>
            <w:vAlign w:val="bottom"/>
          </w:tcPr>
          <w:p w:rsidR="00A4516B" w:rsidRDefault="00A4516B">
            <w:pPr>
              <w:rPr>
                <w:sz w:val="24"/>
                <w:szCs w:val="24"/>
              </w:rPr>
            </w:pPr>
          </w:p>
        </w:tc>
        <w:tc>
          <w:tcPr>
            <w:tcW w:w="248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96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sz w:val="28"/>
                <w:szCs w:val="28"/>
              </w:rPr>
              <w:t>Углубленная</w:t>
            </w: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spacing w:line="312" w:lineRule="exact"/>
              <w:ind w:left="80"/>
              <w:rPr>
                <w:sz w:val="20"/>
                <w:szCs w:val="20"/>
              </w:rPr>
            </w:pPr>
            <w:r>
              <w:rPr>
                <w:rFonts w:eastAsia="Times New Roman"/>
                <w:sz w:val="28"/>
                <w:szCs w:val="28"/>
              </w:rPr>
              <w:t>Получение</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spacing w:line="312" w:lineRule="exact"/>
              <w:ind w:left="100"/>
              <w:rPr>
                <w:sz w:val="20"/>
                <w:szCs w:val="20"/>
              </w:rPr>
            </w:pPr>
            <w:r>
              <w:rPr>
                <w:rFonts w:eastAsia="Times New Roman"/>
                <w:sz w:val="28"/>
                <w:szCs w:val="28"/>
              </w:rPr>
              <w:t>Заполнение</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Педагог-психолог</w:t>
            </w:r>
          </w:p>
        </w:tc>
      </w:tr>
      <w:tr w:rsidR="00A4516B">
        <w:trPr>
          <w:trHeight w:val="322"/>
        </w:trPr>
        <w:tc>
          <w:tcPr>
            <w:tcW w:w="2520" w:type="dxa"/>
            <w:gridSpan w:val="3"/>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диагностика детей</w:t>
            </w:r>
          </w:p>
        </w:tc>
        <w:tc>
          <w:tcPr>
            <w:tcW w:w="2020" w:type="dxa"/>
            <w:gridSpan w:val="2"/>
            <w:vAlign w:val="bottom"/>
          </w:tcPr>
          <w:p w:rsidR="00A4516B" w:rsidRDefault="00C55C42">
            <w:pPr>
              <w:ind w:left="80"/>
              <w:rPr>
                <w:sz w:val="20"/>
                <w:szCs w:val="20"/>
              </w:rPr>
            </w:pPr>
            <w:r>
              <w:rPr>
                <w:rFonts w:eastAsia="Times New Roman"/>
                <w:sz w:val="28"/>
                <w:szCs w:val="28"/>
              </w:rPr>
              <w:t>объективных</w:t>
            </w:r>
          </w:p>
        </w:tc>
        <w:tc>
          <w:tcPr>
            <w:tcW w:w="460" w:type="dxa"/>
            <w:tcBorders>
              <w:right w:val="single" w:sz="8" w:space="0" w:color="auto"/>
            </w:tcBorders>
            <w:vAlign w:val="bottom"/>
          </w:tcPr>
          <w:p w:rsidR="00A4516B" w:rsidRDefault="00A4516B">
            <w:pPr>
              <w:rPr>
                <w:sz w:val="24"/>
                <w:szCs w:val="24"/>
              </w:rPr>
            </w:pPr>
          </w:p>
        </w:tc>
        <w:tc>
          <w:tcPr>
            <w:tcW w:w="2500" w:type="dxa"/>
            <w:gridSpan w:val="3"/>
            <w:tcBorders>
              <w:right w:val="single" w:sz="8" w:space="0" w:color="auto"/>
            </w:tcBorders>
            <w:vAlign w:val="bottom"/>
          </w:tcPr>
          <w:p w:rsidR="00A4516B" w:rsidRDefault="00C55C42">
            <w:pPr>
              <w:ind w:left="100"/>
              <w:rPr>
                <w:sz w:val="20"/>
                <w:szCs w:val="20"/>
              </w:rPr>
            </w:pPr>
            <w:r>
              <w:rPr>
                <w:rFonts w:eastAsia="Times New Roman"/>
                <w:sz w:val="28"/>
                <w:szCs w:val="28"/>
              </w:rPr>
              <w:t>диагностических</w:t>
            </w: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2520" w:type="dxa"/>
            <w:gridSpan w:val="3"/>
            <w:tcBorders>
              <w:left w:val="single" w:sz="8" w:space="0" w:color="auto"/>
              <w:right w:val="single" w:sz="8" w:space="0" w:color="auto"/>
            </w:tcBorders>
            <w:vAlign w:val="bottom"/>
          </w:tcPr>
          <w:p w:rsidR="00A4516B" w:rsidRDefault="00A06AD1">
            <w:pPr>
              <w:ind w:left="120"/>
              <w:rPr>
                <w:sz w:val="20"/>
                <w:szCs w:val="20"/>
              </w:rPr>
            </w:pPr>
            <w:r>
              <w:rPr>
                <w:rFonts w:eastAsia="Times New Roman"/>
                <w:sz w:val="28"/>
                <w:szCs w:val="28"/>
              </w:rPr>
              <w:t xml:space="preserve">с </w:t>
            </w:r>
            <w:r w:rsidR="00C55C42">
              <w:rPr>
                <w:rFonts w:eastAsia="Times New Roman"/>
                <w:sz w:val="28"/>
                <w:szCs w:val="28"/>
              </w:rPr>
              <w:t>ОВЗ,</w:t>
            </w:r>
            <w:r>
              <w:rPr>
                <w:rFonts w:eastAsia="Times New Roman"/>
                <w:sz w:val="28"/>
                <w:szCs w:val="28"/>
              </w:rPr>
              <w:t xml:space="preserve"> </w:t>
            </w:r>
            <w:r w:rsidR="00C55C42">
              <w:rPr>
                <w:rFonts w:eastAsia="Times New Roman"/>
                <w:sz w:val="28"/>
                <w:szCs w:val="28"/>
              </w:rPr>
              <w:t>детей-</w:t>
            </w:r>
          </w:p>
        </w:tc>
        <w:tc>
          <w:tcPr>
            <w:tcW w:w="1300" w:type="dxa"/>
            <w:vAlign w:val="bottom"/>
          </w:tcPr>
          <w:p w:rsidR="00A4516B" w:rsidRDefault="00C55C42">
            <w:pPr>
              <w:ind w:left="80"/>
              <w:rPr>
                <w:sz w:val="20"/>
                <w:szCs w:val="20"/>
              </w:rPr>
            </w:pPr>
            <w:r>
              <w:rPr>
                <w:rFonts w:eastAsia="Times New Roman"/>
                <w:sz w:val="28"/>
                <w:szCs w:val="28"/>
              </w:rPr>
              <w:t>сведений</w:t>
            </w:r>
          </w:p>
        </w:tc>
        <w:tc>
          <w:tcPr>
            <w:tcW w:w="720" w:type="dxa"/>
            <w:vAlign w:val="bottom"/>
          </w:tcPr>
          <w:p w:rsidR="00A4516B" w:rsidRDefault="00A4516B">
            <w:pPr>
              <w:rPr>
                <w:sz w:val="24"/>
                <w:szCs w:val="24"/>
              </w:rPr>
            </w:pP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об</w:t>
            </w:r>
          </w:p>
        </w:tc>
        <w:tc>
          <w:tcPr>
            <w:tcW w:w="2080" w:type="dxa"/>
            <w:gridSpan w:val="2"/>
            <w:vAlign w:val="bottom"/>
          </w:tcPr>
          <w:p w:rsidR="00A4516B" w:rsidRDefault="00C55C42">
            <w:pPr>
              <w:ind w:left="100"/>
              <w:rPr>
                <w:sz w:val="20"/>
                <w:szCs w:val="20"/>
              </w:rPr>
            </w:pPr>
            <w:r>
              <w:rPr>
                <w:rFonts w:eastAsia="Times New Roman"/>
                <w:sz w:val="28"/>
                <w:szCs w:val="28"/>
              </w:rPr>
              <w:t>документов</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инвалидов</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C55C42">
            <w:pPr>
              <w:ind w:left="80"/>
              <w:rPr>
                <w:sz w:val="20"/>
                <w:szCs w:val="20"/>
              </w:rPr>
            </w:pPr>
            <w:r>
              <w:rPr>
                <w:rFonts w:eastAsia="Times New Roman"/>
                <w:sz w:val="28"/>
                <w:szCs w:val="28"/>
              </w:rPr>
              <w:t>учащемся</w:t>
            </w:r>
          </w:p>
        </w:tc>
        <w:tc>
          <w:tcPr>
            <w:tcW w:w="720" w:type="dxa"/>
            <w:vAlign w:val="bottom"/>
          </w:tcPr>
          <w:p w:rsidR="00A4516B" w:rsidRDefault="00A4516B">
            <w:pPr>
              <w:rPr>
                <w:sz w:val="24"/>
                <w:szCs w:val="24"/>
              </w:rPr>
            </w:pP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основании</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4"/>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диагностической</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информации</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специалистов</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2480" w:type="dxa"/>
            <w:gridSpan w:val="3"/>
            <w:tcBorders>
              <w:bottom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разного профиля</w:t>
            </w:r>
          </w:p>
        </w:tc>
        <w:tc>
          <w:tcPr>
            <w:tcW w:w="1300" w:type="dxa"/>
            <w:tcBorders>
              <w:bottom w:val="single" w:sz="8" w:space="0" w:color="auto"/>
            </w:tcBorders>
            <w:vAlign w:val="bottom"/>
          </w:tcPr>
          <w:p w:rsidR="00A4516B" w:rsidRDefault="00A4516B">
            <w:pPr>
              <w:rPr>
                <w:sz w:val="24"/>
                <w:szCs w:val="24"/>
              </w:rPr>
            </w:pPr>
          </w:p>
        </w:tc>
        <w:tc>
          <w:tcPr>
            <w:tcW w:w="780" w:type="dxa"/>
            <w:tcBorders>
              <w:bottom w:val="single" w:sz="8" w:space="0" w:color="auto"/>
            </w:tcBorders>
            <w:vAlign w:val="bottom"/>
          </w:tcPr>
          <w:p w:rsidR="00A4516B" w:rsidRDefault="00A4516B">
            <w:pPr>
              <w:rPr>
                <w:sz w:val="24"/>
                <w:szCs w:val="24"/>
              </w:rPr>
            </w:pPr>
          </w:p>
        </w:tc>
        <w:tc>
          <w:tcPr>
            <w:tcW w:w="420" w:type="dxa"/>
            <w:tcBorders>
              <w:bottom w:val="single" w:sz="8" w:space="0" w:color="auto"/>
              <w:right w:val="single" w:sz="8" w:space="0" w:color="auto"/>
            </w:tcBorders>
            <w:vAlign w:val="bottom"/>
          </w:tcPr>
          <w:p w:rsidR="00A4516B" w:rsidRDefault="00A4516B">
            <w:pPr>
              <w:rPr>
                <w:sz w:val="24"/>
                <w:szCs w:val="24"/>
              </w:rPr>
            </w:pPr>
          </w:p>
        </w:tc>
        <w:tc>
          <w:tcPr>
            <w:tcW w:w="248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6300" w:type="dxa"/>
            <w:gridSpan w:val="7"/>
            <w:tcBorders>
              <w:left w:val="single" w:sz="8" w:space="0" w:color="auto"/>
              <w:bottom w:val="single" w:sz="8" w:space="0" w:color="auto"/>
            </w:tcBorders>
            <w:vAlign w:val="bottom"/>
          </w:tcPr>
          <w:p w:rsidR="00A4516B" w:rsidRDefault="00C55C42">
            <w:pPr>
              <w:spacing w:line="310" w:lineRule="exact"/>
              <w:ind w:left="820"/>
              <w:rPr>
                <w:sz w:val="20"/>
                <w:szCs w:val="20"/>
              </w:rPr>
            </w:pPr>
            <w:r>
              <w:rPr>
                <w:rFonts w:eastAsia="Times New Roman"/>
                <w:i/>
                <w:iCs/>
                <w:sz w:val="28"/>
                <w:szCs w:val="28"/>
              </w:rPr>
              <w:t xml:space="preserve">Социально – педагогическая </w:t>
            </w:r>
            <w:r w:rsidR="0006363B">
              <w:rPr>
                <w:rFonts w:eastAsia="Times New Roman"/>
                <w:i/>
                <w:iCs/>
                <w:sz w:val="28"/>
                <w:szCs w:val="28"/>
              </w:rPr>
              <w:t xml:space="preserve"> </w:t>
            </w:r>
            <w:r>
              <w:rPr>
                <w:rFonts w:eastAsia="Times New Roman"/>
                <w:i/>
                <w:iCs/>
                <w:sz w:val="28"/>
                <w:szCs w:val="28"/>
              </w:rPr>
              <w:t>диагностика</w:t>
            </w:r>
          </w:p>
        </w:tc>
        <w:tc>
          <w:tcPr>
            <w:tcW w:w="78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248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96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sz w:val="28"/>
                <w:szCs w:val="28"/>
              </w:rPr>
              <w:t>Определить</w:t>
            </w: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spacing w:line="312" w:lineRule="exact"/>
              <w:ind w:left="80"/>
              <w:rPr>
                <w:sz w:val="20"/>
                <w:szCs w:val="20"/>
              </w:rPr>
            </w:pPr>
            <w:r>
              <w:rPr>
                <w:rFonts w:eastAsia="Times New Roman"/>
                <w:sz w:val="28"/>
                <w:szCs w:val="28"/>
              </w:rPr>
              <w:t>Получение</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spacing w:line="312" w:lineRule="exact"/>
              <w:ind w:left="100"/>
              <w:rPr>
                <w:sz w:val="20"/>
                <w:szCs w:val="20"/>
              </w:rPr>
            </w:pPr>
            <w:r>
              <w:rPr>
                <w:rFonts w:eastAsia="Times New Roman"/>
                <w:sz w:val="28"/>
                <w:szCs w:val="28"/>
              </w:rPr>
              <w:t>Анкетирование,</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Классный</w:t>
            </w:r>
          </w:p>
        </w:tc>
      </w:tr>
      <w:tr w:rsidR="00A4516B">
        <w:trPr>
          <w:trHeight w:val="322"/>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уровень</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объективной</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наблюдение</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во</w:t>
            </w: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руководитель</w:t>
            </w:r>
          </w:p>
        </w:tc>
      </w:tr>
      <w:tr w:rsidR="00A4516B">
        <w:trPr>
          <w:trHeight w:val="322"/>
        </w:trPr>
        <w:tc>
          <w:tcPr>
            <w:tcW w:w="2520" w:type="dxa"/>
            <w:gridSpan w:val="3"/>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организованности</w:t>
            </w:r>
          </w:p>
        </w:tc>
        <w:tc>
          <w:tcPr>
            <w:tcW w:w="2020" w:type="dxa"/>
            <w:gridSpan w:val="2"/>
            <w:vAlign w:val="bottom"/>
          </w:tcPr>
          <w:p w:rsidR="00A4516B" w:rsidRDefault="00C55C42">
            <w:pPr>
              <w:ind w:left="80"/>
              <w:rPr>
                <w:sz w:val="20"/>
                <w:szCs w:val="20"/>
              </w:rPr>
            </w:pPr>
            <w:r>
              <w:rPr>
                <w:rFonts w:eastAsia="Times New Roman"/>
                <w:sz w:val="28"/>
                <w:szCs w:val="28"/>
              </w:rPr>
              <w:t>информации</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об</w:t>
            </w:r>
          </w:p>
        </w:tc>
        <w:tc>
          <w:tcPr>
            <w:tcW w:w="1300" w:type="dxa"/>
            <w:vAlign w:val="bottom"/>
          </w:tcPr>
          <w:p w:rsidR="00A4516B" w:rsidRDefault="00C55C42">
            <w:pPr>
              <w:ind w:left="100"/>
              <w:rPr>
                <w:sz w:val="20"/>
                <w:szCs w:val="20"/>
              </w:rPr>
            </w:pPr>
            <w:r>
              <w:rPr>
                <w:rFonts w:eastAsia="Times New Roman"/>
                <w:sz w:val="28"/>
                <w:szCs w:val="28"/>
              </w:rPr>
              <w:t>время</w:t>
            </w:r>
          </w:p>
        </w:tc>
        <w:tc>
          <w:tcPr>
            <w:tcW w:w="12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занятий,</w:t>
            </w: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Педагог-психолог</w:t>
            </w:r>
          </w:p>
        </w:tc>
      </w:tr>
      <w:tr w:rsidR="00A4516B">
        <w:trPr>
          <w:trHeight w:val="322"/>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ребенка,</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организованности</w:t>
            </w:r>
          </w:p>
        </w:tc>
        <w:tc>
          <w:tcPr>
            <w:tcW w:w="1300" w:type="dxa"/>
            <w:vAlign w:val="bottom"/>
          </w:tcPr>
          <w:p w:rsidR="00A4516B" w:rsidRDefault="00C55C42">
            <w:pPr>
              <w:ind w:left="100"/>
              <w:rPr>
                <w:sz w:val="20"/>
                <w:szCs w:val="20"/>
              </w:rPr>
            </w:pPr>
            <w:r>
              <w:rPr>
                <w:rFonts w:eastAsia="Times New Roman"/>
                <w:sz w:val="28"/>
                <w:szCs w:val="28"/>
              </w:rPr>
              <w:t>беседа</w:t>
            </w: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с</w:t>
            </w: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Социальный</w:t>
            </w:r>
          </w:p>
        </w:tc>
      </w:tr>
      <w:tr w:rsidR="00A4516B">
        <w:trPr>
          <w:trHeight w:val="322"/>
        </w:trPr>
        <w:tc>
          <w:tcPr>
            <w:tcW w:w="19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особенности</w:t>
            </w:r>
          </w:p>
        </w:tc>
        <w:tc>
          <w:tcPr>
            <w:tcW w:w="5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C55C42">
            <w:pPr>
              <w:ind w:left="80"/>
              <w:rPr>
                <w:sz w:val="20"/>
                <w:szCs w:val="20"/>
              </w:rPr>
            </w:pPr>
            <w:r>
              <w:rPr>
                <w:rFonts w:eastAsia="Times New Roman"/>
                <w:sz w:val="28"/>
                <w:szCs w:val="28"/>
              </w:rPr>
              <w:t>ребенка,</w:t>
            </w:r>
          </w:p>
        </w:tc>
        <w:tc>
          <w:tcPr>
            <w:tcW w:w="11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умении</w:t>
            </w:r>
          </w:p>
        </w:tc>
        <w:tc>
          <w:tcPr>
            <w:tcW w:w="2080" w:type="dxa"/>
            <w:gridSpan w:val="2"/>
            <w:vAlign w:val="bottom"/>
          </w:tcPr>
          <w:p w:rsidR="00A4516B" w:rsidRDefault="00C55C42">
            <w:pPr>
              <w:ind w:left="100"/>
              <w:rPr>
                <w:sz w:val="20"/>
                <w:szCs w:val="20"/>
              </w:rPr>
            </w:pPr>
            <w:r>
              <w:rPr>
                <w:rFonts w:eastAsia="Times New Roman"/>
                <w:sz w:val="28"/>
                <w:szCs w:val="28"/>
              </w:rPr>
              <w:t>родителями.</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педагог</w:t>
            </w:r>
          </w:p>
        </w:tc>
      </w:tr>
      <w:tr w:rsidR="00A4516B">
        <w:trPr>
          <w:trHeight w:val="322"/>
        </w:trPr>
        <w:tc>
          <w:tcPr>
            <w:tcW w:w="19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эмоционально-</w:t>
            </w:r>
          </w:p>
        </w:tc>
        <w:tc>
          <w:tcPr>
            <w:tcW w:w="5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C55C42">
            <w:pPr>
              <w:ind w:left="80"/>
              <w:rPr>
                <w:sz w:val="20"/>
                <w:szCs w:val="20"/>
              </w:rPr>
            </w:pPr>
            <w:r>
              <w:rPr>
                <w:rFonts w:eastAsia="Times New Roman"/>
                <w:sz w:val="28"/>
                <w:szCs w:val="28"/>
              </w:rPr>
              <w:t>учиться,</w:t>
            </w:r>
          </w:p>
        </w:tc>
        <w:tc>
          <w:tcPr>
            <w:tcW w:w="720" w:type="dxa"/>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Составление</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Учитель-</w:t>
            </w:r>
          </w:p>
        </w:tc>
      </w:tr>
      <w:tr w:rsidR="00A4516B">
        <w:trPr>
          <w:trHeight w:val="324"/>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волевой</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020" w:type="dxa"/>
            <w:gridSpan w:val="2"/>
            <w:vAlign w:val="bottom"/>
          </w:tcPr>
          <w:p w:rsidR="00A4516B" w:rsidRDefault="00C55C42">
            <w:pPr>
              <w:ind w:left="80"/>
              <w:rPr>
                <w:sz w:val="20"/>
                <w:szCs w:val="20"/>
              </w:rPr>
            </w:pPr>
            <w:r>
              <w:rPr>
                <w:rFonts w:eastAsia="Times New Roman"/>
                <w:sz w:val="28"/>
                <w:szCs w:val="28"/>
              </w:rPr>
              <w:t>особенности</w:t>
            </w:r>
          </w:p>
        </w:tc>
        <w:tc>
          <w:tcPr>
            <w:tcW w:w="460" w:type="dxa"/>
            <w:tcBorders>
              <w:right w:val="single" w:sz="8" w:space="0" w:color="auto"/>
            </w:tcBorders>
            <w:vAlign w:val="bottom"/>
          </w:tcPr>
          <w:p w:rsidR="00A4516B" w:rsidRDefault="00A4516B">
            <w:pPr>
              <w:rPr>
                <w:sz w:val="24"/>
                <w:szCs w:val="24"/>
              </w:rPr>
            </w:pPr>
          </w:p>
        </w:tc>
        <w:tc>
          <w:tcPr>
            <w:tcW w:w="2080" w:type="dxa"/>
            <w:gridSpan w:val="2"/>
            <w:vAlign w:val="bottom"/>
          </w:tcPr>
          <w:p w:rsidR="00A4516B" w:rsidRDefault="00C55C42">
            <w:pPr>
              <w:ind w:left="100"/>
              <w:rPr>
                <w:sz w:val="20"/>
                <w:szCs w:val="20"/>
              </w:rPr>
            </w:pPr>
            <w:r>
              <w:rPr>
                <w:rFonts w:eastAsia="Times New Roman"/>
                <w:sz w:val="28"/>
                <w:szCs w:val="28"/>
              </w:rPr>
              <w:t>характеристики.</w:t>
            </w: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C55C42">
            <w:pPr>
              <w:ind w:left="80"/>
              <w:rPr>
                <w:sz w:val="20"/>
                <w:szCs w:val="20"/>
              </w:rPr>
            </w:pPr>
            <w:r>
              <w:rPr>
                <w:rFonts w:eastAsia="Times New Roman"/>
                <w:sz w:val="28"/>
                <w:szCs w:val="28"/>
              </w:rPr>
              <w:t>предметник</w:t>
            </w:r>
          </w:p>
        </w:tc>
      </w:tr>
      <w:tr w:rsidR="00A4516B">
        <w:trPr>
          <w:trHeight w:val="322"/>
        </w:trPr>
        <w:tc>
          <w:tcPr>
            <w:tcW w:w="19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личностной</w:t>
            </w:r>
          </w:p>
        </w:tc>
        <w:tc>
          <w:tcPr>
            <w:tcW w:w="5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C55C42">
            <w:pPr>
              <w:ind w:left="80"/>
              <w:rPr>
                <w:sz w:val="20"/>
                <w:szCs w:val="20"/>
              </w:rPr>
            </w:pPr>
            <w:r>
              <w:rPr>
                <w:rFonts w:eastAsia="Times New Roman"/>
                <w:sz w:val="28"/>
                <w:szCs w:val="28"/>
              </w:rPr>
              <w:t>личности,</w:t>
            </w:r>
          </w:p>
        </w:tc>
        <w:tc>
          <w:tcPr>
            <w:tcW w:w="11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уровню</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сферы;</w:t>
            </w:r>
          </w:p>
        </w:tc>
        <w:tc>
          <w:tcPr>
            <w:tcW w:w="110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уровень</w:t>
            </w:r>
          </w:p>
        </w:tc>
        <w:tc>
          <w:tcPr>
            <w:tcW w:w="1300" w:type="dxa"/>
            <w:vAlign w:val="bottom"/>
          </w:tcPr>
          <w:p w:rsidR="00A4516B" w:rsidRDefault="00C55C42">
            <w:pPr>
              <w:ind w:left="80"/>
              <w:rPr>
                <w:sz w:val="20"/>
                <w:szCs w:val="20"/>
              </w:rPr>
            </w:pPr>
            <w:r>
              <w:rPr>
                <w:rFonts w:eastAsia="Times New Roman"/>
                <w:sz w:val="28"/>
                <w:szCs w:val="28"/>
              </w:rPr>
              <w:t>знаний</w:t>
            </w:r>
          </w:p>
        </w:tc>
        <w:tc>
          <w:tcPr>
            <w:tcW w:w="720" w:type="dxa"/>
            <w:vAlign w:val="bottom"/>
          </w:tcPr>
          <w:p w:rsidR="00A4516B" w:rsidRDefault="00A4516B">
            <w:pPr>
              <w:rPr>
                <w:sz w:val="24"/>
                <w:szCs w:val="24"/>
              </w:rPr>
            </w:pP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по</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C55C42">
            <w:pPr>
              <w:ind w:left="120"/>
              <w:rPr>
                <w:sz w:val="20"/>
                <w:szCs w:val="20"/>
              </w:rPr>
            </w:pPr>
            <w:r>
              <w:rPr>
                <w:rFonts w:eastAsia="Times New Roman"/>
                <w:sz w:val="28"/>
                <w:szCs w:val="28"/>
              </w:rPr>
              <w:t>знаний</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C55C42">
            <w:pPr>
              <w:jc w:val="right"/>
              <w:rPr>
                <w:sz w:val="20"/>
                <w:szCs w:val="20"/>
              </w:rPr>
            </w:pPr>
            <w:r>
              <w:rPr>
                <w:rFonts w:eastAsia="Times New Roman"/>
                <w:sz w:val="28"/>
                <w:szCs w:val="28"/>
              </w:rPr>
              <w:t>по</w:t>
            </w:r>
          </w:p>
        </w:tc>
        <w:tc>
          <w:tcPr>
            <w:tcW w:w="2020" w:type="dxa"/>
            <w:gridSpan w:val="2"/>
            <w:vAlign w:val="bottom"/>
          </w:tcPr>
          <w:p w:rsidR="00A4516B" w:rsidRDefault="00C55C42">
            <w:pPr>
              <w:ind w:left="80"/>
              <w:rPr>
                <w:sz w:val="20"/>
                <w:szCs w:val="20"/>
              </w:rPr>
            </w:pPr>
            <w:r>
              <w:rPr>
                <w:rFonts w:eastAsia="Times New Roman"/>
                <w:sz w:val="28"/>
                <w:szCs w:val="28"/>
              </w:rPr>
              <w:t>предметам.</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C55C42">
            <w:pPr>
              <w:ind w:left="120"/>
              <w:rPr>
                <w:sz w:val="20"/>
                <w:szCs w:val="20"/>
              </w:rPr>
            </w:pPr>
            <w:r>
              <w:rPr>
                <w:rFonts w:eastAsia="Times New Roman"/>
                <w:w w:val="99"/>
                <w:sz w:val="28"/>
                <w:szCs w:val="28"/>
              </w:rPr>
              <w:t>предметам</w:t>
            </w: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Выявление</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нарушений</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в</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4"/>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поведении</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48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(гиперактивность,</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замкнутость,</w:t>
            </w:r>
          </w:p>
        </w:tc>
        <w:tc>
          <w:tcPr>
            <w:tcW w:w="460" w:type="dxa"/>
            <w:tcBorders>
              <w:right w:val="single" w:sz="8" w:space="0" w:color="auto"/>
            </w:tcBorders>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tcBorders>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обидчивость</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1300" w:type="dxa"/>
            <w:vAlign w:val="bottom"/>
          </w:tcPr>
          <w:p w:rsidR="00A4516B" w:rsidRDefault="00A4516B">
            <w:pPr>
              <w:rPr>
                <w:sz w:val="24"/>
                <w:szCs w:val="24"/>
              </w:rPr>
            </w:pPr>
          </w:p>
        </w:tc>
        <w:tc>
          <w:tcPr>
            <w:tcW w:w="780" w:type="dxa"/>
            <w:vAlign w:val="bottom"/>
          </w:tcPr>
          <w:p w:rsidR="00A4516B" w:rsidRDefault="00A4516B">
            <w:pPr>
              <w:rPr>
                <w:sz w:val="24"/>
                <w:szCs w:val="24"/>
              </w:rPr>
            </w:pPr>
          </w:p>
        </w:tc>
        <w:tc>
          <w:tcPr>
            <w:tcW w:w="420" w:type="dxa"/>
            <w:tcBorders>
              <w:right w:val="single" w:sz="8" w:space="0" w:color="auto"/>
            </w:tcBorders>
            <w:vAlign w:val="bottom"/>
          </w:tcPr>
          <w:p w:rsidR="00A4516B" w:rsidRDefault="00A4516B">
            <w:pPr>
              <w:rPr>
                <w:sz w:val="24"/>
                <w:szCs w:val="24"/>
              </w:rPr>
            </w:pPr>
          </w:p>
        </w:tc>
        <w:tc>
          <w:tcPr>
            <w:tcW w:w="2480" w:type="dxa"/>
            <w:tcBorders>
              <w:right w:val="single" w:sz="8" w:space="0" w:color="auto"/>
            </w:tcBorders>
            <w:vAlign w:val="bottom"/>
          </w:tcPr>
          <w:p w:rsidR="00A4516B" w:rsidRDefault="00A4516B">
            <w:pPr>
              <w:rPr>
                <w:sz w:val="24"/>
                <w:szCs w:val="24"/>
              </w:rPr>
            </w:pPr>
          </w:p>
        </w:tc>
      </w:tr>
      <w:tr w:rsidR="00A4516B">
        <w:trPr>
          <w:trHeight w:val="322"/>
        </w:trPr>
        <w:tc>
          <w:tcPr>
            <w:tcW w:w="1420" w:type="dxa"/>
            <w:tcBorders>
              <w:left w:val="single" w:sz="8" w:space="0" w:color="auto"/>
              <w:bottom w:val="single" w:sz="8" w:space="0" w:color="auto"/>
            </w:tcBorders>
            <w:vAlign w:val="bottom"/>
          </w:tcPr>
          <w:p w:rsidR="00A4516B" w:rsidRDefault="00A4516B">
            <w:pPr>
              <w:rPr>
                <w:sz w:val="24"/>
                <w:szCs w:val="24"/>
              </w:rPr>
            </w:pPr>
          </w:p>
        </w:tc>
        <w:tc>
          <w:tcPr>
            <w:tcW w:w="540" w:type="dxa"/>
            <w:tcBorders>
              <w:bottom w:val="single" w:sz="8" w:space="0" w:color="auto"/>
            </w:tcBorders>
            <w:vAlign w:val="bottom"/>
          </w:tcPr>
          <w:p w:rsidR="00A4516B" w:rsidRDefault="00A4516B">
            <w:pPr>
              <w:rPr>
                <w:sz w:val="24"/>
                <w:szCs w:val="24"/>
              </w:rPr>
            </w:pPr>
          </w:p>
        </w:tc>
        <w:tc>
          <w:tcPr>
            <w:tcW w:w="560" w:type="dxa"/>
            <w:tcBorders>
              <w:bottom w:val="single" w:sz="8" w:space="0" w:color="auto"/>
              <w:right w:val="single" w:sz="8" w:space="0" w:color="auto"/>
            </w:tcBorders>
            <w:vAlign w:val="bottom"/>
          </w:tcPr>
          <w:p w:rsidR="00A4516B" w:rsidRDefault="00A4516B">
            <w:pPr>
              <w:rPr>
                <w:sz w:val="24"/>
                <w:szCs w:val="24"/>
              </w:rPr>
            </w:pPr>
          </w:p>
        </w:tc>
        <w:tc>
          <w:tcPr>
            <w:tcW w:w="1300" w:type="dxa"/>
            <w:tcBorders>
              <w:bottom w:val="single" w:sz="8" w:space="0" w:color="auto"/>
            </w:tcBorders>
            <w:vAlign w:val="bottom"/>
          </w:tcPr>
          <w:p w:rsidR="00A4516B" w:rsidRDefault="00C55C42">
            <w:pPr>
              <w:ind w:left="80"/>
              <w:rPr>
                <w:sz w:val="20"/>
                <w:szCs w:val="20"/>
              </w:rPr>
            </w:pPr>
            <w:r>
              <w:rPr>
                <w:rFonts w:eastAsia="Times New Roman"/>
                <w:sz w:val="28"/>
                <w:szCs w:val="28"/>
              </w:rPr>
              <w:t>т.д.)</w:t>
            </w:r>
          </w:p>
        </w:tc>
        <w:tc>
          <w:tcPr>
            <w:tcW w:w="720" w:type="dxa"/>
            <w:tcBorders>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1300" w:type="dxa"/>
            <w:tcBorders>
              <w:bottom w:val="single" w:sz="8" w:space="0" w:color="auto"/>
            </w:tcBorders>
            <w:vAlign w:val="bottom"/>
          </w:tcPr>
          <w:p w:rsidR="00A4516B" w:rsidRDefault="00A4516B">
            <w:pPr>
              <w:rPr>
                <w:sz w:val="24"/>
                <w:szCs w:val="24"/>
              </w:rPr>
            </w:pPr>
          </w:p>
        </w:tc>
        <w:tc>
          <w:tcPr>
            <w:tcW w:w="780" w:type="dxa"/>
            <w:tcBorders>
              <w:bottom w:val="single" w:sz="8" w:space="0" w:color="auto"/>
            </w:tcBorders>
            <w:vAlign w:val="bottom"/>
          </w:tcPr>
          <w:p w:rsidR="00A4516B" w:rsidRDefault="00A4516B">
            <w:pPr>
              <w:rPr>
                <w:sz w:val="24"/>
                <w:szCs w:val="24"/>
              </w:rPr>
            </w:pPr>
          </w:p>
        </w:tc>
        <w:tc>
          <w:tcPr>
            <w:tcW w:w="420" w:type="dxa"/>
            <w:tcBorders>
              <w:bottom w:val="single" w:sz="8" w:space="0" w:color="auto"/>
              <w:right w:val="single" w:sz="8" w:space="0" w:color="auto"/>
            </w:tcBorders>
            <w:vAlign w:val="bottom"/>
          </w:tcPr>
          <w:p w:rsidR="00A4516B" w:rsidRDefault="00A4516B">
            <w:pPr>
              <w:rPr>
                <w:sz w:val="24"/>
                <w:szCs w:val="24"/>
              </w:rPr>
            </w:pPr>
          </w:p>
        </w:tc>
        <w:tc>
          <w:tcPr>
            <w:tcW w:w="2480" w:type="dxa"/>
            <w:tcBorders>
              <w:bottom w:val="single" w:sz="8" w:space="0" w:color="auto"/>
              <w:right w:val="single" w:sz="8" w:space="0" w:color="auto"/>
            </w:tcBorders>
            <w:vAlign w:val="bottom"/>
          </w:tcPr>
          <w:p w:rsidR="00A4516B" w:rsidRDefault="00A4516B">
            <w:pPr>
              <w:rPr>
                <w:sz w:val="24"/>
                <w:szCs w:val="24"/>
              </w:rPr>
            </w:pPr>
          </w:p>
        </w:tc>
      </w:tr>
      <w:tr w:rsidR="00A4516B">
        <w:trPr>
          <w:trHeight w:val="449"/>
        </w:trPr>
        <w:tc>
          <w:tcPr>
            <w:tcW w:w="1420" w:type="dxa"/>
            <w:vAlign w:val="bottom"/>
          </w:tcPr>
          <w:p w:rsidR="00A4516B" w:rsidRDefault="00A4516B">
            <w:pPr>
              <w:rPr>
                <w:sz w:val="24"/>
                <w:szCs w:val="24"/>
              </w:rPr>
            </w:pPr>
          </w:p>
        </w:tc>
        <w:tc>
          <w:tcPr>
            <w:tcW w:w="540" w:type="dxa"/>
            <w:vAlign w:val="bottom"/>
          </w:tcPr>
          <w:p w:rsidR="00A4516B" w:rsidRDefault="00A4516B">
            <w:pPr>
              <w:rPr>
                <w:sz w:val="24"/>
                <w:szCs w:val="24"/>
              </w:rPr>
            </w:pPr>
          </w:p>
        </w:tc>
        <w:tc>
          <w:tcPr>
            <w:tcW w:w="560" w:type="dxa"/>
            <w:vAlign w:val="bottom"/>
          </w:tcPr>
          <w:p w:rsidR="00A4516B" w:rsidRDefault="00A4516B">
            <w:pPr>
              <w:rPr>
                <w:sz w:val="24"/>
                <w:szCs w:val="24"/>
              </w:rPr>
            </w:pPr>
          </w:p>
        </w:tc>
        <w:tc>
          <w:tcPr>
            <w:tcW w:w="1300" w:type="dxa"/>
            <w:vAlign w:val="bottom"/>
          </w:tcPr>
          <w:p w:rsidR="00A4516B" w:rsidRDefault="00A4516B">
            <w:pPr>
              <w:rPr>
                <w:sz w:val="24"/>
                <w:szCs w:val="24"/>
              </w:rPr>
            </w:pPr>
          </w:p>
        </w:tc>
        <w:tc>
          <w:tcPr>
            <w:tcW w:w="720" w:type="dxa"/>
            <w:vAlign w:val="bottom"/>
          </w:tcPr>
          <w:p w:rsidR="00A4516B" w:rsidRDefault="00A4516B">
            <w:pPr>
              <w:rPr>
                <w:sz w:val="24"/>
                <w:szCs w:val="24"/>
              </w:rPr>
            </w:pPr>
          </w:p>
        </w:tc>
        <w:tc>
          <w:tcPr>
            <w:tcW w:w="1760" w:type="dxa"/>
            <w:gridSpan w:val="2"/>
            <w:vAlign w:val="bottom"/>
          </w:tcPr>
          <w:p w:rsidR="00A4516B" w:rsidRDefault="00A4516B">
            <w:pPr>
              <w:ind w:right="1000"/>
              <w:jc w:val="right"/>
              <w:rPr>
                <w:sz w:val="20"/>
                <w:szCs w:val="20"/>
              </w:rPr>
            </w:pPr>
          </w:p>
        </w:tc>
        <w:tc>
          <w:tcPr>
            <w:tcW w:w="78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2480" w:type="dxa"/>
            <w:vAlign w:val="bottom"/>
          </w:tcPr>
          <w:p w:rsidR="00A4516B" w:rsidRDefault="00A4516B">
            <w:pPr>
              <w:rPr>
                <w:sz w:val="24"/>
                <w:szCs w:val="24"/>
              </w:rPr>
            </w:pPr>
          </w:p>
        </w:tc>
      </w:tr>
    </w:tbl>
    <w:p w:rsidR="00A4516B" w:rsidRDefault="00A4516B">
      <w:pPr>
        <w:sectPr w:rsidR="00A4516B">
          <w:pgSz w:w="11900" w:h="16838"/>
          <w:pgMar w:top="1206" w:right="486" w:bottom="707" w:left="1440" w:header="0" w:footer="0" w:gutter="0"/>
          <w:cols w:space="720" w:equalWidth="0">
            <w:col w:w="9980"/>
          </w:cols>
        </w:sectPr>
      </w:pPr>
    </w:p>
    <w:p w:rsidR="00A4516B" w:rsidRDefault="00A4516B">
      <w:pPr>
        <w:spacing w:line="74" w:lineRule="exact"/>
        <w:rPr>
          <w:sz w:val="20"/>
          <w:szCs w:val="20"/>
        </w:rPr>
      </w:pPr>
    </w:p>
    <w:p w:rsidR="00A4516B" w:rsidRDefault="00C55C42" w:rsidP="008E792C">
      <w:pPr>
        <w:ind w:left="820"/>
        <w:outlineLvl w:val="0"/>
        <w:rPr>
          <w:sz w:val="20"/>
          <w:szCs w:val="20"/>
        </w:rPr>
      </w:pPr>
      <w:r>
        <w:rPr>
          <w:rFonts w:eastAsia="Times New Roman"/>
          <w:b/>
          <w:bCs/>
          <w:sz w:val="28"/>
          <w:szCs w:val="28"/>
        </w:rPr>
        <w:t>Коррекционно-развивающее направление</w:t>
      </w:r>
    </w:p>
    <w:p w:rsidR="00A4516B" w:rsidRDefault="00A4516B">
      <w:pPr>
        <w:spacing w:line="13" w:lineRule="exact"/>
        <w:rPr>
          <w:sz w:val="20"/>
          <w:szCs w:val="20"/>
        </w:rPr>
      </w:pPr>
    </w:p>
    <w:p w:rsidR="00A4516B" w:rsidRDefault="00C55C42">
      <w:pPr>
        <w:spacing w:line="237" w:lineRule="auto"/>
        <w:ind w:left="120" w:firstLine="778"/>
        <w:jc w:val="both"/>
        <w:rPr>
          <w:sz w:val="20"/>
          <w:szCs w:val="20"/>
        </w:rPr>
      </w:pPr>
      <w:r>
        <w:rPr>
          <w:rFonts w:eastAsia="Times New Roman"/>
          <w:b/>
          <w:bCs/>
          <w:sz w:val="28"/>
          <w:szCs w:val="28"/>
        </w:rPr>
        <w:t xml:space="preserve">Цель: </w:t>
      </w:r>
      <w:r>
        <w:rPr>
          <w:rFonts w:eastAsia="Times New Roman"/>
          <w:sz w:val="28"/>
          <w:szCs w:val="28"/>
        </w:rPr>
        <w:t>обеспечение своевременной специализированной помощи в</w:t>
      </w:r>
      <w:r>
        <w:rPr>
          <w:rFonts w:eastAsia="Times New Roman"/>
          <w:b/>
          <w:bCs/>
          <w:sz w:val="28"/>
          <w:szCs w:val="28"/>
        </w:rPr>
        <w:t xml:space="preserve"> </w:t>
      </w:r>
      <w:r>
        <w:rPr>
          <w:rFonts w:eastAsia="Times New Roman"/>
          <w:sz w:val="28"/>
          <w:szCs w:val="28"/>
        </w:rPr>
        <w:t>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A4516B" w:rsidRDefault="00A4516B">
      <w:pPr>
        <w:spacing w:line="1" w:lineRule="exact"/>
        <w:rPr>
          <w:sz w:val="20"/>
          <w:szCs w:val="20"/>
        </w:rPr>
      </w:pPr>
    </w:p>
    <w:tbl>
      <w:tblPr>
        <w:tblW w:w="0" w:type="auto"/>
        <w:tblInd w:w="10" w:type="dxa"/>
        <w:tblLayout w:type="fixed"/>
        <w:tblCellMar>
          <w:left w:w="0" w:type="dxa"/>
          <w:right w:w="0" w:type="dxa"/>
        </w:tblCellMar>
        <w:tblLook w:val="04A0"/>
      </w:tblPr>
      <w:tblGrid>
        <w:gridCol w:w="800"/>
        <w:gridCol w:w="760"/>
        <w:gridCol w:w="620"/>
        <w:gridCol w:w="320"/>
        <w:gridCol w:w="2060"/>
        <w:gridCol w:w="400"/>
        <w:gridCol w:w="460"/>
        <w:gridCol w:w="1560"/>
        <w:gridCol w:w="420"/>
        <w:gridCol w:w="40"/>
        <w:gridCol w:w="2420"/>
        <w:gridCol w:w="40"/>
      </w:tblGrid>
      <w:tr w:rsidR="00A4516B">
        <w:trPr>
          <w:trHeight w:val="314"/>
        </w:trPr>
        <w:tc>
          <w:tcPr>
            <w:tcW w:w="1560" w:type="dxa"/>
            <w:gridSpan w:val="2"/>
            <w:tcBorders>
              <w:top w:val="single" w:sz="8" w:space="0" w:color="auto"/>
              <w:left w:val="single" w:sz="8" w:space="0" w:color="auto"/>
            </w:tcBorders>
            <w:vAlign w:val="bottom"/>
          </w:tcPr>
          <w:p w:rsidR="00A4516B" w:rsidRDefault="00C55C42">
            <w:pPr>
              <w:spacing w:line="313" w:lineRule="exact"/>
              <w:ind w:left="120"/>
              <w:rPr>
                <w:sz w:val="20"/>
                <w:szCs w:val="20"/>
              </w:rPr>
            </w:pPr>
            <w:r>
              <w:rPr>
                <w:rFonts w:eastAsia="Times New Roman"/>
                <w:sz w:val="28"/>
                <w:szCs w:val="28"/>
              </w:rPr>
              <w:t>Задачи</w:t>
            </w:r>
          </w:p>
        </w:tc>
        <w:tc>
          <w:tcPr>
            <w:tcW w:w="620" w:type="dxa"/>
            <w:tcBorders>
              <w:top w:val="single" w:sz="8" w:space="0" w:color="auto"/>
            </w:tcBorders>
            <w:vAlign w:val="bottom"/>
          </w:tcPr>
          <w:p w:rsidR="00A4516B" w:rsidRDefault="00A4516B">
            <w:pPr>
              <w:rPr>
                <w:sz w:val="24"/>
                <w:szCs w:val="24"/>
              </w:rPr>
            </w:pPr>
          </w:p>
        </w:tc>
        <w:tc>
          <w:tcPr>
            <w:tcW w:w="320" w:type="dxa"/>
            <w:tcBorders>
              <w:top w:val="single" w:sz="8" w:space="0" w:color="auto"/>
              <w:right w:val="single" w:sz="8" w:space="0" w:color="auto"/>
            </w:tcBorders>
            <w:vAlign w:val="bottom"/>
          </w:tcPr>
          <w:p w:rsidR="00A4516B" w:rsidRDefault="00A4516B">
            <w:pPr>
              <w:rPr>
                <w:sz w:val="24"/>
                <w:szCs w:val="24"/>
              </w:rPr>
            </w:pPr>
          </w:p>
        </w:tc>
        <w:tc>
          <w:tcPr>
            <w:tcW w:w="2060" w:type="dxa"/>
            <w:tcBorders>
              <w:top w:val="single" w:sz="8" w:space="0" w:color="auto"/>
            </w:tcBorders>
            <w:vAlign w:val="bottom"/>
          </w:tcPr>
          <w:p w:rsidR="00A4516B" w:rsidRDefault="00C55C42">
            <w:pPr>
              <w:spacing w:line="313" w:lineRule="exact"/>
              <w:ind w:left="80"/>
              <w:rPr>
                <w:sz w:val="20"/>
                <w:szCs w:val="20"/>
              </w:rPr>
            </w:pPr>
            <w:r>
              <w:rPr>
                <w:rFonts w:eastAsia="Times New Roman"/>
                <w:sz w:val="28"/>
                <w:szCs w:val="28"/>
              </w:rPr>
              <w:t>Планируемые</w:t>
            </w:r>
          </w:p>
        </w:tc>
        <w:tc>
          <w:tcPr>
            <w:tcW w:w="400" w:type="dxa"/>
            <w:tcBorders>
              <w:top w:val="single" w:sz="8" w:space="0" w:color="auto"/>
              <w:right w:val="single" w:sz="8" w:space="0" w:color="auto"/>
            </w:tcBorders>
            <w:vAlign w:val="bottom"/>
          </w:tcPr>
          <w:p w:rsidR="00A4516B" w:rsidRDefault="00A4516B">
            <w:pPr>
              <w:rPr>
                <w:sz w:val="24"/>
                <w:szCs w:val="24"/>
              </w:rPr>
            </w:pPr>
          </w:p>
        </w:tc>
        <w:tc>
          <w:tcPr>
            <w:tcW w:w="2480" w:type="dxa"/>
            <w:gridSpan w:val="4"/>
            <w:tcBorders>
              <w:top w:val="single" w:sz="8" w:space="0" w:color="auto"/>
              <w:right w:val="single" w:sz="8" w:space="0" w:color="auto"/>
            </w:tcBorders>
            <w:vAlign w:val="bottom"/>
          </w:tcPr>
          <w:p w:rsidR="00A4516B" w:rsidRDefault="00C55C42">
            <w:pPr>
              <w:spacing w:line="313" w:lineRule="exact"/>
              <w:ind w:left="100"/>
              <w:rPr>
                <w:sz w:val="20"/>
                <w:szCs w:val="20"/>
              </w:rPr>
            </w:pPr>
            <w:r>
              <w:rPr>
                <w:rFonts w:eastAsia="Times New Roman"/>
                <w:sz w:val="28"/>
                <w:szCs w:val="28"/>
              </w:rPr>
              <w:t>Виды   и   формы</w:t>
            </w:r>
          </w:p>
        </w:tc>
        <w:tc>
          <w:tcPr>
            <w:tcW w:w="2460" w:type="dxa"/>
            <w:gridSpan w:val="2"/>
            <w:tcBorders>
              <w:top w:val="single" w:sz="8" w:space="0" w:color="auto"/>
              <w:right w:val="single" w:sz="8" w:space="0" w:color="auto"/>
            </w:tcBorders>
            <w:vAlign w:val="bottom"/>
          </w:tcPr>
          <w:p w:rsidR="00A4516B" w:rsidRDefault="00C55C42">
            <w:pPr>
              <w:spacing w:line="313" w:lineRule="exact"/>
              <w:ind w:left="80"/>
              <w:rPr>
                <w:sz w:val="20"/>
                <w:szCs w:val="20"/>
              </w:rPr>
            </w:pPr>
            <w:r>
              <w:rPr>
                <w:rFonts w:eastAsia="Times New Roman"/>
                <w:sz w:val="28"/>
                <w:szCs w:val="28"/>
              </w:rPr>
              <w:t>Ответственные</w:t>
            </w: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деятельности</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результаты</w:t>
            </w: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деятельности,</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800" w:type="dxa"/>
            <w:tcBorders>
              <w:left w:val="single" w:sz="8" w:space="0" w:color="auto"/>
              <w:bottom w:val="single" w:sz="8" w:space="0" w:color="auto"/>
            </w:tcBorders>
            <w:vAlign w:val="bottom"/>
          </w:tcPr>
          <w:p w:rsidR="00A4516B" w:rsidRDefault="00A4516B">
            <w:pPr>
              <w:rPr>
                <w:sz w:val="24"/>
                <w:szCs w:val="24"/>
              </w:rPr>
            </w:pPr>
          </w:p>
        </w:tc>
        <w:tc>
          <w:tcPr>
            <w:tcW w:w="76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c>
          <w:tcPr>
            <w:tcW w:w="202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мероприятия</w:t>
            </w:r>
          </w:p>
        </w:tc>
        <w:tc>
          <w:tcPr>
            <w:tcW w:w="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c>
          <w:tcPr>
            <w:tcW w:w="2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800" w:type="dxa"/>
            <w:tcBorders>
              <w:left w:val="single" w:sz="8" w:space="0" w:color="auto"/>
              <w:bottom w:val="single" w:sz="8" w:space="0" w:color="auto"/>
            </w:tcBorders>
            <w:vAlign w:val="bottom"/>
          </w:tcPr>
          <w:p w:rsidR="00A4516B" w:rsidRDefault="00A4516B">
            <w:pPr>
              <w:rPr>
                <w:sz w:val="24"/>
                <w:szCs w:val="24"/>
              </w:rPr>
            </w:pPr>
          </w:p>
        </w:tc>
        <w:tc>
          <w:tcPr>
            <w:tcW w:w="4620" w:type="dxa"/>
            <w:gridSpan w:val="6"/>
            <w:tcBorders>
              <w:bottom w:val="single" w:sz="8" w:space="0" w:color="auto"/>
            </w:tcBorders>
            <w:vAlign w:val="bottom"/>
          </w:tcPr>
          <w:p w:rsidR="00A4516B" w:rsidRDefault="00C55C42">
            <w:pPr>
              <w:spacing w:line="310" w:lineRule="exact"/>
              <w:ind w:left="20"/>
              <w:rPr>
                <w:sz w:val="20"/>
                <w:szCs w:val="20"/>
              </w:rPr>
            </w:pPr>
            <w:r>
              <w:rPr>
                <w:rFonts w:eastAsia="Times New Roman"/>
                <w:i/>
                <w:iCs/>
                <w:sz w:val="28"/>
                <w:szCs w:val="28"/>
              </w:rPr>
              <w:t>Психолого-педагогическая работа</w:t>
            </w:r>
          </w:p>
        </w:tc>
        <w:tc>
          <w:tcPr>
            <w:tcW w:w="156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2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1560" w:type="dxa"/>
            <w:gridSpan w:val="2"/>
            <w:tcBorders>
              <w:left w:val="single" w:sz="8" w:space="0" w:color="auto"/>
            </w:tcBorders>
            <w:vAlign w:val="bottom"/>
          </w:tcPr>
          <w:p w:rsidR="00A4516B" w:rsidRDefault="00C55C42">
            <w:pPr>
              <w:spacing w:line="312" w:lineRule="exact"/>
              <w:ind w:left="120"/>
              <w:rPr>
                <w:sz w:val="20"/>
                <w:szCs w:val="20"/>
              </w:rPr>
            </w:pPr>
            <w:r>
              <w:rPr>
                <w:rFonts w:eastAsia="Times New Roman"/>
                <w:sz w:val="28"/>
                <w:szCs w:val="28"/>
              </w:rPr>
              <w:t>Обеспечить</w:t>
            </w: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spacing w:line="312" w:lineRule="exact"/>
              <w:ind w:left="80"/>
              <w:rPr>
                <w:sz w:val="20"/>
                <w:szCs w:val="20"/>
              </w:rPr>
            </w:pPr>
            <w:r>
              <w:rPr>
                <w:rFonts w:eastAsia="Times New Roman"/>
                <w:sz w:val="28"/>
                <w:szCs w:val="28"/>
              </w:rPr>
              <w:t>Планы,</w:t>
            </w: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spacing w:line="312" w:lineRule="exact"/>
              <w:ind w:left="100"/>
              <w:rPr>
                <w:sz w:val="20"/>
                <w:szCs w:val="20"/>
              </w:rPr>
            </w:pPr>
            <w:r>
              <w:rPr>
                <w:rFonts w:eastAsia="Times New Roman"/>
                <w:sz w:val="28"/>
                <w:szCs w:val="28"/>
              </w:rPr>
              <w:t>Разработать</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60" w:type="dxa"/>
            <w:gridSpan w:val="2"/>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Учитель-</w:t>
            </w: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педагогическое</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программы</w:t>
            </w:r>
          </w:p>
        </w:tc>
        <w:tc>
          <w:tcPr>
            <w:tcW w:w="400" w:type="dxa"/>
            <w:tcBorders>
              <w:right w:val="single" w:sz="8" w:space="0" w:color="auto"/>
            </w:tcBorders>
            <w:vAlign w:val="bottom"/>
          </w:tcPr>
          <w:p w:rsidR="00A4516B" w:rsidRDefault="00A4516B">
            <w:pPr>
              <w:rPr>
                <w:sz w:val="24"/>
                <w:szCs w:val="24"/>
              </w:rPr>
            </w:pPr>
          </w:p>
        </w:tc>
        <w:tc>
          <w:tcPr>
            <w:tcW w:w="248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индивидуальную</w:t>
            </w:r>
          </w:p>
        </w:tc>
        <w:tc>
          <w:tcPr>
            <w:tcW w:w="2460" w:type="dxa"/>
            <w:gridSpan w:val="2"/>
            <w:tcBorders>
              <w:right w:val="single" w:sz="8" w:space="0" w:color="auto"/>
            </w:tcBorders>
            <w:vAlign w:val="bottom"/>
          </w:tcPr>
          <w:p w:rsidR="00A4516B" w:rsidRDefault="00C55C42">
            <w:pPr>
              <w:ind w:left="80"/>
              <w:rPr>
                <w:sz w:val="20"/>
                <w:szCs w:val="20"/>
              </w:rPr>
            </w:pPr>
            <w:r>
              <w:rPr>
                <w:rFonts w:eastAsia="Times New Roman"/>
                <w:sz w:val="28"/>
                <w:szCs w:val="28"/>
              </w:rPr>
              <w:t>предметник</w:t>
            </w: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сопровождение</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программу</w:t>
            </w:r>
          </w:p>
        </w:tc>
        <w:tc>
          <w:tcPr>
            <w:tcW w:w="460" w:type="dxa"/>
            <w:gridSpan w:val="2"/>
            <w:tcBorders>
              <w:right w:val="single" w:sz="8" w:space="0" w:color="auto"/>
            </w:tcBorders>
            <w:vAlign w:val="bottom"/>
          </w:tcPr>
          <w:p w:rsidR="00A4516B" w:rsidRDefault="00C55C42">
            <w:pPr>
              <w:ind w:right="140"/>
              <w:jc w:val="right"/>
              <w:rPr>
                <w:sz w:val="20"/>
                <w:szCs w:val="20"/>
              </w:rPr>
            </w:pPr>
            <w:r>
              <w:rPr>
                <w:rFonts w:eastAsia="Times New Roman"/>
                <w:sz w:val="28"/>
                <w:szCs w:val="28"/>
              </w:rPr>
              <w:t>по</w:t>
            </w:r>
          </w:p>
        </w:tc>
        <w:tc>
          <w:tcPr>
            <w:tcW w:w="2460" w:type="dxa"/>
            <w:gridSpan w:val="2"/>
            <w:tcBorders>
              <w:right w:val="single" w:sz="8" w:space="0" w:color="auto"/>
            </w:tcBorders>
            <w:vAlign w:val="bottom"/>
          </w:tcPr>
          <w:p w:rsidR="00A4516B" w:rsidRDefault="00C55C42">
            <w:pPr>
              <w:ind w:left="80"/>
              <w:rPr>
                <w:sz w:val="20"/>
                <w:szCs w:val="20"/>
              </w:rPr>
            </w:pPr>
            <w:r>
              <w:rPr>
                <w:rFonts w:eastAsia="Times New Roman"/>
                <w:sz w:val="28"/>
                <w:szCs w:val="28"/>
              </w:rPr>
              <w:t>Классный</w:t>
            </w:r>
          </w:p>
        </w:tc>
      </w:tr>
      <w:tr w:rsidR="00A4516B">
        <w:trPr>
          <w:trHeight w:val="322"/>
        </w:trPr>
        <w:tc>
          <w:tcPr>
            <w:tcW w:w="800" w:type="dxa"/>
            <w:tcBorders>
              <w:left w:val="single" w:sz="8" w:space="0" w:color="auto"/>
            </w:tcBorders>
            <w:vAlign w:val="bottom"/>
          </w:tcPr>
          <w:p w:rsidR="00A4516B" w:rsidRDefault="00C55C42">
            <w:pPr>
              <w:ind w:left="120"/>
              <w:rPr>
                <w:sz w:val="20"/>
                <w:szCs w:val="20"/>
              </w:rPr>
            </w:pPr>
            <w:r>
              <w:rPr>
                <w:rFonts w:eastAsia="Times New Roman"/>
                <w:w w:val="99"/>
                <w:sz w:val="28"/>
                <w:szCs w:val="28"/>
              </w:rPr>
              <w:t>детей</w:t>
            </w:r>
          </w:p>
        </w:tc>
        <w:tc>
          <w:tcPr>
            <w:tcW w:w="760" w:type="dxa"/>
            <w:vAlign w:val="bottom"/>
          </w:tcPr>
          <w:p w:rsidR="00A4516B" w:rsidRDefault="00C55C42">
            <w:pPr>
              <w:ind w:left="420"/>
              <w:rPr>
                <w:sz w:val="20"/>
                <w:szCs w:val="20"/>
              </w:rPr>
            </w:pPr>
            <w:r>
              <w:rPr>
                <w:rFonts w:eastAsia="Times New Roman"/>
                <w:sz w:val="28"/>
                <w:szCs w:val="28"/>
              </w:rPr>
              <w:t>с</w:t>
            </w:r>
          </w:p>
        </w:tc>
        <w:tc>
          <w:tcPr>
            <w:tcW w:w="9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ОВЗ,</w:t>
            </w: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предмету.</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60" w:type="dxa"/>
            <w:gridSpan w:val="2"/>
            <w:tcBorders>
              <w:right w:val="single" w:sz="8" w:space="0" w:color="auto"/>
            </w:tcBorders>
            <w:vAlign w:val="bottom"/>
          </w:tcPr>
          <w:p w:rsidR="00A4516B" w:rsidRDefault="00C55C42">
            <w:pPr>
              <w:ind w:left="80"/>
              <w:rPr>
                <w:sz w:val="20"/>
                <w:szCs w:val="20"/>
              </w:rPr>
            </w:pPr>
            <w:r>
              <w:rPr>
                <w:rFonts w:eastAsia="Times New Roman"/>
                <w:sz w:val="28"/>
                <w:szCs w:val="28"/>
              </w:rPr>
              <w:t>руководитель</w:t>
            </w: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детей-инвалидов</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Разработать</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48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воспитательную</w:t>
            </w: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4"/>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48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программу работы</w:t>
            </w: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800" w:type="dxa"/>
            <w:tcBorders>
              <w:left w:val="single" w:sz="8" w:space="0" w:color="auto"/>
              <w:bottom w:val="single" w:sz="8" w:space="0" w:color="auto"/>
            </w:tcBorders>
            <w:vAlign w:val="bottom"/>
          </w:tcPr>
          <w:p w:rsidR="00A4516B" w:rsidRDefault="00A4516B">
            <w:pPr>
              <w:rPr>
                <w:sz w:val="24"/>
                <w:szCs w:val="24"/>
              </w:rPr>
            </w:pPr>
          </w:p>
        </w:tc>
        <w:tc>
          <w:tcPr>
            <w:tcW w:w="76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c>
          <w:tcPr>
            <w:tcW w:w="202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с классом</w:t>
            </w:r>
          </w:p>
        </w:tc>
        <w:tc>
          <w:tcPr>
            <w:tcW w:w="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c>
          <w:tcPr>
            <w:tcW w:w="2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1560" w:type="dxa"/>
            <w:gridSpan w:val="2"/>
            <w:tcBorders>
              <w:left w:val="single" w:sz="8" w:space="0" w:color="auto"/>
            </w:tcBorders>
            <w:vAlign w:val="bottom"/>
          </w:tcPr>
          <w:p w:rsidR="00A4516B" w:rsidRDefault="00C55C42">
            <w:pPr>
              <w:spacing w:line="310" w:lineRule="exact"/>
              <w:ind w:left="120"/>
              <w:rPr>
                <w:sz w:val="20"/>
                <w:szCs w:val="20"/>
              </w:rPr>
            </w:pPr>
            <w:r>
              <w:rPr>
                <w:rFonts w:eastAsia="Times New Roman"/>
                <w:sz w:val="28"/>
                <w:szCs w:val="28"/>
              </w:rPr>
              <w:t>Обеспечить</w:t>
            </w: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spacing w:line="310" w:lineRule="exact"/>
              <w:ind w:left="80"/>
              <w:rPr>
                <w:sz w:val="20"/>
                <w:szCs w:val="20"/>
              </w:rPr>
            </w:pPr>
            <w:r>
              <w:rPr>
                <w:rFonts w:eastAsia="Times New Roman"/>
                <w:sz w:val="28"/>
                <w:szCs w:val="28"/>
              </w:rPr>
              <w:t>Позитивная</w:t>
            </w:r>
          </w:p>
        </w:tc>
        <w:tc>
          <w:tcPr>
            <w:tcW w:w="400" w:type="dxa"/>
            <w:tcBorders>
              <w:right w:val="single" w:sz="8" w:space="0" w:color="auto"/>
            </w:tcBorders>
            <w:vAlign w:val="bottom"/>
          </w:tcPr>
          <w:p w:rsidR="00A4516B" w:rsidRDefault="00A4516B">
            <w:pPr>
              <w:rPr>
                <w:sz w:val="24"/>
                <w:szCs w:val="24"/>
              </w:rPr>
            </w:pPr>
          </w:p>
        </w:tc>
        <w:tc>
          <w:tcPr>
            <w:tcW w:w="460" w:type="dxa"/>
            <w:vAlign w:val="bottom"/>
          </w:tcPr>
          <w:p w:rsidR="00A4516B" w:rsidRDefault="00C55C42">
            <w:pPr>
              <w:spacing w:line="310" w:lineRule="exact"/>
              <w:ind w:left="100"/>
              <w:rPr>
                <w:sz w:val="20"/>
                <w:szCs w:val="20"/>
              </w:rPr>
            </w:pPr>
            <w:r>
              <w:rPr>
                <w:rFonts w:eastAsia="Times New Roman"/>
                <w:sz w:val="28"/>
                <w:szCs w:val="28"/>
              </w:rPr>
              <w:t>1.</w:t>
            </w:r>
          </w:p>
        </w:tc>
        <w:tc>
          <w:tcPr>
            <w:tcW w:w="2020" w:type="dxa"/>
            <w:gridSpan w:val="3"/>
            <w:tcBorders>
              <w:right w:val="single" w:sz="8" w:space="0" w:color="auto"/>
            </w:tcBorders>
            <w:vAlign w:val="bottom"/>
          </w:tcPr>
          <w:p w:rsidR="00A4516B" w:rsidRDefault="00C55C42">
            <w:pPr>
              <w:spacing w:line="310" w:lineRule="exact"/>
              <w:ind w:right="140"/>
              <w:jc w:val="right"/>
              <w:rPr>
                <w:sz w:val="20"/>
                <w:szCs w:val="20"/>
              </w:rPr>
            </w:pPr>
            <w:r>
              <w:rPr>
                <w:rFonts w:eastAsia="Times New Roman"/>
                <w:sz w:val="28"/>
                <w:szCs w:val="28"/>
              </w:rPr>
              <w:t>Проведение</w:t>
            </w:r>
          </w:p>
        </w:tc>
        <w:tc>
          <w:tcPr>
            <w:tcW w:w="2460" w:type="dxa"/>
            <w:gridSpan w:val="2"/>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Педагог-психолог</w:t>
            </w: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психологическое</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динамика</w:t>
            </w:r>
          </w:p>
        </w:tc>
        <w:tc>
          <w:tcPr>
            <w:tcW w:w="400" w:type="dxa"/>
            <w:tcBorders>
              <w:right w:val="single" w:sz="8" w:space="0" w:color="auto"/>
            </w:tcBorders>
            <w:vAlign w:val="bottom"/>
          </w:tcPr>
          <w:p w:rsidR="00A4516B" w:rsidRDefault="00A4516B">
            <w:pPr>
              <w:rPr>
                <w:sz w:val="24"/>
                <w:szCs w:val="24"/>
              </w:rPr>
            </w:pPr>
          </w:p>
        </w:tc>
        <w:tc>
          <w:tcPr>
            <w:tcW w:w="2480" w:type="dxa"/>
            <w:gridSpan w:val="4"/>
            <w:tcBorders>
              <w:right w:val="single" w:sz="8" w:space="0" w:color="auto"/>
            </w:tcBorders>
            <w:vAlign w:val="bottom"/>
          </w:tcPr>
          <w:p w:rsidR="00A4516B" w:rsidRDefault="00C55C42">
            <w:pPr>
              <w:ind w:left="100"/>
              <w:rPr>
                <w:sz w:val="20"/>
                <w:szCs w:val="20"/>
              </w:rPr>
            </w:pPr>
            <w:r>
              <w:rPr>
                <w:rFonts w:eastAsia="Times New Roman"/>
                <w:sz w:val="28"/>
                <w:szCs w:val="28"/>
              </w:rPr>
              <w:t>индивидуальных</w:t>
            </w: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C55C42">
            <w:pPr>
              <w:ind w:left="120"/>
              <w:rPr>
                <w:sz w:val="20"/>
                <w:szCs w:val="20"/>
              </w:rPr>
            </w:pPr>
            <w:r>
              <w:rPr>
                <w:rFonts w:eastAsia="Times New Roman"/>
                <w:sz w:val="28"/>
                <w:szCs w:val="28"/>
              </w:rPr>
              <w:t>и</w:t>
            </w:r>
          </w:p>
        </w:tc>
        <w:tc>
          <w:tcPr>
            <w:tcW w:w="1700" w:type="dxa"/>
            <w:gridSpan w:val="3"/>
            <w:tcBorders>
              <w:right w:val="single" w:sz="8" w:space="0" w:color="auto"/>
            </w:tcBorders>
            <w:vAlign w:val="bottom"/>
          </w:tcPr>
          <w:p w:rsidR="00A4516B" w:rsidRDefault="00C55C42">
            <w:pPr>
              <w:jc w:val="right"/>
              <w:rPr>
                <w:sz w:val="20"/>
                <w:szCs w:val="20"/>
              </w:rPr>
            </w:pPr>
            <w:r>
              <w:rPr>
                <w:rFonts w:eastAsia="Times New Roman"/>
                <w:sz w:val="28"/>
                <w:szCs w:val="28"/>
              </w:rPr>
              <w:t>социальное</w:t>
            </w:r>
          </w:p>
        </w:tc>
        <w:tc>
          <w:tcPr>
            <w:tcW w:w="2060" w:type="dxa"/>
            <w:vAlign w:val="bottom"/>
          </w:tcPr>
          <w:p w:rsidR="00A4516B" w:rsidRDefault="00C55C42">
            <w:pPr>
              <w:ind w:left="80"/>
              <w:rPr>
                <w:sz w:val="20"/>
                <w:szCs w:val="20"/>
              </w:rPr>
            </w:pPr>
            <w:r>
              <w:rPr>
                <w:rFonts w:eastAsia="Times New Roman"/>
                <w:sz w:val="28"/>
                <w:szCs w:val="28"/>
              </w:rPr>
              <w:t>развиваемых</w:t>
            </w: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коррекционных</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4"/>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сопровождение</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параметров</w:t>
            </w: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занятий.</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C55C42">
            <w:pPr>
              <w:ind w:left="120"/>
              <w:rPr>
                <w:sz w:val="20"/>
                <w:szCs w:val="20"/>
              </w:rPr>
            </w:pPr>
            <w:r>
              <w:rPr>
                <w:rFonts w:eastAsia="Times New Roman"/>
                <w:w w:val="99"/>
                <w:sz w:val="28"/>
                <w:szCs w:val="28"/>
              </w:rPr>
              <w:t>детей</w:t>
            </w:r>
          </w:p>
        </w:tc>
        <w:tc>
          <w:tcPr>
            <w:tcW w:w="760" w:type="dxa"/>
            <w:vAlign w:val="bottom"/>
          </w:tcPr>
          <w:p w:rsidR="00A4516B" w:rsidRDefault="00C55C42">
            <w:pPr>
              <w:ind w:left="420"/>
              <w:rPr>
                <w:sz w:val="20"/>
                <w:szCs w:val="20"/>
              </w:rPr>
            </w:pPr>
            <w:r>
              <w:rPr>
                <w:rFonts w:eastAsia="Times New Roman"/>
                <w:sz w:val="28"/>
                <w:szCs w:val="28"/>
              </w:rPr>
              <w:t>с</w:t>
            </w:r>
          </w:p>
        </w:tc>
        <w:tc>
          <w:tcPr>
            <w:tcW w:w="9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ОВЗ,</w:t>
            </w: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460" w:type="dxa"/>
            <w:vAlign w:val="bottom"/>
          </w:tcPr>
          <w:p w:rsidR="00A4516B" w:rsidRDefault="00C55C42">
            <w:pPr>
              <w:ind w:left="100"/>
              <w:rPr>
                <w:sz w:val="20"/>
                <w:szCs w:val="20"/>
              </w:rPr>
            </w:pPr>
            <w:r>
              <w:rPr>
                <w:rFonts w:eastAsia="Times New Roman"/>
                <w:sz w:val="28"/>
                <w:szCs w:val="28"/>
              </w:rPr>
              <w:t>2.</w:t>
            </w:r>
          </w:p>
        </w:tc>
        <w:tc>
          <w:tcPr>
            <w:tcW w:w="2020" w:type="dxa"/>
            <w:gridSpan w:val="3"/>
            <w:tcBorders>
              <w:right w:val="single" w:sz="8" w:space="0" w:color="auto"/>
            </w:tcBorders>
            <w:vAlign w:val="bottom"/>
          </w:tcPr>
          <w:p w:rsidR="00A4516B" w:rsidRDefault="00C55C42">
            <w:pPr>
              <w:ind w:right="140"/>
              <w:jc w:val="right"/>
              <w:rPr>
                <w:sz w:val="20"/>
                <w:szCs w:val="20"/>
              </w:rPr>
            </w:pPr>
            <w:r>
              <w:rPr>
                <w:rFonts w:eastAsia="Times New Roman"/>
                <w:sz w:val="28"/>
                <w:szCs w:val="28"/>
              </w:rPr>
              <w:t>Отслеживание</w:t>
            </w: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детей-инвалидов</w:t>
            </w: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100"/>
              <w:rPr>
                <w:sz w:val="20"/>
                <w:szCs w:val="20"/>
              </w:rPr>
            </w:pPr>
            <w:r>
              <w:rPr>
                <w:rFonts w:eastAsia="Times New Roman"/>
                <w:sz w:val="28"/>
                <w:szCs w:val="28"/>
              </w:rPr>
              <w:t>динамики</w:t>
            </w:r>
          </w:p>
        </w:tc>
        <w:tc>
          <w:tcPr>
            <w:tcW w:w="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c>
          <w:tcPr>
            <w:tcW w:w="2420" w:type="dxa"/>
            <w:vAlign w:val="bottom"/>
          </w:tcPr>
          <w:p w:rsidR="00A4516B" w:rsidRDefault="00A4516B">
            <w:pPr>
              <w:rPr>
                <w:sz w:val="24"/>
                <w:szCs w:val="24"/>
              </w:rPr>
            </w:pPr>
          </w:p>
        </w:tc>
        <w:tc>
          <w:tcPr>
            <w:tcW w:w="40" w:type="dxa"/>
            <w:tcBorders>
              <w:right w:val="single" w:sz="8" w:space="0" w:color="auto"/>
            </w:tcBorders>
            <w:vAlign w:val="bottom"/>
          </w:tcPr>
          <w:p w:rsidR="00A4516B" w:rsidRDefault="00A4516B">
            <w:pPr>
              <w:rPr>
                <w:sz w:val="24"/>
                <w:szCs w:val="24"/>
              </w:rPr>
            </w:pPr>
          </w:p>
        </w:tc>
      </w:tr>
      <w:tr w:rsidR="00A4516B">
        <w:trPr>
          <w:trHeight w:val="322"/>
        </w:trPr>
        <w:tc>
          <w:tcPr>
            <w:tcW w:w="800" w:type="dxa"/>
            <w:tcBorders>
              <w:left w:val="single" w:sz="8" w:space="0" w:color="auto"/>
              <w:bottom w:val="single" w:sz="8" w:space="0" w:color="auto"/>
            </w:tcBorders>
            <w:vAlign w:val="bottom"/>
          </w:tcPr>
          <w:p w:rsidR="00A4516B" w:rsidRDefault="00A4516B">
            <w:pPr>
              <w:rPr>
                <w:sz w:val="24"/>
                <w:szCs w:val="24"/>
              </w:rPr>
            </w:pPr>
          </w:p>
        </w:tc>
        <w:tc>
          <w:tcPr>
            <w:tcW w:w="76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c>
          <w:tcPr>
            <w:tcW w:w="2480" w:type="dxa"/>
            <w:gridSpan w:val="4"/>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развития ребенка.</w:t>
            </w:r>
          </w:p>
        </w:tc>
        <w:tc>
          <w:tcPr>
            <w:tcW w:w="2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800" w:type="dxa"/>
            <w:tcBorders>
              <w:left w:val="single" w:sz="8" w:space="0" w:color="auto"/>
              <w:bottom w:val="single" w:sz="8" w:space="0" w:color="auto"/>
            </w:tcBorders>
            <w:vAlign w:val="bottom"/>
          </w:tcPr>
          <w:p w:rsidR="00A4516B" w:rsidRDefault="00A4516B">
            <w:pPr>
              <w:rPr>
                <w:sz w:val="24"/>
                <w:szCs w:val="24"/>
              </w:rPr>
            </w:pPr>
          </w:p>
        </w:tc>
        <w:tc>
          <w:tcPr>
            <w:tcW w:w="3760" w:type="dxa"/>
            <w:gridSpan w:val="4"/>
            <w:tcBorders>
              <w:bottom w:val="single" w:sz="8" w:space="0" w:color="auto"/>
            </w:tcBorders>
            <w:vAlign w:val="bottom"/>
          </w:tcPr>
          <w:p w:rsidR="00A4516B" w:rsidRDefault="00C55C42">
            <w:pPr>
              <w:spacing w:line="310" w:lineRule="exact"/>
              <w:ind w:left="20"/>
              <w:rPr>
                <w:sz w:val="20"/>
                <w:szCs w:val="20"/>
              </w:rPr>
            </w:pPr>
            <w:r>
              <w:rPr>
                <w:rFonts w:eastAsia="Times New Roman"/>
                <w:i/>
                <w:iCs/>
                <w:sz w:val="28"/>
                <w:szCs w:val="28"/>
              </w:rPr>
              <w:t>Профилактическая работа</w:t>
            </w:r>
          </w:p>
        </w:tc>
        <w:tc>
          <w:tcPr>
            <w:tcW w:w="400" w:type="dxa"/>
            <w:tcBorders>
              <w:bottom w:val="single" w:sz="8" w:space="0" w:color="auto"/>
            </w:tcBorders>
            <w:vAlign w:val="bottom"/>
          </w:tcPr>
          <w:p w:rsidR="00A4516B" w:rsidRDefault="00A4516B">
            <w:pPr>
              <w:rPr>
                <w:sz w:val="24"/>
                <w:szCs w:val="24"/>
              </w:rPr>
            </w:pPr>
          </w:p>
        </w:tc>
        <w:tc>
          <w:tcPr>
            <w:tcW w:w="460" w:type="dxa"/>
            <w:tcBorders>
              <w:bottom w:val="single" w:sz="8" w:space="0" w:color="auto"/>
            </w:tcBorders>
            <w:vAlign w:val="bottom"/>
          </w:tcPr>
          <w:p w:rsidR="00A4516B" w:rsidRDefault="00A4516B">
            <w:pPr>
              <w:rPr>
                <w:sz w:val="24"/>
                <w:szCs w:val="24"/>
              </w:rPr>
            </w:pPr>
          </w:p>
        </w:tc>
        <w:tc>
          <w:tcPr>
            <w:tcW w:w="1560" w:type="dxa"/>
            <w:tcBorders>
              <w:bottom w:val="single" w:sz="8" w:space="0" w:color="auto"/>
            </w:tcBorders>
            <w:vAlign w:val="bottom"/>
          </w:tcPr>
          <w:p w:rsidR="00A4516B" w:rsidRDefault="00A4516B">
            <w:pPr>
              <w:rPr>
                <w:sz w:val="24"/>
                <w:szCs w:val="24"/>
              </w:rPr>
            </w:pPr>
          </w:p>
        </w:tc>
        <w:tc>
          <w:tcPr>
            <w:tcW w:w="420" w:type="dxa"/>
            <w:tcBorders>
              <w:bottom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2420" w:type="dxa"/>
            <w:tcBorders>
              <w:bottom w:val="single" w:sz="8" w:space="0" w:color="auto"/>
            </w:tcBorders>
            <w:vAlign w:val="bottom"/>
          </w:tcPr>
          <w:p w:rsidR="00A4516B" w:rsidRDefault="00A4516B">
            <w:pPr>
              <w:rPr>
                <w:sz w:val="24"/>
                <w:szCs w:val="24"/>
              </w:rPr>
            </w:pPr>
          </w:p>
        </w:tc>
        <w:tc>
          <w:tcPr>
            <w:tcW w:w="4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2500" w:type="dxa"/>
            <w:gridSpan w:val="4"/>
            <w:tcBorders>
              <w:left w:val="single" w:sz="8" w:space="0" w:color="auto"/>
              <w:right w:val="single" w:sz="8" w:space="0" w:color="auto"/>
            </w:tcBorders>
            <w:vAlign w:val="bottom"/>
          </w:tcPr>
          <w:p w:rsidR="00A4516B" w:rsidRDefault="00C55C42">
            <w:pPr>
              <w:spacing w:line="312" w:lineRule="exact"/>
              <w:ind w:left="120"/>
              <w:rPr>
                <w:sz w:val="20"/>
                <w:szCs w:val="20"/>
              </w:rPr>
            </w:pPr>
            <w:r>
              <w:rPr>
                <w:rFonts w:eastAsia="Times New Roman"/>
                <w:sz w:val="28"/>
                <w:szCs w:val="28"/>
              </w:rPr>
              <w:t>Создание условий</w:t>
            </w:r>
          </w:p>
        </w:tc>
        <w:tc>
          <w:tcPr>
            <w:tcW w:w="2060" w:type="dxa"/>
            <w:vAlign w:val="bottom"/>
          </w:tcPr>
          <w:p w:rsidR="00A4516B" w:rsidRDefault="00C55C42">
            <w:pPr>
              <w:spacing w:line="312" w:lineRule="exact"/>
              <w:ind w:left="80"/>
              <w:rPr>
                <w:sz w:val="20"/>
                <w:szCs w:val="20"/>
              </w:rPr>
            </w:pPr>
            <w:r>
              <w:rPr>
                <w:rFonts w:eastAsia="Times New Roman"/>
                <w:sz w:val="28"/>
                <w:szCs w:val="28"/>
              </w:rPr>
              <w:t>Отсутствие</w:t>
            </w: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spacing w:line="312" w:lineRule="exact"/>
              <w:ind w:left="80"/>
              <w:rPr>
                <w:sz w:val="20"/>
                <w:szCs w:val="20"/>
              </w:rPr>
            </w:pPr>
            <w:r>
              <w:rPr>
                <w:rFonts w:eastAsia="Times New Roman"/>
                <w:sz w:val="28"/>
                <w:szCs w:val="28"/>
              </w:rPr>
              <w:t>Внедрение</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spacing w:line="312" w:lineRule="exact"/>
              <w:ind w:left="60"/>
              <w:rPr>
                <w:sz w:val="20"/>
                <w:szCs w:val="20"/>
              </w:rPr>
            </w:pPr>
            <w:r>
              <w:rPr>
                <w:rFonts w:eastAsia="Times New Roman"/>
                <w:sz w:val="28"/>
                <w:szCs w:val="28"/>
              </w:rPr>
              <w:t>Учитель-</w:t>
            </w:r>
          </w:p>
        </w:tc>
        <w:tc>
          <w:tcPr>
            <w:tcW w:w="40" w:type="dxa"/>
            <w:vAlign w:val="bottom"/>
          </w:tcPr>
          <w:p w:rsidR="00A4516B" w:rsidRDefault="00A4516B">
            <w:pPr>
              <w:rPr>
                <w:sz w:val="24"/>
                <w:szCs w:val="24"/>
              </w:rPr>
            </w:pP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для  сохранения</w:t>
            </w:r>
          </w:p>
        </w:tc>
        <w:tc>
          <w:tcPr>
            <w:tcW w:w="3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060" w:type="dxa"/>
            <w:vAlign w:val="bottom"/>
          </w:tcPr>
          <w:p w:rsidR="00A4516B" w:rsidRDefault="00C55C42">
            <w:pPr>
              <w:ind w:left="80"/>
              <w:rPr>
                <w:sz w:val="20"/>
                <w:szCs w:val="20"/>
              </w:rPr>
            </w:pPr>
            <w:r>
              <w:rPr>
                <w:rFonts w:eastAsia="Times New Roman"/>
                <w:sz w:val="28"/>
                <w:szCs w:val="28"/>
              </w:rPr>
              <w:t>негативной</w:t>
            </w:r>
          </w:p>
        </w:tc>
        <w:tc>
          <w:tcPr>
            <w:tcW w:w="400" w:type="dxa"/>
            <w:tcBorders>
              <w:right w:val="single" w:sz="8" w:space="0" w:color="auto"/>
            </w:tcBorders>
            <w:vAlign w:val="bottom"/>
          </w:tcPr>
          <w:p w:rsidR="00A4516B" w:rsidRDefault="00A4516B">
            <w:pPr>
              <w:rPr>
                <w:sz w:val="24"/>
                <w:szCs w:val="24"/>
              </w:rPr>
            </w:pPr>
          </w:p>
        </w:tc>
        <w:tc>
          <w:tcPr>
            <w:tcW w:w="244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здоровьесберегаю</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предметник</w:t>
            </w:r>
          </w:p>
        </w:tc>
        <w:tc>
          <w:tcPr>
            <w:tcW w:w="40" w:type="dxa"/>
            <w:vAlign w:val="bottom"/>
          </w:tcPr>
          <w:p w:rsidR="00A4516B" w:rsidRDefault="00A4516B">
            <w:pPr>
              <w:rPr>
                <w:sz w:val="24"/>
                <w:szCs w:val="24"/>
              </w:rPr>
            </w:pPr>
          </w:p>
        </w:tc>
      </w:tr>
      <w:tr w:rsidR="00A4516B">
        <w:trPr>
          <w:trHeight w:val="322"/>
        </w:trPr>
        <w:tc>
          <w:tcPr>
            <w:tcW w:w="15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укрепления</w:t>
            </w: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динамики</w:t>
            </w:r>
          </w:p>
        </w:tc>
        <w:tc>
          <w:tcPr>
            <w:tcW w:w="400" w:type="dxa"/>
            <w:tcBorders>
              <w:right w:val="single" w:sz="8" w:space="0" w:color="auto"/>
            </w:tcBorders>
            <w:vAlign w:val="bottom"/>
          </w:tcPr>
          <w:p w:rsidR="00A4516B" w:rsidRDefault="00A4516B">
            <w:pPr>
              <w:rPr>
                <w:sz w:val="24"/>
                <w:szCs w:val="24"/>
              </w:rPr>
            </w:pPr>
          </w:p>
        </w:tc>
        <w:tc>
          <w:tcPr>
            <w:tcW w:w="244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щих технологий в</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Классный</w:t>
            </w:r>
          </w:p>
        </w:tc>
        <w:tc>
          <w:tcPr>
            <w:tcW w:w="40" w:type="dxa"/>
            <w:vAlign w:val="bottom"/>
          </w:tcPr>
          <w:p w:rsidR="00A4516B" w:rsidRDefault="00A4516B">
            <w:pPr>
              <w:rPr>
                <w:sz w:val="24"/>
                <w:szCs w:val="24"/>
              </w:rPr>
            </w:pPr>
          </w:p>
        </w:tc>
      </w:tr>
      <w:tr w:rsidR="00A4516B">
        <w:trPr>
          <w:trHeight w:val="322"/>
        </w:trPr>
        <w:tc>
          <w:tcPr>
            <w:tcW w:w="15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здоровья</w:t>
            </w: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развиваемых</w:t>
            </w:r>
          </w:p>
        </w:tc>
        <w:tc>
          <w:tcPr>
            <w:tcW w:w="400" w:type="dxa"/>
            <w:tcBorders>
              <w:right w:val="single" w:sz="8" w:space="0" w:color="auto"/>
            </w:tcBorders>
            <w:vAlign w:val="bottom"/>
          </w:tcPr>
          <w:p w:rsidR="00A4516B" w:rsidRDefault="00A4516B">
            <w:pPr>
              <w:rPr>
                <w:sz w:val="24"/>
                <w:szCs w:val="24"/>
              </w:rPr>
            </w:pPr>
          </w:p>
        </w:tc>
        <w:tc>
          <w:tcPr>
            <w:tcW w:w="2440" w:type="dxa"/>
            <w:gridSpan w:val="3"/>
            <w:tcBorders>
              <w:right w:val="single" w:sz="8" w:space="0" w:color="auto"/>
            </w:tcBorders>
            <w:vAlign w:val="bottom"/>
          </w:tcPr>
          <w:p w:rsidR="00A4516B" w:rsidRDefault="00C55C42">
            <w:pPr>
              <w:ind w:left="80"/>
              <w:rPr>
                <w:sz w:val="20"/>
                <w:szCs w:val="20"/>
              </w:rPr>
            </w:pPr>
            <w:r>
              <w:rPr>
                <w:rFonts w:eastAsia="Times New Roman"/>
                <w:sz w:val="28"/>
                <w:szCs w:val="28"/>
              </w:rPr>
              <w:t>образовательный</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руководитель</w:t>
            </w:r>
          </w:p>
        </w:tc>
        <w:tc>
          <w:tcPr>
            <w:tcW w:w="40" w:type="dxa"/>
            <w:vAlign w:val="bottom"/>
          </w:tcPr>
          <w:p w:rsidR="00A4516B" w:rsidRDefault="00A4516B">
            <w:pPr>
              <w:rPr>
                <w:sz w:val="24"/>
                <w:szCs w:val="24"/>
              </w:rPr>
            </w:pPr>
          </w:p>
        </w:tc>
      </w:tr>
      <w:tr w:rsidR="00A4516B">
        <w:trPr>
          <w:trHeight w:val="322"/>
        </w:trPr>
        <w:tc>
          <w:tcPr>
            <w:tcW w:w="2180" w:type="dxa"/>
            <w:gridSpan w:val="3"/>
            <w:tcBorders>
              <w:left w:val="single" w:sz="8" w:space="0" w:color="auto"/>
            </w:tcBorders>
            <w:vAlign w:val="bottom"/>
          </w:tcPr>
          <w:p w:rsidR="00A4516B" w:rsidRDefault="00C55C42">
            <w:pPr>
              <w:ind w:left="120"/>
              <w:rPr>
                <w:sz w:val="20"/>
                <w:szCs w:val="20"/>
              </w:rPr>
            </w:pPr>
            <w:r>
              <w:rPr>
                <w:rFonts w:eastAsia="Times New Roman"/>
                <w:sz w:val="28"/>
                <w:szCs w:val="28"/>
              </w:rPr>
              <w:t>обучающихся</w:t>
            </w:r>
          </w:p>
        </w:tc>
        <w:tc>
          <w:tcPr>
            <w:tcW w:w="320" w:type="dxa"/>
            <w:tcBorders>
              <w:right w:val="single" w:sz="8" w:space="0" w:color="auto"/>
            </w:tcBorders>
            <w:vAlign w:val="bottom"/>
          </w:tcPr>
          <w:p w:rsidR="00A4516B" w:rsidRDefault="00C55C42">
            <w:pPr>
              <w:jc w:val="right"/>
              <w:rPr>
                <w:sz w:val="20"/>
                <w:szCs w:val="20"/>
              </w:rPr>
            </w:pPr>
            <w:r>
              <w:rPr>
                <w:rFonts w:eastAsia="Times New Roman"/>
                <w:sz w:val="28"/>
                <w:szCs w:val="28"/>
              </w:rPr>
              <w:t>с</w:t>
            </w:r>
          </w:p>
        </w:tc>
        <w:tc>
          <w:tcPr>
            <w:tcW w:w="2060" w:type="dxa"/>
            <w:vAlign w:val="bottom"/>
          </w:tcPr>
          <w:p w:rsidR="00A4516B" w:rsidRDefault="00C55C42">
            <w:pPr>
              <w:ind w:left="80"/>
              <w:rPr>
                <w:sz w:val="20"/>
                <w:szCs w:val="20"/>
              </w:rPr>
            </w:pPr>
            <w:r>
              <w:rPr>
                <w:rFonts w:eastAsia="Times New Roman"/>
                <w:sz w:val="28"/>
                <w:szCs w:val="28"/>
              </w:rPr>
              <w:t>параметров</w:t>
            </w: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процесс.</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Педагог-психолог</w:t>
            </w: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C55C42">
            <w:pPr>
              <w:ind w:left="120"/>
              <w:rPr>
                <w:sz w:val="20"/>
                <w:szCs w:val="20"/>
              </w:rPr>
            </w:pPr>
            <w:r>
              <w:rPr>
                <w:rFonts w:eastAsia="Times New Roman"/>
                <w:sz w:val="28"/>
                <w:szCs w:val="28"/>
              </w:rPr>
              <w:t>ОВЗ,</w:t>
            </w:r>
          </w:p>
        </w:tc>
        <w:tc>
          <w:tcPr>
            <w:tcW w:w="760" w:type="dxa"/>
            <w:vAlign w:val="bottom"/>
          </w:tcPr>
          <w:p w:rsidR="00A4516B" w:rsidRDefault="00A4516B">
            <w:pPr>
              <w:rPr>
                <w:sz w:val="24"/>
                <w:szCs w:val="24"/>
              </w:rPr>
            </w:pPr>
          </w:p>
        </w:tc>
        <w:tc>
          <w:tcPr>
            <w:tcW w:w="94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детей-</w:t>
            </w: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Организация</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Социальный</w:t>
            </w:r>
          </w:p>
        </w:tc>
        <w:tc>
          <w:tcPr>
            <w:tcW w:w="40" w:type="dxa"/>
            <w:vAlign w:val="bottom"/>
          </w:tcPr>
          <w:p w:rsidR="00A4516B" w:rsidRDefault="00A4516B">
            <w:pPr>
              <w:rPr>
                <w:sz w:val="24"/>
                <w:szCs w:val="24"/>
              </w:rPr>
            </w:pPr>
          </w:p>
        </w:tc>
      </w:tr>
      <w:tr w:rsidR="00A4516B">
        <w:trPr>
          <w:trHeight w:val="324"/>
        </w:trPr>
        <w:tc>
          <w:tcPr>
            <w:tcW w:w="1560" w:type="dxa"/>
            <w:gridSpan w:val="2"/>
            <w:tcBorders>
              <w:left w:val="single" w:sz="8" w:space="0" w:color="auto"/>
            </w:tcBorders>
            <w:vAlign w:val="bottom"/>
          </w:tcPr>
          <w:p w:rsidR="00A4516B" w:rsidRDefault="00C55C42">
            <w:pPr>
              <w:ind w:left="120"/>
              <w:rPr>
                <w:sz w:val="20"/>
                <w:szCs w:val="20"/>
              </w:rPr>
            </w:pPr>
            <w:r>
              <w:rPr>
                <w:rFonts w:eastAsia="Times New Roman"/>
                <w:sz w:val="28"/>
                <w:szCs w:val="28"/>
              </w:rPr>
              <w:t>инвалидов</w:t>
            </w: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проведение</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педагог</w:t>
            </w: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мероприятий,</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Зам. директора по</w:t>
            </w: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направленных</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на</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C55C42">
            <w:pPr>
              <w:ind w:left="60"/>
              <w:rPr>
                <w:sz w:val="20"/>
                <w:szCs w:val="20"/>
              </w:rPr>
            </w:pPr>
            <w:r>
              <w:rPr>
                <w:rFonts w:eastAsia="Times New Roman"/>
                <w:sz w:val="28"/>
                <w:szCs w:val="28"/>
              </w:rPr>
              <w:t>УВР</w:t>
            </w: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сохранение,</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профилактику</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здоровья</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4"/>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формирование</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навыков</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здорового</w:t>
            </w:r>
          </w:p>
        </w:tc>
        <w:tc>
          <w:tcPr>
            <w:tcW w:w="42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tcBorders>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c>
          <w:tcPr>
            <w:tcW w:w="2020" w:type="dxa"/>
            <w:gridSpan w:val="2"/>
            <w:vAlign w:val="bottom"/>
          </w:tcPr>
          <w:p w:rsidR="00A4516B" w:rsidRDefault="00C55C42">
            <w:pPr>
              <w:ind w:left="80"/>
              <w:rPr>
                <w:sz w:val="20"/>
                <w:szCs w:val="20"/>
              </w:rPr>
            </w:pPr>
            <w:r>
              <w:rPr>
                <w:rFonts w:eastAsia="Times New Roman"/>
                <w:sz w:val="28"/>
                <w:szCs w:val="28"/>
              </w:rPr>
              <w:t>безопасного</w:t>
            </w:r>
          </w:p>
        </w:tc>
        <w:tc>
          <w:tcPr>
            <w:tcW w:w="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tcBorders>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322"/>
        </w:trPr>
        <w:tc>
          <w:tcPr>
            <w:tcW w:w="800" w:type="dxa"/>
            <w:tcBorders>
              <w:left w:val="single" w:sz="8" w:space="0" w:color="auto"/>
              <w:bottom w:val="single" w:sz="8" w:space="0" w:color="auto"/>
            </w:tcBorders>
            <w:vAlign w:val="bottom"/>
          </w:tcPr>
          <w:p w:rsidR="00A4516B" w:rsidRDefault="00A4516B">
            <w:pPr>
              <w:rPr>
                <w:sz w:val="24"/>
                <w:szCs w:val="24"/>
              </w:rPr>
            </w:pPr>
          </w:p>
        </w:tc>
        <w:tc>
          <w:tcPr>
            <w:tcW w:w="760" w:type="dxa"/>
            <w:tcBorders>
              <w:bottom w:val="single" w:sz="8" w:space="0" w:color="auto"/>
            </w:tcBorders>
            <w:vAlign w:val="bottom"/>
          </w:tcPr>
          <w:p w:rsidR="00A4516B" w:rsidRDefault="00A4516B">
            <w:pPr>
              <w:rPr>
                <w:sz w:val="24"/>
                <w:szCs w:val="24"/>
              </w:rPr>
            </w:pPr>
          </w:p>
        </w:tc>
        <w:tc>
          <w:tcPr>
            <w:tcW w:w="620" w:type="dxa"/>
            <w:tcBorders>
              <w:bottom w:val="single" w:sz="8" w:space="0" w:color="auto"/>
            </w:tcBorders>
            <w:vAlign w:val="bottom"/>
          </w:tcPr>
          <w:p w:rsidR="00A4516B" w:rsidRDefault="00A4516B">
            <w:pPr>
              <w:rPr>
                <w:sz w:val="24"/>
                <w:szCs w:val="24"/>
              </w:rPr>
            </w:pPr>
          </w:p>
        </w:tc>
        <w:tc>
          <w:tcPr>
            <w:tcW w:w="32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c>
          <w:tcPr>
            <w:tcW w:w="2020" w:type="dxa"/>
            <w:gridSpan w:val="2"/>
            <w:tcBorders>
              <w:bottom w:val="single" w:sz="8" w:space="0" w:color="auto"/>
            </w:tcBorders>
            <w:vAlign w:val="bottom"/>
          </w:tcPr>
          <w:p w:rsidR="00A4516B" w:rsidRDefault="00C55C42">
            <w:pPr>
              <w:ind w:left="80"/>
              <w:rPr>
                <w:sz w:val="20"/>
                <w:szCs w:val="20"/>
              </w:rPr>
            </w:pPr>
            <w:r>
              <w:rPr>
                <w:rFonts w:eastAsia="Times New Roman"/>
                <w:sz w:val="28"/>
                <w:szCs w:val="28"/>
              </w:rPr>
              <w:t>образа жизни.</w:t>
            </w:r>
          </w:p>
        </w:tc>
        <w:tc>
          <w:tcPr>
            <w:tcW w:w="420" w:type="dxa"/>
            <w:tcBorders>
              <w:bottom w:val="single" w:sz="8" w:space="0" w:color="auto"/>
              <w:right w:val="single" w:sz="8" w:space="0" w:color="auto"/>
            </w:tcBorders>
            <w:vAlign w:val="bottom"/>
          </w:tcPr>
          <w:p w:rsidR="00A4516B" w:rsidRDefault="00A4516B">
            <w:pPr>
              <w:rPr>
                <w:sz w:val="24"/>
                <w:szCs w:val="24"/>
              </w:rPr>
            </w:pPr>
          </w:p>
        </w:tc>
        <w:tc>
          <w:tcPr>
            <w:tcW w:w="40" w:type="dxa"/>
            <w:tcBorders>
              <w:bottom w:val="single" w:sz="8" w:space="0" w:color="auto"/>
            </w:tcBorders>
            <w:vAlign w:val="bottom"/>
          </w:tcPr>
          <w:p w:rsidR="00A4516B" w:rsidRDefault="00A4516B">
            <w:pPr>
              <w:rPr>
                <w:sz w:val="24"/>
                <w:szCs w:val="24"/>
              </w:rPr>
            </w:pPr>
          </w:p>
        </w:tc>
        <w:tc>
          <w:tcPr>
            <w:tcW w:w="2420" w:type="dxa"/>
            <w:tcBorders>
              <w:bottom w:val="single" w:sz="8" w:space="0" w:color="auto"/>
              <w:right w:val="single" w:sz="8" w:space="0" w:color="auto"/>
            </w:tcBorders>
            <w:vAlign w:val="bottom"/>
          </w:tcPr>
          <w:p w:rsidR="00A4516B" w:rsidRDefault="00A4516B">
            <w:pPr>
              <w:rPr>
                <w:sz w:val="24"/>
                <w:szCs w:val="24"/>
              </w:rPr>
            </w:pPr>
          </w:p>
        </w:tc>
        <w:tc>
          <w:tcPr>
            <w:tcW w:w="40" w:type="dxa"/>
            <w:vAlign w:val="bottom"/>
          </w:tcPr>
          <w:p w:rsidR="00A4516B" w:rsidRDefault="00A4516B">
            <w:pPr>
              <w:rPr>
                <w:sz w:val="24"/>
                <w:szCs w:val="24"/>
              </w:rPr>
            </w:pPr>
          </w:p>
        </w:tc>
      </w:tr>
      <w:tr w:rsidR="00A4516B">
        <w:trPr>
          <w:trHeight w:val="449"/>
        </w:trPr>
        <w:tc>
          <w:tcPr>
            <w:tcW w:w="800" w:type="dxa"/>
            <w:vAlign w:val="bottom"/>
          </w:tcPr>
          <w:p w:rsidR="00A4516B" w:rsidRDefault="00A4516B">
            <w:pPr>
              <w:rPr>
                <w:sz w:val="24"/>
                <w:szCs w:val="24"/>
              </w:rPr>
            </w:pPr>
          </w:p>
        </w:tc>
        <w:tc>
          <w:tcPr>
            <w:tcW w:w="760" w:type="dxa"/>
            <w:vAlign w:val="bottom"/>
          </w:tcPr>
          <w:p w:rsidR="00A4516B" w:rsidRDefault="00A4516B">
            <w:pPr>
              <w:rPr>
                <w:sz w:val="24"/>
                <w:szCs w:val="24"/>
              </w:rPr>
            </w:pPr>
          </w:p>
        </w:tc>
        <w:tc>
          <w:tcPr>
            <w:tcW w:w="620" w:type="dxa"/>
            <w:vAlign w:val="bottom"/>
          </w:tcPr>
          <w:p w:rsidR="00A4516B" w:rsidRDefault="00A4516B">
            <w:pPr>
              <w:rPr>
                <w:sz w:val="24"/>
                <w:szCs w:val="24"/>
              </w:rPr>
            </w:pPr>
          </w:p>
        </w:tc>
        <w:tc>
          <w:tcPr>
            <w:tcW w:w="320" w:type="dxa"/>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860" w:type="dxa"/>
            <w:gridSpan w:val="2"/>
            <w:vAlign w:val="bottom"/>
          </w:tcPr>
          <w:p w:rsidR="00A4516B" w:rsidRDefault="00A4516B">
            <w:pPr>
              <w:ind w:right="120"/>
              <w:jc w:val="right"/>
              <w:rPr>
                <w:sz w:val="20"/>
                <w:szCs w:val="20"/>
              </w:rPr>
            </w:pPr>
          </w:p>
        </w:tc>
        <w:tc>
          <w:tcPr>
            <w:tcW w:w="1560" w:type="dxa"/>
            <w:vAlign w:val="bottom"/>
          </w:tcPr>
          <w:p w:rsidR="00A4516B" w:rsidRDefault="00A4516B">
            <w:pPr>
              <w:rPr>
                <w:sz w:val="24"/>
                <w:szCs w:val="24"/>
              </w:rPr>
            </w:pPr>
          </w:p>
        </w:tc>
        <w:tc>
          <w:tcPr>
            <w:tcW w:w="420" w:type="dxa"/>
            <w:vAlign w:val="bottom"/>
          </w:tcPr>
          <w:p w:rsidR="00A4516B" w:rsidRDefault="00A4516B">
            <w:pPr>
              <w:rPr>
                <w:sz w:val="24"/>
                <w:szCs w:val="24"/>
              </w:rPr>
            </w:pPr>
          </w:p>
        </w:tc>
        <w:tc>
          <w:tcPr>
            <w:tcW w:w="40" w:type="dxa"/>
            <w:vAlign w:val="bottom"/>
          </w:tcPr>
          <w:p w:rsidR="00A4516B" w:rsidRDefault="00A4516B">
            <w:pPr>
              <w:rPr>
                <w:sz w:val="24"/>
                <w:szCs w:val="24"/>
              </w:rPr>
            </w:pPr>
          </w:p>
        </w:tc>
        <w:tc>
          <w:tcPr>
            <w:tcW w:w="2420" w:type="dxa"/>
            <w:vAlign w:val="bottom"/>
          </w:tcPr>
          <w:p w:rsidR="00A4516B" w:rsidRDefault="00A4516B">
            <w:pPr>
              <w:rPr>
                <w:sz w:val="24"/>
                <w:szCs w:val="24"/>
              </w:rPr>
            </w:pPr>
          </w:p>
        </w:tc>
        <w:tc>
          <w:tcPr>
            <w:tcW w:w="40" w:type="dxa"/>
            <w:vAlign w:val="bottom"/>
          </w:tcPr>
          <w:p w:rsidR="00A4516B" w:rsidRDefault="00A4516B">
            <w:pPr>
              <w:rPr>
                <w:sz w:val="24"/>
                <w:szCs w:val="24"/>
              </w:rPr>
            </w:pPr>
          </w:p>
        </w:tc>
      </w:tr>
    </w:tbl>
    <w:p w:rsidR="00A4516B" w:rsidRDefault="00A4516B">
      <w:pPr>
        <w:sectPr w:rsidR="00A4516B">
          <w:pgSz w:w="11900" w:h="16838"/>
          <w:pgMar w:top="1440" w:right="566" w:bottom="707" w:left="1440" w:header="0" w:footer="0" w:gutter="0"/>
          <w:cols w:space="720" w:equalWidth="0">
            <w:col w:w="9900"/>
          </w:cols>
        </w:sectPr>
      </w:pPr>
    </w:p>
    <w:p w:rsidR="00A4516B" w:rsidRDefault="00A4516B">
      <w:pPr>
        <w:spacing w:line="74" w:lineRule="exact"/>
        <w:rPr>
          <w:sz w:val="20"/>
          <w:szCs w:val="20"/>
        </w:rPr>
      </w:pPr>
    </w:p>
    <w:p w:rsidR="00A4516B" w:rsidRDefault="00C55C42" w:rsidP="008E792C">
      <w:pPr>
        <w:ind w:left="820"/>
        <w:outlineLvl w:val="0"/>
        <w:rPr>
          <w:sz w:val="20"/>
          <w:szCs w:val="20"/>
        </w:rPr>
      </w:pPr>
      <w:r>
        <w:rPr>
          <w:rFonts w:eastAsia="Times New Roman"/>
          <w:b/>
          <w:bCs/>
          <w:sz w:val="28"/>
          <w:szCs w:val="28"/>
        </w:rPr>
        <w:t>Консультативное направление</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обеспечение непрерывности специального индивидуального</w:t>
      </w:r>
      <w:r>
        <w:rPr>
          <w:rFonts w:eastAsia="Times New Roman"/>
          <w:b/>
          <w:bCs/>
          <w:sz w:val="28"/>
          <w:szCs w:val="28"/>
        </w:rPr>
        <w:t xml:space="preserve"> </w:t>
      </w:r>
      <w:r>
        <w:rPr>
          <w:rFonts w:eastAsia="Times New Roman"/>
          <w:sz w:val="28"/>
          <w:szCs w:val="28"/>
        </w:rPr>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516B" w:rsidRDefault="00A4516B">
      <w:pPr>
        <w:spacing w:line="1" w:lineRule="exact"/>
        <w:rPr>
          <w:sz w:val="20"/>
          <w:szCs w:val="20"/>
        </w:rPr>
      </w:pPr>
    </w:p>
    <w:tbl>
      <w:tblPr>
        <w:tblW w:w="0" w:type="auto"/>
        <w:tblInd w:w="10" w:type="dxa"/>
        <w:tblLayout w:type="fixed"/>
        <w:tblCellMar>
          <w:left w:w="0" w:type="dxa"/>
          <w:right w:w="0" w:type="dxa"/>
        </w:tblCellMar>
        <w:tblLook w:val="04A0"/>
      </w:tblPr>
      <w:tblGrid>
        <w:gridCol w:w="2040"/>
        <w:gridCol w:w="460"/>
        <w:gridCol w:w="2460"/>
        <w:gridCol w:w="2460"/>
        <w:gridCol w:w="2060"/>
        <w:gridCol w:w="400"/>
      </w:tblGrid>
      <w:tr w:rsidR="00A4516B">
        <w:trPr>
          <w:trHeight w:val="314"/>
        </w:trPr>
        <w:tc>
          <w:tcPr>
            <w:tcW w:w="2040" w:type="dxa"/>
            <w:tcBorders>
              <w:top w:val="single" w:sz="8" w:space="0" w:color="auto"/>
              <w:left w:val="single" w:sz="8" w:space="0" w:color="auto"/>
            </w:tcBorders>
            <w:vAlign w:val="bottom"/>
          </w:tcPr>
          <w:p w:rsidR="00A4516B" w:rsidRDefault="00C55C42">
            <w:pPr>
              <w:spacing w:line="313" w:lineRule="exact"/>
              <w:ind w:left="120"/>
              <w:rPr>
                <w:sz w:val="20"/>
                <w:szCs w:val="20"/>
              </w:rPr>
            </w:pPr>
            <w:r>
              <w:rPr>
                <w:rFonts w:eastAsia="Times New Roman"/>
                <w:sz w:val="28"/>
                <w:szCs w:val="28"/>
              </w:rPr>
              <w:t>Задачи</w:t>
            </w:r>
          </w:p>
        </w:tc>
        <w:tc>
          <w:tcPr>
            <w:tcW w:w="460" w:type="dxa"/>
            <w:tcBorders>
              <w:top w:val="single" w:sz="8" w:space="0" w:color="auto"/>
              <w:right w:val="single" w:sz="8" w:space="0" w:color="auto"/>
            </w:tcBorders>
            <w:vAlign w:val="bottom"/>
          </w:tcPr>
          <w:p w:rsidR="00A4516B" w:rsidRDefault="00A4516B">
            <w:pPr>
              <w:rPr>
                <w:sz w:val="24"/>
                <w:szCs w:val="24"/>
              </w:rPr>
            </w:pPr>
          </w:p>
        </w:tc>
        <w:tc>
          <w:tcPr>
            <w:tcW w:w="2460" w:type="dxa"/>
            <w:tcBorders>
              <w:top w:val="single" w:sz="8" w:space="0" w:color="auto"/>
              <w:right w:val="single" w:sz="8" w:space="0" w:color="auto"/>
            </w:tcBorders>
            <w:vAlign w:val="bottom"/>
          </w:tcPr>
          <w:p w:rsidR="00A4516B" w:rsidRDefault="00C55C42">
            <w:pPr>
              <w:spacing w:line="313" w:lineRule="exact"/>
              <w:ind w:left="80"/>
              <w:rPr>
                <w:sz w:val="20"/>
                <w:szCs w:val="20"/>
              </w:rPr>
            </w:pPr>
            <w:r>
              <w:rPr>
                <w:rFonts w:eastAsia="Times New Roman"/>
                <w:sz w:val="28"/>
                <w:szCs w:val="28"/>
              </w:rPr>
              <w:t>Планируемые</w:t>
            </w:r>
          </w:p>
        </w:tc>
        <w:tc>
          <w:tcPr>
            <w:tcW w:w="2460" w:type="dxa"/>
            <w:tcBorders>
              <w:top w:val="single" w:sz="8" w:space="0" w:color="auto"/>
              <w:right w:val="single" w:sz="8" w:space="0" w:color="auto"/>
            </w:tcBorders>
            <w:vAlign w:val="bottom"/>
          </w:tcPr>
          <w:p w:rsidR="00A4516B" w:rsidRDefault="00C55C42">
            <w:pPr>
              <w:spacing w:line="313" w:lineRule="exact"/>
              <w:ind w:left="80"/>
              <w:rPr>
                <w:sz w:val="20"/>
                <w:szCs w:val="20"/>
              </w:rPr>
            </w:pPr>
            <w:r>
              <w:rPr>
                <w:rFonts w:eastAsia="Times New Roman"/>
                <w:sz w:val="28"/>
                <w:szCs w:val="28"/>
              </w:rPr>
              <w:t>Виды   и   формы</w:t>
            </w:r>
          </w:p>
        </w:tc>
        <w:tc>
          <w:tcPr>
            <w:tcW w:w="2060" w:type="dxa"/>
            <w:tcBorders>
              <w:top w:val="single" w:sz="8" w:space="0" w:color="auto"/>
            </w:tcBorders>
            <w:vAlign w:val="bottom"/>
          </w:tcPr>
          <w:p w:rsidR="00A4516B" w:rsidRDefault="00C55C42">
            <w:pPr>
              <w:spacing w:line="313" w:lineRule="exact"/>
              <w:ind w:left="80"/>
              <w:rPr>
                <w:sz w:val="20"/>
                <w:szCs w:val="20"/>
              </w:rPr>
            </w:pPr>
            <w:r>
              <w:rPr>
                <w:rFonts w:eastAsia="Times New Roman"/>
                <w:sz w:val="28"/>
                <w:szCs w:val="28"/>
              </w:rPr>
              <w:t>Ответственные</w:t>
            </w:r>
          </w:p>
        </w:tc>
        <w:tc>
          <w:tcPr>
            <w:tcW w:w="400" w:type="dxa"/>
            <w:tcBorders>
              <w:top w:val="single" w:sz="8" w:space="0" w:color="auto"/>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деятельности</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результаты</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деятельности,</w:t>
            </w: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мероприятия</w:t>
            </w: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2500" w:type="dxa"/>
            <w:gridSpan w:val="2"/>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Консультирование</w:t>
            </w:r>
          </w:p>
        </w:tc>
        <w:tc>
          <w:tcPr>
            <w:tcW w:w="246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Рекомендации,</w:t>
            </w:r>
          </w:p>
        </w:tc>
        <w:tc>
          <w:tcPr>
            <w:tcW w:w="246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Индивидуальные,</w:t>
            </w:r>
          </w:p>
        </w:tc>
        <w:tc>
          <w:tcPr>
            <w:tcW w:w="2060" w:type="dxa"/>
            <w:vAlign w:val="bottom"/>
          </w:tcPr>
          <w:p w:rsidR="00A4516B" w:rsidRDefault="00C55C42">
            <w:pPr>
              <w:spacing w:line="310" w:lineRule="exact"/>
              <w:ind w:left="80"/>
              <w:rPr>
                <w:sz w:val="20"/>
                <w:szCs w:val="20"/>
              </w:rPr>
            </w:pPr>
            <w:r>
              <w:rPr>
                <w:rFonts w:eastAsia="Times New Roman"/>
                <w:sz w:val="28"/>
                <w:szCs w:val="28"/>
              </w:rPr>
              <w:t>Социальный</w:t>
            </w:r>
          </w:p>
        </w:tc>
        <w:tc>
          <w:tcPr>
            <w:tcW w:w="400" w:type="dxa"/>
            <w:tcBorders>
              <w:right w:val="single" w:sz="8" w:space="0" w:color="auto"/>
            </w:tcBorders>
            <w:vAlign w:val="bottom"/>
          </w:tcPr>
          <w:p w:rsidR="00A4516B" w:rsidRDefault="00A4516B">
            <w:pPr>
              <w:rPr>
                <w:sz w:val="24"/>
                <w:szCs w:val="24"/>
              </w:rPr>
            </w:pPr>
          </w:p>
        </w:tc>
      </w:tr>
      <w:tr w:rsidR="00A4516B">
        <w:trPr>
          <w:trHeight w:val="324"/>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педагогов</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приёмы,</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групповые,</w:t>
            </w:r>
          </w:p>
        </w:tc>
        <w:tc>
          <w:tcPr>
            <w:tcW w:w="2060" w:type="dxa"/>
            <w:vAlign w:val="bottom"/>
          </w:tcPr>
          <w:p w:rsidR="00A4516B" w:rsidRDefault="00C55C42">
            <w:pPr>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упражнения  и  др.</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тематические</w:t>
            </w:r>
          </w:p>
        </w:tc>
        <w:tc>
          <w:tcPr>
            <w:tcW w:w="2060" w:type="dxa"/>
            <w:vAlign w:val="bottom"/>
          </w:tcPr>
          <w:p w:rsidR="00A4516B" w:rsidRDefault="00C55C42">
            <w:pPr>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C55C42">
            <w:pPr>
              <w:ind w:left="140"/>
              <w:rPr>
                <w:sz w:val="20"/>
                <w:szCs w:val="20"/>
              </w:rPr>
            </w:pPr>
            <w:r>
              <w:rPr>
                <w:rFonts w:eastAsia="Times New Roman"/>
                <w:sz w:val="28"/>
                <w:szCs w:val="28"/>
              </w:rPr>
              <w:t>–</w:t>
            </w:r>
          </w:p>
        </w:tc>
      </w:tr>
      <w:tr w:rsidR="00A4516B">
        <w:trPr>
          <w:trHeight w:val="322"/>
        </w:trPr>
        <w:tc>
          <w:tcPr>
            <w:tcW w:w="2040" w:type="dxa"/>
            <w:tcBorders>
              <w:left w:val="single" w:sz="8" w:space="0" w:color="auto"/>
            </w:tcBorders>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материалы</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консультации</w:t>
            </w:r>
          </w:p>
        </w:tc>
        <w:tc>
          <w:tcPr>
            <w:tcW w:w="2060" w:type="dxa"/>
            <w:vAlign w:val="bottom"/>
          </w:tcPr>
          <w:p w:rsidR="00A4516B" w:rsidRDefault="00C55C42">
            <w:pPr>
              <w:ind w:left="80"/>
              <w:rPr>
                <w:sz w:val="20"/>
                <w:szCs w:val="20"/>
              </w:rPr>
            </w:pPr>
            <w:r>
              <w:rPr>
                <w:rFonts w:eastAsia="Times New Roman"/>
                <w:sz w:val="28"/>
                <w:szCs w:val="28"/>
              </w:rPr>
              <w:t>психолог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gridSpan w:val="2"/>
            <w:tcBorders>
              <w:right w:val="single" w:sz="8" w:space="0" w:color="auto"/>
            </w:tcBorders>
            <w:vAlign w:val="bottom"/>
          </w:tcPr>
          <w:p w:rsidR="00A4516B" w:rsidRDefault="00C55C42">
            <w:pPr>
              <w:ind w:left="80"/>
              <w:rPr>
                <w:sz w:val="20"/>
                <w:szCs w:val="20"/>
              </w:rPr>
            </w:pPr>
            <w:r>
              <w:rPr>
                <w:rFonts w:eastAsia="Times New Roman"/>
                <w:sz w:val="28"/>
                <w:szCs w:val="28"/>
              </w:rPr>
              <w:t>Зам. директора по</w:t>
            </w:r>
          </w:p>
        </w:tc>
      </w:tr>
      <w:tr w:rsidR="00A4516B">
        <w:trPr>
          <w:trHeight w:val="322"/>
        </w:trPr>
        <w:tc>
          <w:tcPr>
            <w:tcW w:w="204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C55C42">
            <w:pPr>
              <w:ind w:left="80"/>
              <w:rPr>
                <w:sz w:val="20"/>
                <w:szCs w:val="20"/>
              </w:rPr>
            </w:pPr>
            <w:r>
              <w:rPr>
                <w:rFonts w:eastAsia="Times New Roman"/>
                <w:sz w:val="28"/>
                <w:szCs w:val="28"/>
              </w:rPr>
              <w:t>УВР</w:t>
            </w: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2500" w:type="dxa"/>
            <w:gridSpan w:val="2"/>
            <w:tcBorders>
              <w:left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Консультирование</w:t>
            </w:r>
          </w:p>
        </w:tc>
        <w:tc>
          <w:tcPr>
            <w:tcW w:w="246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Рекомендации,</w:t>
            </w:r>
          </w:p>
        </w:tc>
        <w:tc>
          <w:tcPr>
            <w:tcW w:w="246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Индивидуальные,</w:t>
            </w:r>
          </w:p>
        </w:tc>
        <w:tc>
          <w:tcPr>
            <w:tcW w:w="2060" w:type="dxa"/>
            <w:vAlign w:val="bottom"/>
          </w:tcPr>
          <w:p w:rsidR="00A4516B" w:rsidRDefault="00C55C42">
            <w:pPr>
              <w:spacing w:line="310" w:lineRule="exact"/>
              <w:ind w:left="80"/>
              <w:rPr>
                <w:sz w:val="20"/>
                <w:szCs w:val="20"/>
              </w:rPr>
            </w:pPr>
            <w:r>
              <w:rPr>
                <w:rFonts w:eastAsia="Times New Roman"/>
                <w:sz w:val="28"/>
                <w:szCs w:val="28"/>
              </w:rPr>
              <w:t>Социальный</w:t>
            </w:r>
          </w:p>
        </w:tc>
        <w:tc>
          <w:tcPr>
            <w:tcW w:w="400" w:type="dxa"/>
            <w:tcBorders>
              <w:right w:val="single" w:sz="8" w:space="0" w:color="auto"/>
            </w:tcBorders>
            <w:vAlign w:val="bottom"/>
          </w:tcPr>
          <w:p w:rsidR="00A4516B" w:rsidRDefault="00A4516B">
            <w:pPr>
              <w:rPr>
                <w:sz w:val="24"/>
                <w:szCs w:val="24"/>
              </w:rPr>
            </w:pPr>
          </w:p>
        </w:tc>
      </w:tr>
      <w:tr w:rsidR="00A4516B">
        <w:trPr>
          <w:trHeight w:val="324"/>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учащихся</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по</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приёмы,</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тематические</w:t>
            </w:r>
          </w:p>
        </w:tc>
        <w:tc>
          <w:tcPr>
            <w:tcW w:w="2060" w:type="dxa"/>
            <w:vAlign w:val="bottom"/>
          </w:tcPr>
          <w:p w:rsidR="00A4516B" w:rsidRDefault="00C55C42">
            <w:pPr>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выявленных</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упражнения  и  др.</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консультации</w:t>
            </w:r>
          </w:p>
        </w:tc>
        <w:tc>
          <w:tcPr>
            <w:tcW w:w="2060" w:type="dxa"/>
            <w:vAlign w:val="bottom"/>
          </w:tcPr>
          <w:p w:rsidR="00A4516B" w:rsidRDefault="00C55C42">
            <w:pPr>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C55C42">
            <w:pPr>
              <w:ind w:left="140"/>
              <w:rPr>
                <w:sz w:val="20"/>
                <w:szCs w:val="20"/>
              </w:rPr>
            </w:pPr>
            <w:r>
              <w:rPr>
                <w:rFonts w:eastAsia="Times New Roman"/>
                <w:sz w:val="28"/>
                <w:szCs w:val="28"/>
              </w:rPr>
              <w:t>–</w:t>
            </w: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проблемам,</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материалы</w:t>
            </w: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психолог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оказание</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превентивной</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A4516B">
            <w:pPr>
              <w:rPr>
                <w:sz w:val="24"/>
                <w:szCs w:val="24"/>
              </w:rPr>
            </w:pPr>
          </w:p>
        </w:tc>
        <w:tc>
          <w:tcPr>
            <w:tcW w:w="400" w:type="dxa"/>
            <w:tcBorders>
              <w:right w:val="single" w:sz="8" w:space="0" w:color="auto"/>
            </w:tcBorders>
            <w:vAlign w:val="bottom"/>
          </w:tcPr>
          <w:p w:rsidR="00A4516B" w:rsidRDefault="00A4516B">
            <w:pPr>
              <w:rPr>
                <w:sz w:val="24"/>
                <w:szCs w:val="24"/>
              </w:rPr>
            </w:pPr>
          </w:p>
        </w:tc>
      </w:tr>
      <w:tr w:rsidR="00A4516B">
        <w:trPr>
          <w:trHeight w:val="323"/>
        </w:trPr>
        <w:tc>
          <w:tcPr>
            <w:tcW w:w="204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помощи</w:t>
            </w:r>
          </w:p>
        </w:tc>
        <w:tc>
          <w:tcPr>
            <w:tcW w:w="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2"/>
        </w:trPr>
        <w:tc>
          <w:tcPr>
            <w:tcW w:w="2500" w:type="dxa"/>
            <w:gridSpan w:val="2"/>
            <w:tcBorders>
              <w:left w:val="single" w:sz="8" w:space="0" w:color="auto"/>
              <w:right w:val="single" w:sz="8" w:space="0" w:color="auto"/>
            </w:tcBorders>
            <w:vAlign w:val="bottom"/>
          </w:tcPr>
          <w:p w:rsidR="00A4516B" w:rsidRDefault="00C55C42">
            <w:pPr>
              <w:spacing w:line="312" w:lineRule="exact"/>
              <w:ind w:left="120"/>
              <w:rPr>
                <w:sz w:val="20"/>
                <w:szCs w:val="20"/>
              </w:rPr>
            </w:pPr>
            <w:r>
              <w:rPr>
                <w:rFonts w:eastAsia="Times New Roman"/>
                <w:sz w:val="28"/>
                <w:szCs w:val="28"/>
              </w:rPr>
              <w:t>Консультирование</w:t>
            </w:r>
          </w:p>
        </w:tc>
        <w:tc>
          <w:tcPr>
            <w:tcW w:w="2460" w:type="dxa"/>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Рекомендации,</w:t>
            </w:r>
          </w:p>
        </w:tc>
        <w:tc>
          <w:tcPr>
            <w:tcW w:w="2460" w:type="dxa"/>
            <w:tcBorders>
              <w:right w:val="single" w:sz="8" w:space="0" w:color="auto"/>
            </w:tcBorders>
            <w:vAlign w:val="bottom"/>
          </w:tcPr>
          <w:p w:rsidR="00A4516B" w:rsidRDefault="00C55C42">
            <w:pPr>
              <w:spacing w:line="312" w:lineRule="exact"/>
              <w:ind w:left="80"/>
              <w:rPr>
                <w:sz w:val="20"/>
                <w:szCs w:val="20"/>
              </w:rPr>
            </w:pPr>
            <w:r>
              <w:rPr>
                <w:rFonts w:eastAsia="Times New Roman"/>
                <w:sz w:val="28"/>
                <w:szCs w:val="28"/>
              </w:rPr>
              <w:t>Индивидуальные,</w:t>
            </w:r>
          </w:p>
        </w:tc>
        <w:tc>
          <w:tcPr>
            <w:tcW w:w="2060" w:type="dxa"/>
            <w:vAlign w:val="bottom"/>
          </w:tcPr>
          <w:p w:rsidR="00A4516B" w:rsidRDefault="00C55C42">
            <w:pPr>
              <w:spacing w:line="312" w:lineRule="exact"/>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C55C42">
            <w:pPr>
              <w:spacing w:line="312" w:lineRule="exact"/>
              <w:ind w:left="140"/>
              <w:rPr>
                <w:sz w:val="20"/>
                <w:szCs w:val="20"/>
              </w:rPr>
            </w:pPr>
            <w:r>
              <w:rPr>
                <w:rFonts w:eastAsia="Times New Roman"/>
                <w:sz w:val="28"/>
                <w:szCs w:val="28"/>
              </w:rPr>
              <w:t>–</w:t>
            </w: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родителей</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приёмы,</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групповые,</w:t>
            </w:r>
          </w:p>
        </w:tc>
        <w:tc>
          <w:tcPr>
            <w:tcW w:w="2060" w:type="dxa"/>
            <w:vAlign w:val="bottom"/>
          </w:tcPr>
          <w:p w:rsidR="00A4516B" w:rsidRDefault="00C55C42">
            <w:pPr>
              <w:ind w:left="80"/>
              <w:rPr>
                <w:sz w:val="20"/>
                <w:szCs w:val="20"/>
              </w:rPr>
            </w:pPr>
            <w:r>
              <w:rPr>
                <w:rFonts w:eastAsia="Times New Roman"/>
                <w:sz w:val="28"/>
                <w:szCs w:val="28"/>
              </w:rPr>
              <w:t>психолог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упражнения  и  др.</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тематические</w:t>
            </w:r>
          </w:p>
        </w:tc>
        <w:tc>
          <w:tcPr>
            <w:tcW w:w="2060" w:type="dxa"/>
            <w:vAlign w:val="bottom"/>
          </w:tcPr>
          <w:p w:rsidR="00A4516B" w:rsidRDefault="00C55C42">
            <w:pPr>
              <w:ind w:left="80"/>
              <w:rPr>
                <w:sz w:val="20"/>
                <w:szCs w:val="20"/>
              </w:rPr>
            </w:pPr>
            <w:r>
              <w:rPr>
                <w:rFonts w:eastAsia="Times New Roman"/>
                <w:sz w:val="28"/>
                <w:szCs w:val="28"/>
              </w:rPr>
              <w:t>Социальный</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материалы</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консультации</w:t>
            </w:r>
          </w:p>
        </w:tc>
        <w:tc>
          <w:tcPr>
            <w:tcW w:w="2060" w:type="dxa"/>
            <w:vAlign w:val="bottom"/>
          </w:tcPr>
          <w:p w:rsidR="00A4516B" w:rsidRDefault="00C55C42">
            <w:pPr>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A4516B">
            <w:pPr>
              <w:rPr>
                <w:sz w:val="24"/>
                <w:szCs w:val="24"/>
              </w:rPr>
            </w:pP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gridSpan w:val="2"/>
            <w:tcBorders>
              <w:right w:val="single" w:sz="8" w:space="0" w:color="auto"/>
            </w:tcBorders>
            <w:vAlign w:val="bottom"/>
          </w:tcPr>
          <w:p w:rsidR="00A4516B" w:rsidRDefault="00C55C42">
            <w:pPr>
              <w:ind w:left="80"/>
              <w:rPr>
                <w:sz w:val="20"/>
                <w:szCs w:val="20"/>
              </w:rPr>
            </w:pPr>
            <w:r>
              <w:rPr>
                <w:rFonts w:eastAsia="Times New Roman"/>
                <w:sz w:val="28"/>
                <w:szCs w:val="28"/>
              </w:rPr>
              <w:t>Зам. директора по</w:t>
            </w:r>
          </w:p>
        </w:tc>
      </w:tr>
      <w:tr w:rsidR="00A4516B">
        <w:trPr>
          <w:trHeight w:val="324"/>
        </w:trPr>
        <w:tc>
          <w:tcPr>
            <w:tcW w:w="2040" w:type="dxa"/>
            <w:tcBorders>
              <w:left w:val="single" w:sz="8" w:space="0" w:color="auto"/>
              <w:bottom w:val="single" w:sz="8" w:space="0" w:color="auto"/>
            </w:tcBorders>
            <w:vAlign w:val="bottom"/>
          </w:tcPr>
          <w:p w:rsidR="00A4516B" w:rsidRDefault="00A4516B">
            <w:pPr>
              <w:rPr>
                <w:sz w:val="24"/>
                <w:szCs w:val="24"/>
              </w:rPr>
            </w:pPr>
          </w:p>
        </w:tc>
        <w:tc>
          <w:tcPr>
            <w:tcW w:w="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C55C42">
            <w:pPr>
              <w:ind w:left="80"/>
              <w:rPr>
                <w:sz w:val="20"/>
                <w:szCs w:val="20"/>
              </w:rPr>
            </w:pPr>
            <w:r>
              <w:rPr>
                <w:rFonts w:eastAsia="Times New Roman"/>
                <w:sz w:val="28"/>
                <w:szCs w:val="28"/>
              </w:rPr>
              <w:t>УВР</w:t>
            </w:r>
          </w:p>
        </w:tc>
        <w:tc>
          <w:tcPr>
            <w:tcW w:w="400" w:type="dxa"/>
            <w:tcBorders>
              <w:bottom w:val="single" w:sz="8" w:space="0" w:color="auto"/>
              <w:right w:val="single" w:sz="8" w:space="0" w:color="auto"/>
            </w:tcBorders>
            <w:vAlign w:val="bottom"/>
          </w:tcPr>
          <w:p w:rsidR="00A4516B" w:rsidRDefault="00A4516B">
            <w:pPr>
              <w:rPr>
                <w:sz w:val="24"/>
                <w:szCs w:val="24"/>
              </w:rPr>
            </w:pPr>
          </w:p>
        </w:tc>
      </w:tr>
      <w:tr w:rsidR="00A4516B">
        <w:trPr>
          <w:trHeight w:val="311"/>
        </w:trPr>
        <w:tc>
          <w:tcPr>
            <w:tcW w:w="2040" w:type="dxa"/>
            <w:tcBorders>
              <w:left w:val="single" w:sz="8" w:space="0" w:color="auto"/>
            </w:tcBorders>
            <w:vAlign w:val="bottom"/>
          </w:tcPr>
          <w:p w:rsidR="00A4516B" w:rsidRDefault="00C55C42">
            <w:pPr>
              <w:spacing w:line="310" w:lineRule="exact"/>
              <w:ind w:left="120"/>
              <w:rPr>
                <w:sz w:val="20"/>
                <w:szCs w:val="20"/>
              </w:rPr>
            </w:pPr>
            <w:r>
              <w:rPr>
                <w:rFonts w:eastAsia="Times New Roman"/>
                <w:sz w:val="28"/>
                <w:szCs w:val="28"/>
              </w:rPr>
              <w:t>Психолого-</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Организация</w:t>
            </w:r>
          </w:p>
        </w:tc>
        <w:tc>
          <w:tcPr>
            <w:tcW w:w="2460" w:type="dxa"/>
            <w:tcBorders>
              <w:right w:val="single" w:sz="8" w:space="0" w:color="auto"/>
            </w:tcBorders>
            <w:vAlign w:val="bottom"/>
          </w:tcPr>
          <w:p w:rsidR="00A4516B" w:rsidRDefault="00C55C42">
            <w:pPr>
              <w:spacing w:line="310" w:lineRule="exact"/>
              <w:ind w:left="80"/>
              <w:rPr>
                <w:sz w:val="20"/>
                <w:szCs w:val="20"/>
              </w:rPr>
            </w:pPr>
            <w:r>
              <w:rPr>
                <w:rFonts w:eastAsia="Times New Roman"/>
                <w:sz w:val="28"/>
                <w:szCs w:val="28"/>
              </w:rPr>
              <w:t>Информационные</w:t>
            </w:r>
          </w:p>
        </w:tc>
        <w:tc>
          <w:tcPr>
            <w:tcW w:w="2060" w:type="dxa"/>
            <w:vAlign w:val="bottom"/>
          </w:tcPr>
          <w:p w:rsidR="00A4516B" w:rsidRDefault="00C55C42">
            <w:pPr>
              <w:spacing w:line="310" w:lineRule="exact"/>
              <w:ind w:left="80"/>
              <w:rPr>
                <w:sz w:val="20"/>
                <w:szCs w:val="20"/>
              </w:rPr>
            </w:pPr>
            <w:r>
              <w:rPr>
                <w:rFonts w:eastAsia="Times New Roman"/>
                <w:sz w:val="28"/>
                <w:szCs w:val="28"/>
              </w:rPr>
              <w:t>Специалисты</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педагогическое</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методических</w:t>
            </w: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мероприятия</w:t>
            </w:r>
          </w:p>
        </w:tc>
        <w:tc>
          <w:tcPr>
            <w:tcW w:w="2060" w:type="dxa"/>
            <w:vAlign w:val="bottom"/>
          </w:tcPr>
          <w:p w:rsidR="00A4516B" w:rsidRDefault="00C55C42">
            <w:pPr>
              <w:ind w:left="80"/>
              <w:rPr>
                <w:sz w:val="20"/>
                <w:szCs w:val="20"/>
              </w:rPr>
            </w:pPr>
            <w:r>
              <w:rPr>
                <w:rFonts w:eastAsia="Times New Roman"/>
                <w:sz w:val="28"/>
                <w:szCs w:val="28"/>
              </w:rPr>
              <w:t>ПМПк</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просвещение</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C55C42">
            <w:pPr>
              <w:ind w:left="80"/>
              <w:rPr>
                <w:sz w:val="20"/>
                <w:szCs w:val="20"/>
              </w:rPr>
            </w:pPr>
            <w:r>
              <w:rPr>
                <w:rFonts w:eastAsia="Times New Roman"/>
                <w:sz w:val="28"/>
                <w:szCs w:val="28"/>
              </w:rPr>
              <w:t>мероприятий</w:t>
            </w: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Социальный</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педагогических</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педагог</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работников</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по</w:t>
            </w: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Специалисты</w:t>
            </w:r>
          </w:p>
        </w:tc>
        <w:tc>
          <w:tcPr>
            <w:tcW w:w="400" w:type="dxa"/>
            <w:tcBorders>
              <w:right w:val="single" w:sz="8" w:space="0" w:color="auto"/>
            </w:tcBorders>
            <w:vAlign w:val="bottom"/>
          </w:tcPr>
          <w:p w:rsidR="00A4516B" w:rsidRDefault="00A4516B">
            <w:pPr>
              <w:rPr>
                <w:sz w:val="24"/>
                <w:szCs w:val="24"/>
              </w:rPr>
            </w:pPr>
          </w:p>
        </w:tc>
      </w:tr>
      <w:tr w:rsidR="00A4516B">
        <w:trPr>
          <w:trHeight w:val="324"/>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вопросам</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программы</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развития,</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«Выбор»</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обучения</w:t>
            </w:r>
          </w:p>
        </w:tc>
        <w:tc>
          <w:tcPr>
            <w:tcW w:w="46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Специалисты</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040" w:type="dxa"/>
            <w:tcBorders>
              <w:left w:val="single" w:sz="8" w:space="0" w:color="auto"/>
            </w:tcBorders>
            <w:vAlign w:val="bottom"/>
          </w:tcPr>
          <w:p w:rsidR="00A4516B" w:rsidRDefault="00C55C42">
            <w:pPr>
              <w:ind w:left="120"/>
              <w:rPr>
                <w:sz w:val="20"/>
                <w:szCs w:val="20"/>
              </w:rPr>
            </w:pPr>
            <w:r>
              <w:rPr>
                <w:rFonts w:eastAsia="Times New Roman"/>
                <w:sz w:val="28"/>
                <w:szCs w:val="28"/>
              </w:rPr>
              <w:t>воспитания</w:t>
            </w:r>
          </w:p>
        </w:tc>
        <w:tc>
          <w:tcPr>
            <w:tcW w:w="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060" w:type="dxa"/>
            <w:vAlign w:val="bottom"/>
          </w:tcPr>
          <w:p w:rsidR="00A4516B" w:rsidRDefault="00C55C42">
            <w:pPr>
              <w:ind w:left="80"/>
              <w:rPr>
                <w:sz w:val="20"/>
                <w:szCs w:val="20"/>
              </w:rPr>
            </w:pPr>
            <w:r>
              <w:rPr>
                <w:rFonts w:eastAsia="Times New Roman"/>
                <w:sz w:val="28"/>
                <w:szCs w:val="28"/>
              </w:rPr>
              <w:t>МПЦ</w:t>
            </w:r>
          </w:p>
        </w:tc>
        <w:tc>
          <w:tcPr>
            <w:tcW w:w="400" w:type="dxa"/>
            <w:tcBorders>
              <w:right w:val="single" w:sz="8" w:space="0" w:color="auto"/>
            </w:tcBorders>
            <w:vAlign w:val="bottom"/>
          </w:tcPr>
          <w:p w:rsidR="00A4516B" w:rsidRDefault="00A4516B">
            <w:pPr>
              <w:rPr>
                <w:sz w:val="24"/>
                <w:szCs w:val="24"/>
              </w:rPr>
            </w:pPr>
          </w:p>
        </w:tc>
      </w:tr>
      <w:tr w:rsidR="00A4516B">
        <w:trPr>
          <w:trHeight w:val="322"/>
        </w:trPr>
        <w:tc>
          <w:tcPr>
            <w:tcW w:w="2500" w:type="dxa"/>
            <w:gridSpan w:val="2"/>
            <w:tcBorders>
              <w:left w:val="single" w:sz="8" w:space="0" w:color="auto"/>
              <w:right w:val="single" w:sz="8" w:space="0" w:color="auto"/>
            </w:tcBorders>
            <w:vAlign w:val="bottom"/>
          </w:tcPr>
          <w:p w:rsidR="00A4516B" w:rsidRDefault="00C55C42">
            <w:pPr>
              <w:ind w:left="120"/>
              <w:rPr>
                <w:sz w:val="20"/>
                <w:szCs w:val="20"/>
              </w:rPr>
            </w:pPr>
            <w:r>
              <w:rPr>
                <w:rFonts w:eastAsia="Times New Roman"/>
                <w:sz w:val="28"/>
                <w:szCs w:val="28"/>
              </w:rPr>
              <w:t>данной  категории</w:t>
            </w:r>
          </w:p>
        </w:tc>
        <w:tc>
          <w:tcPr>
            <w:tcW w:w="2460" w:type="dxa"/>
            <w:tcBorders>
              <w:right w:val="single" w:sz="8" w:space="0" w:color="auto"/>
            </w:tcBorders>
            <w:vAlign w:val="bottom"/>
          </w:tcPr>
          <w:p w:rsidR="00A4516B" w:rsidRDefault="00A4516B">
            <w:pPr>
              <w:rPr>
                <w:sz w:val="24"/>
                <w:szCs w:val="24"/>
              </w:rPr>
            </w:pPr>
          </w:p>
        </w:tc>
        <w:tc>
          <w:tcPr>
            <w:tcW w:w="2460" w:type="dxa"/>
            <w:tcBorders>
              <w:right w:val="single" w:sz="8" w:space="0" w:color="auto"/>
            </w:tcBorders>
            <w:vAlign w:val="bottom"/>
          </w:tcPr>
          <w:p w:rsidR="00A4516B" w:rsidRDefault="00A4516B">
            <w:pPr>
              <w:rPr>
                <w:sz w:val="24"/>
                <w:szCs w:val="24"/>
              </w:rPr>
            </w:pPr>
          </w:p>
        </w:tc>
        <w:tc>
          <w:tcPr>
            <w:tcW w:w="2460" w:type="dxa"/>
            <w:gridSpan w:val="2"/>
            <w:tcBorders>
              <w:right w:val="single" w:sz="8" w:space="0" w:color="auto"/>
            </w:tcBorders>
            <w:vAlign w:val="bottom"/>
          </w:tcPr>
          <w:p w:rsidR="00A4516B" w:rsidRDefault="00C55C42">
            <w:pPr>
              <w:ind w:left="80"/>
              <w:rPr>
                <w:sz w:val="20"/>
                <w:szCs w:val="20"/>
              </w:rPr>
            </w:pPr>
            <w:r>
              <w:rPr>
                <w:rFonts w:eastAsia="Times New Roman"/>
                <w:sz w:val="28"/>
                <w:szCs w:val="28"/>
              </w:rPr>
              <w:t>Педагог-психолог</w:t>
            </w:r>
          </w:p>
        </w:tc>
      </w:tr>
      <w:tr w:rsidR="00A4516B">
        <w:trPr>
          <w:trHeight w:val="323"/>
        </w:trPr>
        <w:tc>
          <w:tcPr>
            <w:tcW w:w="2040" w:type="dxa"/>
            <w:tcBorders>
              <w:left w:val="single" w:sz="8" w:space="0" w:color="auto"/>
              <w:bottom w:val="single" w:sz="8" w:space="0" w:color="auto"/>
            </w:tcBorders>
            <w:vAlign w:val="bottom"/>
          </w:tcPr>
          <w:p w:rsidR="00A4516B" w:rsidRDefault="00C55C42">
            <w:pPr>
              <w:ind w:left="120"/>
              <w:rPr>
                <w:sz w:val="20"/>
                <w:szCs w:val="20"/>
              </w:rPr>
            </w:pPr>
            <w:r>
              <w:rPr>
                <w:rFonts w:eastAsia="Times New Roman"/>
                <w:sz w:val="28"/>
                <w:szCs w:val="28"/>
              </w:rPr>
              <w:t>детей</w:t>
            </w:r>
          </w:p>
        </w:tc>
        <w:tc>
          <w:tcPr>
            <w:tcW w:w="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460" w:type="dxa"/>
            <w:tcBorders>
              <w:bottom w:val="single" w:sz="8" w:space="0" w:color="auto"/>
              <w:right w:val="single" w:sz="8" w:space="0" w:color="auto"/>
            </w:tcBorders>
            <w:vAlign w:val="bottom"/>
          </w:tcPr>
          <w:p w:rsidR="00A4516B" w:rsidRDefault="00A4516B">
            <w:pPr>
              <w:rPr>
                <w:sz w:val="24"/>
                <w:szCs w:val="24"/>
              </w:rPr>
            </w:pPr>
          </w:p>
        </w:tc>
        <w:tc>
          <w:tcPr>
            <w:tcW w:w="2060" w:type="dxa"/>
            <w:tcBorders>
              <w:bottom w:val="single" w:sz="8" w:space="0" w:color="auto"/>
            </w:tcBorders>
            <w:vAlign w:val="bottom"/>
          </w:tcPr>
          <w:p w:rsidR="00A4516B" w:rsidRDefault="00A4516B">
            <w:pPr>
              <w:rPr>
                <w:sz w:val="24"/>
                <w:szCs w:val="24"/>
              </w:rPr>
            </w:pPr>
          </w:p>
        </w:tc>
        <w:tc>
          <w:tcPr>
            <w:tcW w:w="400" w:type="dxa"/>
            <w:tcBorders>
              <w:bottom w:val="single" w:sz="8" w:space="0" w:color="auto"/>
              <w:right w:val="single" w:sz="8" w:space="0" w:color="auto"/>
            </w:tcBorders>
            <w:vAlign w:val="bottom"/>
          </w:tcPr>
          <w:p w:rsidR="00A4516B" w:rsidRDefault="00A4516B">
            <w:pPr>
              <w:rPr>
                <w:sz w:val="24"/>
                <w:szCs w:val="24"/>
              </w:rPr>
            </w:pPr>
          </w:p>
        </w:tc>
      </w:tr>
    </w:tbl>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326" w:lineRule="exact"/>
        <w:rPr>
          <w:sz w:val="20"/>
          <w:szCs w:val="20"/>
        </w:rPr>
      </w:pPr>
    </w:p>
    <w:p w:rsidR="00A4516B" w:rsidRDefault="00A4516B">
      <w:pPr>
        <w:sectPr w:rsidR="00A4516B">
          <w:pgSz w:w="11900" w:h="16838"/>
          <w:pgMar w:top="1440" w:right="566" w:bottom="707" w:left="1440" w:header="0" w:footer="0" w:gutter="0"/>
          <w:cols w:space="720" w:equalWidth="0">
            <w:col w:w="9900"/>
          </w:cols>
        </w:sectPr>
      </w:pPr>
    </w:p>
    <w:p w:rsidR="00A4516B" w:rsidRDefault="00C55C42">
      <w:pPr>
        <w:spacing w:line="234" w:lineRule="auto"/>
        <w:ind w:left="120" w:firstLine="708"/>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w:t>
      </w:r>
    </w:p>
    <w:p w:rsidR="00A4516B" w:rsidRDefault="00A4516B">
      <w:pPr>
        <w:spacing w:line="16" w:lineRule="exact"/>
        <w:rPr>
          <w:sz w:val="20"/>
          <w:szCs w:val="20"/>
        </w:rPr>
      </w:pPr>
    </w:p>
    <w:p w:rsidR="00A4516B" w:rsidRDefault="00C55C42" w:rsidP="00C55C42">
      <w:pPr>
        <w:numPr>
          <w:ilvl w:val="0"/>
          <w:numId w:val="214"/>
        </w:numPr>
        <w:tabs>
          <w:tab w:val="left" w:pos="552"/>
        </w:tabs>
        <w:spacing w:line="234" w:lineRule="auto"/>
        <w:ind w:left="120"/>
        <w:rPr>
          <w:rFonts w:eastAsia="Times New Roman"/>
          <w:b/>
          <w:bCs/>
          <w:sz w:val="28"/>
          <w:szCs w:val="28"/>
        </w:rPr>
      </w:pPr>
      <w:r>
        <w:rPr>
          <w:rFonts w:eastAsia="Times New Roman"/>
          <w:b/>
          <w:bCs/>
          <w:sz w:val="28"/>
          <w:szCs w:val="28"/>
        </w:rPr>
        <w:t>области коррекционной и специальной педагогики, специальной психологии, медицинских работников</w:t>
      </w:r>
    </w:p>
    <w:p w:rsidR="00A4516B" w:rsidRDefault="00A4516B">
      <w:pPr>
        <w:spacing w:line="15" w:lineRule="exact"/>
        <w:rPr>
          <w:rFonts w:eastAsia="Times New Roman"/>
          <w:b/>
          <w:bCs/>
          <w:sz w:val="28"/>
          <w:szCs w:val="28"/>
        </w:rPr>
      </w:pPr>
    </w:p>
    <w:p w:rsidR="00A4516B" w:rsidRDefault="00C55C42">
      <w:pPr>
        <w:spacing w:line="234" w:lineRule="auto"/>
        <w:ind w:left="120" w:firstLine="708"/>
        <w:jc w:val="both"/>
        <w:rPr>
          <w:rFonts w:eastAsia="Times New Roman"/>
          <w:b/>
          <w:bCs/>
          <w:sz w:val="28"/>
          <w:szCs w:val="28"/>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w:t>
      </w:r>
    </w:p>
    <w:p w:rsidR="00A4516B" w:rsidRDefault="00A4516B">
      <w:pPr>
        <w:spacing w:line="17" w:lineRule="exact"/>
        <w:rPr>
          <w:rFonts w:eastAsia="Times New Roman"/>
          <w:b/>
          <w:bCs/>
          <w:sz w:val="28"/>
          <w:szCs w:val="28"/>
        </w:rPr>
      </w:pPr>
    </w:p>
    <w:p w:rsidR="00A4516B" w:rsidRDefault="00C55C42">
      <w:pPr>
        <w:spacing w:line="236" w:lineRule="auto"/>
        <w:ind w:left="120"/>
        <w:jc w:val="both"/>
        <w:rPr>
          <w:rFonts w:eastAsia="Times New Roman"/>
          <w:b/>
          <w:bCs/>
          <w:sz w:val="28"/>
          <w:szCs w:val="28"/>
        </w:rPr>
      </w:pPr>
      <w:r>
        <w:rPr>
          <w:rFonts w:eastAsia="Times New Roman"/>
          <w:sz w:val="28"/>
          <w:szCs w:val="28"/>
        </w:rPr>
        <w:t>различного профиля (учителей, социальн</w:t>
      </w:r>
      <w:r w:rsidR="00921386">
        <w:rPr>
          <w:rFonts w:eastAsia="Times New Roman"/>
          <w:sz w:val="28"/>
          <w:szCs w:val="28"/>
        </w:rPr>
        <w:t>ого</w:t>
      </w:r>
      <w:r>
        <w:rPr>
          <w:rFonts w:eastAsia="Times New Roman"/>
          <w:sz w:val="28"/>
          <w:szCs w:val="28"/>
        </w:rPr>
        <w:t xml:space="preserve"> педагог</w:t>
      </w:r>
      <w:r w:rsidR="00921386">
        <w:rPr>
          <w:rFonts w:eastAsia="Times New Roman"/>
          <w:sz w:val="28"/>
          <w:szCs w:val="28"/>
        </w:rPr>
        <w:t>а</w:t>
      </w:r>
      <w:r>
        <w:rPr>
          <w:rFonts w:eastAsia="Times New Roman"/>
          <w:sz w:val="28"/>
          <w:szCs w:val="28"/>
        </w:rPr>
        <w:t>, педагогов дополнительного образования и др.) и специалистов</w:t>
      </w:r>
      <w:r w:rsidR="00921386">
        <w:rPr>
          <w:rFonts w:eastAsia="Times New Roman"/>
          <w:sz w:val="28"/>
          <w:szCs w:val="28"/>
        </w:rPr>
        <w:t>:</w:t>
      </w:r>
      <w:r>
        <w:rPr>
          <w:rFonts w:eastAsia="Times New Roman"/>
          <w:sz w:val="28"/>
          <w:szCs w:val="28"/>
        </w:rPr>
        <w:t xml:space="preserve"> психологов, медицинских</w:t>
      </w:r>
    </w:p>
    <w:p w:rsidR="00A4516B" w:rsidRDefault="00A4516B">
      <w:pPr>
        <w:spacing w:line="14" w:lineRule="exact"/>
        <w:rPr>
          <w:rFonts w:eastAsia="Times New Roman"/>
          <w:b/>
          <w:bCs/>
          <w:sz w:val="28"/>
          <w:szCs w:val="28"/>
        </w:rPr>
      </w:pPr>
    </w:p>
    <w:p w:rsidR="00A4516B" w:rsidRDefault="00C55C42">
      <w:pPr>
        <w:spacing w:line="238" w:lineRule="auto"/>
        <w:ind w:left="120"/>
        <w:jc w:val="both"/>
        <w:rPr>
          <w:rFonts w:eastAsia="Times New Roman"/>
          <w:b/>
          <w:bCs/>
          <w:sz w:val="28"/>
          <w:szCs w:val="28"/>
        </w:rPr>
      </w:pPr>
      <w:r>
        <w:rPr>
          <w:rFonts w:eastAsia="Times New Roman"/>
          <w:sz w:val="28"/>
          <w:szCs w:val="28"/>
        </w:rPr>
        <w:t xml:space="preserve">работников внутри </w:t>
      </w:r>
      <w:r w:rsidR="00921386">
        <w:rPr>
          <w:rFonts w:eastAsia="Times New Roman"/>
          <w:sz w:val="28"/>
          <w:szCs w:val="28"/>
        </w:rPr>
        <w:t>МБОУ СОШ № 57</w:t>
      </w:r>
      <w:r>
        <w:rPr>
          <w:rFonts w:eastAsia="Times New Roman"/>
          <w:sz w:val="28"/>
          <w:szCs w:val="28"/>
        </w:rPr>
        <w:t>,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w:t>
      </w:r>
    </w:p>
    <w:p w:rsidR="00A4516B" w:rsidRDefault="00A4516B">
      <w:pPr>
        <w:spacing w:line="23" w:lineRule="exact"/>
        <w:rPr>
          <w:rFonts w:eastAsia="Times New Roman"/>
          <w:b/>
          <w:bCs/>
          <w:sz w:val="28"/>
          <w:szCs w:val="28"/>
        </w:rPr>
      </w:pPr>
    </w:p>
    <w:p w:rsidR="00A4516B" w:rsidRDefault="00C55C42" w:rsidP="00C55C42">
      <w:pPr>
        <w:numPr>
          <w:ilvl w:val="1"/>
          <w:numId w:val="214"/>
        </w:numPr>
        <w:tabs>
          <w:tab w:val="left" w:pos="1243"/>
        </w:tabs>
        <w:spacing w:line="237" w:lineRule="auto"/>
        <w:ind w:left="120" w:firstLine="708"/>
        <w:jc w:val="both"/>
        <w:rPr>
          <w:rFonts w:eastAsia="Times New Roman"/>
          <w:sz w:val="28"/>
          <w:szCs w:val="28"/>
        </w:rPr>
      </w:pPr>
      <w:r>
        <w:rPr>
          <w:rFonts w:eastAsia="Times New Roman"/>
          <w:sz w:val="28"/>
          <w:szCs w:val="28"/>
        </w:rPr>
        <w:t>ходе реализации ПКР в сетевой форме</w:t>
      </w:r>
      <w:r w:rsidR="001C288F">
        <w:rPr>
          <w:rFonts w:eastAsia="Times New Roman"/>
          <w:sz w:val="28"/>
          <w:szCs w:val="28"/>
        </w:rPr>
        <w:t xml:space="preserve"> (по необходимости)</w:t>
      </w:r>
      <w:r>
        <w:rPr>
          <w:rFonts w:eastAsia="Times New Roman"/>
          <w:sz w:val="28"/>
          <w:szCs w:val="28"/>
        </w:rPr>
        <w:t xml:space="preserve">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A4516B" w:rsidRDefault="00A4516B">
      <w:pPr>
        <w:spacing w:line="17"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Программа коррекционной работы отраж</w:t>
      </w:r>
      <w:r w:rsidR="005D7D69">
        <w:rPr>
          <w:rFonts w:eastAsia="Times New Roman"/>
          <w:sz w:val="28"/>
          <w:szCs w:val="28"/>
        </w:rPr>
        <w:t>ается</w:t>
      </w:r>
      <w:r>
        <w:rPr>
          <w:rFonts w:eastAsia="Times New Roman"/>
          <w:sz w:val="28"/>
          <w:szCs w:val="28"/>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4516B" w:rsidRDefault="00A4516B">
      <w:pPr>
        <w:spacing w:line="17" w:lineRule="exact"/>
        <w:rPr>
          <w:rFonts w:eastAsia="Times New Roman"/>
          <w:sz w:val="28"/>
          <w:szCs w:val="28"/>
        </w:rPr>
      </w:pPr>
    </w:p>
    <w:p w:rsidR="00A4516B" w:rsidRDefault="00C55C42" w:rsidP="00C55C42">
      <w:pPr>
        <w:numPr>
          <w:ilvl w:val="1"/>
          <w:numId w:val="214"/>
        </w:numPr>
        <w:tabs>
          <w:tab w:val="left" w:pos="1130"/>
        </w:tabs>
        <w:spacing w:line="238" w:lineRule="auto"/>
        <w:ind w:left="120" w:firstLine="708"/>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w:t>
      </w:r>
      <w:r w:rsidR="00CD456A">
        <w:rPr>
          <w:rFonts w:eastAsia="Times New Roman"/>
          <w:sz w:val="28"/>
          <w:szCs w:val="28"/>
        </w:rPr>
        <w:t>ет</w:t>
      </w:r>
      <w:r>
        <w:rPr>
          <w:rFonts w:eastAsia="Times New Roman"/>
          <w:sz w:val="28"/>
          <w:szCs w:val="28"/>
        </w:rPr>
        <w:t xml:space="preserve"> коррекционно-развивающие задачи на каждом уроке, с помощью специалистов осуществля</w:t>
      </w:r>
      <w:r w:rsidR="00CD456A">
        <w:rPr>
          <w:rFonts w:eastAsia="Times New Roman"/>
          <w:sz w:val="28"/>
          <w:szCs w:val="28"/>
        </w:rPr>
        <w:t>ет</w:t>
      </w:r>
      <w:r>
        <w:rPr>
          <w:rFonts w:eastAsia="Times New Roman"/>
          <w:sz w:val="28"/>
          <w:szCs w:val="28"/>
        </w:rPr>
        <w:t xml:space="preserve"> отбор содержания учебного материала (с обязательным учетом особых образовательных потребностей обучающихся с ОВЗ), использ</w:t>
      </w:r>
      <w:r w:rsidR="00CD456A">
        <w:rPr>
          <w:rFonts w:eastAsia="Times New Roman"/>
          <w:sz w:val="28"/>
          <w:szCs w:val="28"/>
        </w:rPr>
        <w:t>ует</w:t>
      </w:r>
      <w:r>
        <w:rPr>
          <w:rFonts w:eastAsia="Times New Roman"/>
          <w:sz w:val="28"/>
          <w:szCs w:val="28"/>
        </w:rPr>
        <w:t xml:space="preserve"> специальные методы и приемы.</w:t>
      </w:r>
    </w:p>
    <w:p w:rsidR="00A4516B" w:rsidRDefault="00A4516B">
      <w:pPr>
        <w:spacing w:line="18" w:lineRule="exact"/>
        <w:rPr>
          <w:rFonts w:eastAsia="Times New Roman"/>
          <w:sz w:val="28"/>
          <w:szCs w:val="28"/>
        </w:rPr>
      </w:pPr>
    </w:p>
    <w:p w:rsidR="00A4516B" w:rsidRDefault="00C55C42">
      <w:pPr>
        <w:spacing w:line="236" w:lineRule="auto"/>
        <w:ind w:left="120" w:firstLine="708"/>
        <w:jc w:val="both"/>
        <w:rPr>
          <w:rFonts w:eastAsia="Times New Roman"/>
          <w:sz w:val="28"/>
          <w:szCs w:val="28"/>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A4516B" w:rsidRDefault="00A4516B">
      <w:pPr>
        <w:spacing w:line="15" w:lineRule="exact"/>
        <w:rPr>
          <w:rFonts w:eastAsia="Times New Roman"/>
          <w:sz w:val="28"/>
          <w:szCs w:val="28"/>
        </w:rPr>
      </w:pPr>
    </w:p>
    <w:p w:rsidR="00A4516B" w:rsidRDefault="00C55C42" w:rsidP="00C55C42">
      <w:pPr>
        <w:numPr>
          <w:ilvl w:val="1"/>
          <w:numId w:val="214"/>
        </w:numPr>
        <w:tabs>
          <w:tab w:val="left" w:pos="1315"/>
        </w:tabs>
        <w:spacing w:line="237" w:lineRule="auto"/>
        <w:ind w:left="120" w:firstLine="708"/>
        <w:jc w:val="both"/>
        <w:rPr>
          <w:rFonts w:eastAsia="Times New Roman"/>
          <w:sz w:val="28"/>
          <w:szCs w:val="28"/>
        </w:rPr>
      </w:pPr>
      <w:r>
        <w:rPr>
          <w:rFonts w:eastAsia="Times New Roman"/>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A4516B" w:rsidRDefault="00A4516B">
      <w:pPr>
        <w:spacing w:line="17"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Эта работа может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A4516B" w:rsidRDefault="00C55C42">
      <w:pPr>
        <w:spacing w:line="238" w:lineRule="auto"/>
        <w:ind w:left="120" w:firstLine="708"/>
        <w:jc w:val="both"/>
        <w:rPr>
          <w:sz w:val="20"/>
          <w:szCs w:val="20"/>
        </w:rPr>
      </w:pPr>
      <w:r>
        <w:rPr>
          <w:rFonts w:eastAsia="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A4516B" w:rsidRDefault="00A4516B">
      <w:pPr>
        <w:spacing w:line="21"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A4516B" w:rsidRDefault="00C55C42">
      <w:pPr>
        <w:spacing w:line="236" w:lineRule="auto"/>
        <w:ind w:left="120" w:firstLine="708"/>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4516B" w:rsidRDefault="00A4516B">
      <w:pPr>
        <w:spacing w:line="15" w:lineRule="exact"/>
        <w:rPr>
          <w:sz w:val="20"/>
          <w:szCs w:val="20"/>
        </w:rPr>
      </w:pPr>
    </w:p>
    <w:p w:rsidR="00A4516B" w:rsidRDefault="00C55C42" w:rsidP="00C55C42">
      <w:pPr>
        <w:numPr>
          <w:ilvl w:val="0"/>
          <w:numId w:val="215"/>
        </w:numPr>
        <w:tabs>
          <w:tab w:val="left" w:pos="1231"/>
        </w:tabs>
        <w:spacing w:line="236" w:lineRule="auto"/>
        <w:ind w:left="120" w:firstLine="708"/>
        <w:jc w:val="both"/>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A4516B" w:rsidRDefault="00A4516B">
      <w:pPr>
        <w:spacing w:line="14"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4516B" w:rsidRDefault="00A4516B">
      <w:pPr>
        <w:spacing w:line="17"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4516B" w:rsidRDefault="00A4516B">
      <w:pPr>
        <w:spacing w:line="3" w:lineRule="exact"/>
        <w:rPr>
          <w:rFonts w:eastAsia="Times New Roman"/>
          <w:sz w:val="28"/>
          <w:szCs w:val="28"/>
        </w:rPr>
      </w:pPr>
    </w:p>
    <w:p w:rsidR="00A4516B" w:rsidRDefault="00C55C42">
      <w:pPr>
        <w:ind w:left="820"/>
        <w:rPr>
          <w:rFonts w:eastAsia="Times New Roman"/>
          <w:sz w:val="28"/>
          <w:szCs w:val="28"/>
        </w:rPr>
      </w:pPr>
      <w:r>
        <w:rPr>
          <w:rFonts w:eastAsia="Times New Roman"/>
          <w:sz w:val="28"/>
          <w:szCs w:val="28"/>
        </w:rPr>
        <w:t>Личностные результаты:</w:t>
      </w:r>
    </w:p>
    <w:p w:rsidR="00A4516B" w:rsidRDefault="00C55C42">
      <w:pPr>
        <w:ind w:left="820"/>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A4516B" w:rsidRDefault="00C55C42">
      <w:pPr>
        <w:ind w:left="820"/>
        <w:rPr>
          <w:rFonts w:eastAsia="Times New Roman"/>
          <w:sz w:val="28"/>
          <w:szCs w:val="28"/>
        </w:rPr>
      </w:pPr>
      <w:r>
        <w:rPr>
          <w:rFonts w:eastAsia="Times New Roman"/>
          <w:sz w:val="28"/>
          <w:szCs w:val="28"/>
        </w:rPr>
        <w:t>–</w:t>
      </w:r>
      <w:r>
        <w:rPr>
          <w:rFonts w:eastAsia="Times New Roman"/>
          <w:sz w:val="27"/>
          <w:szCs w:val="27"/>
        </w:rPr>
        <w:t>ответственное отношение к выполнению заданий;</w:t>
      </w:r>
    </w:p>
    <w:p w:rsidR="00A4516B" w:rsidRDefault="00C55C42">
      <w:pPr>
        <w:ind w:left="820"/>
        <w:rPr>
          <w:rFonts w:eastAsia="Times New Roman"/>
          <w:sz w:val="28"/>
          <w:szCs w:val="28"/>
        </w:rPr>
      </w:pPr>
      <w:r>
        <w:rPr>
          <w:rFonts w:eastAsia="Times New Roman"/>
          <w:sz w:val="28"/>
          <w:szCs w:val="28"/>
        </w:rPr>
        <w:t>–адекватная самооценка и оценка окружающих людей;</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A4516B" w:rsidRDefault="00A4516B">
      <w:pPr>
        <w:spacing w:line="15" w:lineRule="exact"/>
        <w:rPr>
          <w:rFonts w:eastAsia="Times New Roman"/>
          <w:sz w:val="28"/>
          <w:szCs w:val="28"/>
        </w:rPr>
      </w:pPr>
    </w:p>
    <w:p w:rsidR="00A4516B" w:rsidRDefault="00C55C42">
      <w:pPr>
        <w:spacing w:line="237" w:lineRule="auto"/>
        <w:ind w:left="120" w:firstLine="708"/>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A4516B" w:rsidRDefault="00A4516B">
      <w:pPr>
        <w:spacing w:line="13"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понимание и неприятие вредных привычек (курения, употребления алкоголя, наркотиков);</w:t>
      </w:r>
    </w:p>
    <w:p w:rsidR="00A4516B" w:rsidRDefault="00A4516B">
      <w:pPr>
        <w:spacing w:line="15" w:lineRule="exact"/>
        <w:rPr>
          <w:rFonts w:eastAsia="Times New Roman"/>
          <w:sz w:val="28"/>
          <w:szCs w:val="28"/>
        </w:rPr>
      </w:pPr>
    </w:p>
    <w:p w:rsidR="00A4516B" w:rsidRDefault="00C55C42">
      <w:pPr>
        <w:spacing w:line="234" w:lineRule="auto"/>
        <w:ind w:left="120" w:firstLine="708"/>
        <w:rPr>
          <w:rFonts w:eastAsia="Times New Roman"/>
          <w:sz w:val="28"/>
          <w:szCs w:val="28"/>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A4516B" w:rsidRDefault="00C55C42">
      <w:pPr>
        <w:spacing w:line="234" w:lineRule="auto"/>
        <w:ind w:left="120" w:firstLine="708"/>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Метапредметные результаты:</w:t>
      </w:r>
    </w:p>
    <w:p w:rsidR="00A4516B" w:rsidRDefault="00A4516B">
      <w:pPr>
        <w:spacing w:line="12"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4516B" w:rsidRDefault="00A4516B">
      <w:pPr>
        <w:spacing w:line="17" w:lineRule="exact"/>
        <w:rPr>
          <w:sz w:val="20"/>
          <w:szCs w:val="20"/>
        </w:rPr>
      </w:pPr>
    </w:p>
    <w:p w:rsidR="00A4516B" w:rsidRDefault="00C55C42">
      <w:pPr>
        <w:spacing w:line="234" w:lineRule="auto"/>
        <w:ind w:left="120" w:firstLine="708"/>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A4516B" w:rsidRDefault="00A4516B">
      <w:pPr>
        <w:spacing w:line="1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4516B" w:rsidRDefault="00A4516B">
      <w:pPr>
        <w:spacing w:line="14" w:lineRule="exact"/>
        <w:rPr>
          <w:sz w:val="20"/>
          <w:szCs w:val="20"/>
        </w:rPr>
      </w:pPr>
    </w:p>
    <w:p w:rsidR="00A4516B" w:rsidRDefault="00C55C42">
      <w:pPr>
        <w:ind w:left="120" w:firstLine="708"/>
        <w:rPr>
          <w:sz w:val="20"/>
          <w:szCs w:val="20"/>
        </w:rPr>
      </w:pPr>
      <w:r>
        <w:rPr>
          <w:rFonts w:eastAsia="Times New Roman"/>
          <w:sz w:val="28"/>
          <w:szCs w:val="28"/>
        </w:rPr>
        <w:t>– определение назначения и функций различных социальных институтов.</w:t>
      </w:r>
    </w:p>
    <w:p w:rsidR="00A4516B" w:rsidRDefault="00C55C42">
      <w:pPr>
        <w:spacing w:line="234" w:lineRule="auto"/>
        <w:ind w:left="120" w:firstLine="708"/>
        <w:jc w:val="both"/>
        <w:rPr>
          <w:sz w:val="20"/>
          <w:szCs w:val="20"/>
        </w:rPr>
      </w:pPr>
      <w:r>
        <w:rPr>
          <w:rFonts w:eastAsia="Times New Roman"/>
          <w:b/>
          <w:bCs/>
          <w:sz w:val="28"/>
          <w:szCs w:val="28"/>
        </w:rPr>
        <w:t xml:space="preserve">Предметные результаты освоения основной образовательной программы </w:t>
      </w:r>
      <w:r w:rsidR="007E3691">
        <w:rPr>
          <w:rFonts w:eastAsia="Times New Roman"/>
          <w:b/>
          <w:bCs/>
          <w:sz w:val="28"/>
          <w:szCs w:val="28"/>
        </w:rPr>
        <w:t xml:space="preserve"> </w:t>
      </w:r>
      <w:r>
        <w:rPr>
          <w:rFonts w:eastAsia="Times New Roman"/>
          <w:sz w:val="28"/>
          <w:szCs w:val="28"/>
        </w:rPr>
        <w:t>обеспеч</w:t>
      </w:r>
      <w:r w:rsidR="007E3691">
        <w:rPr>
          <w:rFonts w:eastAsia="Times New Roman"/>
          <w:sz w:val="28"/>
          <w:szCs w:val="28"/>
        </w:rPr>
        <w:t xml:space="preserve">ат </w:t>
      </w:r>
      <w:r>
        <w:rPr>
          <w:rFonts w:eastAsia="Times New Roman"/>
          <w:sz w:val="28"/>
          <w:szCs w:val="28"/>
        </w:rPr>
        <w:t xml:space="preserve"> возможность дальнейшего успешного</w:t>
      </w:r>
    </w:p>
    <w:p w:rsidR="00A4516B" w:rsidRDefault="00A4516B">
      <w:pPr>
        <w:spacing w:line="15" w:lineRule="exact"/>
        <w:rPr>
          <w:sz w:val="20"/>
          <w:szCs w:val="20"/>
        </w:rPr>
      </w:pPr>
    </w:p>
    <w:p w:rsidR="00A4516B" w:rsidRDefault="00C55C42">
      <w:pPr>
        <w:spacing w:line="234" w:lineRule="auto"/>
        <w:ind w:left="120"/>
        <w:rPr>
          <w:sz w:val="20"/>
          <w:szCs w:val="20"/>
        </w:rPr>
      </w:pPr>
      <w:r>
        <w:rPr>
          <w:rFonts w:eastAsia="Times New Roman"/>
          <w:sz w:val="28"/>
          <w:szCs w:val="28"/>
        </w:rPr>
        <w:t>профессионального обучения и/или профессиональной деятельности школьников с ОВЗ.</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 xml:space="preserve">На базовом уровне </w:t>
      </w:r>
      <w:r>
        <w:rPr>
          <w:rFonts w:eastAsia="Times New Roman"/>
          <w:sz w:val="28"/>
          <w:szCs w:val="28"/>
        </w:rPr>
        <w:t>обучающиеся с ОВЗ овладевают</w:t>
      </w:r>
      <w:r>
        <w:rPr>
          <w:rFonts w:eastAsia="Times New Roman"/>
          <w:b/>
          <w:bCs/>
          <w:sz w:val="28"/>
          <w:szCs w:val="28"/>
        </w:rPr>
        <w:t xml:space="preserve"> </w:t>
      </w:r>
      <w:r>
        <w:rPr>
          <w:rFonts w:eastAsia="Times New Roman"/>
          <w:sz w:val="28"/>
          <w:szCs w:val="28"/>
        </w:rPr>
        <w:t>общеобразовательными и общекультурными компетенциями в рамках предметных областей ООП СОО.</w:t>
      </w:r>
    </w:p>
    <w:p w:rsidR="00A4516B" w:rsidRDefault="00A4516B">
      <w:pPr>
        <w:spacing w:line="1" w:lineRule="exact"/>
        <w:rPr>
          <w:sz w:val="20"/>
          <w:szCs w:val="20"/>
        </w:rPr>
      </w:pPr>
    </w:p>
    <w:p w:rsidR="00A4516B" w:rsidRDefault="00C55C42">
      <w:pPr>
        <w:ind w:left="820"/>
        <w:rPr>
          <w:sz w:val="20"/>
          <w:szCs w:val="20"/>
        </w:rPr>
      </w:pPr>
      <w:r>
        <w:rPr>
          <w:rFonts w:eastAsia="Times New Roman"/>
          <w:b/>
          <w:bCs/>
          <w:sz w:val="28"/>
          <w:szCs w:val="28"/>
        </w:rPr>
        <w:t>На   углубленном   уровне</w:t>
      </w:r>
      <w:r>
        <w:rPr>
          <w:rFonts w:eastAsia="Times New Roman"/>
          <w:sz w:val="28"/>
          <w:szCs w:val="28"/>
        </w:rPr>
        <w:t>,</w:t>
      </w:r>
      <w:r>
        <w:rPr>
          <w:rFonts w:eastAsia="Times New Roman"/>
          <w:b/>
          <w:bCs/>
          <w:sz w:val="28"/>
          <w:szCs w:val="28"/>
        </w:rPr>
        <w:t xml:space="preserve">   </w:t>
      </w:r>
      <w:r>
        <w:rPr>
          <w:rFonts w:eastAsia="Times New Roman"/>
          <w:sz w:val="28"/>
          <w:szCs w:val="28"/>
        </w:rPr>
        <w:t>ориентированном   преимущественно   на</w:t>
      </w:r>
    </w:p>
    <w:p w:rsidR="00A4516B" w:rsidRDefault="00A4516B">
      <w:pPr>
        <w:spacing w:line="15" w:lineRule="exact"/>
        <w:rPr>
          <w:sz w:val="20"/>
          <w:szCs w:val="20"/>
        </w:rPr>
      </w:pPr>
    </w:p>
    <w:p w:rsidR="00A4516B" w:rsidRDefault="00C55C42">
      <w:pPr>
        <w:spacing w:line="237" w:lineRule="auto"/>
        <w:ind w:left="120"/>
        <w:jc w:val="both"/>
        <w:rPr>
          <w:sz w:val="20"/>
          <w:szCs w:val="20"/>
        </w:rPr>
      </w:pPr>
      <w:r>
        <w:rPr>
          <w:rFonts w:eastAsia="Times New Roman"/>
          <w:sz w:val="28"/>
          <w:szCs w:val="28"/>
        </w:rPr>
        <w:t>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A4516B" w:rsidRDefault="00A4516B">
      <w:pPr>
        <w:spacing w:line="18"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w:t>
      </w:r>
    </w:p>
    <w:p w:rsidR="00A4516B" w:rsidRDefault="00C55C42">
      <w:pPr>
        <w:spacing w:line="234" w:lineRule="auto"/>
        <w:ind w:left="120"/>
        <w:rPr>
          <w:sz w:val="20"/>
          <w:szCs w:val="20"/>
        </w:rPr>
      </w:pPr>
      <w:r>
        <w:rPr>
          <w:rFonts w:eastAsia="Times New Roman"/>
          <w:sz w:val="28"/>
          <w:szCs w:val="28"/>
        </w:rPr>
        <w:t>прогнозируется достаточно дифференцированный характер освоения ими предметных результатов.</w:t>
      </w:r>
    </w:p>
    <w:p w:rsidR="00A4516B" w:rsidRDefault="00A4516B">
      <w:pPr>
        <w:spacing w:line="2" w:lineRule="exact"/>
        <w:rPr>
          <w:sz w:val="20"/>
          <w:szCs w:val="20"/>
        </w:rPr>
      </w:pPr>
    </w:p>
    <w:p w:rsidR="00A4516B" w:rsidRDefault="00C55C42">
      <w:pPr>
        <w:ind w:left="820"/>
        <w:rPr>
          <w:sz w:val="20"/>
          <w:szCs w:val="20"/>
        </w:rPr>
      </w:pPr>
      <w:r>
        <w:rPr>
          <w:rFonts w:eastAsia="Times New Roman"/>
          <w:sz w:val="28"/>
          <w:szCs w:val="28"/>
        </w:rPr>
        <w:t>Предметные результаты:</w:t>
      </w:r>
    </w:p>
    <w:p w:rsidR="00A4516B" w:rsidRDefault="00A4516B">
      <w:pPr>
        <w:spacing w:line="13"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A4516B" w:rsidRDefault="00A4516B">
      <w:pPr>
        <w:spacing w:line="17"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A4516B" w:rsidRDefault="00A4516B">
      <w:pPr>
        <w:spacing w:line="14"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4516B" w:rsidRDefault="00A4516B">
      <w:pPr>
        <w:spacing w:line="17" w:lineRule="exact"/>
        <w:rPr>
          <w:sz w:val="20"/>
          <w:szCs w:val="20"/>
        </w:rPr>
      </w:pPr>
    </w:p>
    <w:p w:rsidR="00A4516B" w:rsidRDefault="00C55C42">
      <w:pPr>
        <w:spacing w:line="231" w:lineRule="auto"/>
        <w:ind w:left="120" w:firstLine="708"/>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A4516B" w:rsidRDefault="00A4516B">
      <w:pPr>
        <w:spacing w:line="5" w:lineRule="exact"/>
        <w:rPr>
          <w:sz w:val="20"/>
          <w:szCs w:val="20"/>
        </w:rPr>
      </w:pPr>
    </w:p>
    <w:p w:rsidR="00A4516B" w:rsidRDefault="00C55C42">
      <w:pPr>
        <w:spacing w:line="236" w:lineRule="auto"/>
        <w:ind w:left="120" w:firstLine="708"/>
        <w:jc w:val="both"/>
        <w:rPr>
          <w:sz w:val="20"/>
          <w:szCs w:val="20"/>
        </w:rPr>
      </w:pPr>
      <w:r>
        <w:rPr>
          <w:rFonts w:eastAsia="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A4516B" w:rsidRDefault="00557D8E">
      <w:pPr>
        <w:spacing w:line="20" w:lineRule="exact"/>
        <w:rPr>
          <w:sz w:val="20"/>
          <w:szCs w:val="20"/>
        </w:rPr>
      </w:pPr>
      <w:r>
        <w:rPr>
          <w:sz w:val="20"/>
          <w:szCs w:val="20"/>
        </w:rPr>
        <w:pict>
          <v:line id="Shape 241" o:spid="_x0000_s1266" style="position:absolute;z-index:251743744;visibility:visible;mso-wrap-distance-left:0;mso-wrap-distance-right:0" from="41.4pt,220.8pt" to="185.4pt,220.8pt" o:allowincell="f" strokeweight=".25397mm"/>
        </w:pict>
      </w:r>
    </w:p>
    <w:p w:rsidR="00A4516B" w:rsidRDefault="00C55C42" w:rsidP="008E792C">
      <w:pPr>
        <w:spacing w:line="234" w:lineRule="auto"/>
        <w:ind w:left="3140" w:right="160" w:hanging="2160"/>
        <w:outlineLvl w:val="0"/>
        <w:rPr>
          <w:sz w:val="20"/>
          <w:szCs w:val="20"/>
        </w:rPr>
      </w:pPr>
      <w:r>
        <w:rPr>
          <w:rFonts w:eastAsia="Times New Roman"/>
          <w:b/>
          <w:bCs/>
          <w:sz w:val="28"/>
          <w:szCs w:val="28"/>
        </w:rPr>
        <w:t>II. Организационный раздел основной образовательной программы среднего общего образования</w:t>
      </w:r>
    </w:p>
    <w:p w:rsidR="00A4516B" w:rsidRDefault="00A4516B">
      <w:pPr>
        <w:spacing w:line="324" w:lineRule="exact"/>
        <w:rPr>
          <w:sz w:val="20"/>
          <w:szCs w:val="20"/>
        </w:rPr>
      </w:pPr>
    </w:p>
    <w:p w:rsidR="00A4516B" w:rsidRDefault="00C55C42" w:rsidP="008E792C">
      <w:pPr>
        <w:ind w:left="120"/>
        <w:outlineLvl w:val="0"/>
        <w:rPr>
          <w:sz w:val="20"/>
          <w:szCs w:val="20"/>
        </w:rPr>
      </w:pPr>
      <w:r>
        <w:rPr>
          <w:rFonts w:eastAsia="Times New Roman"/>
          <w:b/>
          <w:bCs/>
          <w:sz w:val="28"/>
          <w:szCs w:val="28"/>
        </w:rPr>
        <w:t>III.1. УЧЕБНЫЙ ПЛАН</w:t>
      </w:r>
    </w:p>
    <w:p w:rsidR="00A4516B" w:rsidRDefault="00C55C42" w:rsidP="008E792C">
      <w:pPr>
        <w:ind w:left="2500"/>
        <w:outlineLvl w:val="0"/>
        <w:rPr>
          <w:sz w:val="20"/>
          <w:szCs w:val="20"/>
        </w:rPr>
      </w:pPr>
      <w:r>
        <w:rPr>
          <w:rFonts w:eastAsia="Times New Roman"/>
          <w:b/>
          <w:bCs/>
          <w:sz w:val="28"/>
          <w:szCs w:val="28"/>
        </w:rPr>
        <w:t>Цели и задачи образовательной организации</w:t>
      </w:r>
    </w:p>
    <w:p w:rsidR="00A4516B" w:rsidRDefault="00A4516B">
      <w:pPr>
        <w:spacing w:line="176" w:lineRule="exact"/>
        <w:rPr>
          <w:sz w:val="20"/>
          <w:szCs w:val="20"/>
        </w:rPr>
      </w:pPr>
    </w:p>
    <w:p w:rsidR="00A4516B" w:rsidRDefault="00C55C42">
      <w:pPr>
        <w:spacing w:line="234" w:lineRule="auto"/>
        <w:ind w:left="120" w:firstLine="708"/>
        <w:rPr>
          <w:sz w:val="20"/>
          <w:szCs w:val="20"/>
        </w:rPr>
      </w:pPr>
      <w:r>
        <w:rPr>
          <w:rFonts w:eastAsia="Times New Roman"/>
          <w:sz w:val="28"/>
          <w:szCs w:val="28"/>
        </w:rPr>
        <w:t>Целью реализации основной образовательной программы среднего общего образования являются:</w:t>
      </w:r>
    </w:p>
    <w:p w:rsidR="00A4516B" w:rsidRDefault="00A4516B">
      <w:pPr>
        <w:spacing w:line="35" w:lineRule="exact"/>
        <w:rPr>
          <w:sz w:val="20"/>
          <w:szCs w:val="20"/>
        </w:rPr>
      </w:pPr>
    </w:p>
    <w:p w:rsidR="00A4516B" w:rsidRDefault="00C55C42" w:rsidP="00C55C42">
      <w:pPr>
        <w:numPr>
          <w:ilvl w:val="0"/>
          <w:numId w:val="216"/>
        </w:numPr>
        <w:tabs>
          <w:tab w:val="left" w:pos="828"/>
        </w:tabs>
        <w:spacing w:line="231" w:lineRule="auto"/>
        <w:ind w:left="120"/>
        <w:jc w:val="both"/>
        <w:rPr>
          <w:rFonts w:ascii="Symbol" w:eastAsia="Symbol" w:hAnsi="Symbol" w:cs="Symbol"/>
          <w:sz w:val="28"/>
          <w:szCs w:val="28"/>
        </w:rPr>
      </w:pPr>
      <w:r>
        <w:rPr>
          <w:rFonts w:eastAsia="Times New Roman"/>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4516B" w:rsidRDefault="00A4516B">
      <w:pPr>
        <w:spacing w:line="36" w:lineRule="exact"/>
        <w:rPr>
          <w:rFonts w:ascii="Symbol" w:eastAsia="Symbol" w:hAnsi="Symbol" w:cs="Symbol"/>
          <w:sz w:val="28"/>
          <w:szCs w:val="28"/>
        </w:rPr>
      </w:pPr>
    </w:p>
    <w:p w:rsidR="00A4516B" w:rsidRDefault="00C55C42" w:rsidP="00C55C42">
      <w:pPr>
        <w:numPr>
          <w:ilvl w:val="0"/>
          <w:numId w:val="216"/>
        </w:numPr>
        <w:tabs>
          <w:tab w:val="left" w:pos="828"/>
        </w:tabs>
        <w:spacing w:line="235" w:lineRule="auto"/>
        <w:ind w:left="120"/>
        <w:jc w:val="both"/>
        <w:rPr>
          <w:rFonts w:ascii="Symbol" w:eastAsia="Symbol" w:hAnsi="Symbol" w:cs="Symbol"/>
          <w:sz w:val="28"/>
          <w:szCs w:val="28"/>
        </w:rPr>
      </w:pPr>
      <w:r>
        <w:rPr>
          <w:rFonts w:eastAsia="Times New Roman"/>
          <w:sz w:val="28"/>
          <w:szCs w:val="28"/>
        </w:rPr>
        <w:t>достижение выпускниками школы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4516B" w:rsidRDefault="00A4516B">
      <w:pPr>
        <w:spacing w:line="14" w:lineRule="exact"/>
        <w:rPr>
          <w:rFonts w:ascii="Symbol" w:eastAsia="Symbol" w:hAnsi="Symbol" w:cs="Symbol"/>
          <w:sz w:val="28"/>
          <w:szCs w:val="28"/>
        </w:rPr>
      </w:pPr>
    </w:p>
    <w:p w:rsidR="00A4516B" w:rsidRDefault="00C55C42">
      <w:pPr>
        <w:spacing w:line="270" w:lineRule="auto"/>
        <w:ind w:left="120" w:firstLine="852"/>
        <w:jc w:val="both"/>
        <w:rPr>
          <w:rFonts w:ascii="Symbol" w:eastAsia="Symbol" w:hAnsi="Symbol" w:cs="Symbol"/>
          <w:sz w:val="28"/>
          <w:szCs w:val="28"/>
        </w:rPr>
      </w:pPr>
      <w:r>
        <w:rPr>
          <w:rFonts w:eastAsia="Times New Roman"/>
          <w:sz w:val="28"/>
          <w:szCs w:val="28"/>
        </w:rPr>
        <w:t xml:space="preserve">Достижение поставленных целей при разработке и реализации школой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A4516B" w:rsidRDefault="00A4516B">
      <w:pPr>
        <w:spacing w:line="9" w:lineRule="exact"/>
        <w:rPr>
          <w:rFonts w:ascii="Symbol" w:eastAsia="Symbol" w:hAnsi="Symbol" w:cs="Symbol"/>
          <w:sz w:val="28"/>
          <w:szCs w:val="28"/>
        </w:rPr>
      </w:pPr>
    </w:p>
    <w:p w:rsidR="00A4516B" w:rsidRDefault="00C55C42" w:rsidP="00C55C42">
      <w:pPr>
        <w:numPr>
          <w:ilvl w:val="0"/>
          <w:numId w:val="216"/>
        </w:numPr>
        <w:tabs>
          <w:tab w:val="left" w:pos="820"/>
        </w:tabs>
        <w:ind w:left="820" w:hanging="700"/>
        <w:rPr>
          <w:rFonts w:ascii="Symbol" w:eastAsia="Symbol" w:hAnsi="Symbol" w:cs="Symbol"/>
          <w:sz w:val="28"/>
          <w:szCs w:val="28"/>
        </w:rPr>
      </w:pPr>
      <w:r>
        <w:rPr>
          <w:rFonts w:eastAsia="Times New Roman"/>
          <w:sz w:val="28"/>
          <w:szCs w:val="28"/>
        </w:rPr>
        <w:t>формирование российской гражданской идентичности обучающихся;</w:t>
      </w:r>
    </w:p>
    <w:p w:rsidR="00A4516B" w:rsidRDefault="00A4516B">
      <w:pPr>
        <w:spacing w:line="34" w:lineRule="exact"/>
        <w:rPr>
          <w:rFonts w:ascii="Symbol" w:eastAsia="Symbol" w:hAnsi="Symbol" w:cs="Symbol"/>
          <w:sz w:val="28"/>
          <w:szCs w:val="28"/>
        </w:rPr>
      </w:pPr>
    </w:p>
    <w:p w:rsidR="00A4516B" w:rsidRDefault="00C55C42" w:rsidP="00C55C42">
      <w:pPr>
        <w:numPr>
          <w:ilvl w:val="0"/>
          <w:numId w:val="216"/>
        </w:numPr>
        <w:tabs>
          <w:tab w:val="left" w:pos="828"/>
        </w:tabs>
        <w:spacing w:line="233" w:lineRule="auto"/>
        <w:ind w:left="120"/>
        <w:jc w:val="both"/>
        <w:rPr>
          <w:rFonts w:ascii="Symbol" w:eastAsia="Symbol" w:hAnsi="Symbol" w:cs="Symbol"/>
          <w:sz w:val="28"/>
          <w:szCs w:val="28"/>
        </w:rPr>
      </w:pPr>
      <w:r>
        <w:rPr>
          <w:rFonts w:eastAsia="Times New Roman"/>
          <w:sz w:val="28"/>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4516B" w:rsidRDefault="00A4516B">
      <w:pPr>
        <w:spacing w:line="37" w:lineRule="exact"/>
        <w:rPr>
          <w:rFonts w:ascii="Symbol" w:eastAsia="Symbol" w:hAnsi="Symbol" w:cs="Symbol"/>
          <w:sz w:val="28"/>
          <w:szCs w:val="28"/>
        </w:rPr>
      </w:pPr>
    </w:p>
    <w:p w:rsidR="00A4516B" w:rsidRDefault="00C55C42" w:rsidP="00C55C42">
      <w:pPr>
        <w:numPr>
          <w:ilvl w:val="0"/>
          <w:numId w:val="216"/>
        </w:numPr>
        <w:tabs>
          <w:tab w:val="left" w:pos="828"/>
        </w:tabs>
        <w:spacing w:line="227" w:lineRule="auto"/>
        <w:ind w:left="120"/>
        <w:rPr>
          <w:rFonts w:ascii="Symbol" w:eastAsia="Symbol" w:hAnsi="Symbol" w:cs="Symbol"/>
          <w:sz w:val="28"/>
          <w:szCs w:val="28"/>
        </w:rPr>
      </w:pPr>
      <w:r>
        <w:rPr>
          <w:rFonts w:eastAsia="Times New Roman"/>
          <w:sz w:val="28"/>
          <w:szCs w:val="28"/>
        </w:rPr>
        <w:t>обеспечение равных возможностей получения качественного среднего общего образования;</w:t>
      </w:r>
    </w:p>
    <w:p w:rsidR="00A4516B" w:rsidRDefault="00A4516B">
      <w:pPr>
        <w:spacing w:line="33" w:lineRule="exact"/>
        <w:rPr>
          <w:rFonts w:ascii="Symbol" w:eastAsia="Symbol" w:hAnsi="Symbol" w:cs="Symbol"/>
          <w:sz w:val="28"/>
          <w:szCs w:val="28"/>
        </w:rPr>
      </w:pPr>
    </w:p>
    <w:p w:rsidR="00A4516B" w:rsidRDefault="00C55C42" w:rsidP="00C55C42">
      <w:pPr>
        <w:numPr>
          <w:ilvl w:val="0"/>
          <w:numId w:val="216"/>
        </w:numPr>
        <w:tabs>
          <w:tab w:val="left" w:pos="828"/>
        </w:tabs>
        <w:spacing w:line="231" w:lineRule="auto"/>
        <w:ind w:left="120"/>
        <w:jc w:val="both"/>
        <w:rPr>
          <w:rFonts w:ascii="Symbol" w:eastAsia="Symbol" w:hAnsi="Symbol" w:cs="Symbol"/>
          <w:sz w:val="28"/>
          <w:szCs w:val="28"/>
        </w:rPr>
      </w:pPr>
      <w:r>
        <w:rPr>
          <w:rFonts w:eastAsia="Times New Roman"/>
          <w:sz w:val="28"/>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A4516B" w:rsidRDefault="00A4516B">
      <w:pPr>
        <w:spacing w:line="36" w:lineRule="exact"/>
        <w:rPr>
          <w:rFonts w:ascii="Symbol" w:eastAsia="Symbol" w:hAnsi="Symbol" w:cs="Symbol"/>
          <w:sz w:val="28"/>
          <w:szCs w:val="28"/>
        </w:rPr>
      </w:pPr>
    </w:p>
    <w:p w:rsidR="00A4516B" w:rsidRDefault="00C55C42" w:rsidP="00C55C42">
      <w:pPr>
        <w:numPr>
          <w:ilvl w:val="0"/>
          <w:numId w:val="216"/>
        </w:numPr>
        <w:tabs>
          <w:tab w:val="left" w:pos="828"/>
        </w:tabs>
        <w:spacing w:line="236" w:lineRule="auto"/>
        <w:ind w:left="120"/>
        <w:jc w:val="both"/>
        <w:rPr>
          <w:rFonts w:ascii="Symbol" w:eastAsia="Symbol" w:hAnsi="Symbol" w:cs="Symbol"/>
          <w:sz w:val="28"/>
          <w:szCs w:val="28"/>
        </w:rPr>
      </w:pPr>
      <w:r>
        <w:rPr>
          <w:rFonts w:eastAsia="Times New Roman"/>
          <w:sz w:val="28"/>
          <w:szCs w:val="28"/>
        </w:rPr>
        <w:t>обеспечение реализации бесплатного образования на уровне среднего общего образования в объеме основной образовательной программы школы,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4516B" w:rsidRDefault="00A4516B">
      <w:pPr>
        <w:spacing w:line="38" w:lineRule="exact"/>
        <w:rPr>
          <w:rFonts w:ascii="Symbol" w:eastAsia="Symbol" w:hAnsi="Symbol" w:cs="Symbol"/>
          <w:sz w:val="28"/>
          <w:szCs w:val="28"/>
        </w:rPr>
      </w:pPr>
    </w:p>
    <w:p w:rsidR="00A4516B" w:rsidRDefault="00C55C42" w:rsidP="00C55C42">
      <w:pPr>
        <w:numPr>
          <w:ilvl w:val="0"/>
          <w:numId w:val="216"/>
        </w:numPr>
        <w:tabs>
          <w:tab w:val="left" w:pos="828"/>
        </w:tabs>
        <w:spacing w:line="235" w:lineRule="auto"/>
        <w:ind w:left="120"/>
        <w:jc w:val="both"/>
        <w:rPr>
          <w:rFonts w:ascii="Symbol" w:eastAsia="Symbol" w:hAnsi="Symbol" w:cs="Symbol"/>
          <w:sz w:val="28"/>
          <w:szCs w:val="28"/>
        </w:rPr>
      </w:pPr>
      <w:r>
        <w:rPr>
          <w:rFonts w:eastAsia="Times New Roman"/>
          <w:sz w:val="28"/>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4516B" w:rsidRDefault="00C55C42" w:rsidP="00C55C42">
      <w:pPr>
        <w:numPr>
          <w:ilvl w:val="0"/>
          <w:numId w:val="217"/>
        </w:numPr>
        <w:tabs>
          <w:tab w:val="left" w:pos="828"/>
        </w:tabs>
        <w:spacing w:line="231" w:lineRule="auto"/>
        <w:ind w:left="120"/>
        <w:jc w:val="both"/>
        <w:rPr>
          <w:rFonts w:ascii="Symbol" w:eastAsia="Symbol" w:hAnsi="Symbol" w:cs="Symbol"/>
          <w:sz w:val="28"/>
          <w:szCs w:val="28"/>
        </w:rPr>
      </w:pPr>
      <w:r>
        <w:rPr>
          <w:rFonts w:eastAsia="Times New Roman"/>
          <w:sz w:val="28"/>
          <w:szCs w:val="28"/>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A4516B" w:rsidRDefault="00A4516B">
      <w:pPr>
        <w:spacing w:line="2" w:lineRule="exact"/>
        <w:rPr>
          <w:rFonts w:ascii="Symbol" w:eastAsia="Symbol" w:hAnsi="Symbol" w:cs="Symbol"/>
          <w:sz w:val="28"/>
          <w:szCs w:val="28"/>
        </w:rPr>
      </w:pPr>
    </w:p>
    <w:p w:rsidR="00A4516B" w:rsidRDefault="00C55C42" w:rsidP="00C55C42">
      <w:pPr>
        <w:numPr>
          <w:ilvl w:val="0"/>
          <w:numId w:val="217"/>
        </w:numPr>
        <w:tabs>
          <w:tab w:val="left" w:pos="820"/>
        </w:tabs>
        <w:ind w:left="820" w:hanging="700"/>
        <w:rPr>
          <w:rFonts w:ascii="Symbol" w:eastAsia="Symbol" w:hAnsi="Symbol" w:cs="Symbol"/>
          <w:sz w:val="28"/>
          <w:szCs w:val="28"/>
        </w:rPr>
      </w:pPr>
      <w:r>
        <w:rPr>
          <w:rFonts w:eastAsia="Times New Roman"/>
          <w:sz w:val="28"/>
          <w:szCs w:val="28"/>
        </w:rPr>
        <w:t>развитие государственно-общественного управления в образовании;</w:t>
      </w:r>
    </w:p>
    <w:p w:rsidR="00A4516B" w:rsidRDefault="00A4516B">
      <w:pPr>
        <w:spacing w:line="34" w:lineRule="exact"/>
        <w:rPr>
          <w:rFonts w:ascii="Symbol" w:eastAsia="Symbol" w:hAnsi="Symbol" w:cs="Symbol"/>
          <w:sz w:val="28"/>
          <w:szCs w:val="28"/>
        </w:rPr>
      </w:pPr>
    </w:p>
    <w:p w:rsidR="00A4516B" w:rsidRDefault="00C55C42" w:rsidP="00C55C42">
      <w:pPr>
        <w:numPr>
          <w:ilvl w:val="0"/>
          <w:numId w:val="217"/>
        </w:numPr>
        <w:tabs>
          <w:tab w:val="left" w:pos="828"/>
        </w:tabs>
        <w:spacing w:line="231" w:lineRule="auto"/>
        <w:ind w:left="120"/>
        <w:jc w:val="both"/>
        <w:rPr>
          <w:rFonts w:ascii="Symbol" w:eastAsia="Symbol" w:hAnsi="Symbol" w:cs="Symbol"/>
          <w:sz w:val="28"/>
          <w:szCs w:val="28"/>
        </w:rPr>
      </w:pPr>
      <w:r>
        <w:rPr>
          <w:rFonts w:eastAsia="Times New Roman"/>
          <w:sz w:val="28"/>
          <w:szCs w:val="28"/>
        </w:rPr>
        <w:t>формирование основ оценки результатов освоения обучающимися основной образовательной программы, деятельности педагогических работников, и школы в целом;</w:t>
      </w:r>
    </w:p>
    <w:p w:rsidR="00A4516B" w:rsidRDefault="00A4516B">
      <w:pPr>
        <w:spacing w:line="34" w:lineRule="exact"/>
        <w:rPr>
          <w:rFonts w:ascii="Symbol" w:eastAsia="Symbol" w:hAnsi="Symbol" w:cs="Symbol"/>
          <w:sz w:val="28"/>
          <w:szCs w:val="28"/>
        </w:rPr>
      </w:pPr>
    </w:p>
    <w:p w:rsidR="00A4516B" w:rsidRDefault="00C55C42" w:rsidP="00C55C42">
      <w:pPr>
        <w:numPr>
          <w:ilvl w:val="0"/>
          <w:numId w:val="217"/>
        </w:numPr>
        <w:tabs>
          <w:tab w:val="left" w:pos="828"/>
        </w:tabs>
        <w:spacing w:line="231" w:lineRule="auto"/>
        <w:ind w:left="120"/>
        <w:jc w:val="both"/>
        <w:rPr>
          <w:rFonts w:ascii="Symbol" w:eastAsia="Symbol" w:hAnsi="Symbol" w:cs="Symbol"/>
          <w:sz w:val="28"/>
          <w:szCs w:val="28"/>
        </w:rPr>
      </w:pPr>
      <w:r>
        <w:rPr>
          <w:rFonts w:eastAsia="Times New Roman"/>
          <w:sz w:val="28"/>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4516B" w:rsidRDefault="00A4516B">
      <w:pPr>
        <w:spacing w:line="4" w:lineRule="exact"/>
        <w:rPr>
          <w:sz w:val="20"/>
          <w:szCs w:val="20"/>
        </w:rPr>
      </w:pPr>
    </w:p>
    <w:p w:rsidR="00A4516B" w:rsidRDefault="00C55C42" w:rsidP="008E792C">
      <w:pPr>
        <w:ind w:left="3840"/>
        <w:outlineLvl w:val="0"/>
        <w:rPr>
          <w:sz w:val="20"/>
          <w:szCs w:val="20"/>
        </w:rPr>
      </w:pPr>
      <w:r>
        <w:rPr>
          <w:rFonts w:eastAsia="Times New Roman"/>
          <w:b/>
          <w:bCs/>
          <w:sz w:val="28"/>
          <w:szCs w:val="28"/>
        </w:rPr>
        <w:t>Ожидаемые результаты</w:t>
      </w:r>
    </w:p>
    <w:p w:rsidR="00A4516B" w:rsidRDefault="00A4516B">
      <w:pPr>
        <w:spacing w:line="175" w:lineRule="exact"/>
        <w:rPr>
          <w:sz w:val="20"/>
          <w:szCs w:val="20"/>
        </w:rPr>
      </w:pPr>
    </w:p>
    <w:p w:rsidR="00A4516B" w:rsidRDefault="00C55C42">
      <w:pPr>
        <w:spacing w:line="265" w:lineRule="auto"/>
        <w:ind w:left="120" w:firstLine="1416"/>
        <w:rPr>
          <w:sz w:val="20"/>
          <w:szCs w:val="20"/>
        </w:rPr>
      </w:pPr>
      <w:r>
        <w:rPr>
          <w:rFonts w:eastAsia="Times New Roman"/>
          <w:sz w:val="28"/>
          <w:szCs w:val="28"/>
        </w:rPr>
        <w:t>К числу планируемых результатов освоения основной образовательной программы среднего общего образования отнесены:</w:t>
      </w:r>
    </w:p>
    <w:p w:rsidR="00A4516B" w:rsidRDefault="00A4516B">
      <w:pPr>
        <w:spacing w:line="15" w:lineRule="exact"/>
        <w:rPr>
          <w:sz w:val="20"/>
          <w:szCs w:val="20"/>
        </w:rPr>
      </w:pPr>
    </w:p>
    <w:p w:rsidR="00A4516B" w:rsidRDefault="00C55C42" w:rsidP="00C55C42">
      <w:pPr>
        <w:numPr>
          <w:ilvl w:val="1"/>
          <w:numId w:val="218"/>
        </w:numPr>
        <w:tabs>
          <w:tab w:val="left" w:pos="1020"/>
        </w:tabs>
        <w:ind w:left="1020" w:hanging="192"/>
        <w:rPr>
          <w:rFonts w:eastAsia="Times New Roman"/>
          <w:sz w:val="28"/>
          <w:szCs w:val="28"/>
        </w:rPr>
      </w:pPr>
      <w:r>
        <w:rPr>
          <w:rFonts w:eastAsia="Times New Roman"/>
          <w:sz w:val="28"/>
          <w:szCs w:val="28"/>
        </w:rPr>
        <w:t>достижение уровня общекультурной, методологической компетентности</w:t>
      </w:r>
    </w:p>
    <w:p w:rsidR="00A4516B" w:rsidRDefault="00A4516B">
      <w:pPr>
        <w:spacing w:line="63" w:lineRule="exact"/>
        <w:rPr>
          <w:rFonts w:eastAsia="Times New Roman"/>
          <w:sz w:val="28"/>
          <w:szCs w:val="28"/>
        </w:rPr>
      </w:pPr>
    </w:p>
    <w:p w:rsidR="00A4516B" w:rsidRDefault="00C55C42" w:rsidP="00C55C42">
      <w:pPr>
        <w:numPr>
          <w:ilvl w:val="0"/>
          <w:numId w:val="218"/>
        </w:numPr>
        <w:tabs>
          <w:tab w:val="left" w:pos="451"/>
        </w:tabs>
        <w:spacing w:line="265" w:lineRule="auto"/>
        <w:ind w:left="120"/>
        <w:rPr>
          <w:rFonts w:eastAsia="Times New Roman"/>
          <w:sz w:val="28"/>
          <w:szCs w:val="28"/>
        </w:rPr>
      </w:pPr>
      <w:r>
        <w:rPr>
          <w:rFonts w:eastAsia="Times New Roman"/>
          <w:sz w:val="28"/>
          <w:szCs w:val="28"/>
        </w:rPr>
        <w:t>профессионального самоопределения, соответствующего образовательному стандарту средней школы;</w:t>
      </w:r>
    </w:p>
    <w:p w:rsidR="00A4516B" w:rsidRDefault="00A4516B">
      <w:pPr>
        <w:spacing w:line="28" w:lineRule="exact"/>
        <w:rPr>
          <w:rFonts w:eastAsia="Times New Roman"/>
          <w:sz w:val="28"/>
          <w:szCs w:val="28"/>
        </w:rPr>
      </w:pPr>
    </w:p>
    <w:p w:rsidR="00A4516B" w:rsidRDefault="00C55C42" w:rsidP="00C55C42">
      <w:pPr>
        <w:numPr>
          <w:ilvl w:val="1"/>
          <w:numId w:val="218"/>
        </w:numPr>
        <w:tabs>
          <w:tab w:val="left" w:pos="1090"/>
        </w:tabs>
        <w:spacing w:line="267" w:lineRule="auto"/>
        <w:ind w:left="120" w:firstLine="708"/>
        <w:rPr>
          <w:rFonts w:eastAsia="Times New Roman"/>
          <w:sz w:val="28"/>
          <w:szCs w:val="28"/>
        </w:rPr>
      </w:pPr>
      <w:r>
        <w:rPr>
          <w:rFonts w:eastAsia="Times New Roman"/>
          <w:sz w:val="28"/>
          <w:szCs w:val="28"/>
        </w:rPr>
        <w:t>готовность к обучению по программам высшего профессионального образования.</w:t>
      </w:r>
    </w:p>
    <w:p w:rsidR="00A4516B" w:rsidRDefault="00A4516B">
      <w:pPr>
        <w:spacing w:line="11" w:lineRule="exact"/>
        <w:rPr>
          <w:rFonts w:eastAsia="Times New Roman"/>
          <w:sz w:val="28"/>
          <w:szCs w:val="28"/>
        </w:rPr>
      </w:pPr>
    </w:p>
    <w:p w:rsidR="00A4516B" w:rsidRDefault="00C55C42" w:rsidP="008E792C">
      <w:pPr>
        <w:ind w:left="900"/>
        <w:outlineLvl w:val="0"/>
        <w:rPr>
          <w:rFonts w:eastAsia="Times New Roman"/>
          <w:sz w:val="28"/>
          <w:szCs w:val="28"/>
        </w:rPr>
      </w:pPr>
      <w:r>
        <w:rPr>
          <w:rFonts w:eastAsia="Times New Roman"/>
          <w:b/>
          <w:bCs/>
          <w:sz w:val="28"/>
          <w:szCs w:val="28"/>
        </w:rPr>
        <w:t>Особенности и специфика образовательной организации</w:t>
      </w:r>
    </w:p>
    <w:p w:rsidR="00A4516B" w:rsidRDefault="00A4516B">
      <w:pPr>
        <w:spacing w:line="174" w:lineRule="exact"/>
        <w:rPr>
          <w:sz w:val="20"/>
          <w:szCs w:val="20"/>
        </w:rPr>
      </w:pPr>
    </w:p>
    <w:p w:rsidR="00A4516B" w:rsidRDefault="00C16AEA">
      <w:pPr>
        <w:spacing w:line="271" w:lineRule="auto"/>
        <w:ind w:left="120" w:firstLine="1416"/>
        <w:jc w:val="both"/>
        <w:rPr>
          <w:sz w:val="20"/>
          <w:szCs w:val="20"/>
        </w:rPr>
      </w:pPr>
      <w:r>
        <w:rPr>
          <w:rFonts w:eastAsia="Times New Roman"/>
          <w:sz w:val="28"/>
          <w:szCs w:val="28"/>
        </w:rPr>
        <w:t>МБОУ СОШ № 57</w:t>
      </w:r>
      <w:r w:rsidR="00C55C42">
        <w:rPr>
          <w:rFonts w:eastAsia="Times New Roman"/>
          <w:sz w:val="28"/>
          <w:szCs w:val="28"/>
        </w:rPr>
        <w:t xml:space="preserve"> предоставляет общедоступное бесплатное образование по образовательным программам начального общего, основного общего, среднего общего образования.</w:t>
      </w:r>
    </w:p>
    <w:p w:rsidR="00A4516B" w:rsidRDefault="00A4516B">
      <w:pPr>
        <w:spacing w:line="21" w:lineRule="exact"/>
        <w:rPr>
          <w:sz w:val="20"/>
          <w:szCs w:val="20"/>
        </w:rPr>
      </w:pPr>
    </w:p>
    <w:p w:rsidR="00A4516B" w:rsidRDefault="00C55C42">
      <w:pPr>
        <w:spacing w:line="272" w:lineRule="auto"/>
        <w:ind w:left="120" w:firstLine="1416"/>
        <w:jc w:val="both"/>
        <w:rPr>
          <w:sz w:val="20"/>
          <w:szCs w:val="20"/>
        </w:rPr>
      </w:pPr>
      <w:r>
        <w:rPr>
          <w:rFonts w:eastAsia="Times New Roman"/>
          <w:sz w:val="28"/>
          <w:szCs w:val="28"/>
        </w:rPr>
        <w:t>В 20</w:t>
      </w:r>
      <w:r w:rsidR="00841AF3">
        <w:rPr>
          <w:rFonts w:eastAsia="Times New Roman"/>
          <w:sz w:val="28"/>
          <w:szCs w:val="28"/>
        </w:rPr>
        <w:t>20</w:t>
      </w:r>
      <w:r>
        <w:rPr>
          <w:rFonts w:eastAsia="Times New Roman"/>
          <w:sz w:val="28"/>
          <w:szCs w:val="28"/>
        </w:rPr>
        <w:t>-20</w:t>
      </w:r>
      <w:r w:rsidR="00841AF3">
        <w:rPr>
          <w:rFonts w:eastAsia="Times New Roman"/>
          <w:sz w:val="28"/>
          <w:szCs w:val="28"/>
        </w:rPr>
        <w:t>21</w:t>
      </w:r>
      <w:r>
        <w:rPr>
          <w:rFonts w:eastAsia="Times New Roman"/>
          <w:sz w:val="28"/>
          <w:szCs w:val="28"/>
        </w:rPr>
        <w:t xml:space="preserve"> учебном году </w:t>
      </w:r>
      <w:r w:rsidR="00A84E0E">
        <w:rPr>
          <w:rFonts w:eastAsia="Times New Roman"/>
          <w:sz w:val="28"/>
          <w:szCs w:val="28"/>
        </w:rPr>
        <w:t xml:space="preserve">МБОУ СОШ № 57 </w:t>
      </w:r>
      <w:r w:rsidR="00841AF3">
        <w:rPr>
          <w:rFonts w:eastAsia="Times New Roman"/>
          <w:sz w:val="28"/>
          <w:szCs w:val="28"/>
        </w:rPr>
        <w:t xml:space="preserve"> переходит на ФГОС СОО</w:t>
      </w:r>
      <w:r w:rsidR="00C16AEA">
        <w:rPr>
          <w:rFonts w:eastAsia="Times New Roman"/>
          <w:sz w:val="28"/>
          <w:szCs w:val="28"/>
        </w:rPr>
        <w:t>.</w:t>
      </w:r>
      <w:r w:rsidR="00557EB5">
        <w:rPr>
          <w:rFonts w:eastAsia="Times New Roman"/>
          <w:sz w:val="28"/>
          <w:szCs w:val="28"/>
        </w:rPr>
        <w:t xml:space="preserve"> </w:t>
      </w:r>
      <w:r w:rsidR="00C16AEA">
        <w:rPr>
          <w:rFonts w:eastAsia="Times New Roman"/>
          <w:sz w:val="28"/>
          <w:szCs w:val="28"/>
        </w:rPr>
        <w:t xml:space="preserve"> </w:t>
      </w:r>
      <w:r>
        <w:rPr>
          <w:rFonts w:eastAsia="Times New Roman"/>
          <w:sz w:val="28"/>
          <w:szCs w:val="28"/>
        </w:rPr>
        <w:t>Реализация общеобразовательных программ среднего общего образования обеспечит подготовку обучающихся по предметам социально-</w:t>
      </w:r>
      <w:r w:rsidR="00841AF3">
        <w:rPr>
          <w:rFonts w:eastAsia="Times New Roman"/>
          <w:sz w:val="28"/>
          <w:szCs w:val="28"/>
        </w:rPr>
        <w:t xml:space="preserve">педагогического </w:t>
      </w:r>
      <w:r>
        <w:rPr>
          <w:rFonts w:eastAsia="Times New Roman"/>
          <w:sz w:val="28"/>
          <w:szCs w:val="28"/>
        </w:rPr>
        <w:t xml:space="preserve"> профиля.</w:t>
      </w:r>
    </w:p>
    <w:p w:rsidR="00A4516B" w:rsidRDefault="00A4516B">
      <w:pPr>
        <w:spacing w:line="8" w:lineRule="exact"/>
        <w:rPr>
          <w:sz w:val="20"/>
          <w:szCs w:val="20"/>
        </w:rPr>
      </w:pPr>
    </w:p>
    <w:p w:rsidR="00841AF3" w:rsidRDefault="00C55C42" w:rsidP="00841AF3">
      <w:pPr>
        <w:tabs>
          <w:tab w:val="left" w:pos="2280"/>
          <w:tab w:val="left" w:pos="2700"/>
          <w:tab w:val="left" w:pos="3640"/>
          <w:tab w:val="left" w:pos="7180"/>
          <w:tab w:val="left" w:pos="8500"/>
        </w:tabs>
        <w:ind w:left="1540"/>
        <w:jc w:val="both"/>
        <w:rPr>
          <w:rFonts w:eastAsia="Times New Roman"/>
          <w:sz w:val="28"/>
          <w:szCs w:val="28"/>
        </w:rPr>
      </w:pPr>
      <w:r>
        <w:rPr>
          <w:rFonts w:eastAsia="Times New Roman"/>
          <w:sz w:val="28"/>
          <w:szCs w:val="28"/>
        </w:rPr>
        <w:t>10А</w:t>
      </w:r>
      <w:r>
        <w:rPr>
          <w:rFonts w:eastAsia="Times New Roman"/>
          <w:sz w:val="28"/>
          <w:szCs w:val="28"/>
        </w:rPr>
        <w:tab/>
        <w:t>–</w:t>
      </w:r>
      <w:r>
        <w:rPr>
          <w:rFonts w:eastAsia="Times New Roman"/>
          <w:sz w:val="28"/>
          <w:szCs w:val="28"/>
        </w:rPr>
        <w:tab/>
        <w:t>класс</w:t>
      </w:r>
      <w:r>
        <w:rPr>
          <w:rFonts w:eastAsia="Times New Roman"/>
          <w:sz w:val="28"/>
          <w:szCs w:val="28"/>
        </w:rPr>
        <w:tab/>
      </w:r>
      <w:r w:rsidR="00841AF3">
        <w:rPr>
          <w:rFonts w:eastAsia="Times New Roman"/>
          <w:sz w:val="28"/>
          <w:szCs w:val="28"/>
        </w:rPr>
        <w:t xml:space="preserve">гуманитарного профиля  </w:t>
      </w:r>
      <w:r>
        <w:rPr>
          <w:rFonts w:eastAsia="Times New Roman"/>
          <w:sz w:val="28"/>
          <w:szCs w:val="28"/>
        </w:rPr>
        <w:tab/>
        <w:t>профиля</w:t>
      </w:r>
      <w:r>
        <w:rPr>
          <w:sz w:val="20"/>
          <w:szCs w:val="20"/>
        </w:rPr>
        <w:tab/>
      </w:r>
    </w:p>
    <w:p w:rsidR="00A4516B" w:rsidRDefault="00C55C42">
      <w:pPr>
        <w:spacing w:line="267" w:lineRule="auto"/>
        <w:ind w:left="120"/>
        <w:jc w:val="both"/>
        <w:rPr>
          <w:sz w:val="20"/>
          <w:szCs w:val="20"/>
        </w:rPr>
      </w:pPr>
      <w:r>
        <w:rPr>
          <w:rFonts w:eastAsia="Times New Roman"/>
          <w:sz w:val="28"/>
          <w:szCs w:val="28"/>
        </w:rPr>
        <w:t>социально-</w:t>
      </w:r>
      <w:r w:rsidR="00841AF3">
        <w:rPr>
          <w:rFonts w:eastAsia="Times New Roman"/>
          <w:sz w:val="28"/>
          <w:szCs w:val="28"/>
        </w:rPr>
        <w:t xml:space="preserve">педагогической  </w:t>
      </w:r>
      <w:r w:rsidR="00C16AEA">
        <w:rPr>
          <w:rFonts w:eastAsia="Times New Roman"/>
          <w:sz w:val="28"/>
          <w:szCs w:val="28"/>
        </w:rPr>
        <w:t xml:space="preserve"> направленности.</w:t>
      </w:r>
    </w:p>
    <w:p w:rsidR="00A4516B" w:rsidRDefault="00A4516B">
      <w:pPr>
        <w:spacing w:line="25" w:lineRule="exact"/>
        <w:rPr>
          <w:sz w:val="20"/>
          <w:szCs w:val="20"/>
        </w:rPr>
      </w:pPr>
    </w:p>
    <w:p w:rsidR="00A4516B" w:rsidRDefault="00C55C42">
      <w:pPr>
        <w:spacing w:line="265" w:lineRule="auto"/>
        <w:ind w:left="120" w:firstLine="1416"/>
        <w:jc w:val="both"/>
        <w:rPr>
          <w:sz w:val="20"/>
          <w:szCs w:val="20"/>
        </w:rPr>
      </w:pPr>
      <w:r>
        <w:rPr>
          <w:rFonts w:eastAsia="Times New Roman"/>
          <w:sz w:val="28"/>
          <w:szCs w:val="28"/>
        </w:rPr>
        <w:t>Нормативный срок освоения образовательных программ среднего общего образования –2 года.</w:t>
      </w:r>
    </w:p>
    <w:p w:rsidR="00A4516B" w:rsidRDefault="00A4516B">
      <w:pPr>
        <w:spacing w:line="15" w:lineRule="exact"/>
        <w:rPr>
          <w:sz w:val="20"/>
          <w:szCs w:val="20"/>
        </w:rPr>
      </w:pPr>
    </w:p>
    <w:p w:rsidR="00C16AEA" w:rsidRDefault="00C16AEA">
      <w:pPr>
        <w:ind w:left="1700"/>
        <w:jc w:val="center"/>
        <w:rPr>
          <w:rFonts w:eastAsia="Times New Roman"/>
          <w:b/>
          <w:bCs/>
          <w:sz w:val="28"/>
          <w:szCs w:val="28"/>
        </w:rPr>
      </w:pPr>
    </w:p>
    <w:p w:rsidR="00C16AEA" w:rsidRDefault="00C16AEA">
      <w:pPr>
        <w:ind w:left="1700"/>
        <w:jc w:val="center"/>
        <w:rPr>
          <w:rFonts w:eastAsia="Times New Roman"/>
          <w:b/>
          <w:bCs/>
          <w:sz w:val="28"/>
          <w:szCs w:val="28"/>
        </w:rPr>
      </w:pPr>
    </w:p>
    <w:p w:rsidR="00C16AEA" w:rsidRDefault="00C16AEA">
      <w:pPr>
        <w:ind w:left="1700"/>
        <w:jc w:val="center"/>
        <w:rPr>
          <w:rFonts w:eastAsia="Times New Roman"/>
          <w:b/>
          <w:bCs/>
          <w:sz w:val="28"/>
          <w:szCs w:val="28"/>
        </w:rPr>
      </w:pPr>
    </w:p>
    <w:p w:rsidR="00A4516B" w:rsidRDefault="00C55C42" w:rsidP="008E792C">
      <w:pPr>
        <w:ind w:left="1700"/>
        <w:jc w:val="center"/>
        <w:outlineLvl w:val="0"/>
        <w:rPr>
          <w:sz w:val="20"/>
          <w:szCs w:val="20"/>
        </w:rPr>
      </w:pPr>
      <w:r>
        <w:rPr>
          <w:rFonts w:eastAsia="Times New Roman"/>
          <w:b/>
          <w:bCs/>
          <w:sz w:val="28"/>
          <w:szCs w:val="28"/>
        </w:rPr>
        <w:t>Нормативная база для разработки учебного плана</w:t>
      </w:r>
    </w:p>
    <w:p w:rsidR="00A4516B" w:rsidRDefault="00A4516B">
      <w:pPr>
        <w:spacing w:line="176" w:lineRule="exact"/>
        <w:rPr>
          <w:sz w:val="20"/>
          <w:szCs w:val="20"/>
        </w:rPr>
      </w:pPr>
    </w:p>
    <w:p w:rsidR="00A4516B" w:rsidRDefault="00C55C42">
      <w:pPr>
        <w:spacing w:line="272" w:lineRule="auto"/>
        <w:ind w:left="120" w:firstLine="708"/>
        <w:jc w:val="both"/>
        <w:rPr>
          <w:sz w:val="20"/>
          <w:szCs w:val="20"/>
        </w:rPr>
      </w:pPr>
      <w:r>
        <w:rPr>
          <w:rFonts w:eastAsia="Times New Roman"/>
          <w:sz w:val="28"/>
          <w:szCs w:val="28"/>
        </w:rPr>
        <w:t>Учебный план МБОУ СОШ №</w:t>
      </w:r>
      <w:r w:rsidR="00557EB5">
        <w:rPr>
          <w:rFonts w:eastAsia="Times New Roman"/>
          <w:sz w:val="28"/>
          <w:szCs w:val="28"/>
        </w:rPr>
        <w:t xml:space="preserve"> 57</w:t>
      </w:r>
      <w:r>
        <w:rPr>
          <w:rFonts w:eastAsia="Times New Roman"/>
          <w:sz w:val="28"/>
          <w:szCs w:val="28"/>
        </w:rPr>
        <w:t xml:space="preserve"> для 10-х классов, реализующих федеральный государственный образовательный стандарт среднего общего образования (далее – ФГОС СОО) на 20</w:t>
      </w:r>
      <w:r w:rsidR="00557EB5">
        <w:rPr>
          <w:rFonts w:eastAsia="Times New Roman"/>
          <w:sz w:val="28"/>
          <w:szCs w:val="28"/>
        </w:rPr>
        <w:t>20</w:t>
      </w:r>
      <w:r>
        <w:rPr>
          <w:rFonts w:eastAsia="Times New Roman"/>
          <w:sz w:val="28"/>
          <w:szCs w:val="28"/>
        </w:rPr>
        <w:t xml:space="preserve"> – 20</w:t>
      </w:r>
      <w:r w:rsidR="00557EB5">
        <w:rPr>
          <w:rFonts w:eastAsia="Times New Roman"/>
          <w:sz w:val="28"/>
          <w:szCs w:val="28"/>
        </w:rPr>
        <w:t>21</w:t>
      </w:r>
      <w:r>
        <w:rPr>
          <w:rFonts w:eastAsia="Times New Roman"/>
          <w:sz w:val="28"/>
          <w:szCs w:val="28"/>
        </w:rPr>
        <w:t xml:space="preserve"> учебный год, разработан на основе </w:t>
      </w:r>
      <w:r>
        <w:rPr>
          <w:rFonts w:eastAsia="Times New Roman"/>
          <w:b/>
          <w:bCs/>
          <w:sz w:val="28"/>
          <w:szCs w:val="28"/>
        </w:rPr>
        <w:t>федеральных нормативных документов:</w:t>
      </w:r>
    </w:p>
    <w:p w:rsidR="00A4516B" w:rsidRDefault="00A4516B">
      <w:pPr>
        <w:spacing w:line="21" w:lineRule="exact"/>
        <w:rPr>
          <w:sz w:val="20"/>
          <w:szCs w:val="20"/>
        </w:rPr>
      </w:pPr>
    </w:p>
    <w:p w:rsidR="00A4516B" w:rsidRDefault="00C55C42" w:rsidP="00C55C42">
      <w:pPr>
        <w:numPr>
          <w:ilvl w:val="0"/>
          <w:numId w:val="219"/>
        </w:numPr>
        <w:tabs>
          <w:tab w:val="left" w:pos="487"/>
        </w:tabs>
        <w:spacing w:line="265" w:lineRule="auto"/>
        <w:ind w:left="120"/>
        <w:rPr>
          <w:rFonts w:eastAsia="Times New Roman"/>
          <w:sz w:val="28"/>
          <w:szCs w:val="28"/>
        </w:rPr>
      </w:pPr>
      <w:r>
        <w:rPr>
          <w:rFonts w:eastAsia="Times New Roman"/>
          <w:sz w:val="28"/>
          <w:szCs w:val="28"/>
        </w:rPr>
        <w:t>Федеральный Закон от 29.12.2012 № 273-ФЗ «Об образовании в Российской Федерации»;</w:t>
      </w:r>
    </w:p>
    <w:p w:rsidR="00A4516B" w:rsidRDefault="00A4516B">
      <w:pPr>
        <w:spacing w:line="153" w:lineRule="exact"/>
        <w:rPr>
          <w:sz w:val="20"/>
          <w:szCs w:val="20"/>
        </w:rPr>
      </w:pPr>
    </w:p>
    <w:p w:rsidR="00A4516B" w:rsidRDefault="00C55C42" w:rsidP="00C55C42">
      <w:pPr>
        <w:numPr>
          <w:ilvl w:val="0"/>
          <w:numId w:val="220"/>
        </w:numPr>
        <w:tabs>
          <w:tab w:val="left" w:pos="566"/>
        </w:tabs>
        <w:spacing w:line="270" w:lineRule="auto"/>
        <w:ind w:left="120"/>
        <w:jc w:val="both"/>
        <w:rPr>
          <w:rFonts w:eastAsia="Times New Roman"/>
          <w:sz w:val="28"/>
          <w:szCs w:val="28"/>
        </w:rPr>
      </w:pPr>
      <w:r>
        <w:rPr>
          <w:rFonts w:eastAsia="Times New Roman"/>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w:t>
      </w:r>
    </w:p>
    <w:p w:rsidR="00A4516B" w:rsidRDefault="00A4516B">
      <w:pPr>
        <w:spacing w:line="22" w:lineRule="exact"/>
        <w:rPr>
          <w:rFonts w:eastAsia="Times New Roman"/>
          <w:sz w:val="28"/>
          <w:szCs w:val="28"/>
        </w:rPr>
      </w:pPr>
    </w:p>
    <w:p w:rsidR="00A4516B" w:rsidRDefault="00C55C42" w:rsidP="00C55C42">
      <w:pPr>
        <w:numPr>
          <w:ilvl w:val="0"/>
          <w:numId w:val="220"/>
        </w:numPr>
        <w:tabs>
          <w:tab w:val="left" w:pos="835"/>
        </w:tabs>
        <w:spacing w:line="273" w:lineRule="auto"/>
        <w:ind w:left="120"/>
        <w:jc w:val="both"/>
        <w:rPr>
          <w:rFonts w:eastAsia="Times New Roman"/>
          <w:sz w:val="28"/>
          <w:szCs w:val="28"/>
        </w:rPr>
      </w:pPr>
      <w:r>
        <w:rPr>
          <w:rFonts w:eastAsia="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A4516B" w:rsidRDefault="00A4516B">
      <w:pPr>
        <w:spacing w:line="21" w:lineRule="exact"/>
        <w:rPr>
          <w:rFonts w:eastAsia="Times New Roman"/>
          <w:sz w:val="28"/>
          <w:szCs w:val="28"/>
        </w:rPr>
      </w:pPr>
    </w:p>
    <w:p w:rsidR="00A4516B" w:rsidRDefault="00C55C42" w:rsidP="00C55C42">
      <w:pPr>
        <w:numPr>
          <w:ilvl w:val="0"/>
          <w:numId w:val="220"/>
        </w:numPr>
        <w:tabs>
          <w:tab w:val="left" w:pos="974"/>
        </w:tabs>
        <w:spacing w:line="272" w:lineRule="auto"/>
        <w:ind w:left="120"/>
        <w:jc w:val="both"/>
        <w:rPr>
          <w:rFonts w:eastAsia="Times New Roman"/>
          <w:sz w:val="28"/>
          <w:szCs w:val="28"/>
        </w:rPr>
      </w:pPr>
      <w:r>
        <w:rPr>
          <w:rFonts w:eastAsia="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A4516B" w:rsidRDefault="00A4516B">
      <w:pPr>
        <w:spacing w:line="8" w:lineRule="exact"/>
        <w:rPr>
          <w:rFonts w:eastAsia="Times New Roman"/>
          <w:sz w:val="28"/>
          <w:szCs w:val="28"/>
        </w:rPr>
      </w:pPr>
    </w:p>
    <w:p w:rsidR="00A4516B" w:rsidRDefault="00C55C42" w:rsidP="008E792C">
      <w:pPr>
        <w:ind w:left="1700"/>
        <w:outlineLvl w:val="0"/>
        <w:rPr>
          <w:rFonts w:eastAsia="Times New Roman"/>
          <w:sz w:val="28"/>
          <w:szCs w:val="28"/>
        </w:rPr>
      </w:pPr>
      <w:r>
        <w:rPr>
          <w:rFonts w:eastAsia="Times New Roman"/>
          <w:b/>
          <w:bCs/>
          <w:sz w:val="28"/>
          <w:szCs w:val="28"/>
        </w:rPr>
        <w:t>Режим функционирования образовательной организации</w:t>
      </w:r>
    </w:p>
    <w:p w:rsidR="00A4516B" w:rsidRDefault="00A4516B">
      <w:pPr>
        <w:spacing w:line="17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Организация образовательного процесса регламентируется календарным учебным графиком школы, утвержденным на заседании педагогического совета (протокол №</w:t>
      </w:r>
      <w:r w:rsidRPr="00D108F6">
        <w:rPr>
          <w:rFonts w:eastAsia="Times New Roman"/>
          <w:sz w:val="28"/>
          <w:szCs w:val="28"/>
        </w:rPr>
        <w:t xml:space="preserve">1 от </w:t>
      </w:r>
      <w:r w:rsidR="00D108F6">
        <w:rPr>
          <w:rFonts w:eastAsia="Times New Roman"/>
          <w:sz w:val="28"/>
          <w:szCs w:val="28"/>
        </w:rPr>
        <w:t>28.08.2020</w:t>
      </w:r>
      <w:r>
        <w:rPr>
          <w:rFonts w:eastAsia="Times New Roman"/>
          <w:sz w:val="28"/>
          <w:szCs w:val="28"/>
        </w:rPr>
        <w:t xml:space="preserve">). Режим функционирования устанавливается в соответствии с СанПиН 2.4.2.2821-10 и Уставом МБОУ СОШ № </w:t>
      </w:r>
      <w:r w:rsidR="00F561B4">
        <w:rPr>
          <w:rFonts w:eastAsia="Times New Roman"/>
          <w:sz w:val="28"/>
          <w:szCs w:val="28"/>
        </w:rPr>
        <w:t>57</w:t>
      </w:r>
      <w:r>
        <w:rPr>
          <w:rFonts w:eastAsia="Times New Roman"/>
          <w:sz w:val="28"/>
          <w:szCs w:val="28"/>
        </w:rPr>
        <w:t>.</w:t>
      </w:r>
    </w:p>
    <w:p w:rsidR="00A4516B" w:rsidRDefault="00A4516B">
      <w:pPr>
        <w:spacing w:line="17"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 xml:space="preserve">По решению педагогического совета (протокол № </w:t>
      </w:r>
      <w:r w:rsidRPr="002831CA">
        <w:rPr>
          <w:rFonts w:eastAsia="Times New Roman"/>
          <w:sz w:val="28"/>
          <w:szCs w:val="28"/>
        </w:rPr>
        <w:t xml:space="preserve">1 от </w:t>
      </w:r>
      <w:r w:rsidR="002831CA">
        <w:rPr>
          <w:rFonts w:eastAsia="Times New Roman"/>
          <w:sz w:val="28"/>
          <w:szCs w:val="28"/>
        </w:rPr>
        <w:t>28</w:t>
      </w:r>
      <w:r w:rsidRPr="002831CA">
        <w:rPr>
          <w:rFonts w:eastAsia="Times New Roman"/>
          <w:sz w:val="28"/>
          <w:szCs w:val="28"/>
        </w:rPr>
        <w:t>.08.20</w:t>
      </w:r>
      <w:r w:rsidR="002831CA">
        <w:rPr>
          <w:rFonts w:eastAsia="Times New Roman"/>
          <w:sz w:val="28"/>
          <w:szCs w:val="28"/>
        </w:rPr>
        <w:t>20</w:t>
      </w:r>
      <w:r>
        <w:rPr>
          <w:rFonts w:eastAsia="Times New Roman"/>
          <w:sz w:val="28"/>
          <w:szCs w:val="28"/>
        </w:rPr>
        <w:t>) продолжительность учебного года на уровне среднего общего образования составляет 34 учебные недели без учёта государственной итоговой аттестации; продолжительность каникул в течение учебного года – не менее 30 календарных дней, летом - не менее 8 недель.</w:t>
      </w:r>
    </w:p>
    <w:p w:rsidR="00A4516B" w:rsidRDefault="00A4516B">
      <w:pPr>
        <w:spacing w:line="7" w:lineRule="exact"/>
        <w:rPr>
          <w:sz w:val="20"/>
          <w:szCs w:val="20"/>
        </w:rPr>
      </w:pPr>
    </w:p>
    <w:p w:rsidR="00A4516B" w:rsidRDefault="00C55C42" w:rsidP="008E792C">
      <w:pPr>
        <w:ind w:left="820"/>
        <w:outlineLvl w:val="0"/>
        <w:rPr>
          <w:sz w:val="20"/>
          <w:szCs w:val="20"/>
        </w:rPr>
      </w:pPr>
      <w:r>
        <w:rPr>
          <w:rFonts w:eastAsia="Times New Roman"/>
          <w:sz w:val="28"/>
          <w:szCs w:val="28"/>
        </w:rPr>
        <w:t>Организация учебного года осуществляется по полугодиям.</w:t>
      </w:r>
    </w:p>
    <w:p w:rsidR="00A4516B" w:rsidRDefault="00A4516B">
      <w:pPr>
        <w:spacing w:line="15" w:lineRule="exact"/>
        <w:rPr>
          <w:sz w:val="20"/>
          <w:szCs w:val="20"/>
        </w:rPr>
      </w:pPr>
    </w:p>
    <w:p w:rsidR="00A4516B" w:rsidRDefault="00C55C42">
      <w:pPr>
        <w:spacing w:line="234" w:lineRule="auto"/>
        <w:ind w:left="4040" w:right="140" w:hanging="3057"/>
        <w:rPr>
          <w:sz w:val="20"/>
          <w:szCs w:val="20"/>
        </w:rPr>
      </w:pPr>
      <w:r>
        <w:rPr>
          <w:rFonts w:eastAsia="Times New Roman"/>
          <w:b/>
          <w:bCs/>
          <w:sz w:val="28"/>
          <w:szCs w:val="28"/>
        </w:rPr>
        <w:t>Выбор учебников и учебных пособий, используемых при реализации учебного плана</w:t>
      </w:r>
    </w:p>
    <w:p w:rsidR="00A4516B" w:rsidRDefault="00A4516B">
      <w:pPr>
        <w:spacing w:line="15"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Изучение учебных предметов федерального компонента (обязательной части) учебного плана организуется с использованием учебников, включённых в Федеральный перечень, утвержденный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A4516B" w:rsidRDefault="00A4516B">
      <w:pPr>
        <w:spacing w:line="24"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Для реализации учебного плана используются учебники, разработанные с учётом требований федерального государственного образовательного стандарта</w:t>
      </w:r>
    </w:p>
    <w:p w:rsidR="00A4516B" w:rsidRDefault="00A4516B">
      <w:pPr>
        <w:spacing w:line="28" w:lineRule="exact"/>
        <w:rPr>
          <w:sz w:val="20"/>
          <w:szCs w:val="20"/>
        </w:rPr>
      </w:pPr>
    </w:p>
    <w:p w:rsidR="00A4516B" w:rsidRDefault="00C55C42" w:rsidP="00C55C42">
      <w:pPr>
        <w:numPr>
          <w:ilvl w:val="0"/>
          <w:numId w:val="222"/>
        </w:numPr>
        <w:tabs>
          <w:tab w:val="left" w:pos="319"/>
        </w:tabs>
        <w:spacing w:line="265" w:lineRule="auto"/>
        <w:ind w:left="820" w:hanging="700"/>
        <w:rPr>
          <w:rFonts w:eastAsia="Times New Roman"/>
          <w:sz w:val="28"/>
          <w:szCs w:val="28"/>
        </w:rPr>
      </w:pPr>
      <w:r>
        <w:rPr>
          <w:rFonts w:eastAsia="Times New Roman"/>
          <w:sz w:val="28"/>
          <w:szCs w:val="28"/>
        </w:rPr>
        <w:t>результатам освоения обучающимися программ среднего общего образования. При изучении предметов, курсов регионального компонента используются</w:t>
      </w:r>
    </w:p>
    <w:p w:rsidR="00A4516B" w:rsidRDefault="00A4516B">
      <w:pPr>
        <w:spacing w:line="31" w:lineRule="exact"/>
        <w:rPr>
          <w:sz w:val="20"/>
          <w:szCs w:val="20"/>
        </w:rPr>
      </w:pPr>
    </w:p>
    <w:p w:rsidR="00A4516B" w:rsidRDefault="00C55C42">
      <w:pPr>
        <w:spacing w:line="270" w:lineRule="auto"/>
        <w:ind w:left="120"/>
        <w:jc w:val="both"/>
        <w:rPr>
          <w:sz w:val="20"/>
          <w:szCs w:val="20"/>
        </w:rPr>
      </w:pPr>
      <w:r>
        <w:rPr>
          <w:rFonts w:eastAsia="Times New Roman"/>
          <w:sz w:val="28"/>
          <w:szCs w:val="28"/>
        </w:rPr>
        <w:t>пособия и программы, рекомендованные к использованию в методических рекомендациях о преподавании учебных предметов, разработанных ГБОУ Краснодарского края ИРО.</w:t>
      </w:r>
    </w:p>
    <w:p w:rsidR="00A4516B" w:rsidRDefault="00A4516B">
      <w:pPr>
        <w:spacing w:line="25"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 xml:space="preserve">Полный перечень учебников соответствует ООП СОО, утвержден на заседании педагогического совета </w:t>
      </w:r>
      <w:r w:rsidRPr="00890117">
        <w:rPr>
          <w:rFonts w:eastAsia="Times New Roman"/>
          <w:sz w:val="28"/>
          <w:szCs w:val="28"/>
        </w:rPr>
        <w:t xml:space="preserve">(протокол № 1 от </w:t>
      </w:r>
      <w:r w:rsidR="00890117">
        <w:rPr>
          <w:rFonts w:eastAsia="Times New Roman"/>
          <w:sz w:val="28"/>
          <w:szCs w:val="28"/>
        </w:rPr>
        <w:t>28</w:t>
      </w:r>
      <w:r w:rsidRPr="00890117">
        <w:rPr>
          <w:rFonts w:eastAsia="Times New Roman"/>
          <w:sz w:val="28"/>
          <w:szCs w:val="28"/>
        </w:rPr>
        <w:t>.08.20</w:t>
      </w:r>
      <w:r w:rsidR="00890117">
        <w:rPr>
          <w:rFonts w:eastAsia="Times New Roman"/>
          <w:sz w:val="28"/>
          <w:szCs w:val="28"/>
        </w:rPr>
        <w:t>20</w:t>
      </w:r>
      <w:r w:rsidRPr="00890117">
        <w:rPr>
          <w:rFonts w:eastAsia="Times New Roman"/>
          <w:sz w:val="28"/>
          <w:szCs w:val="28"/>
        </w:rPr>
        <w:t>).</w:t>
      </w:r>
    </w:p>
    <w:p w:rsidR="00A4516B" w:rsidRDefault="00A4516B">
      <w:pPr>
        <w:spacing w:line="15" w:lineRule="exact"/>
        <w:rPr>
          <w:sz w:val="20"/>
          <w:szCs w:val="20"/>
        </w:rPr>
      </w:pPr>
    </w:p>
    <w:p w:rsidR="00A4516B" w:rsidRDefault="00C55C42" w:rsidP="008E792C">
      <w:pPr>
        <w:ind w:left="1700"/>
        <w:jc w:val="center"/>
        <w:outlineLvl w:val="0"/>
        <w:rPr>
          <w:sz w:val="20"/>
          <w:szCs w:val="20"/>
        </w:rPr>
      </w:pPr>
      <w:r>
        <w:rPr>
          <w:rFonts w:eastAsia="Times New Roman"/>
          <w:b/>
          <w:bCs/>
          <w:sz w:val="28"/>
          <w:szCs w:val="28"/>
        </w:rPr>
        <w:t>Особенности учебного плана</w:t>
      </w:r>
    </w:p>
    <w:p w:rsidR="00A4516B" w:rsidRDefault="00C55C42">
      <w:pPr>
        <w:spacing w:line="237" w:lineRule="auto"/>
        <w:ind w:left="120" w:firstLine="708"/>
        <w:jc w:val="both"/>
        <w:rPr>
          <w:sz w:val="20"/>
          <w:szCs w:val="20"/>
        </w:rPr>
      </w:pPr>
      <w:r>
        <w:rPr>
          <w:rFonts w:eastAsia="Times New Roman"/>
          <w:sz w:val="28"/>
          <w:szCs w:val="28"/>
        </w:rPr>
        <w:t>Учебный план среднего общего образования для 10-х классов МБОУ СОШ № 10 определяет общий объем нагрузки и максимальный объем аудиторной недельной нагрузки обучающихся, состав и структуру обязательных учебных предметов по классам (годам обучения).</w:t>
      </w:r>
    </w:p>
    <w:p w:rsidR="00A4516B" w:rsidRDefault="00A4516B">
      <w:pPr>
        <w:spacing w:line="17" w:lineRule="exact"/>
        <w:rPr>
          <w:sz w:val="20"/>
          <w:szCs w:val="20"/>
        </w:rPr>
      </w:pPr>
    </w:p>
    <w:p w:rsidR="00A4516B" w:rsidRDefault="00C55C42" w:rsidP="00C55C42">
      <w:pPr>
        <w:numPr>
          <w:ilvl w:val="1"/>
          <w:numId w:val="223"/>
        </w:numPr>
        <w:tabs>
          <w:tab w:val="left" w:pos="1908"/>
        </w:tabs>
        <w:spacing w:line="273" w:lineRule="auto"/>
        <w:ind w:left="120" w:firstLine="1416"/>
        <w:jc w:val="both"/>
        <w:rPr>
          <w:rFonts w:eastAsia="Times New Roman"/>
          <w:sz w:val="28"/>
          <w:szCs w:val="28"/>
        </w:rPr>
      </w:pPr>
      <w:r>
        <w:rPr>
          <w:rFonts w:eastAsia="Times New Roman"/>
          <w:sz w:val="28"/>
          <w:szCs w:val="28"/>
        </w:rPr>
        <w:t>соответствии с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запросом участников образовательных отношений (обучающихся, их родителей) в 10-</w:t>
      </w:r>
      <w:r w:rsidR="00A763E5">
        <w:rPr>
          <w:rFonts w:eastAsia="Times New Roman"/>
          <w:sz w:val="28"/>
          <w:szCs w:val="28"/>
        </w:rPr>
        <w:t>м</w:t>
      </w:r>
      <w:r>
        <w:rPr>
          <w:rFonts w:eastAsia="Times New Roman"/>
          <w:sz w:val="28"/>
          <w:szCs w:val="28"/>
        </w:rPr>
        <w:t xml:space="preserve"> класс</w:t>
      </w:r>
      <w:r w:rsidR="00A763E5">
        <w:rPr>
          <w:rFonts w:eastAsia="Times New Roman"/>
          <w:sz w:val="28"/>
          <w:szCs w:val="28"/>
        </w:rPr>
        <w:t>е</w:t>
      </w:r>
      <w:r>
        <w:rPr>
          <w:rFonts w:eastAsia="Times New Roman"/>
          <w:sz w:val="28"/>
          <w:szCs w:val="28"/>
        </w:rPr>
        <w:t xml:space="preserve"> реализуется </w:t>
      </w:r>
      <w:r w:rsidR="00A763E5">
        <w:rPr>
          <w:rFonts w:eastAsia="Times New Roman"/>
          <w:sz w:val="28"/>
          <w:szCs w:val="28"/>
        </w:rPr>
        <w:t xml:space="preserve"> гуманитарный профиль </w:t>
      </w:r>
      <w:r>
        <w:rPr>
          <w:rFonts w:eastAsia="Times New Roman"/>
          <w:sz w:val="28"/>
          <w:szCs w:val="28"/>
        </w:rPr>
        <w:t>социально-</w:t>
      </w:r>
      <w:r w:rsidR="00A763E5">
        <w:rPr>
          <w:rFonts w:eastAsia="Times New Roman"/>
          <w:sz w:val="28"/>
          <w:szCs w:val="28"/>
        </w:rPr>
        <w:t>педагогической направленности</w:t>
      </w:r>
      <w:r w:rsidR="00A03290">
        <w:rPr>
          <w:rFonts w:eastAsia="Times New Roman"/>
          <w:sz w:val="28"/>
          <w:szCs w:val="28"/>
        </w:rPr>
        <w:t>, с группой универсального обучения.</w:t>
      </w:r>
    </w:p>
    <w:p w:rsidR="00A4516B" w:rsidRDefault="00A4516B">
      <w:pPr>
        <w:spacing w:line="25" w:lineRule="exact"/>
        <w:rPr>
          <w:rFonts w:eastAsia="Times New Roman"/>
          <w:sz w:val="28"/>
          <w:szCs w:val="28"/>
        </w:rPr>
      </w:pPr>
    </w:p>
    <w:p w:rsidR="00A4516B" w:rsidRDefault="00C55C42" w:rsidP="00C55C42">
      <w:pPr>
        <w:numPr>
          <w:ilvl w:val="1"/>
          <w:numId w:val="223"/>
        </w:numPr>
        <w:tabs>
          <w:tab w:val="left" w:pos="1970"/>
        </w:tabs>
        <w:spacing w:line="270" w:lineRule="auto"/>
        <w:ind w:left="120" w:firstLine="1416"/>
        <w:jc w:val="both"/>
        <w:rPr>
          <w:rFonts w:eastAsia="Times New Roman"/>
          <w:sz w:val="28"/>
          <w:szCs w:val="28"/>
        </w:rPr>
      </w:pPr>
      <w:r>
        <w:rPr>
          <w:rFonts w:eastAsia="Times New Roman"/>
          <w:sz w:val="28"/>
          <w:szCs w:val="28"/>
        </w:rPr>
        <w:t>10А классе</w:t>
      </w:r>
      <w:r w:rsidR="00A03290">
        <w:rPr>
          <w:rFonts w:eastAsia="Times New Roman"/>
          <w:sz w:val="28"/>
          <w:szCs w:val="28"/>
        </w:rPr>
        <w:t xml:space="preserve"> гуманитарного профиля </w:t>
      </w:r>
      <w:r>
        <w:rPr>
          <w:rFonts w:eastAsia="Times New Roman"/>
          <w:sz w:val="28"/>
          <w:szCs w:val="28"/>
        </w:rPr>
        <w:t xml:space="preserve"> социально-</w:t>
      </w:r>
      <w:r w:rsidR="00A763E5">
        <w:rPr>
          <w:rFonts w:eastAsia="Times New Roman"/>
          <w:sz w:val="28"/>
          <w:szCs w:val="28"/>
        </w:rPr>
        <w:t>педагогической направленности</w:t>
      </w:r>
      <w:r>
        <w:rPr>
          <w:rFonts w:eastAsia="Times New Roman"/>
          <w:sz w:val="28"/>
          <w:szCs w:val="28"/>
        </w:rPr>
        <w:t xml:space="preserve"> </w:t>
      </w:r>
      <w:r w:rsidR="00A03290">
        <w:rPr>
          <w:rFonts w:eastAsia="Times New Roman"/>
          <w:sz w:val="28"/>
          <w:szCs w:val="28"/>
        </w:rPr>
        <w:t xml:space="preserve"> </w:t>
      </w:r>
      <w:r>
        <w:rPr>
          <w:rFonts w:eastAsia="Times New Roman"/>
          <w:sz w:val="28"/>
          <w:szCs w:val="28"/>
        </w:rPr>
        <w:t>:</w:t>
      </w:r>
    </w:p>
    <w:p w:rsidR="00A4516B" w:rsidRDefault="00A4516B">
      <w:pPr>
        <w:spacing w:line="8" w:lineRule="exact"/>
        <w:rPr>
          <w:rFonts w:eastAsia="Times New Roman"/>
          <w:sz w:val="28"/>
          <w:szCs w:val="28"/>
        </w:rPr>
      </w:pPr>
    </w:p>
    <w:p w:rsidR="00A4516B" w:rsidRDefault="00A763E5" w:rsidP="00C55C42">
      <w:pPr>
        <w:numPr>
          <w:ilvl w:val="0"/>
          <w:numId w:val="223"/>
        </w:numPr>
        <w:tabs>
          <w:tab w:val="left" w:pos="1000"/>
        </w:tabs>
        <w:ind w:left="1000" w:hanging="172"/>
        <w:rPr>
          <w:rFonts w:eastAsia="Times New Roman"/>
          <w:sz w:val="28"/>
          <w:szCs w:val="28"/>
        </w:rPr>
      </w:pPr>
      <w:r>
        <w:rPr>
          <w:rFonts w:eastAsia="Times New Roman"/>
          <w:sz w:val="28"/>
          <w:szCs w:val="28"/>
        </w:rPr>
        <w:t>Русский язык</w:t>
      </w:r>
      <w:r w:rsidR="00C55C42">
        <w:rPr>
          <w:rFonts w:eastAsia="Times New Roman"/>
          <w:sz w:val="28"/>
          <w:szCs w:val="28"/>
        </w:rPr>
        <w:t xml:space="preserve">, </w:t>
      </w:r>
      <w:r>
        <w:rPr>
          <w:rFonts w:eastAsia="Times New Roman"/>
          <w:sz w:val="28"/>
          <w:szCs w:val="28"/>
        </w:rPr>
        <w:t xml:space="preserve"> география, </w:t>
      </w:r>
      <w:r w:rsidR="00C55C42">
        <w:rPr>
          <w:rFonts w:eastAsia="Times New Roman"/>
          <w:sz w:val="28"/>
          <w:szCs w:val="28"/>
        </w:rPr>
        <w:t xml:space="preserve">информатика, </w:t>
      </w:r>
      <w:r>
        <w:rPr>
          <w:rFonts w:eastAsia="Times New Roman"/>
          <w:sz w:val="28"/>
          <w:szCs w:val="28"/>
        </w:rPr>
        <w:t>право</w:t>
      </w:r>
      <w:r w:rsidR="00C55C42">
        <w:rPr>
          <w:rFonts w:eastAsia="Times New Roman"/>
          <w:sz w:val="28"/>
          <w:szCs w:val="28"/>
        </w:rPr>
        <w:t>.</w:t>
      </w:r>
    </w:p>
    <w:p w:rsidR="00A4516B" w:rsidRDefault="00A4516B">
      <w:pPr>
        <w:spacing w:line="42" w:lineRule="exact"/>
        <w:rPr>
          <w:sz w:val="20"/>
          <w:szCs w:val="20"/>
        </w:rPr>
      </w:pPr>
    </w:p>
    <w:p w:rsidR="00A4516B" w:rsidRDefault="00C55C42">
      <w:pPr>
        <w:spacing w:line="265" w:lineRule="auto"/>
        <w:ind w:left="120" w:firstLine="708"/>
        <w:jc w:val="both"/>
        <w:rPr>
          <w:sz w:val="20"/>
          <w:szCs w:val="20"/>
        </w:rPr>
      </w:pPr>
      <w:r>
        <w:rPr>
          <w:rFonts w:eastAsia="Times New Roman"/>
          <w:sz w:val="28"/>
          <w:szCs w:val="28"/>
        </w:rPr>
        <w:t>Учебный план для 10-х классов, реализующих ФГОС СОО, составлен на уровень обучения среднего общего образования (10-11-е классы).</w:t>
      </w:r>
    </w:p>
    <w:p w:rsidR="00A4516B" w:rsidRDefault="00A4516B">
      <w:pPr>
        <w:spacing w:line="15" w:lineRule="exact"/>
        <w:rPr>
          <w:sz w:val="20"/>
          <w:szCs w:val="20"/>
        </w:rPr>
      </w:pPr>
    </w:p>
    <w:p w:rsidR="00A4516B" w:rsidRDefault="00C55C42" w:rsidP="008E792C">
      <w:pPr>
        <w:ind w:left="2720"/>
        <w:outlineLvl w:val="0"/>
        <w:rPr>
          <w:sz w:val="20"/>
          <w:szCs w:val="20"/>
        </w:rPr>
      </w:pPr>
      <w:r>
        <w:rPr>
          <w:rFonts w:eastAsia="Times New Roman"/>
          <w:b/>
          <w:bCs/>
          <w:sz w:val="28"/>
          <w:szCs w:val="28"/>
        </w:rPr>
        <w:t>Региональная специфика учебного плана</w:t>
      </w:r>
    </w:p>
    <w:p w:rsidR="00A4516B" w:rsidRDefault="00A4516B">
      <w:pPr>
        <w:spacing w:line="176" w:lineRule="exact"/>
        <w:rPr>
          <w:sz w:val="20"/>
          <w:szCs w:val="20"/>
        </w:rPr>
      </w:pPr>
    </w:p>
    <w:p w:rsidR="00A4516B" w:rsidRDefault="00C55C42">
      <w:pPr>
        <w:spacing w:line="237" w:lineRule="auto"/>
        <w:ind w:left="120" w:firstLine="1416"/>
        <w:jc w:val="both"/>
        <w:rPr>
          <w:sz w:val="20"/>
          <w:szCs w:val="20"/>
        </w:rPr>
      </w:pPr>
      <w:r>
        <w:rPr>
          <w:rFonts w:eastAsia="Times New Roman"/>
          <w:sz w:val="28"/>
          <w:szCs w:val="28"/>
        </w:rPr>
        <w:t>Региональной спецификой учебного плана для 10-х классов является изучение учебного предмета «Кубановедение» в объеме 1 часа в неделю на всей ступени обучения, за счет части, формируемой участниками образовательных отношений.</w:t>
      </w:r>
    </w:p>
    <w:p w:rsidR="00A4516B" w:rsidRDefault="00A4516B">
      <w:pPr>
        <w:spacing w:line="2" w:lineRule="exact"/>
        <w:rPr>
          <w:sz w:val="20"/>
          <w:szCs w:val="20"/>
        </w:rPr>
      </w:pPr>
    </w:p>
    <w:tbl>
      <w:tblPr>
        <w:tblW w:w="0" w:type="auto"/>
        <w:tblInd w:w="120" w:type="dxa"/>
        <w:tblLayout w:type="fixed"/>
        <w:tblCellMar>
          <w:left w:w="0" w:type="dxa"/>
          <w:right w:w="0" w:type="dxa"/>
        </w:tblCellMar>
        <w:tblLook w:val="04A0"/>
      </w:tblPr>
      <w:tblGrid>
        <w:gridCol w:w="980"/>
        <w:gridCol w:w="2400"/>
        <w:gridCol w:w="2980"/>
        <w:gridCol w:w="3380"/>
      </w:tblGrid>
      <w:tr w:rsidR="00A4516B" w:rsidTr="00361BB8">
        <w:trPr>
          <w:trHeight w:val="480"/>
        </w:trPr>
        <w:tc>
          <w:tcPr>
            <w:tcW w:w="980" w:type="dxa"/>
            <w:vAlign w:val="bottom"/>
          </w:tcPr>
          <w:p w:rsidR="00A4516B" w:rsidRDefault="00A4516B" w:rsidP="00361BB8">
            <w:pPr>
              <w:rPr>
                <w:sz w:val="24"/>
                <w:szCs w:val="24"/>
              </w:rPr>
            </w:pPr>
          </w:p>
        </w:tc>
        <w:tc>
          <w:tcPr>
            <w:tcW w:w="2400" w:type="dxa"/>
            <w:vAlign w:val="bottom"/>
          </w:tcPr>
          <w:p w:rsidR="00A4516B" w:rsidRDefault="00A4516B">
            <w:pPr>
              <w:rPr>
                <w:sz w:val="24"/>
                <w:szCs w:val="24"/>
              </w:rPr>
            </w:pPr>
          </w:p>
        </w:tc>
        <w:tc>
          <w:tcPr>
            <w:tcW w:w="2980" w:type="dxa"/>
            <w:vAlign w:val="bottom"/>
          </w:tcPr>
          <w:p w:rsidR="00A4516B" w:rsidRDefault="00A4516B">
            <w:pPr>
              <w:ind w:right="1182"/>
              <w:jc w:val="right"/>
              <w:rPr>
                <w:sz w:val="20"/>
                <w:szCs w:val="20"/>
              </w:rPr>
            </w:pPr>
          </w:p>
        </w:tc>
        <w:tc>
          <w:tcPr>
            <w:tcW w:w="3380" w:type="dxa"/>
            <w:vAlign w:val="bottom"/>
          </w:tcPr>
          <w:p w:rsidR="00A4516B" w:rsidRDefault="00A4516B">
            <w:pPr>
              <w:rPr>
                <w:sz w:val="24"/>
                <w:szCs w:val="24"/>
              </w:rPr>
            </w:pPr>
          </w:p>
        </w:tc>
      </w:tr>
    </w:tbl>
    <w:p w:rsidR="00A4516B" w:rsidRPr="00B10605" w:rsidRDefault="00A4516B">
      <w:pPr>
        <w:spacing w:line="200" w:lineRule="exact"/>
        <w:rPr>
          <w:sz w:val="20"/>
          <w:szCs w:val="20"/>
          <w:highlight w:val="yellow"/>
        </w:rPr>
      </w:pPr>
    </w:p>
    <w:p w:rsidR="00A4516B" w:rsidRPr="00B10605" w:rsidRDefault="00A4516B">
      <w:pPr>
        <w:spacing w:line="200" w:lineRule="exact"/>
        <w:rPr>
          <w:sz w:val="20"/>
          <w:szCs w:val="20"/>
          <w:highlight w:val="yellow"/>
        </w:rPr>
      </w:pPr>
    </w:p>
    <w:p w:rsidR="00A4516B" w:rsidRPr="00B10605" w:rsidRDefault="00A4516B">
      <w:pPr>
        <w:spacing w:line="200" w:lineRule="exact"/>
        <w:rPr>
          <w:sz w:val="20"/>
          <w:szCs w:val="20"/>
          <w:highlight w:val="yellow"/>
        </w:rPr>
      </w:pPr>
    </w:p>
    <w:p w:rsidR="00A4516B" w:rsidRPr="00B10605" w:rsidRDefault="00A4516B">
      <w:pPr>
        <w:spacing w:line="200" w:lineRule="exact"/>
        <w:rPr>
          <w:sz w:val="20"/>
          <w:szCs w:val="20"/>
          <w:highlight w:val="yellow"/>
        </w:rPr>
      </w:pPr>
    </w:p>
    <w:p w:rsidR="00A4516B" w:rsidRPr="00B10605" w:rsidRDefault="00A4516B">
      <w:pPr>
        <w:spacing w:line="200" w:lineRule="exact"/>
        <w:rPr>
          <w:sz w:val="20"/>
          <w:szCs w:val="20"/>
          <w:highlight w:val="yellow"/>
        </w:rPr>
      </w:pPr>
    </w:p>
    <w:p w:rsidR="00A4516B" w:rsidRPr="00B10605" w:rsidRDefault="00A4516B">
      <w:pPr>
        <w:spacing w:line="200" w:lineRule="exact"/>
        <w:rPr>
          <w:sz w:val="20"/>
          <w:szCs w:val="20"/>
          <w:highlight w:val="yellow"/>
        </w:rPr>
      </w:pPr>
    </w:p>
    <w:p w:rsidR="00A4516B" w:rsidRPr="00B10605" w:rsidRDefault="00A4516B">
      <w:pPr>
        <w:spacing w:line="290" w:lineRule="exact"/>
        <w:rPr>
          <w:sz w:val="20"/>
          <w:szCs w:val="20"/>
          <w:highlight w:val="yellow"/>
        </w:rPr>
      </w:pPr>
    </w:p>
    <w:p w:rsidR="00A4516B" w:rsidRDefault="00A4516B">
      <w:pPr>
        <w:sectPr w:rsidR="00A4516B">
          <w:pgSz w:w="11900" w:h="16838"/>
          <w:pgMar w:top="1172" w:right="206" w:bottom="707" w:left="1240" w:header="0" w:footer="0" w:gutter="0"/>
          <w:cols w:space="720" w:equalWidth="0">
            <w:col w:w="10460"/>
          </w:cols>
        </w:sectPr>
      </w:pPr>
    </w:p>
    <w:p w:rsidR="00A4516B" w:rsidRDefault="00C55C42" w:rsidP="008E792C">
      <w:pPr>
        <w:ind w:left="2900"/>
        <w:outlineLvl w:val="0"/>
        <w:rPr>
          <w:sz w:val="20"/>
          <w:szCs w:val="20"/>
        </w:rPr>
      </w:pPr>
      <w:r>
        <w:rPr>
          <w:rFonts w:eastAsia="Times New Roman"/>
          <w:b/>
          <w:bCs/>
          <w:sz w:val="28"/>
          <w:szCs w:val="28"/>
        </w:rPr>
        <w:t>III.2. План внеурочной деятельности</w:t>
      </w:r>
    </w:p>
    <w:p w:rsidR="00A4516B" w:rsidRDefault="00A4516B">
      <w:pPr>
        <w:spacing w:line="174"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A4516B" w:rsidRDefault="00A4516B">
      <w:pPr>
        <w:spacing w:line="17" w:lineRule="exact"/>
        <w:rPr>
          <w:sz w:val="20"/>
          <w:szCs w:val="20"/>
        </w:rPr>
      </w:pPr>
    </w:p>
    <w:p w:rsidR="00A4516B" w:rsidRDefault="00C55C42">
      <w:pPr>
        <w:tabs>
          <w:tab w:val="left" w:pos="340"/>
        </w:tabs>
        <w:spacing w:line="237" w:lineRule="auto"/>
        <w:ind w:left="360" w:hanging="359"/>
        <w:jc w:val="both"/>
        <w:rPr>
          <w:sz w:val="20"/>
          <w:szCs w:val="20"/>
        </w:rPr>
      </w:pPr>
      <w:r>
        <w:rPr>
          <w:rFonts w:eastAsia="Times New Roman"/>
          <w:sz w:val="28"/>
          <w:szCs w:val="28"/>
        </w:rPr>
        <w:t>–</w:t>
      </w:r>
      <w:r>
        <w:rPr>
          <w:sz w:val="20"/>
          <w:szCs w:val="20"/>
        </w:rPr>
        <w:tab/>
      </w:r>
      <w:r>
        <w:rPr>
          <w:rFonts w:eastAsia="Times New Roman"/>
          <w:sz w:val="28"/>
          <w:szCs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4516B" w:rsidRDefault="00A4516B">
      <w:pPr>
        <w:spacing w:line="15" w:lineRule="exact"/>
        <w:rPr>
          <w:sz w:val="20"/>
          <w:szCs w:val="20"/>
        </w:rPr>
      </w:pPr>
    </w:p>
    <w:p w:rsidR="00A4516B" w:rsidRDefault="00C55C42">
      <w:pPr>
        <w:spacing w:line="236" w:lineRule="auto"/>
        <w:ind w:left="360" w:hanging="360"/>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A4516B" w:rsidRDefault="00A4516B">
      <w:pPr>
        <w:spacing w:line="4" w:lineRule="exact"/>
        <w:rPr>
          <w:sz w:val="20"/>
          <w:szCs w:val="20"/>
        </w:rPr>
      </w:pPr>
    </w:p>
    <w:p w:rsidR="00A4516B" w:rsidRDefault="00C55C42">
      <w:pPr>
        <w:rPr>
          <w:sz w:val="20"/>
          <w:szCs w:val="20"/>
        </w:rPr>
      </w:pPr>
      <w:r>
        <w:rPr>
          <w:rFonts w:eastAsia="Times New Roman"/>
          <w:sz w:val="28"/>
          <w:szCs w:val="28"/>
        </w:rPr>
        <w:t>–  план воспитательных мероприятий.</w:t>
      </w:r>
    </w:p>
    <w:p w:rsidR="00A4516B" w:rsidRDefault="00A4516B">
      <w:pPr>
        <w:spacing w:line="13"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w:t>
      </w:r>
    </w:p>
    <w:p w:rsidR="00A4516B" w:rsidRDefault="00A4516B">
      <w:pPr>
        <w:spacing w:line="15" w:lineRule="exact"/>
        <w:rPr>
          <w:sz w:val="20"/>
          <w:szCs w:val="20"/>
        </w:rPr>
      </w:pPr>
    </w:p>
    <w:p w:rsidR="00A4516B" w:rsidRDefault="00C55C42" w:rsidP="00C55C42">
      <w:pPr>
        <w:numPr>
          <w:ilvl w:val="0"/>
          <w:numId w:val="233"/>
        </w:numPr>
        <w:tabs>
          <w:tab w:val="left" w:pos="635"/>
        </w:tabs>
        <w:spacing w:line="238" w:lineRule="auto"/>
        <w:ind w:left="360"/>
        <w:jc w:val="both"/>
        <w:rPr>
          <w:rFonts w:eastAsia="Times New Roman"/>
          <w:sz w:val="28"/>
          <w:szCs w:val="28"/>
        </w:rPr>
      </w:pPr>
      <w:r>
        <w:rPr>
          <w:rFonts w:eastAsia="Times New Roman"/>
          <w:sz w:val="28"/>
          <w:szCs w:val="28"/>
        </w:rPr>
        <w:t>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4516B" w:rsidRDefault="00A4516B">
      <w:pPr>
        <w:spacing w:line="13" w:lineRule="exact"/>
        <w:rPr>
          <w:rFonts w:eastAsia="Times New Roman"/>
          <w:sz w:val="28"/>
          <w:szCs w:val="28"/>
        </w:rPr>
      </w:pPr>
    </w:p>
    <w:p w:rsidR="00A4516B" w:rsidRDefault="00C55C42">
      <w:pPr>
        <w:spacing w:line="238" w:lineRule="auto"/>
        <w:ind w:left="360" w:firstLine="708"/>
        <w:jc w:val="both"/>
        <w:rPr>
          <w:rFonts w:eastAsia="Times New Roman"/>
          <w:sz w:val="28"/>
          <w:szCs w:val="28"/>
        </w:rPr>
      </w:pPr>
      <w:r>
        <w:rPr>
          <w:rFonts w:eastAsia="Times New Roman"/>
          <w:sz w:val="28"/>
          <w:szCs w:val="28"/>
        </w:rPr>
        <w:t>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 духовно-нравственное, социальное, общеинтеллектуальное, общекультурное, спортивно-оздоровительное и т. д.</w:t>
      </w:r>
    </w:p>
    <w:p w:rsidR="00A4516B" w:rsidRDefault="00A4516B">
      <w:pPr>
        <w:spacing w:line="14" w:lineRule="exact"/>
        <w:rPr>
          <w:rFonts w:eastAsia="Times New Roman"/>
          <w:sz w:val="28"/>
          <w:szCs w:val="28"/>
        </w:rPr>
      </w:pPr>
    </w:p>
    <w:p w:rsidR="00A4516B" w:rsidRDefault="00C55C42" w:rsidP="008E792C">
      <w:pPr>
        <w:ind w:left="1060"/>
        <w:outlineLvl w:val="0"/>
        <w:rPr>
          <w:rFonts w:eastAsia="Times New Roman"/>
          <w:sz w:val="28"/>
          <w:szCs w:val="28"/>
        </w:rPr>
      </w:pPr>
      <w:r>
        <w:rPr>
          <w:rFonts w:eastAsia="Times New Roman"/>
          <w:b/>
          <w:bCs/>
          <w:sz w:val="28"/>
          <w:szCs w:val="28"/>
        </w:rPr>
        <w:t>Содержание плана внеурочной деятельности</w:t>
      </w:r>
    </w:p>
    <w:p w:rsidR="00A4516B" w:rsidRDefault="00A4516B">
      <w:pPr>
        <w:spacing w:line="13" w:lineRule="exact"/>
        <w:rPr>
          <w:rFonts w:eastAsia="Times New Roman"/>
          <w:sz w:val="28"/>
          <w:szCs w:val="28"/>
        </w:rPr>
      </w:pPr>
    </w:p>
    <w:p w:rsidR="00A4516B" w:rsidRDefault="00C55C42">
      <w:pPr>
        <w:spacing w:line="239" w:lineRule="auto"/>
        <w:ind w:left="360" w:firstLine="708"/>
        <w:jc w:val="both"/>
        <w:rPr>
          <w:rFonts w:eastAsia="Times New Roman"/>
          <w:sz w:val="28"/>
          <w:szCs w:val="28"/>
        </w:rPr>
      </w:pPr>
      <w:r>
        <w:rPr>
          <w:rFonts w:eastAsia="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A4516B" w:rsidRDefault="00A4516B">
      <w:pPr>
        <w:spacing w:line="139" w:lineRule="exact"/>
        <w:rPr>
          <w:sz w:val="20"/>
          <w:szCs w:val="20"/>
        </w:rPr>
      </w:pPr>
    </w:p>
    <w:p w:rsidR="00A4516B" w:rsidRDefault="00A4516B">
      <w:pPr>
        <w:sectPr w:rsidR="00A4516B">
          <w:pgSz w:w="11900" w:h="16838"/>
          <w:pgMar w:top="1192" w:right="566" w:bottom="707" w:left="1200" w:header="0" w:footer="0" w:gutter="0"/>
          <w:cols w:space="720" w:equalWidth="0">
            <w:col w:w="10140"/>
          </w:cols>
        </w:sectPr>
      </w:pPr>
    </w:p>
    <w:p w:rsidR="00A4516B" w:rsidRDefault="00A4516B">
      <w:pPr>
        <w:spacing w:line="74" w:lineRule="exact"/>
        <w:rPr>
          <w:sz w:val="20"/>
          <w:szCs w:val="20"/>
        </w:rPr>
      </w:pPr>
    </w:p>
    <w:p w:rsidR="00A4516B" w:rsidRPr="00E020D5" w:rsidRDefault="00C55C42" w:rsidP="008E792C">
      <w:pPr>
        <w:ind w:right="-439"/>
        <w:jc w:val="center"/>
        <w:outlineLvl w:val="0"/>
        <w:rPr>
          <w:sz w:val="20"/>
          <w:szCs w:val="20"/>
        </w:rPr>
      </w:pPr>
      <w:r w:rsidRPr="00E020D5">
        <w:rPr>
          <w:rFonts w:eastAsia="Times New Roman"/>
          <w:b/>
          <w:bCs/>
          <w:sz w:val="28"/>
          <w:szCs w:val="28"/>
        </w:rPr>
        <w:t>План реализации курсов внеурочной деятельности</w:t>
      </w:r>
    </w:p>
    <w:p w:rsidR="00A4516B" w:rsidRPr="00E020D5" w:rsidRDefault="00C55C42">
      <w:pPr>
        <w:ind w:right="-439"/>
        <w:jc w:val="center"/>
        <w:rPr>
          <w:sz w:val="20"/>
          <w:szCs w:val="20"/>
        </w:rPr>
      </w:pPr>
      <w:r w:rsidRPr="00E020D5">
        <w:rPr>
          <w:rFonts w:eastAsia="Times New Roman"/>
          <w:b/>
          <w:bCs/>
          <w:sz w:val="28"/>
          <w:szCs w:val="28"/>
        </w:rPr>
        <w:t>по выбору обучающихся</w:t>
      </w:r>
    </w:p>
    <w:p w:rsidR="00A4516B" w:rsidRPr="00A03290" w:rsidRDefault="00A4516B">
      <w:pPr>
        <w:spacing w:line="301" w:lineRule="exact"/>
        <w:rPr>
          <w:sz w:val="20"/>
          <w:szCs w:val="20"/>
          <w:highlight w:val="yellow"/>
        </w:rPr>
      </w:pPr>
    </w:p>
    <w:tbl>
      <w:tblPr>
        <w:tblW w:w="0" w:type="auto"/>
        <w:tblInd w:w="10" w:type="dxa"/>
        <w:tblLayout w:type="fixed"/>
        <w:tblCellMar>
          <w:left w:w="0" w:type="dxa"/>
          <w:right w:w="0" w:type="dxa"/>
        </w:tblCellMar>
        <w:tblLook w:val="04A0"/>
      </w:tblPr>
      <w:tblGrid>
        <w:gridCol w:w="1160"/>
        <w:gridCol w:w="1560"/>
        <w:gridCol w:w="3260"/>
        <w:gridCol w:w="1140"/>
        <w:gridCol w:w="3120"/>
      </w:tblGrid>
      <w:tr w:rsidR="00A4516B" w:rsidRPr="00E020D5">
        <w:trPr>
          <w:trHeight w:val="331"/>
        </w:trPr>
        <w:tc>
          <w:tcPr>
            <w:tcW w:w="1160" w:type="dxa"/>
            <w:tcBorders>
              <w:top w:val="single" w:sz="8" w:space="0" w:color="auto"/>
              <w:left w:val="single" w:sz="8" w:space="0" w:color="auto"/>
              <w:right w:val="single" w:sz="8" w:space="0" w:color="auto"/>
            </w:tcBorders>
            <w:vAlign w:val="bottom"/>
          </w:tcPr>
          <w:p w:rsidR="00A4516B" w:rsidRPr="00E020D5" w:rsidRDefault="00A4516B">
            <w:pPr>
              <w:rPr>
                <w:sz w:val="24"/>
                <w:szCs w:val="24"/>
              </w:rPr>
            </w:pPr>
          </w:p>
        </w:tc>
        <w:tc>
          <w:tcPr>
            <w:tcW w:w="1560" w:type="dxa"/>
            <w:tcBorders>
              <w:top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w w:val="99"/>
                <w:sz w:val="28"/>
                <w:szCs w:val="28"/>
              </w:rPr>
              <w:t>Форма</w:t>
            </w:r>
          </w:p>
        </w:tc>
        <w:tc>
          <w:tcPr>
            <w:tcW w:w="3260" w:type="dxa"/>
            <w:tcBorders>
              <w:top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w w:val="99"/>
                <w:sz w:val="28"/>
                <w:szCs w:val="28"/>
              </w:rPr>
              <w:t>Наименование рабочей</w:t>
            </w:r>
          </w:p>
        </w:tc>
        <w:tc>
          <w:tcPr>
            <w:tcW w:w="1140" w:type="dxa"/>
            <w:tcBorders>
              <w:top w:val="single" w:sz="8" w:space="0" w:color="auto"/>
              <w:right w:val="single" w:sz="8" w:space="0" w:color="auto"/>
            </w:tcBorders>
            <w:vAlign w:val="bottom"/>
          </w:tcPr>
          <w:p w:rsidR="00A4516B" w:rsidRPr="00E020D5" w:rsidRDefault="00C55C42">
            <w:pPr>
              <w:ind w:left="100"/>
              <w:rPr>
                <w:sz w:val="20"/>
                <w:szCs w:val="20"/>
              </w:rPr>
            </w:pPr>
            <w:r w:rsidRPr="00E020D5">
              <w:rPr>
                <w:rFonts w:eastAsia="Times New Roman"/>
                <w:sz w:val="28"/>
                <w:szCs w:val="28"/>
              </w:rPr>
              <w:t>Кол-во</w:t>
            </w:r>
          </w:p>
        </w:tc>
        <w:tc>
          <w:tcPr>
            <w:tcW w:w="3120" w:type="dxa"/>
            <w:tcBorders>
              <w:top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w w:val="99"/>
                <w:sz w:val="28"/>
                <w:szCs w:val="28"/>
              </w:rPr>
              <w:t>Ф.И.О. педагога</w:t>
            </w:r>
          </w:p>
        </w:tc>
      </w:tr>
      <w:tr w:rsidR="00A4516B" w:rsidRPr="00E020D5">
        <w:trPr>
          <w:trHeight w:val="324"/>
        </w:trPr>
        <w:tc>
          <w:tcPr>
            <w:tcW w:w="1160" w:type="dxa"/>
            <w:tcBorders>
              <w:left w:val="single" w:sz="8" w:space="0" w:color="auto"/>
              <w:right w:val="single" w:sz="8" w:space="0" w:color="auto"/>
            </w:tcBorders>
            <w:vAlign w:val="bottom"/>
          </w:tcPr>
          <w:p w:rsidR="00A4516B" w:rsidRPr="00E020D5" w:rsidRDefault="00A4516B">
            <w:pPr>
              <w:rPr>
                <w:sz w:val="24"/>
                <w:szCs w:val="24"/>
              </w:rPr>
            </w:pPr>
          </w:p>
        </w:tc>
        <w:tc>
          <w:tcPr>
            <w:tcW w:w="1560" w:type="dxa"/>
            <w:tcBorders>
              <w:right w:val="single" w:sz="8" w:space="0" w:color="auto"/>
            </w:tcBorders>
            <w:vAlign w:val="bottom"/>
          </w:tcPr>
          <w:p w:rsidR="00A4516B" w:rsidRPr="00E020D5" w:rsidRDefault="00C55C42">
            <w:pPr>
              <w:jc w:val="center"/>
              <w:rPr>
                <w:sz w:val="20"/>
                <w:szCs w:val="20"/>
              </w:rPr>
            </w:pPr>
            <w:r w:rsidRPr="00E020D5">
              <w:rPr>
                <w:rFonts w:eastAsia="Times New Roman"/>
                <w:sz w:val="28"/>
                <w:szCs w:val="28"/>
              </w:rPr>
              <w:t>организац</w:t>
            </w:r>
          </w:p>
        </w:tc>
        <w:tc>
          <w:tcPr>
            <w:tcW w:w="3260" w:type="dxa"/>
            <w:tcBorders>
              <w:right w:val="single" w:sz="8" w:space="0" w:color="auto"/>
            </w:tcBorders>
            <w:vAlign w:val="bottom"/>
          </w:tcPr>
          <w:p w:rsidR="00A4516B" w:rsidRPr="00E020D5" w:rsidRDefault="00C55C42">
            <w:pPr>
              <w:jc w:val="center"/>
              <w:rPr>
                <w:sz w:val="20"/>
                <w:szCs w:val="20"/>
              </w:rPr>
            </w:pPr>
            <w:r w:rsidRPr="00E020D5">
              <w:rPr>
                <w:rFonts w:eastAsia="Times New Roman"/>
                <w:sz w:val="28"/>
                <w:szCs w:val="28"/>
              </w:rPr>
              <w:t>программы</w:t>
            </w:r>
          </w:p>
        </w:tc>
        <w:tc>
          <w:tcPr>
            <w:tcW w:w="1140" w:type="dxa"/>
            <w:tcBorders>
              <w:right w:val="single" w:sz="8" w:space="0" w:color="auto"/>
            </w:tcBorders>
            <w:vAlign w:val="bottom"/>
          </w:tcPr>
          <w:p w:rsidR="00A4516B" w:rsidRPr="00E020D5" w:rsidRDefault="00C55C42">
            <w:pPr>
              <w:jc w:val="center"/>
              <w:rPr>
                <w:sz w:val="20"/>
                <w:szCs w:val="20"/>
              </w:rPr>
            </w:pPr>
            <w:r w:rsidRPr="00E020D5">
              <w:rPr>
                <w:rFonts w:eastAsia="Times New Roman"/>
                <w:sz w:val="28"/>
                <w:szCs w:val="28"/>
              </w:rPr>
              <w:t>часов в</w:t>
            </w:r>
          </w:p>
        </w:tc>
        <w:tc>
          <w:tcPr>
            <w:tcW w:w="3120" w:type="dxa"/>
            <w:tcBorders>
              <w:right w:val="single" w:sz="8" w:space="0" w:color="auto"/>
            </w:tcBorders>
            <w:vAlign w:val="bottom"/>
          </w:tcPr>
          <w:p w:rsidR="00A4516B" w:rsidRPr="00E020D5" w:rsidRDefault="00A4516B">
            <w:pPr>
              <w:rPr>
                <w:sz w:val="24"/>
                <w:szCs w:val="24"/>
              </w:rPr>
            </w:pPr>
          </w:p>
        </w:tc>
      </w:tr>
      <w:tr w:rsidR="00A4516B" w:rsidRPr="00E020D5">
        <w:trPr>
          <w:trHeight w:val="322"/>
        </w:trPr>
        <w:tc>
          <w:tcPr>
            <w:tcW w:w="1160" w:type="dxa"/>
            <w:tcBorders>
              <w:left w:val="single" w:sz="8" w:space="0" w:color="auto"/>
              <w:bottom w:val="single" w:sz="8" w:space="0" w:color="auto"/>
              <w:right w:val="single" w:sz="8" w:space="0" w:color="auto"/>
            </w:tcBorders>
            <w:vAlign w:val="bottom"/>
          </w:tcPr>
          <w:p w:rsidR="00A4516B" w:rsidRPr="00E020D5" w:rsidRDefault="00A4516B">
            <w:pPr>
              <w:rPr>
                <w:sz w:val="24"/>
                <w:szCs w:val="24"/>
              </w:rPr>
            </w:pPr>
          </w:p>
        </w:tc>
        <w:tc>
          <w:tcPr>
            <w:tcW w:w="1560" w:type="dxa"/>
            <w:tcBorders>
              <w:bottom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w w:val="99"/>
                <w:sz w:val="28"/>
                <w:szCs w:val="28"/>
              </w:rPr>
              <w:t>ии</w:t>
            </w:r>
          </w:p>
        </w:tc>
        <w:tc>
          <w:tcPr>
            <w:tcW w:w="3260" w:type="dxa"/>
            <w:tcBorders>
              <w:bottom w:val="single" w:sz="8" w:space="0" w:color="auto"/>
              <w:right w:val="single" w:sz="8" w:space="0" w:color="auto"/>
            </w:tcBorders>
            <w:vAlign w:val="bottom"/>
          </w:tcPr>
          <w:p w:rsidR="00A4516B" w:rsidRPr="00E020D5" w:rsidRDefault="00A4516B">
            <w:pPr>
              <w:rPr>
                <w:sz w:val="24"/>
                <w:szCs w:val="24"/>
              </w:rPr>
            </w:pPr>
          </w:p>
        </w:tc>
        <w:tc>
          <w:tcPr>
            <w:tcW w:w="1140" w:type="dxa"/>
            <w:tcBorders>
              <w:bottom w:val="single" w:sz="8" w:space="0" w:color="auto"/>
              <w:right w:val="single" w:sz="8" w:space="0" w:color="auto"/>
            </w:tcBorders>
            <w:vAlign w:val="bottom"/>
          </w:tcPr>
          <w:p w:rsidR="00A4516B" w:rsidRPr="00E020D5" w:rsidRDefault="00C55C42">
            <w:pPr>
              <w:ind w:left="100"/>
              <w:rPr>
                <w:sz w:val="20"/>
                <w:szCs w:val="20"/>
              </w:rPr>
            </w:pPr>
            <w:r w:rsidRPr="00E020D5">
              <w:rPr>
                <w:rFonts w:eastAsia="Times New Roman"/>
                <w:sz w:val="28"/>
                <w:szCs w:val="28"/>
              </w:rPr>
              <w:t>неделю</w:t>
            </w:r>
          </w:p>
        </w:tc>
        <w:tc>
          <w:tcPr>
            <w:tcW w:w="3120" w:type="dxa"/>
            <w:tcBorders>
              <w:bottom w:val="single" w:sz="8" w:space="0" w:color="auto"/>
              <w:right w:val="single" w:sz="8" w:space="0" w:color="auto"/>
            </w:tcBorders>
            <w:vAlign w:val="bottom"/>
          </w:tcPr>
          <w:p w:rsidR="00A4516B" w:rsidRPr="00E020D5" w:rsidRDefault="00A4516B">
            <w:pPr>
              <w:rPr>
                <w:sz w:val="24"/>
                <w:szCs w:val="24"/>
              </w:rPr>
            </w:pPr>
          </w:p>
        </w:tc>
      </w:tr>
      <w:tr w:rsidR="00A4516B" w:rsidRPr="00E020D5">
        <w:trPr>
          <w:trHeight w:val="311"/>
        </w:trPr>
        <w:tc>
          <w:tcPr>
            <w:tcW w:w="1160" w:type="dxa"/>
            <w:tcBorders>
              <w:left w:val="single" w:sz="8" w:space="0" w:color="auto"/>
              <w:right w:val="single" w:sz="8" w:space="0" w:color="auto"/>
            </w:tcBorders>
            <w:vAlign w:val="bottom"/>
          </w:tcPr>
          <w:p w:rsidR="00A4516B" w:rsidRPr="00E020D5" w:rsidRDefault="00C55C42">
            <w:pPr>
              <w:spacing w:line="310" w:lineRule="exact"/>
              <w:ind w:right="360"/>
              <w:jc w:val="right"/>
              <w:rPr>
                <w:sz w:val="20"/>
                <w:szCs w:val="20"/>
              </w:rPr>
            </w:pPr>
            <w:r w:rsidRPr="00E020D5">
              <w:rPr>
                <w:rFonts w:eastAsia="Times New Roman"/>
                <w:sz w:val="28"/>
                <w:szCs w:val="28"/>
              </w:rPr>
              <w:t>1</w:t>
            </w:r>
          </w:p>
        </w:tc>
        <w:tc>
          <w:tcPr>
            <w:tcW w:w="1560" w:type="dxa"/>
            <w:tcBorders>
              <w:right w:val="single" w:sz="8" w:space="0" w:color="auto"/>
            </w:tcBorders>
            <w:vAlign w:val="bottom"/>
          </w:tcPr>
          <w:p w:rsidR="00A4516B" w:rsidRPr="00E020D5" w:rsidRDefault="00C55C42">
            <w:pPr>
              <w:spacing w:line="310" w:lineRule="exact"/>
              <w:jc w:val="center"/>
              <w:rPr>
                <w:sz w:val="20"/>
                <w:szCs w:val="20"/>
              </w:rPr>
            </w:pPr>
            <w:r w:rsidRPr="00E020D5">
              <w:rPr>
                <w:rFonts w:eastAsia="Times New Roman"/>
                <w:w w:val="99"/>
                <w:sz w:val="28"/>
                <w:szCs w:val="28"/>
              </w:rPr>
              <w:t>Группа по</w:t>
            </w:r>
          </w:p>
        </w:tc>
        <w:tc>
          <w:tcPr>
            <w:tcW w:w="3260" w:type="dxa"/>
            <w:tcBorders>
              <w:right w:val="single" w:sz="8" w:space="0" w:color="auto"/>
            </w:tcBorders>
            <w:vAlign w:val="bottom"/>
          </w:tcPr>
          <w:p w:rsidR="00A4516B" w:rsidRPr="00E020D5" w:rsidRDefault="00E020D5" w:rsidP="00E020D5">
            <w:pPr>
              <w:spacing w:line="310" w:lineRule="exact"/>
              <w:rPr>
                <w:sz w:val="20"/>
                <w:szCs w:val="20"/>
              </w:rPr>
            </w:pPr>
            <w:r>
              <w:rPr>
                <w:rFonts w:eastAsia="Times New Roman"/>
                <w:sz w:val="28"/>
                <w:szCs w:val="28"/>
              </w:rPr>
              <w:t>Шахматы</w:t>
            </w:r>
          </w:p>
        </w:tc>
        <w:tc>
          <w:tcPr>
            <w:tcW w:w="1140" w:type="dxa"/>
            <w:tcBorders>
              <w:right w:val="single" w:sz="8" w:space="0" w:color="auto"/>
            </w:tcBorders>
            <w:vAlign w:val="bottom"/>
          </w:tcPr>
          <w:p w:rsidR="00A4516B" w:rsidRPr="00E020D5" w:rsidRDefault="00E020D5">
            <w:pPr>
              <w:spacing w:line="310" w:lineRule="exact"/>
              <w:jc w:val="center"/>
              <w:rPr>
                <w:sz w:val="20"/>
                <w:szCs w:val="20"/>
              </w:rPr>
            </w:pPr>
            <w:r>
              <w:rPr>
                <w:rFonts w:eastAsia="Times New Roman"/>
                <w:w w:val="99"/>
                <w:sz w:val="28"/>
                <w:szCs w:val="28"/>
              </w:rPr>
              <w:t>1</w:t>
            </w:r>
          </w:p>
        </w:tc>
        <w:tc>
          <w:tcPr>
            <w:tcW w:w="3120" w:type="dxa"/>
            <w:tcBorders>
              <w:right w:val="single" w:sz="8" w:space="0" w:color="auto"/>
            </w:tcBorders>
            <w:vAlign w:val="bottom"/>
          </w:tcPr>
          <w:p w:rsidR="00A4516B" w:rsidRPr="00E020D5" w:rsidRDefault="00A4516B">
            <w:pPr>
              <w:spacing w:line="310" w:lineRule="exact"/>
              <w:jc w:val="center"/>
              <w:rPr>
                <w:sz w:val="20"/>
                <w:szCs w:val="20"/>
              </w:rPr>
            </w:pPr>
          </w:p>
        </w:tc>
      </w:tr>
      <w:tr w:rsidR="00A4516B" w:rsidRPr="00E020D5">
        <w:trPr>
          <w:trHeight w:val="322"/>
        </w:trPr>
        <w:tc>
          <w:tcPr>
            <w:tcW w:w="1160" w:type="dxa"/>
            <w:tcBorders>
              <w:left w:val="single" w:sz="8" w:space="0" w:color="auto"/>
              <w:bottom w:val="single" w:sz="8" w:space="0" w:color="auto"/>
              <w:right w:val="single" w:sz="8" w:space="0" w:color="auto"/>
            </w:tcBorders>
            <w:vAlign w:val="bottom"/>
          </w:tcPr>
          <w:p w:rsidR="00A4516B" w:rsidRPr="00E020D5" w:rsidRDefault="00A4516B">
            <w:pPr>
              <w:rPr>
                <w:sz w:val="24"/>
                <w:szCs w:val="24"/>
              </w:rPr>
            </w:pPr>
          </w:p>
        </w:tc>
        <w:tc>
          <w:tcPr>
            <w:tcW w:w="1560" w:type="dxa"/>
            <w:tcBorders>
              <w:bottom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sz w:val="28"/>
                <w:szCs w:val="28"/>
              </w:rPr>
              <w:t>интересам</w:t>
            </w:r>
          </w:p>
        </w:tc>
        <w:tc>
          <w:tcPr>
            <w:tcW w:w="3260" w:type="dxa"/>
            <w:tcBorders>
              <w:bottom w:val="single" w:sz="8" w:space="0" w:color="auto"/>
              <w:right w:val="single" w:sz="8" w:space="0" w:color="auto"/>
            </w:tcBorders>
            <w:vAlign w:val="bottom"/>
          </w:tcPr>
          <w:p w:rsidR="00A4516B" w:rsidRPr="00E020D5" w:rsidRDefault="00A4516B">
            <w:pPr>
              <w:rPr>
                <w:sz w:val="24"/>
                <w:szCs w:val="24"/>
              </w:rPr>
            </w:pPr>
          </w:p>
        </w:tc>
        <w:tc>
          <w:tcPr>
            <w:tcW w:w="1140" w:type="dxa"/>
            <w:tcBorders>
              <w:bottom w:val="single" w:sz="8" w:space="0" w:color="auto"/>
              <w:right w:val="single" w:sz="8" w:space="0" w:color="auto"/>
            </w:tcBorders>
            <w:vAlign w:val="bottom"/>
          </w:tcPr>
          <w:p w:rsidR="00A4516B" w:rsidRPr="00E020D5" w:rsidRDefault="00A4516B">
            <w:pPr>
              <w:rPr>
                <w:sz w:val="24"/>
                <w:szCs w:val="24"/>
              </w:rPr>
            </w:pPr>
          </w:p>
        </w:tc>
        <w:tc>
          <w:tcPr>
            <w:tcW w:w="3120" w:type="dxa"/>
            <w:tcBorders>
              <w:bottom w:val="single" w:sz="8" w:space="0" w:color="auto"/>
              <w:right w:val="single" w:sz="8" w:space="0" w:color="auto"/>
            </w:tcBorders>
            <w:vAlign w:val="bottom"/>
          </w:tcPr>
          <w:p w:rsidR="00A4516B" w:rsidRPr="00E020D5" w:rsidRDefault="00A4516B">
            <w:pPr>
              <w:rPr>
                <w:sz w:val="24"/>
                <w:szCs w:val="24"/>
              </w:rPr>
            </w:pPr>
          </w:p>
        </w:tc>
      </w:tr>
      <w:tr w:rsidR="00A4516B" w:rsidRPr="00E020D5">
        <w:trPr>
          <w:trHeight w:val="314"/>
        </w:trPr>
        <w:tc>
          <w:tcPr>
            <w:tcW w:w="1160" w:type="dxa"/>
            <w:tcBorders>
              <w:left w:val="single" w:sz="8" w:space="0" w:color="auto"/>
              <w:right w:val="single" w:sz="8" w:space="0" w:color="auto"/>
            </w:tcBorders>
            <w:vAlign w:val="bottom"/>
          </w:tcPr>
          <w:p w:rsidR="00A4516B" w:rsidRPr="00E020D5" w:rsidRDefault="00C55C42">
            <w:pPr>
              <w:spacing w:line="313" w:lineRule="exact"/>
              <w:ind w:right="360"/>
              <w:jc w:val="right"/>
              <w:rPr>
                <w:sz w:val="20"/>
                <w:szCs w:val="20"/>
              </w:rPr>
            </w:pPr>
            <w:r w:rsidRPr="00E020D5">
              <w:rPr>
                <w:rFonts w:eastAsia="Times New Roman"/>
                <w:sz w:val="28"/>
                <w:szCs w:val="28"/>
              </w:rPr>
              <w:t>2</w:t>
            </w:r>
          </w:p>
        </w:tc>
        <w:tc>
          <w:tcPr>
            <w:tcW w:w="1560" w:type="dxa"/>
            <w:tcBorders>
              <w:right w:val="single" w:sz="8" w:space="0" w:color="auto"/>
            </w:tcBorders>
            <w:vAlign w:val="bottom"/>
          </w:tcPr>
          <w:p w:rsidR="00A4516B" w:rsidRPr="00E020D5" w:rsidRDefault="00C55C42">
            <w:pPr>
              <w:spacing w:line="313" w:lineRule="exact"/>
              <w:jc w:val="center"/>
              <w:rPr>
                <w:sz w:val="20"/>
                <w:szCs w:val="20"/>
              </w:rPr>
            </w:pPr>
            <w:r w:rsidRPr="00E020D5">
              <w:rPr>
                <w:rFonts w:eastAsia="Times New Roman"/>
                <w:w w:val="99"/>
                <w:sz w:val="28"/>
                <w:szCs w:val="28"/>
              </w:rPr>
              <w:t>Группа по</w:t>
            </w:r>
          </w:p>
        </w:tc>
        <w:tc>
          <w:tcPr>
            <w:tcW w:w="3260" w:type="dxa"/>
            <w:tcBorders>
              <w:right w:val="single" w:sz="8" w:space="0" w:color="auto"/>
            </w:tcBorders>
            <w:vAlign w:val="bottom"/>
          </w:tcPr>
          <w:p w:rsidR="00A4516B" w:rsidRPr="00E020D5" w:rsidRDefault="00E020D5">
            <w:pPr>
              <w:spacing w:line="313" w:lineRule="exact"/>
              <w:ind w:left="100"/>
              <w:rPr>
                <w:sz w:val="20"/>
                <w:szCs w:val="20"/>
              </w:rPr>
            </w:pPr>
            <w:r>
              <w:rPr>
                <w:rFonts w:eastAsia="Times New Roman"/>
                <w:sz w:val="28"/>
                <w:szCs w:val="28"/>
              </w:rPr>
              <w:t>Час здоровья</w:t>
            </w:r>
          </w:p>
        </w:tc>
        <w:tc>
          <w:tcPr>
            <w:tcW w:w="1140" w:type="dxa"/>
            <w:tcBorders>
              <w:right w:val="single" w:sz="8" w:space="0" w:color="auto"/>
            </w:tcBorders>
            <w:vAlign w:val="bottom"/>
          </w:tcPr>
          <w:p w:rsidR="00A4516B" w:rsidRPr="00E020D5" w:rsidRDefault="00E020D5">
            <w:pPr>
              <w:spacing w:line="313" w:lineRule="exact"/>
              <w:jc w:val="center"/>
              <w:rPr>
                <w:sz w:val="20"/>
                <w:szCs w:val="20"/>
              </w:rPr>
            </w:pPr>
            <w:r>
              <w:rPr>
                <w:rFonts w:eastAsia="Times New Roman"/>
                <w:w w:val="99"/>
                <w:sz w:val="28"/>
                <w:szCs w:val="28"/>
              </w:rPr>
              <w:t>1</w:t>
            </w:r>
          </w:p>
        </w:tc>
        <w:tc>
          <w:tcPr>
            <w:tcW w:w="3120" w:type="dxa"/>
            <w:tcBorders>
              <w:right w:val="single" w:sz="8" w:space="0" w:color="auto"/>
            </w:tcBorders>
            <w:vAlign w:val="bottom"/>
          </w:tcPr>
          <w:p w:rsidR="00A4516B" w:rsidRPr="00E020D5" w:rsidRDefault="00A4516B">
            <w:pPr>
              <w:spacing w:line="313" w:lineRule="exact"/>
              <w:jc w:val="center"/>
              <w:rPr>
                <w:sz w:val="20"/>
                <w:szCs w:val="20"/>
              </w:rPr>
            </w:pPr>
          </w:p>
        </w:tc>
      </w:tr>
      <w:tr w:rsidR="00A4516B" w:rsidRPr="00E020D5">
        <w:trPr>
          <w:trHeight w:val="322"/>
        </w:trPr>
        <w:tc>
          <w:tcPr>
            <w:tcW w:w="1160" w:type="dxa"/>
            <w:tcBorders>
              <w:left w:val="single" w:sz="8" w:space="0" w:color="auto"/>
              <w:bottom w:val="single" w:sz="8" w:space="0" w:color="auto"/>
              <w:right w:val="single" w:sz="8" w:space="0" w:color="auto"/>
            </w:tcBorders>
            <w:vAlign w:val="bottom"/>
          </w:tcPr>
          <w:p w:rsidR="00A4516B" w:rsidRPr="00E020D5" w:rsidRDefault="00A4516B">
            <w:pPr>
              <w:rPr>
                <w:sz w:val="24"/>
                <w:szCs w:val="24"/>
              </w:rPr>
            </w:pPr>
          </w:p>
        </w:tc>
        <w:tc>
          <w:tcPr>
            <w:tcW w:w="1560" w:type="dxa"/>
            <w:tcBorders>
              <w:bottom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sz w:val="28"/>
                <w:szCs w:val="28"/>
              </w:rPr>
              <w:t>интересам</w:t>
            </w:r>
          </w:p>
        </w:tc>
        <w:tc>
          <w:tcPr>
            <w:tcW w:w="3260" w:type="dxa"/>
            <w:tcBorders>
              <w:bottom w:val="single" w:sz="8" w:space="0" w:color="auto"/>
              <w:right w:val="single" w:sz="8" w:space="0" w:color="auto"/>
            </w:tcBorders>
            <w:vAlign w:val="bottom"/>
          </w:tcPr>
          <w:p w:rsidR="00A4516B" w:rsidRPr="00E020D5" w:rsidRDefault="00A4516B">
            <w:pPr>
              <w:rPr>
                <w:sz w:val="24"/>
                <w:szCs w:val="24"/>
              </w:rPr>
            </w:pPr>
          </w:p>
        </w:tc>
        <w:tc>
          <w:tcPr>
            <w:tcW w:w="1140" w:type="dxa"/>
            <w:tcBorders>
              <w:bottom w:val="single" w:sz="8" w:space="0" w:color="auto"/>
              <w:right w:val="single" w:sz="8" w:space="0" w:color="auto"/>
            </w:tcBorders>
            <w:vAlign w:val="bottom"/>
          </w:tcPr>
          <w:p w:rsidR="00A4516B" w:rsidRPr="00E020D5" w:rsidRDefault="00A4516B">
            <w:pPr>
              <w:rPr>
                <w:sz w:val="24"/>
                <w:szCs w:val="24"/>
              </w:rPr>
            </w:pPr>
          </w:p>
        </w:tc>
        <w:tc>
          <w:tcPr>
            <w:tcW w:w="3120" w:type="dxa"/>
            <w:tcBorders>
              <w:bottom w:val="single" w:sz="8" w:space="0" w:color="auto"/>
              <w:right w:val="single" w:sz="8" w:space="0" w:color="auto"/>
            </w:tcBorders>
            <w:vAlign w:val="bottom"/>
          </w:tcPr>
          <w:p w:rsidR="00A4516B" w:rsidRPr="00E020D5" w:rsidRDefault="00A4516B">
            <w:pPr>
              <w:rPr>
                <w:sz w:val="24"/>
                <w:szCs w:val="24"/>
              </w:rPr>
            </w:pPr>
          </w:p>
        </w:tc>
      </w:tr>
      <w:tr w:rsidR="00A4516B" w:rsidRPr="00E020D5">
        <w:trPr>
          <w:trHeight w:val="311"/>
        </w:trPr>
        <w:tc>
          <w:tcPr>
            <w:tcW w:w="1160" w:type="dxa"/>
            <w:tcBorders>
              <w:left w:val="single" w:sz="8" w:space="0" w:color="auto"/>
              <w:right w:val="single" w:sz="8" w:space="0" w:color="auto"/>
            </w:tcBorders>
            <w:vAlign w:val="bottom"/>
          </w:tcPr>
          <w:p w:rsidR="00A4516B" w:rsidRPr="00E020D5" w:rsidRDefault="00C55C42">
            <w:pPr>
              <w:spacing w:line="310" w:lineRule="exact"/>
              <w:ind w:right="360"/>
              <w:jc w:val="right"/>
              <w:rPr>
                <w:sz w:val="20"/>
                <w:szCs w:val="20"/>
              </w:rPr>
            </w:pPr>
            <w:r w:rsidRPr="00E020D5">
              <w:rPr>
                <w:rFonts w:eastAsia="Times New Roman"/>
                <w:sz w:val="28"/>
                <w:szCs w:val="28"/>
              </w:rPr>
              <w:t>3</w:t>
            </w:r>
          </w:p>
        </w:tc>
        <w:tc>
          <w:tcPr>
            <w:tcW w:w="1560" w:type="dxa"/>
            <w:tcBorders>
              <w:right w:val="single" w:sz="8" w:space="0" w:color="auto"/>
            </w:tcBorders>
            <w:vAlign w:val="bottom"/>
          </w:tcPr>
          <w:p w:rsidR="00A4516B" w:rsidRPr="00E020D5" w:rsidRDefault="00C55C42">
            <w:pPr>
              <w:spacing w:line="310" w:lineRule="exact"/>
              <w:jc w:val="center"/>
              <w:rPr>
                <w:sz w:val="20"/>
                <w:szCs w:val="20"/>
              </w:rPr>
            </w:pPr>
            <w:r w:rsidRPr="00E020D5">
              <w:rPr>
                <w:rFonts w:eastAsia="Times New Roman"/>
                <w:w w:val="99"/>
                <w:sz w:val="28"/>
                <w:szCs w:val="28"/>
              </w:rPr>
              <w:t>Группа по</w:t>
            </w:r>
          </w:p>
        </w:tc>
        <w:tc>
          <w:tcPr>
            <w:tcW w:w="3260" w:type="dxa"/>
            <w:tcBorders>
              <w:right w:val="single" w:sz="8" w:space="0" w:color="auto"/>
            </w:tcBorders>
            <w:vAlign w:val="bottom"/>
          </w:tcPr>
          <w:p w:rsidR="00A4516B" w:rsidRPr="00E020D5" w:rsidRDefault="00E020D5">
            <w:pPr>
              <w:spacing w:line="310" w:lineRule="exact"/>
              <w:ind w:left="100"/>
              <w:rPr>
                <w:sz w:val="20"/>
                <w:szCs w:val="20"/>
              </w:rPr>
            </w:pPr>
            <w:r>
              <w:rPr>
                <w:rFonts w:eastAsia="Times New Roman"/>
                <w:sz w:val="28"/>
                <w:szCs w:val="28"/>
              </w:rPr>
              <w:t>В мире прекрасного</w:t>
            </w:r>
          </w:p>
        </w:tc>
        <w:tc>
          <w:tcPr>
            <w:tcW w:w="1140" w:type="dxa"/>
            <w:tcBorders>
              <w:right w:val="single" w:sz="8" w:space="0" w:color="auto"/>
            </w:tcBorders>
            <w:vAlign w:val="bottom"/>
          </w:tcPr>
          <w:p w:rsidR="00A4516B" w:rsidRPr="00E020D5" w:rsidRDefault="00E020D5">
            <w:pPr>
              <w:spacing w:line="310" w:lineRule="exact"/>
              <w:jc w:val="center"/>
              <w:rPr>
                <w:sz w:val="20"/>
                <w:szCs w:val="20"/>
              </w:rPr>
            </w:pPr>
            <w:r>
              <w:rPr>
                <w:sz w:val="20"/>
                <w:szCs w:val="20"/>
              </w:rPr>
              <w:t>1</w:t>
            </w:r>
          </w:p>
        </w:tc>
        <w:tc>
          <w:tcPr>
            <w:tcW w:w="3120" w:type="dxa"/>
            <w:tcBorders>
              <w:right w:val="single" w:sz="8" w:space="0" w:color="auto"/>
            </w:tcBorders>
            <w:vAlign w:val="bottom"/>
          </w:tcPr>
          <w:p w:rsidR="00A4516B" w:rsidRPr="00E020D5" w:rsidRDefault="00A4516B">
            <w:pPr>
              <w:spacing w:line="310" w:lineRule="exact"/>
              <w:jc w:val="center"/>
              <w:rPr>
                <w:sz w:val="20"/>
                <w:szCs w:val="20"/>
              </w:rPr>
            </w:pPr>
          </w:p>
        </w:tc>
      </w:tr>
      <w:tr w:rsidR="00A4516B" w:rsidRPr="00E020D5">
        <w:trPr>
          <w:trHeight w:val="322"/>
        </w:trPr>
        <w:tc>
          <w:tcPr>
            <w:tcW w:w="1160" w:type="dxa"/>
            <w:tcBorders>
              <w:left w:val="single" w:sz="8" w:space="0" w:color="auto"/>
              <w:bottom w:val="single" w:sz="8" w:space="0" w:color="auto"/>
              <w:right w:val="single" w:sz="8" w:space="0" w:color="auto"/>
            </w:tcBorders>
            <w:vAlign w:val="bottom"/>
          </w:tcPr>
          <w:p w:rsidR="00A4516B" w:rsidRPr="00E020D5" w:rsidRDefault="00A4516B">
            <w:pPr>
              <w:rPr>
                <w:sz w:val="24"/>
                <w:szCs w:val="24"/>
              </w:rPr>
            </w:pPr>
          </w:p>
        </w:tc>
        <w:tc>
          <w:tcPr>
            <w:tcW w:w="1560" w:type="dxa"/>
            <w:tcBorders>
              <w:bottom w:val="single" w:sz="8" w:space="0" w:color="auto"/>
              <w:right w:val="single" w:sz="8" w:space="0" w:color="auto"/>
            </w:tcBorders>
            <w:vAlign w:val="bottom"/>
          </w:tcPr>
          <w:p w:rsidR="00A4516B" w:rsidRPr="00E020D5" w:rsidRDefault="00C55C42">
            <w:pPr>
              <w:jc w:val="center"/>
              <w:rPr>
                <w:sz w:val="20"/>
                <w:szCs w:val="20"/>
              </w:rPr>
            </w:pPr>
            <w:r w:rsidRPr="00E020D5">
              <w:rPr>
                <w:rFonts w:eastAsia="Times New Roman"/>
                <w:sz w:val="28"/>
                <w:szCs w:val="28"/>
              </w:rPr>
              <w:t>интересам</w:t>
            </w:r>
          </w:p>
        </w:tc>
        <w:tc>
          <w:tcPr>
            <w:tcW w:w="3260" w:type="dxa"/>
            <w:tcBorders>
              <w:bottom w:val="single" w:sz="8" w:space="0" w:color="auto"/>
              <w:right w:val="single" w:sz="8" w:space="0" w:color="auto"/>
            </w:tcBorders>
            <w:vAlign w:val="bottom"/>
          </w:tcPr>
          <w:p w:rsidR="00A4516B" w:rsidRPr="00E020D5" w:rsidRDefault="00A4516B">
            <w:pPr>
              <w:ind w:left="100"/>
              <w:rPr>
                <w:sz w:val="20"/>
                <w:szCs w:val="20"/>
              </w:rPr>
            </w:pPr>
          </w:p>
        </w:tc>
        <w:tc>
          <w:tcPr>
            <w:tcW w:w="1140" w:type="dxa"/>
            <w:tcBorders>
              <w:bottom w:val="single" w:sz="8" w:space="0" w:color="auto"/>
              <w:right w:val="single" w:sz="8" w:space="0" w:color="auto"/>
            </w:tcBorders>
            <w:vAlign w:val="bottom"/>
          </w:tcPr>
          <w:p w:rsidR="00A4516B" w:rsidRPr="00E020D5" w:rsidRDefault="00A4516B">
            <w:pPr>
              <w:rPr>
                <w:sz w:val="24"/>
                <w:szCs w:val="24"/>
              </w:rPr>
            </w:pPr>
          </w:p>
        </w:tc>
        <w:tc>
          <w:tcPr>
            <w:tcW w:w="3120" w:type="dxa"/>
            <w:tcBorders>
              <w:bottom w:val="single" w:sz="8" w:space="0" w:color="auto"/>
              <w:right w:val="single" w:sz="8" w:space="0" w:color="auto"/>
            </w:tcBorders>
            <w:vAlign w:val="bottom"/>
          </w:tcPr>
          <w:p w:rsidR="00A4516B" w:rsidRPr="00E020D5" w:rsidRDefault="00A4516B">
            <w:pPr>
              <w:rPr>
                <w:sz w:val="24"/>
                <w:szCs w:val="24"/>
              </w:rPr>
            </w:pPr>
          </w:p>
        </w:tc>
      </w:tr>
      <w:tr w:rsidR="00A4516B">
        <w:trPr>
          <w:trHeight w:val="314"/>
        </w:trPr>
        <w:tc>
          <w:tcPr>
            <w:tcW w:w="1160" w:type="dxa"/>
            <w:tcBorders>
              <w:left w:val="single" w:sz="8" w:space="0" w:color="auto"/>
              <w:bottom w:val="single" w:sz="8" w:space="0" w:color="auto"/>
              <w:right w:val="single" w:sz="8" w:space="0" w:color="auto"/>
            </w:tcBorders>
            <w:vAlign w:val="bottom"/>
          </w:tcPr>
          <w:p w:rsidR="00A4516B" w:rsidRPr="00E020D5" w:rsidRDefault="00C55C42">
            <w:pPr>
              <w:spacing w:line="313" w:lineRule="exact"/>
              <w:ind w:right="100"/>
              <w:jc w:val="right"/>
              <w:rPr>
                <w:sz w:val="20"/>
                <w:szCs w:val="20"/>
              </w:rPr>
            </w:pPr>
            <w:r w:rsidRPr="00E020D5">
              <w:rPr>
                <w:rFonts w:eastAsia="Times New Roman"/>
                <w:sz w:val="28"/>
                <w:szCs w:val="28"/>
              </w:rPr>
              <w:t>Итого:</w:t>
            </w:r>
          </w:p>
        </w:tc>
        <w:tc>
          <w:tcPr>
            <w:tcW w:w="1560" w:type="dxa"/>
            <w:tcBorders>
              <w:bottom w:val="single" w:sz="8" w:space="0" w:color="auto"/>
              <w:right w:val="single" w:sz="8" w:space="0" w:color="auto"/>
            </w:tcBorders>
            <w:vAlign w:val="bottom"/>
          </w:tcPr>
          <w:p w:rsidR="00A4516B" w:rsidRPr="00E020D5" w:rsidRDefault="00A4516B">
            <w:pPr>
              <w:rPr>
                <w:sz w:val="24"/>
                <w:szCs w:val="24"/>
              </w:rPr>
            </w:pPr>
          </w:p>
        </w:tc>
        <w:tc>
          <w:tcPr>
            <w:tcW w:w="3260" w:type="dxa"/>
            <w:tcBorders>
              <w:bottom w:val="single" w:sz="8" w:space="0" w:color="auto"/>
              <w:right w:val="single" w:sz="8" w:space="0" w:color="auto"/>
            </w:tcBorders>
            <w:vAlign w:val="bottom"/>
          </w:tcPr>
          <w:p w:rsidR="00A4516B" w:rsidRPr="00E020D5" w:rsidRDefault="00A4516B">
            <w:pPr>
              <w:rPr>
                <w:sz w:val="24"/>
                <w:szCs w:val="24"/>
              </w:rPr>
            </w:pPr>
          </w:p>
        </w:tc>
        <w:tc>
          <w:tcPr>
            <w:tcW w:w="1140" w:type="dxa"/>
            <w:tcBorders>
              <w:bottom w:val="single" w:sz="8" w:space="0" w:color="auto"/>
              <w:right w:val="single" w:sz="8" w:space="0" w:color="auto"/>
            </w:tcBorders>
            <w:vAlign w:val="bottom"/>
          </w:tcPr>
          <w:p w:rsidR="00A4516B" w:rsidRDefault="00E020D5">
            <w:pPr>
              <w:spacing w:line="313" w:lineRule="exact"/>
              <w:jc w:val="center"/>
              <w:rPr>
                <w:sz w:val="20"/>
                <w:szCs w:val="20"/>
              </w:rPr>
            </w:pPr>
            <w:r>
              <w:rPr>
                <w:rFonts w:eastAsia="Times New Roman"/>
                <w:w w:val="99"/>
                <w:sz w:val="28"/>
                <w:szCs w:val="28"/>
              </w:rPr>
              <w:t>3</w:t>
            </w:r>
          </w:p>
        </w:tc>
        <w:tc>
          <w:tcPr>
            <w:tcW w:w="3120" w:type="dxa"/>
            <w:tcBorders>
              <w:bottom w:val="single" w:sz="8" w:space="0" w:color="auto"/>
              <w:right w:val="single" w:sz="8" w:space="0" w:color="auto"/>
            </w:tcBorders>
            <w:vAlign w:val="bottom"/>
          </w:tcPr>
          <w:p w:rsidR="00A4516B" w:rsidRDefault="00A4516B">
            <w:pPr>
              <w:rPr>
                <w:sz w:val="24"/>
                <w:szCs w:val="24"/>
              </w:rPr>
            </w:pPr>
          </w:p>
        </w:tc>
      </w:tr>
    </w:tbl>
    <w:p w:rsidR="00A4516B" w:rsidRDefault="00A4516B">
      <w:pPr>
        <w:spacing w:line="335" w:lineRule="exact"/>
        <w:rPr>
          <w:sz w:val="20"/>
          <w:szCs w:val="20"/>
        </w:rPr>
      </w:pPr>
    </w:p>
    <w:p w:rsidR="00A4516B" w:rsidRDefault="00C55C42">
      <w:pPr>
        <w:spacing w:line="238" w:lineRule="auto"/>
        <w:ind w:left="440" w:firstLine="708"/>
        <w:jc w:val="both"/>
        <w:rPr>
          <w:sz w:val="20"/>
          <w:szCs w:val="20"/>
        </w:rPr>
      </w:pPr>
      <w:r>
        <w:rPr>
          <w:rFonts w:eastAsia="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4516B" w:rsidRDefault="00A4516B">
      <w:pPr>
        <w:spacing w:line="14" w:lineRule="exact"/>
        <w:rPr>
          <w:sz w:val="20"/>
          <w:szCs w:val="20"/>
        </w:rPr>
      </w:pPr>
    </w:p>
    <w:p w:rsidR="00A4516B" w:rsidRDefault="00C55C42">
      <w:pPr>
        <w:spacing w:line="236" w:lineRule="auto"/>
        <w:ind w:left="440" w:firstLine="708"/>
        <w:jc w:val="both"/>
        <w:rPr>
          <w:sz w:val="20"/>
          <w:szCs w:val="20"/>
        </w:rPr>
      </w:pPr>
      <w:r>
        <w:rPr>
          <w:rFonts w:eastAsia="Times New Roman"/>
          <w:sz w:val="28"/>
          <w:szCs w:val="28"/>
        </w:rPr>
        <w:t xml:space="preserve">На курсы внеурочной деятельности по выбору обучающихся еженедельно расходуется </w:t>
      </w:r>
      <w:r w:rsidR="00E020D5">
        <w:rPr>
          <w:rFonts w:eastAsia="Times New Roman"/>
          <w:sz w:val="28"/>
          <w:szCs w:val="28"/>
        </w:rPr>
        <w:t>3</w:t>
      </w:r>
      <w:r>
        <w:rPr>
          <w:rFonts w:eastAsia="Times New Roman"/>
          <w:sz w:val="28"/>
          <w:szCs w:val="28"/>
        </w:rPr>
        <w:t xml:space="preserve"> час</w:t>
      </w:r>
      <w:r w:rsidR="00E020D5">
        <w:rPr>
          <w:rFonts w:eastAsia="Times New Roman"/>
          <w:sz w:val="28"/>
          <w:szCs w:val="28"/>
        </w:rPr>
        <w:t>а</w:t>
      </w:r>
      <w:r>
        <w:rPr>
          <w:rFonts w:eastAsia="Times New Roman"/>
          <w:sz w:val="28"/>
          <w:szCs w:val="28"/>
        </w:rPr>
        <w:t>, на организационное обеспечение учебной деятельности, на обеспечение благополучия обучающегося еженедельно до 1 часа.</w:t>
      </w:r>
    </w:p>
    <w:p w:rsidR="00A4516B" w:rsidRDefault="00A4516B">
      <w:pPr>
        <w:spacing w:line="15" w:lineRule="exact"/>
        <w:rPr>
          <w:sz w:val="20"/>
          <w:szCs w:val="20"/>
        </w:rPr>
      </w:pPr>
    </w:p>
    <w:p w:rsidR="00A4516B" w:rsidRDefault="00C55C42" w:rsidP="00C55C42">
      <w:pPr>
        <w:numPr>
          <w:ilvl w:val="2"/>
          <w:numId w:val="234"/>
        </w:numPr>
        <w:tabs>
          <w:tab w:val="left" w:pos="1493"/>
        </w:tabs>
        <w:spacing w:line="238" w:lineRule="auto"/>
        <w:ind w:left="440" w:firstLine="708"/>
        <w:jc w:val="both"/>
        <w:rPr>
          <w:rFonts w:eastAsia="Times New Roman"/>
          <w:sz w:val="28"/>
          <w:szCs w:val="28"/>
        </w:rPr>
      </w:pPr>
      <w:r>
        <w:rPr>
          <w:rFonts w:eastAsia="Times New Roman"/>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A4516B" w:rsidRDefault="00A4516B">
      <w:pPr>
        <w:spacing w:line="13" w:lineRule="exact"/>
        <w:rPr>
          <w:rFonts w:eastAsia="Times New Roman"/>
          <w:sz w:val="28"/>
          <w:szCs w:val="28"/>
        </w:rPr>
      </w:pPr>
    </w:p>
    <w:p w:rsidR="00A4516B" w:rsidRDefault="00C55C42">
      <w:pPr>
        <w:spacing w:line="236" w:lineRule="auto"/>
        <w:ind w:left="440" w:firstLine="708"/>
        <w:jc w:val="both"/>
        <w:rPr>
          <w:rFonts w:eastAsia="Times New Roman"/>
          <w:sz w:val="28"/>
          <w:szCs w:val="28"/>
        </w:rPr>
      </w:pPr>
      <w:r>
        <w:rPr>
          <w:rFonts w:eastAsia="Times New Roman"/>
          <w:b/>
          <w:bCs/>
          <w:sz w:val="28"/>
          <w:szCs w:val="28"/>
        </w:rPr>
        <w:t xml:space="preserve">Организация жизни ученических сообществ </w:t>
      </w:r>
      <w:r>
        <w:rPr>
          <w:rFonts w:eastAsia="Times New Roman"/>
          <w:sz w:val="28"/>
          <w:szCs w:val="28"/>
        </w:rPr>
        <w:t>является важной</w:t>
      </w:r>
      <w:r>
        <w:rPr>
          <w:rFonts w:eastAsia="Times New Roman"/>
          <w:b/>
          <w:bCs/>
          <w:sz w:val="28"/>
          <w:szCs w:val="28"/>
        </w:rPr>
        <w:t xml:space="preserve"> </w:t>
      </w:r>
      <w:r>
        <w:rPr>
          <w:rFonts w:eastAsia="Times New Roman"/>
          <w:sz w:val="28"/>
          <w:szCs w:val="28"/>
        </w:rPr>
        <w:t>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4516B" w:rsidRDefault="00A4516B">
      <w:pPr>
        <w:spacing w:line="14" w:lineRule="exact"/>
        <w:rPr>
          <w:rFonts w:eastAsia="Times New Roman"/>
          <w:sz w:val="28"/>
          <w:szCs w:val="28"/>
        </w:rPr>
      </w:pPr>
    </w:p>
    <w:p w:rsidR="00A4516B" w:rsidRDefault="00C55C42">
      <w:pPr>
        <w:spacing w:line="237" w:lineRule="auto"/>
        <w:ind w:left="440" w:hanging="360"/>
        <w:rPr>
          <w:rFonts w:eastAsia="Times New Roman"/>
          <w:sz w:val="28"/>
          <w:szCs w:val="28"/>
        </w:rPr>
      </w:pPr>
      <w:r>
        <w:rPr>
          <w:rFonts w:eastAsia="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4516B" w:rsidRDefault="00C55C42">
      <w:pPr>
        <w:ind w:left="80"/>
        <w:rPr>
          <w:rFonts w:eastAsia="Times New Roman"/>
          <w:sz w:val="28"/>
          <w:szCs w:val="28"/>
        </w:rPr>
      </w:pPr>
      <w:r>
        <w:rPr>
          <w:rFonts w:eastAsia="Times New Roman"/>
          <w:sz w:val="28"/>
          <w:szCs w:val="28"/>
        </w:rPr>
        <w:t>–  социальная самоидентификация обучающихся посредством личностно значимой</w:t>
      </w:r>
    </w:p>
    <w:p w:rsidR="00A4516B" w:rsidRDefault="00A4516B">
      <w:pPr>
        <w:spacing w:line="13" w:lineRule="exact"/>
        <w:rPr>
          <w:rFonts w:eastAsia="Times New Roman"/>
          <w:sz w:val="28"/>
          <w:szCs w:val="28"/>
        </w:rPr>
      </w:pPr>
    </w:p>
    <w:p w:rsidR="00A4516B" w:rsidRDefault="00C55C42" w:rsidP="00C55C42">
      <w:pPr>
        <w:numPr>
          <w:ilvl w:val="1"/>
          <w:numId w:val="234"/>
        </w:numPr>
        <w:tabs>
          <w:tab w:val="left" w:pos="714"/>
        </w:tabs>
        <w:spacing w:line="234" w:lineRule="auto"/>
        <w:ind w:left="440"/>
        <w:rPr>
          <w:rFonts w:eastAsia="Times New Roman"/>
          <w:sz w:val="28"/>
          <w:szCs w:val="28"/>
        </w:rPr>
      </w:pPr>
      <w:r>
        <w:rPr>
          <w:rFonts w:eastAsia="Times New Roman"/>
          <w:sz w:val="28"/>
          <w:szCs w:val="28"/>
        </w:rPr>
        <w:t>общественно приемлемой деятельности, приобретение знаний о социальных ролях человека;</w:t>
      </w:r>
    </w:p>
    <w:p w:rsidR="00A4516B" w:rsidRDefault="00A4516B">
      <w:pPr>
        <w:spacing w:line="15" w:lineRule="exact"/>
        <w:rPr>
          <w:rFonts w:eastAsia="Times New Roman"/>
          <w:sz w:val="28"/>
          <w:szCs w:val="28"/>
        </w:rPr>
      </w:pPr>
    </w:p>
    <w:p w:rsidR="00A4516B" w:rsidRDefault="00C55C42">
      <w:pPr>
        <w:spacing w:line="235" w:lineRule="auto"/>
        <w:ind w:left="440" w:hanging="360"/>
        <w:rPr>
          <w:rFonts w:eastAsia="Times New Roman"/>
          <w:sz w:val="28"/>
          <w:szCs w:val="28"/>
        </w:rPr>
      </w:pPr>
      <w:r>
        <w:rPr>
          <w:rFonts w:eastAsia="Times New Roman"/>
          <w:sz w:val="28"/>
          <w:szCs w:val="28"/>
        </w:rPr>
        <w:t>– компетенция в сфере общественной самоорганизации, участия в общественно значимой совместной деятельности.</w:t>
      </w:r>
    </w:p>
    <w:p w:rsidR="00A4516B" w:rsidRDefault="00A4516B">
      <w:pPr>
        <w:spacing w:line="1" w:lineRule="exact"/>
        <w:rPr>
          <w:rFonts w:eastAsia="Times New Roman"/>
          <w:sz w:val="28"/>
          <w:szCs w:val="28"/>
        </w:rPr>
      </w:pPr>
    </w:p>
    <w:p w:rsidR="00A4516B" w:rsidRDefault="00C55C42">
      <w:pPr>
        <w:ind w:left="1140"/>
        <w:rPr>
          <w:rFonts w:eastAsia="Times New Roman"/>
          <w:sz w:val="28"/>
          <w:szCs w:val="28"/>
        </w:rPr>
      </w:pPr>
      <w:r>
        <w:rPr>
          <w:rFonts w:eastAsia="Times New Roman"/>
          <w:sz w:val="28"/>
          <w:szCs w:val="28"/>
        </w:rPr>
        <w:t>Организация жизни ученических сообществ происходит:</w:t>
      </w:r>
    </w:p>
    <w:p w:rsidR="00A4516B" w:rsidRDefault="00A4516B">
      <w:pPr>
        <w:spacing w:line="12" w:lineRule="exact"/>
        <w:rPr>
          <w:rFonts w:eastAsia="Times New Roman"/>
          <w:sz w:val="28"/>
          <w:szCs w:val="28"/>
        </w:rPr>
      </w:pPr>
    </w:p>
    <w:p w:rsidR="00A4516B" w:rsidRDefault="00C55C42">
      <w:pPr>
        <w:spacing w:line="234" w:lineRule="auto"/>
        <w:ind w:left="440" w:hanging="360"/>
        <w:jc w:val="right"/>
        <w:rPr>
          <w:rFonts w:eastAsia="Times New Roman"/>
          <w:sz w:val="28"/>
          <w:szCs w:val="28"/>
        </w:rPr>
      </w:pPr>
      <w:r>
        <w:rPr>
          <w:rFonts w:eastAsia="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A4516B" w:rsidRDefault="00A4516B">
      <w:pPr>
        <w:spacing w:line="200" w:lineRule="exact"/>
        <w:rPr>
          <w:sz w:val="20"/>
          <w:szCs w:val="20"/>
        </w:rPr>
      </w:pPr>
    </w:p>
    <w:p w:rsidR="00A4516B" w:rsidRDefault="00A4516B">
      <w:pPr>
        <w:spacing w:line="363" w:lineRule="exact"/>
        <w:rPr>
          <w:sz w:val="20"/>
          <w:szCs w:val="20"/>
        </w:rPr>
      </w:pPr>
    </w:p>
    <w:p w:rsidR="00A4516B" w:rsidRDefault="00A4516B">
      <w:pPr>
        <w:sectPr w:rsidR="00A4516B">
          <w:pgSz w:w="11900" w:h="16838"/>
          <w:pgMar w:top="1440" w:right="566" w:bottom="707" w:left="1120" w:header="0" w:footer="0" w:gutter="0"/>
          <w:cols w:space="720" w:equalWidth="0">
            <w:col w:w="10220"/>
          </w:cols>
        </w:sectPr>
      </w:pPr>
    </w:p>
    <w:p w:rsidR="00A4516B" w:rsidRDefault="00C55C42">
      <w:pPr>
        <w:spacing w:line="234" w:lineRule="auto"/>
        <w:ind w:left="120"/>
        <w:rPr>
          <w:sz w:val="20"/>
          <w:szCs w:val="20"/>
        </w:rPr>
      </w:pPr>
      <w:r>
        <w:rPr>
          <w:rFonts w:eastAsia="Times New Roman"/>
          <w:sz w:val="28"/>
          <w:szCs w:val="28"/>
        </w:rPr>
        <w:t>участия в детско-юношеских общественных объединениях, созданных в школе и за ее пределами;</w:t>
      </w:r>
    </w:p>
    <w:p w:rsidR="00A4516B" w:rsidRDefault="00A4516B">
      <w:pPr>
        <w:spacing w:line="16" w:lineRule="exact"/>
        <w:rPr>
          <w:sz w:val="20"/>
          <w:szCs w:val="20"/>
        </w:rPr>
      </w:pPr>
    </w:p>
    <w:p w:rsidR="00A4516B" w:rsidRDefault="00C55C42">
      <w:pPr>
        <w:spacing w:line="236" w:lineRule="auto"/>
        <w:ind w:left="120" w:hanging="360"/>
        <w:rPr>
          <w:sz w:val="20"/>
          <w:szCs w:val="20"/>
        </w:rPr>
      </w:pPr>
      <w:r>
        <w:rPr>
          <w:rFonts w:eastAsia="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4516B" w:rsidRDefault="00A4516B">
      <w:pPr>
        <w:spacing w:line="14" w:lineRule="exact"/>
        <w:rPr>
          <w:sz w:val="20"/>
          <w:szCs w:val="20"/>
        </w:rPr>
      </w:pPr>
    </w:p>
    <w:p w:rsidR="00A4516B" w:rsidRDefault="00C55C42">
      <w:pPr>
        <w:spacing w:line="237" w:lineRule="auto"/>
        <w:ind w:left="120" w:hanging="360"/>
        <w:rPr>
          <w:sz w:val="20"/>
          <w:szCs w:val="20"/>
        </w:rPr>
      </w:pPr>
      <w:r>
        <w:rPr>
          <w:rFonts w:eastAsia="Times New Roman"/>
          <w:sz w:val="28"/>
          <w:szCs w:val="28"/>
        </w:rPr>
        <w:t>– 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A4516B" w:rsidRDefault="00A4516B">
      <w:pPr>
        <w:spacing w:line="13"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w:t>
      </w:r>
    </w:p>
    <w:p w:rsidR="00A4516B" w:rsidRDefault="00A4516B">
      <w:pPr>
        <w:spacing w:line="17" w:lineRule="exact"/>
        <w:rPr>
          <w:sz w:val="20"/>
          <w:szCs w:val="20"/>
        </w:rPr>
      </w:pPr>
    </w:p>
    <w:p w:rsidR="00A4516B" w:rsidRDefault="00C55C42" w:rsidP="00A03290">
      <w:pPr>
        <w:ind w:left="1120" w:right="6540"/>
        <w:rPr>
          <w:sz w:val="20"/>
          <w:szCs w:val="20"/>
        </w:rPr>
      </w:pPr>
      <w:r>
        <w:rPr>
          <w:rFonts w:eastAsia="Times New Roman"/>
          <w:sz w:val="28"/>
          <w:szCs w:val="28"/>
        </w:rPr>
        <w:t>экскурсии, кружки, секции, круглые столы, конференции, диспуты, научное общество, олимпиады, конкурсы, соревнования,</w:t>
      </w:r>
    </w:p>
    <w:p w:rsidR="00A4516B" w:rsidRDefault="00C55C42">
      <w:pPr>
        <w:spacing w:line="247" w:lineRule="auto"/>
        <w:ind w:left="1120" w:right="4080"/>
        <w:rPr>
          <w:sz w:val="20"/>
          <w:szCs w:val="20"/>
        </w:rPr>
      </w:pPr>
      <w:r>
        <w:rPr>
          <w:rFonts w:eastAsia="Times New Roman"/>
          <w:sz w:val="27"/>
          <w:szCs w:val="27"/>
        </w:rPr>
        <w:t>поисковые и научные исследования, общественно полезные практики и т. д.</w:t>
      </w:r>
    </w:p>
    <w:p w:rsidR="00A4516B" w:rsidRDefault="00A4516B">
      <w:pPr>
        <w:spacing w:line="4"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A4516B" w:rsidRDefault="00A4516B">
      <w:pPr>
        <w:spacing w:line="16"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p>
    <w:p w:rsidR="00A4516B" w:rsidRDefault="00A4516B">
      <w:pPr>
        <w:spacing w:line="14"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 xml:space="preserve">Воспитательные мероприятия </w:t>
      </w:r>
      <w:r>
        <w:rPr>
          <w:rFonts w:eastAsia="Times New Roman"/>
          <w:sz w:val="28"/>
          <w:szCs w:val="28"/>
        </w:rPr>
        <w:t>нацелены на формирование мотивов и</w:t>
      </w:r>
      <w:r>
        <w:rPr>
          <w:rFonts w:eastAsia="Times New Roman"/>
          <w:b/>
          <w:bCs/>
          <w:sz w:val="28"/>
          <w:szCs w:val="28"/>
        </w:rPr>
        <w:t xml:space="preserve"> </w:t>
      </w:r>
      <w:r>
        <w:rPr>
          <w:rFonts w:eastAsia="Times New Roman"/>
          <w:sz w:val="28"/>
          <w:szCs w:val="28"/>
        </w:rPr>
        <w:t>ценностей обучающегося в таких сферах, как:</w:t>
      </w:r>
    </w:p>
    <w:p w:rsidR="00A4516B" w:rsidRDefault="00A4516B">
      <w:pPr>
        <w:spacing w:line="15" w:lineRule="exact"/>
        <w:rPr>
          <w:sz w:val="20"/>
          <w:szCs w:val="20"/>
        </w:rPr>
      </w:pPr>
    </w:p>
    <w:p w:rsidR="00A4516B" w:rsidRDefault="00C55C42">
      <w:pPr>
        <w:spacing w:line="237" w:lineRule="auto"/>
        <w:ind w:left="120" w:hanging="360"/>
        <w:rPr>
          <w:sz w:val="20"/>
          <w:szCs w:val="20"/>
        </w:rPr>
      </w:pPr>
      <w:r>
        <w:rPr>
          <w:rFonts w:eastAsia="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4516B" w:rsidRDefault="00A4516B">
      <w:pPr>
        <w:spacing w:line="13" w:lineRule="exact"/>
        <w:rPr>
          <w:sz w:val="20"/>
          <w:szCs w:val="20"/>
        </w:rPr>
      </w:pPr>
    </w:p>
    <w:p w:rsidR="00A4516B" w:rsidRDefault="00C55C42">
      <w:pPr>
        <w:spacing w:line="234" w:lineRule="auto"/>
        <w:ind w:left="120" w:hanging="360"/>
        <w:rPr>
          <w:sz w:val="20"/>
          <w:szCs w:val="20"/>
        </w:rPr>
      </w:pPr>
      <w:r>
        <w:rPr>
          <w:rFonts w:eastAsia="Times New Roman"/>
          <w:sz w:val="28"/>
          <w:szCs w:val="28"/>
        </w:rPr>
        <w:t>– отношение обучающихся к России как к Родине (Отечеству) (включает подготовку к патриотическому служению);</w:t>
      </w:r>
    </w:p>
    <w:p w:rsidR="00A4516B" w:rsidRDefault="00C55C42">
      <w:pPr>
        <w:spacing w:line="20" w:lineRule="exact"/>
        <w:rPr>
          <w:sz w:val="20"/>
          <w:szCs w:val="20"/>
        </w:rPr>
      </w:pPr>
      <w:r>
        <w:rPr>
          <w:noProof/>
          <w:sz w:val="20"/>
          <w:szCs w:val="20"/>
        </w:rPr>
        <w:drawing>
          <wp:anchor distT="0" distB="0" distL="114300" distR="114300" simplePos="0" relativeHeight="251550208" behindDoc="1" locked="0" layoutInCell="0" allowOverlap="1">
            <wp:simplePos x="0" y="0"/>
            <wp:positionH relativeFrom="column">
              <wp:posOffset>525780</wp:posOffset>
            </wp:positionH>
            <wp:positionV relativeFrom="paragraph">
              <wp:posOffset>-6123305</wp:posOffset>
            </wp:positionV>
            <wp:extent cx="277495" cy="244602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0">
                      <a:extLst>
                        <a:ext uri="{28A0092B-C50C-407E-A947-70E740481C1C}"/>
                      </a:extLst>
                    </a:blip>
                    <a:srcRect/>
                    <a:stretch>
                      <a:fillRect/>
                    </a:stretch>
                  </pic:blipFill>
                  <pic:spPr bwMode="auto">
                    <a:xfrm>
                      <a:off x="0" y="0"/>
                      <a:ext cx="277495" cy="2446020"/>
                    </a:xfrm>
                    <a:prstGeom prst="rect">
                      <a:avLst/>
                    </a:prstGeom>
                    <a:noFill/>
                  </pic:spPr>
                </pic:pic>
              </a:graphicData>
            </a:graphic>
          </wp:anchor>
        </w:drawing>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3"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C55C42">
      <w:pPr>
        <w:spacing w:line="234" w:lineRule="auto"/>
        <w:ind w:left="120" w:hanging="360"/>
        <w:rPr>
          <w:sz w:val="20"/>
          <w:szCs w:val="20"/>
        </w:rPr>
      </w:pPr>
      <w:r>
        <w:rPr>
          <w:rFonts w:eastAsia="Times New Roman"/>
          <w:sz w:val="28"/>
          <w:szCs w:val="28"/>
        </w:rPr>
        <w:t>– отношения обучающихся с окружающими людьми (включает подготовку к общению со сверстниками, старшими и младшими);</w:t>
      </w:r>
    </w:p>
    <w:p w:rsidR="00A4516B" w:rsidRDefault="00A4516B">
      <w:pPr>
        <w:spacing w:line="15" w:lineRule="exact"/>
        <w:rPr>
          <w:sz w:val="20"/>
          <w:szCs w:val="20"/>
        </w:rPr>
      </w:pPr>
    </w:p>
    <w:p w:rsidR="00A4516B" w:rsidRDefault="00C55C42">
      <w:pPr>
        <w:spacing w:line="234" w:lineRule="auto"/>
        <w:ind w:left="120" w:hanging="360"/>
        <w:rPr>
          <w:sz w:val="20"/>
          <w:szCs w:val="20"/>
        </w:rPr>
      </w:pPr>
      <w:r>
        <w:rPr>
          <w:rFonts w:eastAsia="Times New Roman"/>
          <w:sz w:val="28"/>
          <w:szCs w:val="28"/>
        </w:rPr>
        <w:t>– отношение обучающихся к семье и родителям (включает подготовку личности к семейной жизни);</w:t>
      </w:r>
    </w:p>
    <w:p w:rsidR="00A4516B" w:rsidRDefault="00A4516B">
      <w:pPr>
        <w:spacing w:line="15" w:lineRule="exact"/>
        <w:rPr>
          <w:sz w:val="20"/>
          <w:szCs w:val="20"/>
        </w:rPr>
      </w:pPr>
    </w:p>
    <w:p w:rsidR="00A4516B" w:rsidRDefault="00C55C42">
      <w:pPr>
        <w:spacing w:line="234" w:lineRule="auto"/>
        <w:ind w:left="120" w:hanging="360"/>
        <w:rPr>
          <w:sz w:val="20"/>
          <w:szCs w:val="20"/>
        </w:rPr>
      </w:pPr>
      <w:r>
        <w:rPr>
          <w:rFonts w:eastAsia="Times New Roman"/>
          <w:sz w:val="28"/>
          <w:szCs w:val="28"/>
        </w:rPr>
        <w:t>– отношение обучающихся к закону, государству и к гражданскому обществу (включает подготовку личности к общественной жизни);</w:t>
      </w:r>
    </w:p>
    <w:p w:rsidR="00A4516B" w:rsidRDefault="00A4516B">
      <w:pPr>
        <w:spacing w:line="17" w:lineRule="exact"/>
        <w:rPr>
          <w:sz w:val="20"/>
          <w:szCs w:val="20"/>
        </w:rPr>
      </w:pPr>
    </w:p>
    <w:p w:rsidR="00A4516B" w:rsidRDefault="00C55C42">
      <w:pPr>
        <w:spacing w:line="236" w:lineRule="auto"/>
        <w:ind w:left="120" w:hanging="360"/>
        <w:rPr>
          <w:sz w:val="20"/>
          <w:szCs w:val="20"/>
        </w:rPr>
      </w:pPr>
      <w:r>
        <w:rPr>
          <w:rFonts w:eastAsia="Times New Roman"/>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4516B" w:rsidRDefault="00A4516B">
      <w:pPr>
        <w:spacing w:line="14" w:lineRule="exact"/>
        <w:rPr>
          <w:sz w:val="20"/>
          <w:szCs w:val="20"/>
        </w:rPr>
      </w:pPr>
    </w:p>
    <w:p w:rsidR="00A4516B" w:rsidRDefault="00C55C42">
      <w:pPr>
        <w:spacing w:line="234" w:lineRule="auto"/>
        <w:ind w:left="120" w:hanging="360"/>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A4516B" w:rsidRDefault="00A4516B">
      <w:pPr>
        <w:spacing w:line="15" w:lineRule="exact"/>
        <w:rPr>
          <w:sz w:val="20"/>
          <w:szCs w:val="20"/>
        </w:rPr>
      </w:pPr>
    </w:p>
    <w:p w:rsidR="00A4516B" w:rsidRDefault="00C55C42">
      <w:pPr>
        <w:spacing w:line="239" w:lineRule="auto"/>
        <w:ind w:left="120" w:firstLine="708"/>
        <w:jc w:val="both"/>
        <w:rPr>
          <w:sz w:val="20"/>
          <w:szCs w:val="20"/>
        </w:rPr>
      </w:pPr>
      <w:r>
        <w:rPr>
          <w:rFonts w:eastAsia="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w:t>
      </w:r>
    </w:p>
    <w:p w:rsidR="00A4516B" w:rsidRDefault="00A4516B">
      <w:pPr>
        <w:spacing w:line="16" w:lineRule="exact"/>
        <w:rPr>
          <w:sz w:val="20"/>
          <w:szCs w:val="20"/>
        </w:rPr>
      </w:pPr>
    </w:p>
    <w:p w:rsidR="00A4516B" w:rsidRDefault="00C55C42" w:rsidP="00C55C42">
      <w:pPr>
        <w:numPr>
          <w:ilvl w:val="1"/>
          <w:numId w:val="235"/>
        </w:numPr>
        <w:tabs>
          <w:tab w:val="left" w:pos="1214"/>
        </w:tabs>
        <w:spacing w:line="238" w:lineRule="auto"/>
        <w:ind w:left="120" w:firstLine="708"/>
        <w:jc w:val="both"/>
        <w:rPr>
          <w:rFonts w:eastAsia="Times New Roman"/>
          <w:sz w:val="28"/>
          <w:szCs w:val="28"/>
        </w:rPr>
      </w:pPr>
      <w:r>
        <w:rPr>
          <w:rFonts w:eastAsia="Times New Roman"/>
          <w:sz w:val="28"/>
          <w:szCs w:val="28"/>
        </w:rPr>
        <w:t>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516B" w:rsidRDefault="00A4516B">
      <w:pPr>
        <w:spacing w:line="19" w:lineRule="exact"/>
        <w:rPr>
          <w:rFonts w:eastAsia="Times New Roman"/>
          <w:sz w:val="28"/>
          <w:szCs w:val="28"/>
        </w:rPr>
      </w:pPr>
    </w:p>
    <w:p w:rsidR="00A4516B" w:rsidRDefault="00C55C42">
      <w:pPr>
        <w:spacing w:line="238" w:lineRule="auto"/>
        <w:ind w:left="120" w:firstLine="708"/>
        <w:jc w:val="both"/>
        <w:rPr>
          <w:rFonts w:eastAsia="Times New Roman"/>
          <w:sz w:val="28"/>
          <w:szCs w:val="28"/>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A4516B" w:rsidRDefault="00A4516B">
      <w:pPr>
        <w:spacing w:line="305" w:lineRule="exact"/>
        <w:rPr>
          <w:sz w:val="20"/>
          <w:szCs w:val="20"/>
        </w:rPr>
      </w:pPr>
    </w:p>
    <w:p w:rsidR="00A4516B" w:rsidRDefault="00A4516B">
      <w:pPr>
        <w:sectPr w:rsidR="00A4516B">
          <w:pgSz w:w="11900" w:h="16838"/>
          <w:pgMar w:top="1206" w:right="566" w:bottom="707" w:left="1440" w:header="0" w:footer="0" w:gutter="0"/>
          <w:cols w:space="720" w:equalWidth="0">
            <w:col w:w="9900"/>
          </w:cols>
        </w:sectPr>
      </w:pPr>
    </w:p>
    <w:p w:rsidR="00A4516B" w:rsidRDefault="00A4516B">
      <w:pPr>
        <w:spacing w:line="88" w:lineRule="exact"/>
        <w:rPr>
          <w:sz w:val="20"/>
          <w:szCs w:val="20"/>
        </w:rPr>
      </w:pPr>
    </w:p>
    <w:p w:rsidR="00A4516B" w:rsidRDefault="00C55C42">
      <w:pPr>
        <w:spacing w:line="234" w:lineRule="auto"/>
        <w:ind w:left="1060" w:right="160" w:hanging="707"/>
        <w:rPr>
          <w:sz w:val="20"/>
          <w:szCs w:val="20"/>
        </w:rPr>
      </w:pPr>
      <w:r>
        <w:rPr>
          <w:rFonts w:eastAsia="Times New Roman"/>
          <w:b/>
          <w:bCs/>
          <w:sz w:val="28"/>
          <w:szCs w:val="28"/>
        </w:rPr>
        <w:t>III.3. Система условий реализации основной образовательной программы III.3.1. Требования к кадровым условиям реализации основной</w:t>
      </w:r>
    </w:p>
    <w:p w:rsidR="00A4516B" w:rsidRDefault="00A4516B">
      <w:pPr>
        <w:spacing w:line="2" w:lineRule="exact"/>
        <w:rPr>
          <w:sz w:val="20"/>
          <w:szCs w:val="20"/>
        </w:rPr>
      </w:pPr>
    </w:p>
    <w:p w:rsidR="00A4516B" w:rsidRDefault="00C55C42">
      <w:pPr>
        <w:ind w:left="360"/>
        <w:rPr>
          <w:sz w:val="20"/>
          <w:szCs w:val="20"/>
        </w:rPr>
      </w:pPr>
      <w:r>
        <w:rPr>
          <w:rFonts w:eastAsia="Times New Roman"/>
          <w:b/>
          <w:bCs/>
          <w:sz w:val="28"/>
          <w:szCs w:val="28"/>
        </w:rPr>
        <w:t>образовательной программы.</w:t>
      </w:r>
    </w:p>
    <w:p w:rsidR="00A4516B" w:rsidRDefault="00A4516B">
      <w:pPr>
        <w:spacing w:line="13" w:lineRule="exact"/>
        <w:rPr>
          <w:sz w:val="20"/>
          <w:szCs w:val="20"/>
        </w:rPr>
      </w:pPr>
    </w:p>
    <w:p w:rsidR="00A4516B" w:rsidRDefault="00C55C42" w:rsidP="0003593E">
      <w:pPr>
        <w:spacing w:line="234" w:lineRule="auto"/>
        <w:ind w:left="460" w:right="260" w:firstLine="554"/>
        <w:rPr>
          <w:sz w:val="20"/>
          <w:szCs w:val="20"/>
        </w:rPr>
      </w:pPr>
      <w:r>
        <w:rPr>
          <w:rFonts w:eastAsia="Times New Roman"/>
          <w:b/>
          <w:bCs/>
          <w:sz w:val="28"/>
          <w:szCs w:val="28"/>
        </w:rPr>
        <w:t>Характеристика укомплектованности организации, осуществляющей образовательную деятельность, педагогическими, руководящими и иными</w:t>
      </w:r>
      <w:r w:rsidR="0003593E">
        <w:rPr>
          <w:rFonts w:eastAsia="Times New Roman"/>
          <w:b/>
          <w:bCs/>
          <w:sz w:val="28"/>
          <w:szCs w:val="28"/>
        </w:rPr>
        <w:t xml:space="preserve"> р</w:t>
      </w:r>
      <w:r>
        <w:rPr>
          <w:rFonts w:eastAsia="Times New Roman"/>
          <w:b/>
          <w:bCs/>
          <w:sz w:val="28"/>
          <w:szCs w:val="28"/>
        </w:rPr>
        <w:t>аботниками</w:t>
      </w:r>
    </w:p>
    <w:p w:rsidR="004272C3" w:rsidRDefault="004272C3" w:rsidP="004272C3">
      <w:pPr>
        <w:ind w:left="1060"/>
        <w:jc w:val="both"/>
        <w:rPr>
          <w:rFonts w:eastAsia="Times New Roman"/>
          <w:sz w:val="28"/>
          <w:szCs w:val="28"/>
        </w:rPr>
      </w:pPr>
      <w:r>
        <w:rPr>
          <w:rFonts w:eastAsia="Times New Roman"/>
          <w:sz w:val="28"/>
          <w:szCs w:val="28"/>
        </w:rPr>
        <w:t xml:space="preserve">МБОУ СОШ № 57 </w:t>
      </w:r>
      <w:r w:rsidR="00C55C42">
        <w:rPr>
          <w:rFonts w:eastAsia="Times New Roman"/>
          <w:sz w:val="28"/>
          <w:szCs w:val="28"/>
        </w:rPr>
        <w:t xml:space="preserve">  укомплектован</w:t>
      </w:r>
      <w:r>
        <w:rPr>
          <w:rFonts w:eastAsia="Times New Roman"/>
          <w:sz w:val="28"/>
          <w:szCs w:val="28"/>
        </w:rPr>
        <w:t>а кадрами, имеющими необходимую</w:t>
      </w:r>
    </w:p>
    <w:p w:rsidR="00A4516B" w:rsidRDefault="00C55C42" w:rsidP="004272C3">
      <w:pPr>
        <w:jc w:val="both"/>
        <w:rPr>
          <w:sz w:val="20"/>
          <w:szCs w:val="20"/>
        </w:rPr>
      </w:pPr>
      <w:r>
        <w:rPr>
          <w:rFonts w:eastAsia="Times New Roman"/>
          <w:sz w:val="28"/>
          <w:szCs w:val="28"/>
        </w:rPr>
        <w:t>квалификацию</w:t>
      </w:r>
      <w:r w:rsidR="004272C3">
        <w:rPr>
          <w:rFonts w:eastAsia="Times New Roman"/>
          <w:sz w:val="28"/>
          <w:szCs w:val="28"/>
        </w:rPr>
        <w:t xml:space="preserve"> </w:t>
      </w:r>
      <w:r>
        <w:rPr>
          <w:rFonts w:eastAsia="Times New Roman"/>
          <w:sz w:val="28"/>
          <w:szCs w:val="28"/>
        </w:rPr>
        <w:t>для</w:t>
      </w:r>
      <w:r>
        <w:rPr>
          <w:rFonts w:eastAsia="Times New Roman"/>
          <w:sz w:val="28"/>
          <w:szCs w:val="28"/>
        </w:rPr>
        <w:tab/>
        <w:t>решения</w:t>
      </w:r>
      <w:r>
        <w:rPr>
          <w:rFonts w:eastAsia="Times New Roman"/>
          <w:sz w:val="28"/>
          <w:szCs w:val="28"/>
        </w:rPr>
        <w:tab/>
        <w:t>задач,</w:t>
      </w:r>
      <w:r>
        <w:rPr>
          <w:rFonts w:eastAsia="Times New Roman"/>
          <w:sz w:val="28"/>
          <w:szCs w:val="28"/>
        </w:rPr>
        <w:tab/>
        <w:t>определенных</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sidR="004272C3">
        <w:rPr>
          <w:rFonts w:eastAsia="Times New Roman"/>
          <w:sz w:val="28"/>
          <w:szCs w:val="28"/>
        </w:rPr>
        <w:t xml:space="preserve">  </w:t>
      </w:r>
      <w:r>
        <w:rPr>
          <w:rFonts w:eastAsia="Times New Roman"/>
          <w:sz w:val="28"/>
          <w:szCs w:val="28"/>
        </w:rPr>
        <w:t>образовательной организации, и способными к инновационной профессиональной деятельности.</w:t>
      </w:r>
    </w:p>
    <w:p w:rsidR="00A4516B" w:rsidRDefault="00A4516B">
      <w:pPr>
        <w:spacing w:line="2" w:lineRule="exact"/>
        <w:rPr>
          <w:sz w:val="20"/>
          <w:szCs w:val="20"/>
        </w:rPr>
      </w:pPr>
    </w:p>
    <w:p w:rsidR="00A4516B" w:rsidRDefault="00C55C42">
      <w:pPr>
        <w:ind w:left="1060"/>
        <w:rPr>
          <w:sz w:val="20"/>
          <w:szCs w:val="20"/>
        </w:rPr>
      </w:pPr>
      <w:r>
        <w:rPr>
          <w:rFonts w:eastAsia="Times New Roman"/>
          <w:sz w:val="28"/>
          <w:szCs w:val="28"/>
        </w:rPr>
        <w:t>Требования к кадровым условиям реализованы в части:</w:t>
      </w:r>
    </w:p>
    <w:p w:rsidR="00A4516B" w:rsidRDefault="00A4516B">
      <w:pPr>
        <w:spacing w:line="16" w:lineRule="exact"/>
        <w:rPr>
          <w:sz w:val="20"/>
          <w:szCs w:val="20"/>
        </w:rPr>
      </w:pPr>
    </w:p>
    <w:p w:rsidR="00A4516B" w:rsidRDefault="00C55C42">
      <w:pPr>
        <w:spacing w:line="234" w:lineRule="auto"/>
        <w:ind w:left="360" w:right="160" w:hanging="360"/>
        <w:rPr>
          <w:sz w:val="20"/>
          <w:szCs w:val="20"/>
        </w:rPr>
      </w:pPr>
      <w:r>
        <w:rPr>
          <w:rFonts w:eastAsia="Times New Roman"/>
          <w:sz w:val="28"/>
          <w:szCs w:val="28"/>
        </w:rPr>
        <w:t>– укомплектованности школы педагогическими, руководящими и иными работниками;</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уровнем квалификации педагогических и иных работников школы;</w:t>
      </w:r>
    </w:p>
    <w:p w:rsidR="00A4516B" w:rsidRDefault="00A4516B">
      <w:pPr>
        <w:spacing w:line="12" w:lineRule="exact"/>
        <w:rPr>
          <w:sz w:val="20"/>
          <w:szCs w:val="20"/>
        </w:rPr>
      </w:pPr>
    </w:p>
    <w:p w:rsidR="00A4516B" w:rsidRDefault="00C55C42">
      <w:pPr>
        <w:spacing w:line="234" w:lineRule="auto"/>
        <w:ind w:left="360" w:right="160" w:hanging="360"/>
        <w:rPr>
          <w:sz w:val="20"/>
          <w:szCs w:val="20"/>
        </w:rPr>
      </w:pPr>
      <w:r>
        <w:rPr>
          <w:rFonts w:eastAsia="Times New Roman"/>
          <w:sz w:val="28"/>
          <w:szCs w:val="28"/>
        </w:rPr>
        <w:t>– непрерывностью профессионального развития педагогических работников школы.</w:t>
      </w:r>
    </w:p>
    <w:p w:rsidR="00A4516B" w:rsidRDefault="00A4516B">
      <w:pPr>
        <w:spacing w:line="2" w:lineRule="exact"/>
        <w:rPr>
          <w:sz w:val="20"/>
          <w:szCs w:val="20"/>
        </w:rPr>
      </w:pPr>
    </w:p>
    <w:p w:rsidR="00A4516B" w:rsidRDefault="00C55C42" w:rsidP="00C55C42">
      <w:pPr>
        <w:numPr>
          <w:ilvl w:val="1"/>
          <w:numId w:val="236"/>
        </w:numPr>
        <w:tabs>
          <w:tab w:val="left" w:pos="1320"/>
        </w:tabs>
        <w:ind w:left="1320" w:hanging="252"/>
        <w:rPr>
          <w:rFonts w:eastAsia="Times New Roman"/>
          <w:sz w:val="28"/>
          <w:szCs w:val="28"/>
        </w:rPr>
      </w:pPr>
      <w:r>
        <w:rPr>
          <w:rFonts w:eastAsia="Times New Roman"/>
          <w:sz w:val="28"/>
          <w:szCs w:val="28"/>
        </w:rPr>
        <w:t>школе созданы условия:</w:t>
      </w:r>
    </w:p>
    <w:p w:rsidR="00A4516B" w:rsidRDefault="00A4516B">
      <w:pPr>
        <w:spacing w:line="13" w:lineRule="exact"/>
        <w:rPr>
          <w:rFonts w:eastAsia="Times New Roman"/>
          <w:sz w:val="28"/>
          <w:szCs w:val="28"/>
        </w:rPr>
      </w:pPr>
    </w:p>
    <w:p w:rsidR="00A4516B" w:rsidRDefault="00C55C42" w:rsidP="00C55C42">
      <w:pPr>
        <w:numPr>
          <w:ilvl w:val="0"/>
          <w:numId w:val="236"/>
        </w:numPr>
        <w:tabs>
          <w:tab w:val="left" w:pos="451"/>
        </w:tabs>
        <w:spacing w:line="235" w:lineRule="auto"/>
        <w:ind w:left="360" w:right="160" w:hanging="360"/>
        <w:jc w:val="both"/>
        <w:rPr>
          <w:rFonts w:eastAsia="Times New Roman"/>
          <w:sz w:val="28"/>
          <w:szCs w:val="28"/>
        </w:rPr>
      </w:pPr>
      <w:r>
        <w:rPr>
          <w:rFonts w:eastAsia="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w:t>
      </w:r>
    </w:p>
    <w:p w:rsidR="00A4516B" w:rsidRDefault="00A4516B">
      <w:pPr>
        <w:spacing w:line="15" w:lineRule="exact"/>
        <w:rPr>
          <w:rFonts w:eastAsia="Times New Roman"/>
          <w:sz w:val="28"/>
          <w:szCs w:val="28"/>
        </w:rPr>
      </w:pPr>
    </w:p>
    <w:p w:rsidR="00A4516B" w:rsidRDefault="00C55C42">
      <w:pPr>
        <w:spacing w:line="234" w:lineRule="auto"/>
        <w:ind w:left="360" w:right="160"/>
        <w:rPr>
          <w:rFonts w:eastAsia="Times New Roman"/>
          <w:sz w:val="28"/>
          <w:szCs w:val="28"/>
        </w:rPr>
      </w:pPr>
      <w:r>
        <w:rPr>
          <w:rFonts w:eastAsia="Times New Roman"/>
          <w:sz w:val="28"/>
          <w:szCs w:val="28"/>
        </w:rPr>
        <w:t>осуществляющими образовательную деятельность, обеспечивающими возможность восполнения недостающих кадровых ресурсов;</w:t>
      </w:r>
    </w:p>
    <w:p w:rsidR="00A4516B" w:rsidRDefault="00A4516B">
      <w:pPr>
        <w:spacing w:line="15" w:lineRule="exact"/>
        <w:rPr>
          <w:sz w:val="20"/>
          <w:szCs w:val="20"/>
        </w:rPr>
      </w:pPr>
    </w:p>
    <w:p w:rsidR="00A4516B" w:rsidRDefault="00C55C42">
      <w:pPr>
        <w:spacing w:line="237" w:lineRule="auto"/>
        <w:ind w:left="360" w:right="160" w:hanging="360"/>
        <w:rPr>
          <w:sz w:val="20"/>
          <w:szCs w:val="20"/>
        </w:rPr>
      </w:pPr>
      <w:r>
        <w:rPr>
          <w:rFonts w:eastAsia="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4516B" w:rsidRDefault="00A4516B">
      <w:pPr>
        <w:spacing w:line="4" w:lineRule="exact"/>
        <w:rPr>
          <w:sz w:val="20"/>
          <w:szCs w:val="20"/>
        </w:rPr>
      </w:pPr>
    </w:p>
    <w:p w:rsidR="00A4516B" w:rsidRDefault="00C55C42">
      <w:pPr>
        <w:rPr>
          <w:sz w:val="20"/>
          <w:szCs w:val="20"/>
        </w:rPr>
      </w:pPr>
      <w:r>
        <w:rPr>
          <w:rFonts w:eastAsia="Times New Roman"/>
          <w:sz w:val="28"/>
          <w:szCs w:val="28"/>
        </w:rPr>
        <w:t>–  стимулирования   непрерывного   личностного   профессионального   роста   и</w:t>
      </w:r>
    </w:p>
    <w:p w:rsidR="00A4516B" w:rsidRDefault="00A4516B">
      <w:pPr>
        <w:spacing w:line="12" w:lineRule="exact"/>
        <w:rPr>
          <w:sz w:val="20"/>
          <w:szCs w:val="20"/>
        </w:rPr>
      </w:pPr>
    </w:p>
    <w:p w:rsidR="00A4516B" w:rsidRDefault="00C55C42">
      <w:pPr>
        <w:spacing w:line="236" w:lineRule="auto"/>
        <w:ind w:left="360" w:right="160"/>
        <w:jc w:val="both"/>
        <w:rPr>
          <w:sz w:val="20"/>
          <w:szCs w:val="20"/>
        </w:rPr>
      </w:pPr>
      <w:r>
        <w:rPr>
          <w:rFonts w:eastAsia="Times New Roman"/>
          <w:sz w:val="28"/>
          <w:szCs w:val="28"/>
        </w:rPr>
        <w:t>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повышения эффективности и качества педагогического труда;</w:t>
      </w:r>
    </w:p>
    <w:p w:rsidR="00A4516B" w:rsidRDefault="00A4516B">
      <w:pPr>
        <w:spacing w:line="12" w:lineRule="exact"/>
        <w:rPr>
          <w:sz w:val="20"/>
          <w:szCs w:val="20"/>
        </w:rPr>
      </w:pPr>
    </w:p>
    <w:p w:rsidR="00A4516B" w:rsidRDefault="00C55C42">
      <w:pPr>
        <w:spacing w:line="235" w:lineRule="auto"/>
        <w:ind w:left="360" w:right="160" w:hanging="360"/>
        <w:rPr>
          <w:sz w:val="20"/>
          <w:szCs w:val="20"/>
        </w:rPr>
      </w:pPr>
      <w:r>
        <w:rPr>
          <w:rFonts w:eastAsia="Times New Roman"/>
          <w:sz w:val="28"/>
          <w:szCs w:val="28"/>
        </w:rPr>
        <w:t>– выявления, развития и использования потенциальных возможностей педагогических работников;</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осуществления мониторинга результатов педагогического труда.</w:t>
      </w:r>
    </w:p>
    <w:p w:rsidR="00A4516B" w:rsidRDefault="00C55C42">
      <w:pPr>
        <w:spacing w:line="234" w:lineRule="auto"/>
        <w:ind w:left="360" w:right="160" w:firstLine="708"/>
        <w:rPr>
          <w:sz w:val="20"/>
          <w:szCs w:val="20"/>
        </w:rPr>
      </w:pPr>
      <w:r>
        <w:rPr>
          <w:rFonts w:eastAsia="Times New Roman"/>
          <w:b/>
          <w:bCs/>
          <w:sz w:val="28"/>
          <w:szCs w:val="28"/>
        </w:rPr>
        <w:t>Кадровое обеспечение реализации основной образовательной программы среднего общего образования представлено в таблицах</w:t>
      </w:r>
      <w:r>
        <w:rPr>
          <w:rFonts w:eastAsia="Times New Roman"/>
          <w:sz w:val="28"/>
          <w:szCs w:val="28"/>
        </w:rPr>
        <w:t>:</w:t>
      </w:r>
    </w:p>
    <w:p w:rsidR="00A4516B" w:rsidRDefault="00C55C42" w:rsidP="00C55C42">
      <w:pPr>
        <w:numPr>
          <w:ilvl w:val="0"/>
          <w:numId w:val="237"/>
        </w:numPr>
        <w:tabs>
          <w:tab w:val="left" w:pos="1137"/>
        </w:tabs>
        <w:spacing w:line="237" w:lineRule="auto"/>
        <w:ind w:left="120" w:right="160" w:firstLine="708"/>
        <w:jc w:val="both"/>
        <w:rPr>
          <w:rFonts w:eastAsia="Times New Roman"/>
          <w:sz w:val="28"/>
          <w:szCs w:val="28"/>
        </w:rPr>
      </w:pPr>
      <w:r>
        <w:rPr>
          <w:rFonts w:eastAsia="Times New Roman"/>
          <w:sz w:val="28"/>
          <w:szCs w:val="28"/>
        </w:rPr>
        <w:t>части повышения квалификации 100% педагогов на ступени среднего общего образования прошли курсовую подготовку (предметные, ИКТ, ФГОС), что соответствует требованиям стандарта.</w:t>
      </w:r>
    </w:p>
    <w:p w:rsidR="00A4516B" w:rsidRDefault="00A4516B">
      <w:pPr>
        <w:spacing w:line="13" w:lineRule="exact"/>
        <w:rPr>
          <w:rFonts w:eastAsia="Times New Roman"/>
          <w:sz w:val="28"/>
          <w:szCs w:val="28"/>
        </w:rPr>
      </w:pPr>
    </w:p>
    <w:p w:rsidR="00A4516B" w:rsidRDefault="00C55C42">
      <w:pPr>
        <w:spacing w:line="234" w:lineRule="auto"/>
        <w:ind w:left="120" w:right="160" w:firstLine="708"/>
        <w:rPr>
          <w:rFonts w:eastAsia="Times New Roman"/>
          <w:sz w:val="28"/>
          <w:szCs w:val="28"/>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A4516B" w:rsidRDefault="00A4516B">
      <w:pPr>
        <w:spacing w:line="14" w:lineRule="exact"/>
        <w:rPr>
          <w:rFonts w:eastAsia="Times New Roman"/>
          <w:sz w:val="28"/>
          <w:szCs w:val="28"/>
        </w:rPr>
      </w:pPr>
    </w:p>
    <w:p w:rsidR="00A4516B" w:rsidRDefault="00C55C42">
      <w:pPr>
        <w:spacing w:line="235" w:lineRule="auto"/>
        <w:ind w:left="120" w:right="160" w:firstLine="708"/>
        <w:rPr>
          <w:rFonts w:eastAsia="Times New Roman"/>
          <w:sz w:val="28"/>
          <w:szCs w:val="28"/>
        </w:rPr>
      </w:pPr>
      <w:r>
        <w:rPr>
          <w:rFonts w:eastAsia="Times New Roman"/>
          <w:noProof/>
          <w:sz w:val="1"/>
          <w:szCs w:val="1"/>
        </w:rPr>
        <w:drawing>
          <wp:inline distT="0" distB="0" distL="0" distR="0">
            <wp:extent cx="277495" cy="16192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обеспечение оптимального вхождения работников образования в систему ценностей современного образования;</w:t>
      </w:r>
    </w:p>
    <w:p w:rsidR="00A4516B" w:rsidRDefault="00C55C42">
      <w:pPr>
        <w:ind w:left="1120"/>
        <w:rPr>
          <w:rFonts w:eastAsia="Times New Roman"/>
          <w:sz w:val="28"/>
          <w:szCs w:val="28"/>
        </w:rPr>
      </w:pPr>
      <w:r>
        <w:rPr>
          <w:rFonts w:eastAsia="Times New Roman"/>
          <w:sz w:val="28"/>
          <w:szCs w:val="28"/>
        </w:rPr>
        <w:t>принятие идеологии ФГОС общего образования;</w:t>
      </w:r>
    </w:p>
    <w:p w:rsidR="00A4516B" w:rsidRDefault="00C55C42">
      <w:pPr>
        <w:spacing w:line="20" w:lineRule="exact"/>
        <w:rPr>
          <w:sz w:val="20"/>
          <w:szCs w:val="20"/>
        </w:rPr>
      </w:pPr>
      <w:r>
        <w:rPr>
          <w:noProof/>
          <w:sz w:val="20"/>
          <w:szCs w:val="20"/>
        </w:rPr>
        <w:drawing>
          <wp:anchor distT="0" distB="0" distL="114300" distR="114300" simplePos="0" relativeHeight="251551232" behindDoc="1" locked="0" layoutInCell="0" allowOverlap="1">
            <wp:simplePos x="0" y="0"/>
            <wp:positionH relativeFrom="column">
              <wp:posOffset>525780</wp:posOffset>
            </wp:positionH>
            <wp:positionV relativeFrom="paragraph">
              <wp:posOffset>-196215</wp:posOffset>
            </wp:positionV>
            <wp:extent cx="277495" cy="19812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3A2ED8" w:rsidP="003A2ED8">
      <w:pPr>
        <w:spacing w:line="236" w:lineRule="auto"/>
        <w:ind w:left="360"/>
        <w:jc w:val="both"/>
        <w:rPr>
          <w:sz w:val="20"/>
          <w:szCs w:val="20"/>
        </w:rPr>
      </w:pPr>
      <w:r>
        <w:rPr>
          <w:rFonts w:eastAsia="Times New Roman"/>
          <w:sz w:val="28"/>
          <w:szCs w:val="28"/>
        </w:rPr>
        <w:t xml:space="preserve">       </w:t>
      </w:r>
      <w:r w:rsidR="00C55C42">
        <w:rPr>
          <w:noProof/>
          <w:sz w:val="1"/>
          <w:szCs w:val="1"/>
        </w:rPr>
        <w:drawing>
          <wp:inline distT="0" distB="0" distL="0" distR="0">
            <wp:extent cx="277495" cy="16192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00C55C42">
        <w:rPr>
          <w:rFonts w:eastAsia="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4516B" w:rsidRDefault="00A4516B">
      <w:pPr>
        <w:spacing w:line="15" w:lineRule="exact"/>
        <w:rPr>
          <w:sz w:val="20"/>
          <w:szCs w:val="20"/>
        </w:rPr>
      </w:pPr>
    </w:p>
    <w:p w:rsidR="00A4516B" w:rsidRDefault="003A2ED8" w:rsidP="003A2ED8">
      <w:pPr>
        <w:spacing w:line="235" w:lineRule="auto"/>
        <w:jc w:val="both"/>
        <w:rPr>
          <w:sz w:val="20"/>
          <w:szCs w:val="20"/>
        </w:rPr>
      </w:pPr>
      <w:r>
        <w:rPr>
          <w:rFonts w:eastAsia="Times New Roman"/>
          <w:sz w:val="28"/>
          <w:szCs w:val="28"/>
        </w:rPr>
        <w:t xml:space="preserve">            </w:t>
      </w:r>
      <w:r w:rsidR="00C55C42">
        <w:rPr>
          <w:noProof/>
          <w:sz w:val="1"/>
          <w:szCs w:val="1"/>
        </w:rPr>
        <w:drawing>
          <wp:inline distT="0" distB="0" distL="0" distR="0">
            <wp:extent cx="277495" cy="16192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00C55C42">
        <w:rPr>
          <w:rFonts w:eastAsia="Times New Roman"/>
          <w:sz w:val="28"/>
          <w:szCs w:val="28"/>
        </w:rPr>
        <w:t>овладение учебно-методическими и информационно-методическими ресурсами, необходимыми для успешного решения задач ФГОС.</w:t>
      </w:r>
    </w:p>
    <w:p w:rsidR="00A4516B" w:rsidRDefault="00A4516B">
      <w:pPr>
        <w:spacing w:line="14"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4516B" w:rsidRDefault="00A4516B">
      <w:pPr>
        <w:spacing w:line="17"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Педагоги школы являются экспертами: в области предметной комиссии по русскому языку, истории, обществознанию, географии, английскому языку ЕГЭ и ГИА.</w:t>
      </w:r>
    </w:p>
    <w:p w:rsidR="00A4516B" w:rsidRDefault="00A4516B">
      <w:pPr>
        <w:spacing w:line="18"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При оценке качества деятельности педагогических работников учитываются:</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востребованность услуг учителя (в том числе внеурочных) учениками и их родителями (законными представителями);</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использование учителями современных педагогических технологий, в том числе ИКТ и здоровьесберегающих;</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участие в методической и научной работе;</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распространение передового педагогического опыта;</w:t>
      </w:r>
    </w:p>
    <w:p w:rsidR="00A4516B" w:rsidRDefault="00C55C42">
      <w:pPr>
        <w:rPr>
          <w:sz w:val="20"/>
          <w:szCs w:val="20"/>
        </w:rPr>
      </w:pPr>
      <w:r>
        <w:rPr>
          <w:rFonts w:eastAsia="Times New Roman"/>
          <w:sz w:val="28"/>
          <w:szCs w:val="28"/>
        </w:rPr>
        <w:t>–  повышение уровня профессионального мастерства;</w:t>
      </w:r>
    </w:p>
    <w:p w:rsidR="00A4516B" w:rsidRDefault="00A4516B">
      <w:pPr>
        <w:spacing w:line="12" w:lineRule="exact"/>
        <w:rPr>
          <w:sz w:val="20"/>
          <w:szCs w:val="20"/>
        </w:rPr>
      </w:pPr>
    </w:p>
    <w:p w:rsidR="00A4516B" w:rsidRDefault="00C55C42">
      <w:pPr>
        <w:spacing w:line="234" w:lineRule="auto"/>
        <w:ind w:left="360" w:hanging="360"/>
        <w:rPr>
          <w:sz w:val="20"/>
          <w:szCs w:val="20"/>
        </w:rPr>
      </w:pPr>
      <w:r>
        <w:rPr>
          <w:rFonts w:eastAsia="Times New Roman"/>
          <w:sz w:val="28"/>
          <w:szCs w:val="28"/>
        </w:rPr>
        <w:t>– работа учителя по формированию и сопровождению индивидуальных образовательных траекторий обучающихся;</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руководство проектной деятельностью обучающихся;</w:t>
      </w:r>
    </w:p>
    <w:p w:rsidR="00A4516B" w:rsidRDefault="00C55C42">
      <w:pPr>
        <w:rPr>
          <w:sz w:val="20"/>
          <w:szCs w:val="20"/>
        </w:rPr>
      </w:pPr>
      <w:r>
        <w:rPr>
          <w:rFonts w:eastAsia="Times New Roman"/>
          <w:sz w:val="28"/>
          <w:szCs w:val="28"/>
        </w:rPr>
        <w:t>–  взаимодействие со всеми участниками образовательных отношений.</w:t>
      </w:r>
    </w:p>
    <w:p w:rsidR="00A4516B" w:rsidRDefault="00A4516B">
      <w:pPr>
        <w:spacing w:line="15" w:lineRule="exact"/>
        <w:rPr>
          <w:sz w:val="20"/>
          <w:szCs w:val="20"/>
        </w:rPr>
      </w:pPr>
    </w:p>
    <w:p w:rsidR="00A4516B" w:rsidRDefault="00C55C42">
      <w:pPr>
        <w:spacing w:line="236" w:lineRule="auto"/>
        <w:ind w:left="360" w:firstLine="708"/>
        <w:jc w:val="both"/>
        <w:rPr>
          <w:sz w:val="20"/>
          <w:szCs w:val="20"/>
        </w:rPr>
      </w:pPr>
      <w:r>
        <w:rPr>
          <w:rFonts w:eastAsia="Times New Roman"/>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A4516B" w:rsidRDefault="00A4516B">
      <w:pPr>
        <w:spacing w:line="15"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Уровень квалификации работников для каждой занимаемой должности соответствует квалификационным характеристикам ЕТКС по соответствующей должности.</w:t>
      </w:r>
    </w:p>
    <w:p w:rsidR="00A4516B" w:rsidRDefault="00A4516B">
      <w:pPr>
        <w:spacing w:line="15"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A4516B" w:rsidRDefault="00A4516B">
      <w:pPr>
        <w:spacing w:line="14"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отражает:</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A4516B" w:rsidRDefault="00A4516B">
      <w:pPr>
        <w:spacing w:line="17" w:lineRule="exact"/>
        <w:rPr>
          <w:sz w:val="20"/>
          <w:szCs w:val="20"/>
        </w:rPr>
      </w:pPr>
    </w:p>
    <w:p w:rsidR="00A4516B" w:rsidRDefault="00C55C42">
      <w:pPr>
        <w:spacing w:line="234" w:lineRule="auto"/>
        <w:ind w:left="360" w:hanging="360"/>
        <w:rPr>
          <w:sz w:val="20"/>
          <w:szCs w:val="20"/>
        </w:rPr>
      </w:pPr>
      <w:r>
        <w:rPr>
          <w:rFonts w:eastAsia="Times New Roman"/>
          <w:sz w:val="28"/>
          <w:szCs w:val="28"/>
        </w:rPr>
        <w:t>– сформированность гуманистической позиции, позитивной направленности на педагогическую деятельность;</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самоорганизованность, эмоциональную устойчивость.</w:t>
      </w:r>
    </w:p>
    <w:p w:rsidR="00A4516B" w:rsidRDefault="00A4516B">
      <w:pPr>
        <w:spacing w:line="299" w:lineRule="exact"/>
        <w:rPr>
          <w:sz w:val="20"/>
          <w:szCs w:val="20"/>
        </w:rPr>
      </w:pPr>
    </w:p>
    <w:p w:rsidR="00A4516B" w:rsidRDefault="00A4516B">
      <w:pPr>
        <w:sectPr w:rsidR="00A4516B">
          <w:pgSz w:w="11900" w:h="16838"/>
          <w:pgMar w:top="1204" w:right="566" w:bottom="707" w:left="1200" w:header="0" w:footer="0" w:gutter="0"/>
          <w:cols w:space="720" w:equalWidth="0">
            <w:col w:w="10140"/>
          </w:cols>
        </w:sectPr>
      </w:pPr>
    </w:p>
    <w:p w:rsidR="00A4516B" w:rsidRDefault="00C55C42" w:rsidP="00C55C42">
      <w:pPr>
        <w:numPr>
          <w:ilvl w:val="1"/>
          <w:numId w:val="238"/>
        </w:numPr>
        <w:tabs>
          <w:tab w:val="left" w:pos="1389"/>
        </w:tabs>
        <w:spacing w:line="237" w:lineRule="auto"/>
        <w:ind w:left="360" w:firstLine="708"/>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A4516B" w:rsidRDefault="00A4516B">
      <w:pPr>
        <w:spacing w:line="18" w:lineRule="exact"/>
        <w:rPr>
          <w:rFonts w:eastAsia="Times New Roman"/>
          <w:sz w:val="28"/>
          <w:szCs w:val="28"/>
        </w:rPr>
      </w:pPr>
    </w:p>
    <w:p w:rsidR="00A4516B" w:rsidRDefault="00C55C42">
      <w:pPr>
        <w:spacing w:line="235" w:lineRule="auto"/>
        <w:ind w:left="360" w:hanging="360"/>
        <w:rPr>
          <w:rFonts w:eastAsia="Times New Roman"/>
          <w:sz w:val="28"/>
          <w:szCs w:val="28"/>
        </w:rPr>
      </w:pPr>
      <w:r>
        <w:rPr>
          <w:rFonts w:eastAsia="Times New Roman"/>
          <w:sz w:val="28"/>
          <w:szCs w:val="28"/>
        </w:rPr>
        <w:t>– обеспечивать условия для успешной деятельности, позитивной мотивации, а также самомотивирования обучающихся;</w:t>
      </w:r>
    </w:p>
    <w:p w:rsidR="00A4516B" w:rsidRDefault="00A4516B">
      <w:pPr>
        <w:spacing w:line="15"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A4516B" w:rsidRDefault="00A4516B">
      <w:pPr>
        <w:spacing w:line="15"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A4516B" w:rsidRDefault="00A4516B">
      <w:pPr>
        <w:spacing w:line="15" w:lineRule="exact"/>
        <w:rPr>
          <w:rFonts w:eastAsia="Times New Roman"/>
          <w:sz w:val="28"/>
          <w:szCs w:val="28"/>
        </w:rPr>
      </w:pPr>
    </w:p>
    <w:p w:rsidR="00A4516B" w:rsidRDefault="00C55C42">
      <w:pPr>
        <w:spacing w:line="237" w:lineRule="auto"/>
        <w:ind w:left="360" w:hanging="360"/>
        <w:rPr>
          <w:rFonts w:eastAsia="Times New Roman"/>
          <w:sz w:val="28"/>
          <w:szCs w:val="28"/>
        </w:rPr>
      </w:pPr>
      <w:r>
        <w:rPr>
          <w:rFonts w:eastAsia="Times New Roman"/>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4516B" w:rsidRDefault="00A4516B">
      <w:pPr>
        <w:spacing w:line="13" w:lineRule="exact"/>
        <w:rPr>
          <w:rFonts w:eastAsia="Times New Roman"/>
          <w:sz w:val="28"/>
          <w:szCs w:val="28"/>
        </w:rPr>
      </w:pPr>
    </w:p>
    <w:p w:rsidR="00A4516B" w:rsidRDefault="00C55C42">
      <w:pPr>
        <w:spacing w:line="237" w:lineRule="auto"/>
        <w:ind w:left="360" w:hanging="360"/>
        <w:rPr>
          <w:rFonts w:eastAsia="Times New Roman"/>
          <w:sz w:val="28"/>
          <w:szCs w:val="28"/>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4516B" w:rsidRDefault="00A4516B">
      <w:pPr>
        <w:spacing w:line="14" w:lineRule="exact"/>
        <w:rPr>
          <w:rFonts w:eastAsia="Times New Roman"/>
          <w:sz w:val="28"/>
          <w:szCs w:val="28"/>
        </w:rPr>
      </w:pPr>
    </w:p>
    <w:p w:rsidR="00A4516B" w:rsidRDefault="00C55C42">
      <w:pPr>
        <w:spacing w:line="235" w:lineRule="auto"/>
        <w:ind w:left="360" w:hanging="360"/>
        <w:rPr>
          <w:rFonts w:eastAsia="Times New Roman"/>
          <w:sz w:val="28"/>
          <w:szCs w:val="28"/>
        </w:rPr>
      </w:pPr>
      <w:r>
        <w:rPr>
          <w:rFonts w:eastAsia="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A4516B" w:rsidRDefault="00A4516B">
      <w:pPr>
        <w:spacing w:line="15" w:lineRule="exact"/>
        <w:rPr>
          <w:rFonts w:eastAsia="Times New Roman"/>
          <w:sz w:val="28"/>
          <w:szCs w:val="28"/>
        </w:rPr>
      </w:pPr>
    </w:p>
    <w:p w:rsidR="00A4516B" w:rsidRDefault="00C55C42">
      <w:pPr>
        <w:spacing w:line="234" w:lineRule="auto"/>
        <w:ind w:left="360" w:hanging="360"/>
        <w:jc w:val="right"/>
        <w:rPr>
          <w:rFonts w:eastAsia="Times New Roman"/>
          <w:sz w:val="28"/>
          <w:szCs w:val="28"/>
        </w:rPr>
      </w:pPr>
      <w:r>
        <w:rPr>
          <w:rFonts w:eastAsia="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w:t>
      </w:r>
    </w:p>
    <w:p w:rsidR="00A4516B" w:rsidRDefault="00A4516B">
      <w:pPr>
        <w:spacing w:line="15" w:lineRule="exact"/>
        <w:rPr>
          <w:rFonts w:eastAsia="Times New Roman"/>
          <w:sz w:val="28"/>
          <w:szCs w:val="28"/>
        </w:rPr>
      </w:pPr>
    </w:p>
    <w:p w:rsidR="00A4516B" w:rsidRDefault="00C55C42">
      <w:pPr>
        <w:spacing w:line="236" w:lineRule="auto"/>
        <w:ind w:left="360"/>
        <w:jc w:val="both"/>
        <w:rPr>
          <w:rFonts w:eastAsia="Times New Roman"/>
          <w:sz w:val="28"/>
          <w:szCs w:val="28"/>
        </w:rPr>
      </w:pPr>
      <w:r>
        <w:rPr>
          <w:rFonts w:eastAsia="Times New Roman"/>
          <w:sz w:val="28"/>
          <w:szCs w:val="28"/>
        </w:rPr>
        <w:t>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A4516B" w:rsidRDefault="00A4516B">
      <w:pPr>
        <w:spacing w:line="4"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интерпретировать результаты достижений обучающихся;</w:t>
      </w:r>
    </w:p>
    <w:p w:rsidR="00A4516B" w:rsidRDefault="00A4516B">
      <w:pPr>
        <w:spacing w:line="13" w:lineRule="exact"/>
        <w:rPr>
          <w:rFonts w:eastAsia="Times New Roman"/>
          <w:sz w:val="28"/>
          <w:szCs w:val="28"/>
        </w:rPr>
      </w:pPr>
    </w:p>
    <w:p w:rsidR="00A4516B" w:rsidRDefault="00C55C42">
      <w:pPr>
        <w:spacing w:line="236" w:lineRule="auto"/>
        <w:ind w:left="360" w:hanging="360"/>
        <w:rPr>
          <w:rFonts w:eastAsia="Times New Roman"/>
          <w:sz w:val="28"/>
          <w:szCs w:val="28"/>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4516B" w:rsidRDefault="00A4516B">
      <w:pPr>
        <w:spacing w:line="14" w:lineRule="exact"/>
        <w:rPr>
          <w:rFonts w:eastAsia="Times New Roman"/>
          <w:sz w:val="28"/>
          <w:szCs w:val="28"/>
        </w:rPr>
      </w:pPr>
    </w:p>
    <w:p w:rsidR="00A4516B" w:rsidRDefault="00C55C42">
      <w:pPr>
        <w:spacing w:line="237" w:lineRule="auto"/>
        <w:ind w:left="360" w:firstLine="708"/>
        <w:jc w:val="both"/>
        <w:rPr>
          <w:rFonts w:eastAsia="Times New Roman"/>
          <w:sz w:val="28"/>
          <w:szCs w:val="28"/>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4516B" w:rsidRDefault="00A4516B">
      <w:pPr>
        <w:spacing w:line="17" w:lineRule="exact"/>
        <w:rPr>
          <w:rFonts w:eastAsia="Times New Roman"/>
          <w:sz w:val="28"/>
          <w:szCs w:val="28"/>
        </w:rPr>
      </w:pPr>
    </w:p>
    <w:p w:rsidR="00A4516B" w:rsidRDefault="00C55C42">
      <w:pPr>
        <w:spacing w:line="236" w:lineRule="auto"/>
        <w:ind w:left="360" w:firstLine="708"/>
        <w:jc w:val="both"/>
        <w:rPr>
          <w:rFonts w:eastAsia="Times New Roman"/>
          <w:sz w:val="28"/>
          <w:szCs w:val="28"/>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A4516B" w:rsidRDefault="00A4516B">
      <w:pPr>
        <w:spacing w:line="15" w:lineRule="exact"/>
        <w:rPr>
          <w:rFonts w:eastAsia="Times New Roman"/>
          <w:sz w:val="28"/>
          <w:szCs w:val="28"/>
        </w:rPr>
      </w:pPr>
    </w:p>
    <w:p w:rsidR="00A4516B" w:rsidRDefault="00C55C42">
      <w:pPr>
        <w:spacing w:line="234" w:lineRule="auto"/>
        <w:ind w:left="360"/>
        <w:rPr>
          <w:rFonts w:eastAsia="Times New Roman"/>
          <w:sz w:val="28"/>
          <w:szCs w:val="28"/>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A4516B" w:rsidRDefault="00A4516B">
      <w:pPr>
        <w:spacing w:line="17" w:lineRule="exact"/>
        <w:rPr>
          <w:rFonts w:eastAsia="Times New Roman"/>
          <w:sz w:val="28"/>
          <w:szCs w:val="28"/>
        </w:rPr>
      </w:pPr>
    </w:p>
    <w:p w:rsidR="00A4516B" w:rsidRDefault="00C55C42">
      <w:pPr>
        <w:spacing w:line="237" w:lineRule="auto"/>
        <w:ind w:left="360" w:firstLine="708"/>
        <w:jc w:val="both"/>
        <w:rPr>
          <w:rFonts w:eastAsia="Times New Roman"/>
          <w:sz w:val="28"/>
          <w:szCs w:val="28"/>
        </w:rPr>
      </w:pPr>
      <w:r>
        <w:rPr>
          <w:rFonts w:eastAsia="Times New Roman"/>
          <w:sz w:val="28"/>
          <w:szCs w:val="28"/>
        </w:rPr>
        <w:t xml:space="preserve">Одним из условий готовности </w:t>
      </w:r>
      <w:r w:rsidR="00E020D5">
        <w:rPr>
          <w:rFonts w:eastAsia="Times New Roman"/>
          <w:sz w:val="28"/>
          <w:szCs w:val="28"/>
        </w:rPr>
        <w:t>МБОУ СОШ № 57</w:t>
      </w:r>
      <w:r>
        <w:rPr>
          <w:rFonts w:eastAsia="Times New Roman"/>
          <w:sz w:val="28"/>
          <w:szCs w:val="28"/>
        </w:rPr>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w:t>
      </w:r>
    </w:p>
    <w:p w:rsidR="00A4516B" w:rsidRDefault="00C55C42">
      <w:pPr>
        <w:spacing w:line="236" w:lineRule="auto"/>
        <w:ind w:left="360"/>
        <w:jc w:val="both"/>
        <w:rPr>
          <w:sz w:val="20"/>
          <w:szCs w:val="20"/>
        </w:rPr>
      </w:pPr>
      <w:r>
        <w:rPr>
          <w:rFonts w:eastAsia="Times New Roman"/>
          <w:sz w:val="28"/>
          <w:szCs w:val="28"/>
        </w:rPr>
        <w:t xml:space="preserve">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w:t>
      </w:r>
      <w:r w:rsidR="00E020D5">
        <w:rPr>
          <w:rFonts w:eastAsia="Times New Roman"/>
          <w:sz w:val="28"/>
          <w:szCs w:val="28"/>
        </w:rPr>
        <w:t>школы</w:t>
      </w:r>
      <w:r>
        <w:rPr>
          <w:rFonts w:eastAsia="Times New Roman"/>
          <w:sz w:val="28"/>
          <w:szCs w:val="28"/>
        </w:rPr>
        <w:t>.</w:t>
      </w:r>
    </w:p>
    <w:p w:rsidR="00A4516B" w:rsidRDefault="00A4516B">
      <w:pPr>
        <w:spacing w:line="15"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При создании модели методического сопровождения педагогов школы в вопросах реализации ФГОС, планируя деятельность научно-методического совета школы, исходили из следующих задач:</w:t>
      </w:r>
    </w:p>
    <w:p w:rsidR="00A4516B" w:rsidRDefault="00C55C42">
      <w:pPr>
        <w:spacing w:line="20" w:lineRule="exact"/>
        <w:rPr>
          <w:sz w:val="20"/>
          <w:szCs w:val="20"/>
        </w:rPr>
      </w:pPr>
      <w:r>
        <w:rPr>
          <w:noProof/>
          <w:sz w:val="20"/>
          <w:szCs w:val="20"/>
        </w:rPr>
        <w:drawing>
          <wp:anchor distT="0" distB="0" distL="114300" distR="114300" simplePos="0" relativeHeight="251552256" behindDoc="1" locked="0" layoutInCell="0" allowOverlap="1">
            <wp:simplePos x="0" y="0"/>
            <wp:positionH relativeFrom="column">
              <wp:posOffset>678180</wp:posOffset>
            </wp:positionH>
            <wp:positionV relativeFrom="paragraph">
              <wp:posOffset>10160</wp:posOffset>
            </wp:positionV>
            <wp:extent cx="277495" cy="1981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4" w:lineRule="auto"/>
        <w:ind w:left="360" w:firstLine="1102"/>
        <w:jc w:val="both"/>
        <w:rPr>
          <w:sz w:val="20"/>
          <w:szCs w:val="20"/>
        </w:rPr>
      </w:pPr>
      <w:r>
        <w:rPr>
          <w:rFonts w:eastAsia="Times New Roman"/>
          <w:sz w:val="28"/>
          <w:szCs w:val="28"/>
        </w:rPr>
        <w:t>Удовлетворение актуальных потребностей педагогов в организации профессиональной деятельности в условиях реализации ФГОС.</w:t>
      </w:r>
    </w:p>
    <w:p w:rsidR="00A4516B" w:rsidRDefault="00A4516B">
      <w:pPr>
        <w:spacing w:line="14" w:lineRule="exact"/>
        <w:rPr>
          <w:sz w:val="20"/>
          <w:szCs w:val="20"/>
        </w:rPr>
      </w:pPr>
    </w:p>
    <w:p w:rsidR="00A4516B" w:rsidRDefault="00C55C42">
      <w:pPr>
        <w:spacing w:line="235" w:lineRule="auto"/>
        <w:ind w:left="360" w:firstLine="708"/>
        <w:jc w:val="both"/>
        <w:rPr>
          <w:sz w:val="20"/>
          <w:szCs w:val="20"/>
        </w:rPr>
      </w:pPr>
      <w:r>
        <w:rPr>
          <w:noProof/>
          <w:sz w:val="1"/>
          <w:szCs w:val="1"/>
        </w:rPr>
        <w:drawing>
          <wp:inline distT="0" distB="0" distL="0" distR="0">
            <wp:extent cx="277495" cy="1619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Повышение уровня профессионального мастерства педагогов как основание для осмысления реализации идей современного образования.</w:t>
      </w:r>
    </w:p>
    <w:p w:rsidR="00A4516B" w:rsidRDefault="00A4516B">
      <w:pPr>
        <w:spacing w:line="13" w:lineRule="exact"/>
        <w:rPr>
          <w:sz w:val="20"/>
          <w:szCs w:val="20"/>
        </w:rPr>
      </w:pPr>
    </w:p>
    <w:p w:rsidR="00A4516B" w:rsidRDefault="00C55C42">
      <w:pPr>
        <w:spacing w:line="235" w:lineRule="auto"/>
        <w:ind w:left="360" w:firstLine="708"/>
        <w:jc w:val="both"/>
        <w:rPr>
          <w:sz w:val="20"/>
          <w:szCs w:val="20"/>
        </w:rPr>
      </w:pPr>
      <w:r>
        <w:rPr>
          <w:noProof/>
          <w:sz w:val="1"/>
          <w:szCs w:val="1"/>
        </w:rPr>
        <w:drawing>
          <wp:inline distT="0" distB="0" distL="0" distR="0">
            <wp:extent cx="277495" cy="16192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Научно-методическое обеспечение условий инновационной деятельности педагогов.</w:t>
      </w:r>
    </w:p>
    <w:p w:rsidR="00A4516B" w:rsidRDefault="00C55C42">
      <w:pPr>
        <w:spacing w:line="20" w:lineRule="exact"/>
        <w:rPr>
          <w:sz w:val="20"/>
          <w:szCs w:val="20"/>
        </w:rPr>
      </w:pPr>
      <w:r>
        <w:rPr>
          <w:noProof/>
          <w:sz w:val="20"/>
          <w:szCs w:val="20"/>
        </w:rPr>
        <w:drawing>
          <wp:anchor distT="0" distB="0" distL="114300" distR="114300" simplePos="0" relativeHeight="251553280" behindDoc="1" locked="0" layoutInCell="0" allowOverlap="1">
            <wp:simplePos x="0" y="0"/>
            <wp:positionH relativeFrom="column">
              <wp:posOffset>678180</wp:posOffset>
            </wp:positionH>
            <wp:positionV relativeFrom="paragraph">
              <wp:posOffset>10160</wp:posOffset>
            </wp:positionV>
            <wp:extent cx="277495" cy="19812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spacing w:line="234" w:lineRule="auto"/>
        <w:ind w:left="360" w:firstLine="1068"/>
        <w:jc w:val="both"/>
        <w:rPr>
          <w:sz w:val="20"/>
          <w:szCs w:val="20"/>
        </w:rPr>
      </w:pPr>
      <w:r>
        <w:rPr>
          <w:rFonts w:eastAsia="Times New Roman"/>
          <w:sz w:val="28"/>
          <w:szCs w:val="28"/>
        </w:rPr>
        <w:t>Совершенствование педагогической практики в вопросах повышения качества школьного образования.</w:t>
      </w:r>
    </w:p>
    <w:p w:rsidR="00A4516B" w:rsidRDefault="00C55C42">
      <w:pPr>
        <w:spacing w:line="20" w:lineRule="exact"/>
        <w:rPr>
          <w:sz w:val="20"/>
          <w:szCs w:val="20"/>
        </w:rPr>
      </w:pPr>
      <w:r>
        <w:rPr>
          <w:noProof/>
          <w:sz w:val="20"/>
          <w:szCs w:val="20"/>
        </w:rPr>
        <w:drawing>
          <wp:anchor distT="0" distB="0" distL="114300" distR="114300" simplePos="0" relativeHeight="251554304" behindDoc="1" locked="0" layoutInCell="0" allowOverlap="1">
            <wp:simplePos x="0" y="0"/>
            <wp:positionH relativeFrom="column">
              <wp:posOffset>678180</wp:posOffset>
            </wp:positionH>
            <wp:positionV relativeFrom="paragraph">
              <wp:posOffset>8890</wp:posOffset>
            </wp:positionV>
            <wp:extent cx="277495" cy="19812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A4516B" w:rsidRDefault="00C55C42">
      <w:pPr>
        <w:ind w:left="1380"/>
        <w:rPr>
          <w:sz w:val="20"/>
          <w:szCs w:val="20"/>
        </w:rPr>
      </w:pPr>
      <w:r>
        <w:rPr>
          <w:rFonts w:eastAsia="Times New Roman"/>
          <w:sz w:val="28"/>
          <w:szCs w:val="28"/>
        </w:rPr>
        <w:t>Обеспечение профессиональной готовности педагогических работников</w:t>
      </w:r>
    </w:p>
    <w:p w:rsidR="00A4516B" w:rsidRDefault="00A4516B">
      <w:pPr>
        <w:spacing w:line="13" w:lineRule="exact"/>
        <w:rPr>
          <w:sz w:val="20"/>
          <w:szCs w:val="20"/>
        </w:rPr>
      </w:pPr>
    </w:p>
    <w:p w:rsidR="00A4516B" w:rsidRDefault="00C55C42" w:rsidP="00C55C42">
      <w:pPr>
        <w:numPr>
          <w:ilvl w:val="1"/>
          <w:numId w:val="239"/>
        </w:numPr>
        <w:tabs>
          <w:tab w:val="left" w:pos="588"/>
        </w:tabs>
        <w:spacing w:line="234" w:lineRule="auto"/>
        <w:ind w:left="360"/>
        <w:rPr>
          <w:rFonts w:eastAsia="Times New Roman"/>
          <w:sz w:val="28"/>
          <w:szCs w:val="28"/>
        </w:rPr>
      </w:pPr>
      <w:r>
        <w:rPr>
          <w:rFonts w:eastAsia="Times New Roman"/>
          <w:sz w:val="28"/>
          <w:szCs w:val="28"/>
        </w:rPr>
        <w:t xml:space="preserve">реализации ФГОС через создание системы непрерывного </w:t>
      </w:r>
      <w:r w:rsidR="00E020D5">
        <w:rPr>
          <w:rFonts w:eastAsia="Times New Roman"/>
          <w:sz w:val="28"/>
          <w:szCs w:val="28"/>
        </w:rPr>
        <w:t xml:space="preserve"> п</w:t>
      </w:r>
      <w:r>
        <w:rPr>
          <w:rFonts w:eastAsia="Times New Roman"/>
          <w:sz w:val="28"/>
          <w:szCs w:val="28"/>
        </w:rPr>
        <w:t>рофессионального развития.</w:t>
      </w:r>
    </w:p>
    <w:p w:rsidR="00A4516B" w:rsidRDefault="00A4516B">
      <w:pPr>
        <w:spacing w:line="15" w:lineRule="exact"/>
        <w:rPr>
          <w:rFonts w:eastAsia="Times New Roman"/>
          <w:sz w:val="28"/>
          <w:szCs w:val="28"/>
        </w:rPr>
      </w:pPr>
    </w:p>
    <w:p w:rsidR="00A4516B" w:rsidRDefault="00C55C42">
      <w:pPr>
        <w:spacing w:line="237" w:lineRule="auto"/>
        <w:ind w:left="360" w:firstLine="708"/>
        <w:jc w:val="both"/>
        <w:rPr>
          <w:rFonts w:eastAsia="Times New Roman"/>
          <w:sz w:val="28"/>
          <w:szCs w:val="28"/>
        </w:rPr>
      </w:pPr>
      <w:r>
        <w:rPr>
          <w:rFonts w:eastAsia="Times New Roman"/>
          <w:sz w:val="28"/>
          <w:szCs w:val="28"/>
        </w:rPr>
        <w:t>Обеспечение готовности педагогов к реализации ФГОС – приоритетное направление развития гимназии и необходимое условие эффективности образовательного процесса.</w:t>
      </w:r>
    </w:p>
    <w:p w:rsidR="00A4516B" w:rsidRDefault="00A4516B">
      <w:pPr>
        <w:spacing w:line="13" w:lineRule="exact"/>
        <w:rPr>
          <w:rFonts w:eastAsia="Times New Roman"/>
          <w:sz w:val="28"/>
          <w:szCs w:val="28"/>
        </w:rPr>
      </w:pPr>
    </w:p>
    <w:p w:rsidR="00A4516B" w:rsidRDefault="00C55C42" w:rsidP="00C55C42">
      <w:pPr>
        <w:numPr>
          <w:ilvl w:val="2"/>
          <w:numId w:val="239"/>
        </w:numPr>
        <w:tabs>
          <w:tab w:val="left" w:pos="1358"/>
        </w:tabs>
        <w:spacing w:line="237" w:lineRule="auto"/>
        <w:ind w:left="360" w:firstLine="708"/>
        <w:jc w:val="both"/>
        <w:rPr>
          <w:rFonts w:eastAsia="Times New Roman"/>
          <w:sz w:val="28"/>
          <w:szCs w:val="28"/>
        </w:rPr>
      </w:pPr>
      <w:r>
        <w:rPr>
          <w:rFonts w:eastAsia="Times New Roman"/>
          <w:sz w:val="28"/>
          <w:szCs w:val="28"/>
        </w:rPr>
        <w:t>рамках реализации модели методического сопровождения педагогов на период с 201</w:t>
      </w:r>
      <w:r w:rsidR="00591C2A">
        <w:rPr>
          <w:rFonts w:eastAsia="Times New Roman"/>
          <w:sz w:val="28"/>
          <w:szCs w:val="28"/>
        </w:rPr>
        <w:t>9</w:t>
      </w:r>
      <w:r>
        <w:rPr>
          <w:rFonts w:eastAsia="Times New Roman"/>
          <w:sz w:val="28"/>
          <w:szCs w:val="28"/>
        </w:rPr>
        <w:t xml:space="preserve"> по 202</w:t>
      </w:r>
      <w:r w:rsidR="00591C2A">
        <w:rPr>
          <w:rFonts w:eastAsia="Times New Roman"/>
          <w:sz w:val="28"/>
          <w:szCs w:val="28"/>
        </w:rPr>
        <w:t>4</w:t>
      </w:r>
      <w:r>
        <w:rPr>
          <w:rFonts w:eastAsia="Times New Roman"/>
          <w:sz w:val="28"/>
          <w:szCs w:val="28"/>
        </w:rPr>
        <w:t xml:space="preserve"> годы определена общая методическая тема, которая направлена на научно-методическое сопровождение Программы развития и политики школы по введению и реализации ФГОС в основной и средней школе.</w:t>
      </w:r>
    </w:p>
    <w:p w:rsidR="00A4516B" w:rsidRDefault="00A4516B">
      <w:pPr>
        <w:spacing w:line="1" w:lineRule="exact"/>
        <w:rPr>
          <w:rFonts w:eastAsia="Times New Roman"/>
          <w:sz w:val="28"/>
          <w:szCs w:val="28"/>
        </w:rPr>
      </w:pPr>
    </w:p>
    <w:p w:rsidR="00A4516B" w:rsidRDefault="00C55C42">
      <w:pPr>
        <w:ind w:left="1060"/>
        <w:rPr>
          <w:rFonts w:eastAsia="Times New Roman"/>
          <w:sz w:val="28"/>
          <w:szCs w:val="28"/>
        </w:rPr>
      </w:pPr>
      <w:r>
        <w:rPr>
          <w:rFonts w:eastAsia="Times New Roman"/>
          <w:sz w:val="28"/>
          <w:szCs w:val="28"/>
        </w:rPr>
        <w:t>Основные направления методической работы:</w:t>
      </w:r>
    </w:p>
    <w:p w:rsidR="00A4516B" w:rsidRDefault="00A4516B">
      <w:pPr>
        <w:spacing w:line="15" w:lineRule="exact"/>
        <w:rPr>
          <w:rFonts w:eastAsia="Times New Roman"/>
          <w:sz w:val="28"/>
          <w:szCs w:val="28"/>
        </w:rPr>
      </w:pPr>
    </w:p>
    <w:p w:rsidR="00A4516B" w:rsidRDefault="00C55C42">
      <w:pPr>
        <w:spacing w:line="234" w:lineRule="auto"/>
        <w:ind w:left="360" w:firstLine="1085"/>
        <w:rPr>
          <w:rFonts w:eastAsia="Times New Roman"/>
          <w:sz w:val="28"/>
          <w:szCs w:val="28"/>
        </w:rPr>
      </w:pPr>
      <w:r>
        <w:rPr>
          <w:rFonts w:eastAsia="Times New Roman"/>
          <w:sz w:val="28"/>
          <w:szCs w:val="28"/>
        </w:rPr>
        <w:t>создание модели методического сопровождения перехода школы на новые федеральные государственные образовательные стандарты,</w:t>
      </w:r>
    </w:p>
    <w:p w:rsidR="00A4516B" w:rsidRDefault="00A4516B">
      <w:pPr>
        <w:spacing w:line="2" w:lineRule="exact"/>
        <w:rPr>
          <w:rFonts w:eastAsia="Times New Roman"/>
          <w:sz w:val="28"/>
          <w:szCs w:val="28"/>
        </w:rPr>
      </w:pPr>
    </w:p>
    <w:p w:rsidR="00A4516B" w:rsidRDefault="00C55C42">
      <w:pPr>
        <w:ind w:left="1360"/>
        <w:rPr>
          <w:rFonts w:eastAsia="Times New Roman"/>
          <w:sz w:val="28"/>
          <w:szCs w:val="28"/>
        </w:rPr>
      </w:pPr>
      <w:r>
        <w:rPr>
          <w:rFonts w:eastAsia="Times New Roman"/>
          <w:sz w:val="28"/>
          <w:szCs w:val="28"/>
        </w:rPr>
        <w:t>создание условий для реализации ФГОС,</w:t>
      </w:r>
    </w:p>
    <w:p w:rsidR="00A4516B" w:rsidRDefault="00C55C42">
      <w:pPr>
        <w:ind w:left="1400"/>
        <w:rPr>
          <w:rFonts w:eastAsia="Times New Roman"/>
          <w:sz w:val="28"/>
          <w:szCs w:val="28"/>
        </w:rPr>
      </w:pPr>
      <w:r>
        <w:rPr>
          <w:rFonts w:eastAsia="Times New Roman"/>
          <w:sz w:val="28"/>
          <w:szCs w:val="28"/>
        </w:rPr>
        <w:t>обеспечение профессиональной готовности педагогических работников</w:t>
      </w:r>
    </w:p>
    <w:p w:rsidR="00A4516B" w:rsidRDefault="00A4516B">
      <w:pPr>
        <w:spacing w:line="12" w:lineRule="exact"/>
        <w:rPr>
          <w:rFonts w:eastAsia="Times New Roman"/>
          <w:sz w:val="28"/>
          <w:szCs w:val="28"/>
        </w:rPr>
      </w:pPr>
    </w:p>
    <w:p w:rsidR="00A4516B" w:rsidRDefault="00C55C42" w:rsidP="00C55C42">
      <w:pPr>
        <w:numPr>
          <w:ilvl w:val="1"/>
          <w:numId w:val="239"/>
        </w:numPr>
        <w:tabs>
          <w:tab w:val="left" w:pos="818"/>
        </w:tabs>
        <w:spacing w:line="234" w:lineRule="auto"/>
        <w:ind w:left="360"/>
        <w:rPr>
          <w:rFonts w:eastAsia="Times New Roman"/>
          <w:sz w:val="28"/>
          <w:szCs w:val="28"/>
        </w:rPr>
      </w:pPr>
      <w:r>
        <w:rPr>
          <w:rFonts w:eastAsia="Times New Roman"/>
          <w:sz w:val="28"/>
          <w:szCs w:val="28"/>
        </w:rPr>
        <w:t>реализации ФГОС среднего образования через создание системы непрерывного профессионального развития.</w:t>
      </w:r>
    </w:p>
    <w:p w:rsidR="00A4516B" w:rsidRDefault="00A4516B">
      <w:pPr>
        <w:spacing w:line="2" w:lineRule="exact"/>
        <w:rPr>
          <w:rFonts w:eastAsia="Times New Roman"/>
          <w:sz w:val="28"/>
          <w:szCs w:val="28"/>
        </w:rPr>
      </w:pPr>
    </w:p>
    <w:p w:rsidR="00A4516B" w:rsidRDefault="00C55C42">
      <w:pPr>
        <w:ind w:left="1060"/>
        <w:rPr>
          <w:rFonts w:eastAsia="Times New Roman"/>
          <w:sz w:val="28"/>
          <w:szCs w:val="28"/>
        </w:rPr>
      </w:pPr>
      <w:r>
        <w:rPr>
          <w:rFonts w:eastAsia="Times New Roman"/>
          <w:sz w:val="28"/>
          <w:szCs w:val="28"/>
        </w:rPr>
        <w:t>При этом используются мероприятия:</w:t>
      </w:r>
    </w:p>
    <w:p w:rsidR="00A4516B" w:rsidRDefault="00A4516B">
      <w:pPr>
        <w:spacing w:line="1"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семинары, посвященные содержанию и ключевым особенностям ФГОС СОО;</w:t>
      </w:r>
    </w:p>
    <w:p w:rsidR="00A4516B" w:rsidRDefault="00A4516B">
      <w:pPr>
        <w:spacing w:line="13" w:lineRule="exact"/>
        <w:rPr>
          <w:rFonts w:eastAsia="Times New Roman"/>
          <w:sz w:val="28"/>
          <w:szCs w:val="28"/>
        </w:rPr>
      </w:pPr>
    </w:p>
    <w:p w:rsidR="00A4516B" w:rsidRDefault="00C55C42">
      <w:pPr>
        <w:spacing w:line="235" w:lineRule="auto"/>
        <w:ind w:left="360" w:hanging="360"/>
        <w:rPr>
          <w:rFonts w:eastAsia="Times New Roman"/>
          <w:sz w:val="28"/>
          <w:szCs w:val="28"/>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A4516B" w:rsidRDefault="00A4516B">
      <w:pPr>
        <w:spacing w:line="13"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заседания методических объединений учителей по проблемам введения ФГОС СОО;</w:t>
      </w:r>
    </w:p>
    <w:p w:rsidR="00A4516B" w:rsidRDefault="00A4516B">
      <w:pPr>
        <w:spacing w:line="15" w:lineRule="exact"/>
        <w:rPr>
          <w:rFonts w:eastAsia="Times New Roman"/>
          <w:sz w:val="28"/>
          <w:szCs w:val="28"/>
        </w:rPr>
      </w:pPr>
    </w:p>
    <w:p w:rsidR="00A4516B" w:rsidRDefault="00C55C42">
      <w:pPr>
        <w:spacing w:line="237" w:lineRule="auto"/>
        <w:ind w:left="360" w:hanging="360"/>
        <w:rPr>
          <w:rFonts w:eastAsia="Times New Roman"/>
          <w:sz w:val="28"/>
          <w:szCs w:val="28"/>
        </w:rPr>
      </w:pPr>
      <w:r>
        <w:rPr>
          <w:rFonts w:eastAsia="Times New Roman"/>
          <w:sz w:val="28"/>
          <w:szCs w:val="28"/>
        </w:rP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A4516B" w:rsidRDefault="00A4516B">
      <w:pPr>
        <w:spacing w:line="17"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A4516B" w:rsidRDefault="00C55C42">
      <w:pPr>
        <w:spacing w:line="20" w:lineRule="exact"/>
        <w:rPr>
          <w:sz w:val="20"/>
          <w:szCs w:val="20"/>
        </w:rPr>
      </w:pPr>
      <w:r>
        <w:rPr>
          <w:noProof/>
          <w:sz w:val="20"/>
          <w:szCs w:val="20"/>
        </w:rPr>
        <w:drawing>
          <wp:anchor distT="0" distB="0" distL="114300" distR="114300" simplePos="0" relativeHeight="251555328" behindDoc="1" locked="0" layoutInCell="0" allowOverlap="1">
            <wp:simplePos x="0" y="0"/>
            <wp:positionH relativeFrom="column">
              <wp:posOffset>678180</wp:posOffset>
            </wp:positionH>
            <wp:positionV relativeFrom="paragraph">
              <wp:posOffset>-3669665</wp:posOffset>
            </wp:positionV>
            <wp:extent cx="277495" cy="19812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4">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r>
        <w:rPr>
          <w:noProof/>
          <w:sz w:val="20"/>
          <w:szCs w:val="20"/>
        </w:rPr>
        <w:drawing>
          <wp:anchor distT="0" distB="0" distL="114300" distR="114300" simplePos="0" relativeHeight="251556352" behindDoc="1" locked="0" layoutInCell="0" allowOverlap="1">
            <wp:simplePos x="0" y="0"/>
            <wp:positionH relativeFrom="column">
              <wp:posOffset>678180</wp:posOffset>
            </wp:positionH>
            <wp:positionV relativeFrom="paragraph">
              <wp:posOffset>-3261360</wp:posOffset>
            </wp:positionV>
            <wp:extent cx="277495" cy="40259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
                      <a:extLst>
                        <a:ext uri="{28A0092B-C50C-407E-A947-70E740481C1C}"/>
                      </a:extLst>
                    </a:blip>
                    <a:srcRect/>
                    <a:stretch>
                      <a:fillRect/>
                    </a:stretch>
                  </pic:blipFill>
                  <pic:spPr bwMode="auto">
                    <a:xfrm>
                      <a:off x="0" y="0"/>
                      <a:ext cx="277495" cy="402590"/>
                    </a:xfrm>
                    <a:prstGeom prst="rect">
                      <a:avLst/>
                    </a:prstGeom>
                    <a:noFill/>
                  </pic:spPr>
                </pic:pic>
              </a:graphicData>
            </a:graphic>
          </wp:anchor>
        </w:drawing>
      </w:r>
    </w:p>
    <w:p w:rsidR="00A4516B" w:rsidRDefault="00FA1622">
      <w:pPr>
        <w:spacing w:line="234" w:lineRule="auto"/>
        <w:ind w:left="120" w:hanging="360"/>
        <w:rPr>
          <w:sz w:val="20"/>
          <w:szCs w:val="20"/>
        </w:rPr>
      </w:pPr>
      <w:r>
        <w:rPr>
          <w:rFonts w:eastAsia="Times New Roman"/>
          <w:sz w:val="28"/>
          <w:szCs w:val="28"/>
        </w:rPr>
        <w:t xml:space="preserve">  </w:t>
      </w:r>
      <w:r w:rsidR="00C55C42">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A4516B" w:rsidRDefault="00A4516B">
      <w:pPr>
        <w:spacing w:line="15" w:lineRule="exact"/>
        <w:rPr>
          <w:sz w:val="20"/>
          <w:szCs w:val="20"/>
        </w:rPr>
      </w:pPr>
    </w:p>
    <w:p w:rsidR="00A4516B" w:rsidRDefault="00FA1622">
      <w:pPr>
        <w:spacing w:line="236" w:lineRule="auto"/>
        <w:ind w:left="120" w:hanging="360"/>
        <w:rPr>
          <w:sz w:val="20"/>
          <w:szCs w:val="20"/>
        </w:rPr>
      </w:pPr>
      <w:r>
        <w:rPr>
          <w:rFonts w:eastAsia="Times New Roman"/>
          <w:sz w:val="28"/>
          <w:szCs w:val="28"/>
        </w:rPr>
        <w:t xml:space="preserve"> </w:t>
      </w:r>
      <w:r w:rsidR="00C55C42">
        <w:rPr>
          <w:rFonts w:eastAsia="Times New Roman"/>
          <w:sz w:val="28"/>
          <w:szCs w:val="28"/>
        </w:rP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A4516B" w:rsidRDefault="00A4516B">
      <w:pPr>
        <w:spacing w:line="14"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4516B" w:rsidRDefault="00C55C42">
      <w:pPr>
        <w:spacing w:line="234" w:lineRule="auto"/>
        <w:ind w:left="120" w:firstLine="708"/>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A4516B" w:rsidRDefault="00A4516B">
      <w:pPr>
        <w:spacing w:line="18" w:lineRule="exact"/>
        <w:rPr>
          <w:sz w:val="20"/>
          <w:szCs w:val="20"/>
        </w:rPr>
      </w:pPr>
    </w:p>
    <w:p w:rsidR="00CF4136" w:rsidRDefault="00C55C42">
      <w:pPr>
        <w:spacing w:line="238" w:lineRule="auto"/>
        <w:ind w:left="120"/>
        <w:jc w:val="right"/>
        <w:rPr>
          <w:rFonts w:eastAsia="Times New Roman"/>
          <w:b/>
          <w:bCs/>
          <w:sz w:val="28"/>
          <w:szCs w:val="28"/>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A4516B" w:rsidRDefault="00CF4136" w:rsidP="00CF4136">
      <w:pPr>
        <w:spacing w:line="238" w:lineRule="auto"/>
        <w:ind w:left="120"/>
        <w:rPr>
          <w:sz w:val="20"/>
          <w:szCs w:val="20"/>
        </w:rPr>
      </w:pPr>
      <w:r>
        <w:rPr>
          <w:rFonts w:eastAsia="Times New Roman"/>
          <w:b/>
          <w:bCs/>
          <w:sz w:val="28"/>
          <w:szCs w:val="28"/>
        </w:rPr>
        <w:t xml:space="preserve">      </w:t>
      </w:r>
      <w:r w:rsidR="00C55C42">
        <w:rPr>
          <w:rFonts w:eastAsia="Times New Roman"/>
          <w:sz w:val="28"/>
          <w:szCs w:val="28"/>
        </w:rPr>
        <w:t>Обеспечение   преемственности   в   формах   организации   деятел</w:t>
      </w:r>
      <w:r>
        <w:rPr>
          <w:rFonts w:eastAsia="Times New Roman"/>
          <w:sz w:val="28"/>
          <w:szCs w:val="28"/>
        </w:rPr>
        <w:t xml:space="preserve">ьности </w:t>
      </w:r>
      <w:r w:rsidR="00C55C42">
        <w:rPr>
          <w:rFonts w:eastAsia="Times New Roman"/>
          <w:sz w:val="28"/>
          <w:szCs w:val="28"/>
        </w:rPr>
        <w:t>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w:t>
      </w:r>
    </w:p>
    <w:p w:rsidR="00A4516B" w:rsidRDefault="00A4516B">
      <w:pPr>
        <w:spacing w:line="10" w:lineRule="exact"/>
        <w:rPr>
          <w:sz w:val="20"/>
          <w:szCs w:val="20"/>
        </w:rPr>
      </w:pPr>
    </w:p>
    <w:p w:rsidR="00A4516B" w:rsidRDefault="00C55C42">
      <w:pPr>
        <w:ind w:left="120"/>
        <w:rPr>
          <w:sz w:val="20"/>
          <w:szCs w:val="20"/>
        </w:rPr>
      </w:pPr>
      <w:r>
        <w:rPr>
          <w:rFonts w:eastAsia="Times New Roman"/>
          <w:sz w:val="28"/>
          <w:szCs w:val="28"/>
        </w:rPr>
        <w:t>самостоятельной работы.</w:t>
      </w:r>
    </w:p>
    <w:p w:rsidR="00A4516B" w:rsidRDefault="00A4516B">
      <w:pPr>
        <w:spacing w:line="13"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Учет специфики возрастного психофизического развития обучающихся</w:t>
      </w:r>
    </w:p>
    <w:p w:rsidR="00A4516B" w:rsidRDefault="00A4516B">
      <w:pPr>
        <w:spacing w:line="16" w:lineRule="exact"/>
        <w:rPr>
          <w:sz w:val="20"/>
          <w:szCs w:val="20"/>
        </w:rPr>
      </w:pPr>
    </w:p>
    <w:p w:rsidR="00A4516B" w:rsidRDefault="00C55C42">
      <w:pPr>
        <w:spacing w:line="237" w:lineRule="auto"/>
        <w:ind w:left="120" w:firstLine="708"/>
        <w:jc w:val="both"/>
        <w:rPr>
          <w:sz w:val="20"/>
          <w:szCs w:val="20"/>
        </w:rPr>
      </w:pPr>
      <w:r>
        <w:rPr>
          <w:rFonts w:eastAsia="Times New Roman"/>
          <w:sz w:val="28"/>
          <w:szCs w:val="28"/>
        </w:rP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A4516B" w:rsidRDefault="00A4516B">
      <w:pPr>
        <w:spacing w:line="14" w:lineRule="exact"/>
        <w:rPr>
          <w:sz w:val="20"/>
          <w:szCs w:val="20"/>
        </w:rPr>
      </w:pPr>
    </w:p>
    <w:p w:rsidR="00A4516B" w:rsidRDefault="00C55C42">
      <w:pPr>
        <w:spacing w:line="236" w:lineRule="auto"/>
        <w:ind w:left="120" w:firstLine="708"/>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4516B" w:rsidRDefault="00A4516B">
      <w:pPr>
        <w:spacing w:line="16" w:lineRule="exact"/>
        <w:rPr>
          <w:sz w:val="20"/>
          <w:szCs w:val="20"/>
        </w:rPr>
      </w:pPr>
    </w:p>
    <w:p w:rsidR="00A4516B" w:rsidRDefault="00C55C42" w:rsidP="00C55C42">
      <w:pPr>
        <w:numPr>
          <w:ilvl w:val="0"/>
          <w:numId w:val="240"/>
        </w:numPr>
        <w:tabs>
          <w:tab w:val="left" w:pos="1188"/>
        </w:tabs>
        <w:spacing w:line="234" w:lineRule="auto"/>
        <w:ind w:left="120" w:firstLine="708"/>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w:t>
      </w:r>
    </w:p>
    <w:p w:rsidR="00A4516B" w:rsidRDefault="00A4516B">
      <w:pPr>
        <w:spacing w:line="17" w:lineRule="exact"/>
        <w:rPr>
          <w:rFonts w:eastAsia="Times New Roman"/>
          <w:sz w:val="28"/>
          <w:szCs w:val="28"/>
        </w:rPr>
      </w:pPr>
    </w:p>
    <w:p w:rsidR="00A4516B" w:rsidRDefault="00C55C42">
      <w:pPr>
        <w:spacing w:line="234" w:lineRule="auto"/>
        <w:ind w:left="120"/>
        <w:jc w:val="both"/>
        <w:rPr>
          <w:rFonts w:eastAsia="Times New Roman"/>
          <w:sz w:val="28"/>
          <w:szCs w:val="28"/>
        </w:rPr>
      </w:pPr>
      <w:r>
        <w:rPr>
          <w:rFonts w:eastAsia="Times New Roman"/>
          <w:sz w:val="28"/>
          <w:szCs w:val="28"/>
        </w:rPr>
        <w:t>представителей) обучающихся. Работа с родителями (законными представителями) осуществляется через тематические родительские собрания,</w:t>
      </w:r>
    </w:p>
    <w:p w:rsidR="00A4516B" w:rsidRDefault="00A4516B">
      <w:pPr>
        <w:spacing w:line="15"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w:t>
      </w:r>
    </w:p>
    <w:p w:rsidR="00A4516B" w:rsidRDefault="00C55C42">
      <w:pPr>
        <w:spacing w:line="234" w:lineRule="auto"/>
        <w:ind w:left="360"/>
        <w:jc w:val="both"/>
        <w:rPr>
          <w:sz w:val="20"/>
          <w:szCs w:val="20"/>
        </w:rPr>
      </w:pPr>
      <w:r>
        <w:rPr>
          <w:rFonts w:eastAsia="Times New Roman"/>
          <w:sz w:val="28"/>
          <w:szCs w:val="28"/>
        </w:rPr>
        <w:t>(законных представителей) формируется также в дистанционной форме через Интернет</w:t>
      </w:r>
      <w:r w:rsidR="006F276C">
        <w:rPr>
          <w:rFonts w:eastAsia="Times New Roman"/>
          <w:sz w:val="28"/>
          <w:szCs w:val="28"/>
        </w:rPr>
        <w:t xml:space="preserve"> и на родительских всеобучах через родительские собрания.</w:t>
      </w:r>
    </w:p>
    <w:p w:rsidR="00A4516B" w:rsidRDefault="00A4516B">
      <w:pPr>
        <w:spacing w:line="16"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4516B" w:rsidRDefault="00A4516B">
      <w:pPr>
        <w:spacing w:line="15" w:lineRule="exact"/>
        <w:rPr>
          <w:sz w:val="20"/>
          <w:szCs w:val="20"/>
        </w:rPr>
      </w:pPr>
    </w:p>
    <w:p w:rsidR="00A4516B" w:rsidRDefault="00C55C42">
      <w:pPr>
        <w:spacing w:line="235" w:lineRule="auto"/>
        <w:ind w:left="360" w:firstLine="708"/>
        <w:jc w:val="both"/>
        <w:rPr>
          <w:sz w:val="20"/>
          <w:szCs w:val="20"/>
        </w:rPr>
      </w:pPr>
      <w:r>
        <w:rPr>
          <w:rFonts w:eastAsia="Times New Roman"/>
          <w:b/>
          <w:bCs/>
          <w:sz w:val="28"/>
          <w:szCs w:val="28"/>
        </w:rPr>
        <w:t>Вариативность направлений психолого-педагогического сопровождения участников образовательных отношений</w:t>
      </w:r>
    </w:p>
    <w:p w:rsidR="00A4516B" w:rsidRDefault="00A4516B">
      <w:pPr>
        <w:spacing w:line="15" w:lineRule="exact"/>
        <w:rPr>
          <w:sz w:val="20"/>
          <w:szCs w:val="20"/>
        </w:rPr>
      </w:pPr>
    </w:p>
    <w:p w:rsidR="00A4516B" w:rsidRDefault="00C55C42" w:rsidP="00C55C42">
      <w:pPr>
        <w:numPr>
          <w:ilvl w:val="1"/>
          <w:numId w:val="241"/>
        </w:numPr>
        <w:tabs>
          <w:tab w:val="left" w:pos="1461"/>
        </w:tabs>
        <w:spacing w:line="234" w:lineRule="auto"/>
        <w:ind w:left="360" w:firstLine="708"/>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A4516B" w:rsidRDefault="00A4516B">
      <w:pPr>
        <w:spacing w:line="2"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сохранение и укрепление психического здоровья обучающихся;</w:t>
      </w:r>
    </w:p>
    <w:p w:rsidR="00A4516B" w:rsidRDefault="00C55C42">
      <w:pPr>
        <w:rPr>
          <w:rFonts w:eastAsia="Times New Roman"/>
          <w:sz w:val="28"/>
          <w:szCs w:val="28"/>
        </w:rPr>
      </w:pPr>
      <w:r>
        <w:rPr>
          <w:rFonts w:eastAsia="Times New Roman"/>
          <w:sz w:val="28"/>
          <w:szCs w:val="28"/>
        </w:rPr>
        <w:t>–  формирование ценности здоровья и безопасного образа жизни;</w:t>
      </w:r>
    </w:p>
    <w:p w:rsidR="00A4516B" w:rsidRDefault="00C55C42">
      <w:pPr>
        <w:rPr>
          <w:rFonts w:eastAsia="Times New Roman"/>
          <w:sz w:val="28"/>
          <w:szCs w:val="28"/>
        </w:rPr>
      </w:pPr>
      <w:r>
        <w:rPr>
          <w:rFonts w:eastAsia="Times New Roman"/>
          <w:sz w:val="28"/>
          <w:szCs w:val="28"/>
        </w:rPr>
        <w:t>–  развитие экологической культуры;</w:t>
      </w:r>
    </w:p>
    <w:p w:rsidR="00A4516B" w:rsidRDefault="00A4516B">
      <w:pPr>
        <w:spacing w:line="2"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дифференциацию и индивидуализацию обучения;</w:t>
      </w:r>
    </w:p>
    <w:p w:rsidR="00A4516B" w:rsidRDefault="00C55C42">
      <w:pPr>
        <w:rPr>
          <w:rFonts w:eastAsia="Times New Roman"/>
          <w:sz w:val="28"/>
          <w:szCs w:val="28"/>
        </w:rPr>
      </w:pPr>
      <w:r>
        <w:rPr>
          <w:rFonts w:eastAsia="Times New Roman"/>
          <w:sz w:val="28"/>
          <w:szCs w:val="28"/>
        </w:rPr>
        <w:t>–  мониторинг возможностей и способностей обучающихся;</w:t>
      </w:r>
    </w:p>
    <w:p w:rsidR="00A4516B" w:rsidRDefault="00A4516B">
      <w:pPr>
        <w:spacing w:line="12"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A4516B" w:rsidRDefault="00A4516B">
      <w:pPr>
        <w:spacing w:line="2"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A4516B" w:rsidRDefault="00A4516B">
      <w:pPr>
        <w:spacing w:line="12"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обеспечение</w:t>
      </w:r>
      <w:r w:rsidR="00117FC3">
        <w:rPr>
          <w:rFonts w:eastAsia="Times New Roman"/>
          <w:sz w:val="28"/>
          <w:szCs w:val="28"/>
        </w:rPr>
        <w:t xml:space="preserve"> </w:t>
      </w:r>
      <w:r>
        <w:rPr>
          <w:rFonts w:eastAsia="Times New Roman"/>
          <w:sz w:val="28"/>
          <w:szCs w:val="28"/>
        </w:rPr>
        <w:t>осознанного и ответственного выбора дальнейшей профессиональной сферы деятельности;</w:t>
      </w:r>
    </w:p>
    <w:p w:rsidR="00A4516B" w:rsidRDefault="00A4516B">
      <w:pPr>
        <w:spacing w:line="17" w:lineRule="exact"/>
        <w:rPr>
          <w:rFonts w:eastAsia="Times New Roman"/>
          <w:sz w:val="28"/>
          <w:szCs w:val="28"/>
        </w:rPr>
      </w:pPr>
    </w:p>
    <w:p w:rsidR="00A4516B" w:rsidRDefault="00C55C42">
      <w:pPr>
        <w:spacing w:line="234" w:lineRule="auto"/>
        <w:ind w:left="360" w:hanging="360"/>
        <w:rPr>
          <w:rFonts w:eastAsia="Times New Roman"/>
          <w:sz w:val="28"/>
          <w:szCs w:val="28"/>
        </w:rPr>
      </w:pPr>
      <w:r>
        <w:rPr>
          <w:rFonts w:eastAsia="Times New Roman"/>
          <w:sz w:val="28"/>
          <w:szCs w:val="28"/>
        </w:rPr>
        <w:t>– формирование коммуникативных навыков в разновозрастной среде и среде сверстников;</w:t>
      </w:r>
    </w:p>
    <w:p w:rsidR="00A4516B" w:rsidRDefault="00A4516B">
      <w:pPr>
        <w:spacing w:line="2" w:lineRule="exact"/>
        <w:rPr>
          <w:rFonts w:eastAsia="Times New Roman"/>
          <w:sz w:val="28"/>
          <w:szCs w:val="28"/>
        </w:rPr>
      </w:pPr>
    </w:p>
    <w:p w:rsidR="00A4516B" w:rsidRDefault="00C55C42">
      <w:pPr>
        <w:rPr>
          <w:rFonts w:eastAsia="Times New Roman"/>
          <w:sz w:val="28"/>
          <w:szCs w:val="28"/>
        </w:rPr>
      </w:pPr>
      <w:r>
        <w:rPr>
          <w:rFonts w:eastAsia="Times New Roman"/>
          <w:sz w:val="28"/>
          <w:szCs w:val="28"/>
        </w:rPr>
        <w:t>–  поддержку объединений обучающихся, ученического самоуправления.</w:t>
      </w:r>
    </w:p>
    <w:p w:rsidR="00A4516B" w:rsidRDefault="00A4516B">
      <w:pPr>
        <w:spacing w:line="13"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Важной составляющей деятельности школы является психолого-педагогическое сопровождение педагогов. Оно осуществляется с целью</w:t>
      </w:r>
    </w:p>
    <w:p w:rsidR="00A4516B" w:rsidRDefault="00A4516B">
      <w:pPr>
        <w:spacing w:line="16" w:lineRule="exact"/>
        <w:rPr>
          <w:sz w:val="20"/>
          <w:szCs w:val="20"/>
        </w:rPr>
      </w:pPr>
    </w:p>
    <w:p w:rsidR="00A4516B" w:rsidRDefault="00C55C42">
      <w:pPr>
        <w:spacing w:line="237" w:lineRule="auto"/>
        <w:ind w:left="360"/>
        <w:jc w:val="both"/>
        <w:rPr>
          <w:sz w:val="20"/>
          <w:szCs w:val="20"/>
        </w:rPr>
      </w:pPr>
      <w:r>
        <w:rPr>
          <w:rFonts w:eastAsia="Times New Roman"/>
          <w:sz w:val="28"/>
          <w:szCs w:val="28"/>
        </w:rPr>
        <w:t>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A4516B" w:rsidRDefault="00A4516B">
      <w:pPr>
        <w:spacing w:line="13"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w:t>
      </w:r>
    </w:p>
    <w:p w:rsidR="00A4516B" w:rsidRDefault="00A4516B">
      <w:pPr>
        <w:spacing w:line="15" w:lineRule="exact"/>
        <w:rPr>
          <w:sz w:val="20"/>
          <w:szCs w:val="20"/>
        </w:rPr>
      </w:pPr>
    </w:p>
    <w:p w:rsidR="00A4516B" w:rsidRDefault="00C55C42" w:rsidP="00C55C42">
      <w:pPr>
        <w:numPr>
          <w:ilvl w:val="0"/>
          <w:numId w:val="242"/>
        </w:numPr>
        <w:tabs>
          <w:tab w:val="left" w:pos="566"/>
        </w:tabs>
        <w:spacing w:line="237" w:lineRule="auto"/>
        <w:ind w:left="360"/>
        <w:jc w:val="both"/>
        <w:rPr>
          <w:rFonts w:eastAsia="Times New Roman"/>
          <w:sz w:val="28"/>
          <w:szCs w:val="28"/>
        </w:rPr>
      </w:pPr>
      <w:r>
        <w:rPr>
          <w:rFonts w:eastAsia="Times New Roman"/>
          <w:sz w:val="28"/>
          <w:szCs w:val="28"/>
        </w:rPr>
        <w:t>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A4516B" w:rsidRDefault="00A4516B">
      <w:pPr>
        <w:spacing w:line="4" w:lineRule="exact"/>
        <w:rPr>
          <w:rFonts w:eastAsia="Times New Roman"/>
          <w:sz w:val="28"/>
          <w:szCs w:val="28"/>
        </w:rPr>
      </w:pPr>
    </w:p>
    <w:p w:rsidR="00EC7256" w:rsidRDefault="00C55C42" w:rsidP="008E792C">
      <w:pPr>
        <w:ind w:left="1060"/>
        <w:outlineLvl w:val="0"/>
        <w:rPr>
          <w:rFonts w:eastAsia="Times New Roman"/>
          <w:sz w:val="28"/>
          <w:szCs w:val="28"/>
        </w:rPr>
      </w:pPr>
      <w:r>
        <w:rPr>
          <w:rFonts w:eastAsia="Times New Roman"/>
          <w:sz w:val="28"/>
          <w:szCs w:val="28"/>
        </w:rPr>
        <w:t>По вопросам совершенствова</w:t>
      </w:r>
      <w:r w:rsidR="00EC7256">
        <w:rPr>
          <w:rFonts w:eastAsia="Times New Roman"/>
          <w:sz w:val="28"/>
          <w:szCs w:val="28"/>
        </w:rPr>
        <w:t>ния организации образовательны</w:t>
      </w:r>
      <w:r w:rsidR="00E020D5">
        <w:rPr>
          <w:rFonts w:eastAsia="Times New Roman"/>
          <w:sz w:val="28"/>
          <w:szCs w:val="28"/>
        </w:rPr>
        <w:t>е</w:t>
      </w:r>
    </w:p>
    <w:p w:rsidR="00A4516B" w:rsidRDefault="006C63F1" w:rsidP="006C63F1">
      <w:pPr>
        <w:ind w:left="284" w:hanging="284"/>
        <w:rPr>
          <w:rFonts w:eastAsia="Times New Roman"/>
          <w:sz w:val="28"/>
          <w:szCs w:val="28"/>
        </w:rPr>
      </w:pPr>
      <w:r>
        <w:rPr>
          <w:rFonts w:eastAsia="Times New Roman"/>
          <w:sz w:val="28"/>
          <w:szCs w:val="28"/>
        </w:rPr>
        <w:t xml:space="preserve">     </w:t>
      </w:r>
      <w:r w:rsidR="00C55C42">
        <w:rPr>
          <w:rFonts w:eastAsia="Times New Roman"/>
          <w:sz w:val="28"/>
          <w:szCs w:val="28"/>
        </w:rPr>
        <w:t>отношений</w:t>
      </w:r>
      <w:r w:rsidR="00EC7256">
        <w:rPr>
          <w:rFonts w:eastAsia="Times New Roman"/>
          <w:sz w:val="28"/>
          <w:szCs w:val="28"/>
        </w:rPr>
        <w:t xml:space="preserve"> </w:t>
      </w:r>
      <w:r w:rsidR="00C55C42">
        <w:rPr>
          <w:rFonts w:eastAsia="Times New Roman"/>
          <w:sz w:val="28"/>
          <w:szCs w:val="28"/>
        </w:rPr>
        <w:t xml:space="preserve">проводится консультирование (сопровождение индивидуальных </w:t>
      </w:r>
      <w:r>
        <w:rPr>
          <w:rFonts w:eastAsia="Times New Roman"/>
          <w:sz w:val="28"/>
          <w:szCs w:val="28"/>
        </w:rPr>
        <w:t xml:space="preserve">            </w:t>
      </w:r>
      <w:r w:rsidR="00C55C42">
        <w:rPr>
          <w:rFonts w:eastAsia="Times New Roman"/>
          <w:sz w:val="28"/>
          <w:szCs w:val="28"/>
        </w:rPr>
        <w:t>образовательных траекторий), лекции, семинары, практические занятия.</w:t>
      </w:r>
    </w:p>
    <w:p w:rsidR="00A4516B" w:rsidRDefault="00A4516B">
      <w:pPr>
        <w:spacing w:line="15" w:lineRule="exact"/>
        <w:rPr>
          <w:rFonts w:eastAsia="Times New Roman"/>
          <w:sz w:val="28"/>
          <w:szCs w:val="28"/>
        </w:rPr>
      </w:pPr>
    </w:p>
    <w:p w:rsidR="00D14463" w:rsidRDefault="00C55C42" w:rsidP="008E792C">
      <w:pPr>
        <w:spacing w:line="235" w:lineRule="auto"/>
        <w:ind w:left="1060"/>
        <w:outlineLvl w:val="0"/>
        <w:rPr>
          <w:rFonts w:eastAsia="Times New Roman"/>
          <w:b/>
          <w:bCs/>
          <w:sz w:val="28"/>
          <w:szCs w:val="28"/>
        </w:rPr>
      </w:pPr>
      <w:r>
        <w:rPr>
          <w:rFonts w:eastAsia="Times New Roman"/>
          <w:b/>
          <w:bCs/>
          <w:sz w:val="28"/>
          <w:szCs w:val="28"/>
        </w:rPr>
        <w:t>Диверсификация ур</w:t>
      </w:r>
      <w:r w:rsidR="00D14463">
        <w:rPr>
          <w:rFonts w:eastAsia="Times New Roman"/>
          <w:b/>
          <w:bCs/>
          <w:sz w:val="28"/>
          <w:szCs w:val="28"/>
        </w:rPr>
        <w:t>овней психолого-педагогического</w:t>
      </w:r>
    </w:p>
    <w:p w:rsidR="00D14463" w:rsidRDefault="00D14463" w:rsidP="00D14463">
      <w:pPr>
        <w:spacing w:line="235" w:lineRule="auto"/>
        <w:rPr>
          <w:rFonts w:eastAsia="Times New Roman"/>
          <w:b/>
          <w:bCs/>
          <w:sz w:val="28"/>
          <w:szCs w:val="28"/>
        </w:rPr>
      </w:pPr>
      <w:r>
        <w:rPr>
          <w:rFonts w:eastAsia="Times New Roman"/>
          <w:b/>
          <w:bCs/>
          <w:sz w:val="28"/>
          <w:szCs w:val="28"/>
        </w:rPr>
        <w:t xml:space="preserve">     </w:t>
      </w:r>
      <w:r w:rsidR="00C55C42">
        <w:rPr>
          <w:rFonts w:eastAsia="Times New Roman"/>
          <w:b/>
          <w:bCs/>
          <w:sz w:val="28"/>
          <w:szCs w:val="28"/>
        </w:rPr>
        <w:t>сопровождения</w:t>
      </w:r>
      <w:r w:rsidR="00117FC3">
        <w:rPr>
          <w:rFonts w:eastAsia="Times New Roman"/>
          <w:b/>
          <w:bCs/>
          <w:sz w:val="28"/>
          <w:szCs w:val="28"/>
        </w:rPr>
        <w:t xml:space="preserve">. </w:t>
      </w:r>
    </w:p>
    <w:p w:rsidR="00A4516B" w:rsidRDefault="00D14463" w:rsidP="00D14463">
      <w:pPr>
        <w:spacing w:line="235" w:lineRule="auto"/>
        <w:rPr>
          <w:rFonts w:eastAsia="Times New Roman"/>
          <w:sz w:val="28"/>
          <w:szCs w:val="28"/>
        </w:rPr>
      </w:pPr>
      <w:r>
        <w:rPr>
          <w:rFonts w:eastAsia="Times New Roman"/>
          <w:b/>
          <w:bCs/>
          <w:sz w:val="28"/>
          <w:szCs w:val="28"/>
        </w:rPr>
        <w:t xml:space="preserve">     </w:t>
      </w:r>
      <w:r w:rsidR="00117FC3">
        <w:rPr>
          <w:rFonts w:eastAsia="Times New Roman"/>
          <w:b/>
          <w:bCs/>
          <w:sz w:val="28"/>
          <w:szCs w:val="28"/>
        </w:rPr>
        <w:t>П</w:t>
      </w:r>
      <w:r w:rsidR="00C55C42">
        <w:rPr>
          <w:rFonts w:eastAsia="Times New Roman"/>
          <w:sz w:val="28"/>
          <w:szCs w:val="28"/>
        </w:rPr>
        <w:t>ри организации психолого-педагогического сопровождения участников</w:t>
      </w:r>
    </w:p>
    <w:p w:rsidR="00A4516B" w:rsidRDefault="00A4516B">
      <w:pPr>
        <w:spacing w:line="15" w:lineRule="exact"/>
        <w:rPr>
          <w:rFonts w:eastAsia="Times New Roman"/>
          <w:sz w:val="28"/>
          <w:szCs w:val="28"/>
        </w:rPr>
      </w:pPr>
    </w:p>
    <w:p w:rsidR="00A4516B" w:rsidRDefault="00C55C42">
      <w:pPr>
        <w:spacing w:line="237" w:lineRule="auto"/>
        <w:ind w:left="360"/>
        <w:jc w:val="both"/>
        <w:rPr>
          <w:rFonts w:eastAsia="Times New Roman"/>
          <w:sz w:val="28"/>
          <w:szCs w:val="28"/>
        </w:rPr>
      </w:pPr>
      <w:r>
        <w:rPr>
          <w:rFonts w:eastAsia="Times New Roman"/>
          <w:sz w:val="28"/>
          <w:szCs w:val="28"/>
        </w:rPr>
        <w:t>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A4516B" w:rsidRDefault="00C55C42">
      <w:pPr>
        <w:spacing w:line="238" w:lineRule="auto"/>
        <w:ind w:left="120" w:firstLine="708"/>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A4516B" w:rsidRDefault="00A4516B">
      <w:pPr>
        <w:spacing w:line="17" w:lineRule="exact"/>
        <w:rPr>
          <w:sz w:val="20"/>
          <w:szCs w:val="20"/>
        </w:rPr>
      </w:pPr>
    </w:p>
    <w:p w:rsidR="00A4516B" w:rsidRDefault="00C55C42">
      <w:pPr>
        <w:spacing w:line="234" w:lineRule="auto"/>
        <w:ind w:left="120" w:firstLine="708"/>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A4516B" w:rsidRDefault="00A4516B">
      <w:pPr>
        <w:spacing w:line="1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Основными формами психолого-педагогического сопровождения выступают:</w:t>
      </w:r>
    </w:p>
    <w:p w:rsidR="00A4516B" w:rsidRDefault="00A4516B">
      <w:pPr>
        <w:spacing w:line="15" w:lineRule="exact"/>
        <w:rPr>
          <w:sz w:val="20"/>
          <w:szCs w:val="20"/>
        </w:rPr>
      </w:pPr>
    </w:p>
    <w:p w:rsidR="00A4516B" w:rsidRDefault="00C55C42">
      <w:pPr>
        <w:spacing w:line="237" w:lineRule="auto"/>
        <w:ind w:left="120" w:hanging="360"/>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4516B" w:rsidRDefault="00A4516B">
      <w:pPr>
        <w:spacing w:line="13" w:lineRule="exact"/>
        <w:rPr>
          <w:sz w:val="20"/>
          <w:szCs w:val="20"/>
        </w:rPr>
      </w:pPr>
    </w:p>
    <w:p w:rsidR="00A4516B" w:rsidRDefault="00C55C42">
      <w:pPr>
        <w:spacing w:line="236" w:lineRule="auto"/>
        <w:ind w:left="120" w:hanging="360"/>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4516B" w:rsidRDefault="00A4516B">
      <w:pPr>
        <w:spacing w:line="14" w:lineRule="exact"/>
        <w:rPr>
          <w:sz w:val="20"/>
          <w:szCs w:val="20"/>
        </w:rPr>
      </w:pPr>
    </w:p>
    <w:p w:rsidR="00A4516B" w:rsidRDefault="00C55C42">
      <w:pPr>
        <w:spacing w:line="234" w:lineRule="auto"/>
        <w:ind w:left="120" w:hanging="360"/>
        <w:rPr>
          <w:sz w:val="20"/>
          <w:szCs w:val="20"/>
        </w:rPr>
      </w:pPr>
      <w:r>
        <w:rPr>
          <w:rFonts w:eastAsia="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A4516B" w:rsidRDefault="00A4516B">
      <w:pPr>
        <w:spacing w:line="15" w:lineRule="exact"/>
        <w:rPr>
          <w:sz w:val="20"/>
          <w:szCs w:val="20"/>
        </w:rPr>
      </w:pPr>
    </w:p>
    <w:p w:rsidR="00A4516B" w:rsidRDefault="00C55C42" w:rsidP="00C55C42">
      <w:pPr>
        <w:numPr>
          <w:ilvl w:val="1"/>
          <w:numId w:val="243"/>
        </w:numPr>
        <w:tabs>
          <w:tab w:val="left" w:pos="1598"/>
        </w:tabs>
        <w:spacing w:line="235" w:lineRule="auto"/>
        <w:ind w:left="120" w:firstLine="708"/>
        <w:jc w:val="both"/>
        <w:rPr>
          <w:rFonts w:eastAsia="Times New Roman"/>
          <w:sz w:val="28"/>
          <w:szCs w:val="28"/>
        </w:rPr>
      </w:pPr>
      <w:r>
        <w:rPr>
          <w:rFonts w:eastAsia="Times New Roman"/>
          <w:sz w:val="28"/>
          <w:szCs w:val="28"/>
        </w:rPr>
        <w:t>рамках психодиагностического направления проводятся диагностические мониторинги, которые направлены на углублённое</w:t>
      </w:r>
      <w:r w:rsidR="00042039">
        <w:rPr>
          <w:rFonts w:eastAsia="Times New Roman"/>
          <w:sz w:val="28"/>
          <w:szCs w:val="28"/>
        </w:rPr>
        <w:t xml:space="preserve"> </w:t>
      </w:r>
      <w:r>
        <w:rPr>
          <w:rFonts w:eastAsia="Times New Roman"/>
          <w:sz w:val="28"/>
          <w:szCs w:val="28"/>
        </w:rPr>
        <w:t xml:space="preserve"> психолого-</w:t>
      </w:r>
    </w:p>
    <w:p w:rsidR="00A4516B" w:rsidRDefault="00A4516B">
      <w:pPr>
        <w:spacing w:line="15" w:lineRule="exact"/>
        <w:rPr>
          <w:rFonts w:eastAsia="Times New Roman"/>
          <w:sz w:val="28"/>
          <w:szCs w:val="28"/>
        </w:rPr>
      </w:pPr>
    </w:p>
    <w:p w:rsidR="00A4516B" w:rsidRDefault="00C55C42">
      <w:pPr>
        <w:spacing w:line="236" w:lineRule="auto"/>
        <w:ind w:left="120"/>
        <w:jc w:val="both"/>
        <w:rPr>
          <w:rFonts w:eastAsia="Times New Roman"/>
          <w:sz w:val="28"/>
          <w:szCs w:val="28"/>
        </w:rPr>
      </w:pPr>
      <w:r>
        <w:rPr>
          <w:rFonts w:eastAsia="Times New Roman"/>
          <w:sz w:val="28"/>
          <w:szCs w:val="28"/>
        </w:rPr>
        <w:t>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A4516B" w:rsidRDefault="00557D8E">
      <w:pPr>
        <w:spacing w:line="20" w:lineRule="exact"/>
        <w:rPr>
          <w:sz w:val="20"/>
          <w:szCs w:val="20"/>
        </w:rPr>
      </w:pPr>
      <w:r>
        <w:rPr>
          <w:sz w:val="20"/>
          <w:szCs w:val="20"/>
        </w:rPr>
        <w:pict>
          <v:line id="Shape 254" o:spid="_x0000_s1279" style="position:absolute;z-index:251744768;visibility:visible;mso-wrap-distance-left:0;mso-wrap-distance-right:0" from=".35pt,16.4pt" to="488.25pt,16.4pt" o:allowincell="f" strokeweight=".48pt"/>
        </w:pict>
      </w:r>
      <w:r>
        <w:rPr>
          <w:sz w:val="20"/>
          <w:szCs w:val="20"/>
        </w:rPr>
        <w:pict>
          <v:line id="Shape 255" o:spid="_x0000_s1280" style="position:absolute;z-index:251745792;visibility:visible;mso-wrap-distance-left:0;mso-wrap-distance-right:0" from=".6pt,16.15pt" to=".6pt,336.1pt" o:allowincell="f" strokeweight=".16931mm"/>
        </w:pict>
      </w:r>
      <w:r>
        <w:rPr>
          <w:sz w:val="20"/>
          <w:szCs w:val="20"/>
        </w:rPr>
        <w:pict>
          <v:line id="Shape 256" o:spid="_x0000_s1281" style="position:absolute;z-index:251746816;visibility:visible;mso-wrap-distance-left:0;mso-wrap-distance-right:0" from="488pt,16.15pt" to="488pt,336.1pt" o:allowincell="f" strokeweight=".16931mm"/>
        </w:pict>
      </w:r>
    </w:p>
    <w:p w:rsidR="00A4516B" w:rsidRDefault="00A4516B">
      <w:pPr>
        <w:spacing w:line="315" w:lineRule="exact"/>
        <w:rPr>
          <w:sz w:val="20"/>
          <w:szCs w:val="20"/>
        </w:rPr>
      </w:pPr>
    </w:p>
    <w:p w:rsidR="00A4516B" w:rsidRDefault="00C55C42" w:rsidP="008E792C">
      <w:pPr>
        <w:ind w:left="820"/>
        <w:outlineLvl w:val="0"/>
        <w:rPr>
          <w:sz w:val="20"/>
          <w:szCs w:val="20"/>
        </w:rPr>
      </w:pPr>
      <w:r>
        <w:rPr>
          <w:rFonts w:eastAsia="Times New Roman"/>
          <w:sz w:val="28"/>
          <w:szCs w:val="28"/>
        </w:rPr>
        <w:t>Психодиагностическое направление</w:t>
      </w:r>
    </w:p>
    <w:tbl>
      <w:tblPr>
        <w:tblW w:w="0" w:type="auto"/>
        <w:tblLayout w:type="fixed"/>
        <w:tblCellMar>
          <w:left w:w="0" w:type="dxa"/>
          <w:right w:w="0" w:type="dxa"/>
        </w:tblCellMar>
        <w:tblLook w:val="04A0"/>
      </w:tblPr>
      <w:tblGrid>
        <w:gridCol w:w="700"/>
        <w:gridCol w:w="3260"/>
        <w:gridCol w:w="3540"/>
        <w:gridCol w:w="2260"/>
        <w:gridCol w:w="20"/>
      </w:tblGrid>
      <w:tr w:rsidR="00A4516B" w:rsidTr="00BF1A1D">
        <w:trPr>
          <w:gridAfter w:val="1"/>
          <w:wAfter w:w="20" w:type="dxa"/>
          <w:trHeight w:val="311"/>
        </w:trPr>
        <w:tc>
          <w:tcPr>
            <w:tcW w:w="700" w:type="dxa"/>
            <w:tcBorders>
              <w:top w:val="single" w:sz="8" w:space="0" w:color="auto"/>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w:t>
            </w:r>
          </w:p>
        </w:tc>
        <w:tc>
          <w:tcPr>
            <w:tcW w:w="3260" w:type="dxa"/>
            <w:tcBorders>
              <w:top w:val="single" w:sz="8" w:space="0" w:color="auto"/>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Содержание работы</w:t>
            </w:r>
          </w:p>
        </w:tc>
        <w:tc>
          <w:tcPr>
            <w:tcW w:w="3540" w:type="dxa"/>
            <w:tcBorders>
              <w:top w:val="single" w:sz="8" w:space="0" w:color="auto"/>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Цель деятельности</w:t>
            </w:r>
          </w:p>
        </w:tc>
        <w:tc>
          <w:tcPr>
            <w:tcW w:w="2260" w:type="dxa"/>
            <w:tcBorders>
              <w:top w:val="single" w:sz="8" w:space="0" w:color="auto"/>
            </w:tcBorders>
            <w:vAlign w:val="bottom"/>
          </w:tcPr>
          <w:p w:rsidR="00A4516B" w:rsidRDefault="00C55C42">
            <w:pPr>
              <w:spacing w:line="310" w:lineRule="exact"/>
              <w:ind w:left="100"/>
              <w:rPr>
                <w:sz w:val="20"/>
                <w:szCs w:val="20"/>
              </w:rPr>
            </w:pPr>
            <w:r>
              <w:rPr>
                <w:rFonts w:eastAsia="Times New Roman"/>
                <w:sz w:val="28"/>
                <w:szCs w:val="28"/>
              </w:rPr>
              <w:t>Сроки</w:t>
            </w:r>
          </w:p>
        </w:tc>
      </w:tr>
      <w:tr w:rsidR="00A4516B" w:rsidTr="00BF1A1D">
        <w:trPr>
          <w:gridAfter w:val="1"/>
          <w:wAfter w:w="20" w:type="dxa"/>
          <w:trHeight w:val="322"/>
        </w:trPr>
        <w:tc>
          <w:tcPr>
            <w:tcW w:w="700" w:type="dxa"/>
            <w:tcBorders>
              <w:bottom w:val="single" w:sz="8" w:space="0" w:color="auto"/>
              <w:right w:val="single" w:sz="8" w:space="0" w:color="auto"/>
            </w:tcBorders>
            <w:vAlign w:val="bottom"/>
          </w:tcPr>
          <w:p w:rsidR="00A4516B" w:rsidRDefault="00C55C42">
            <w:pPr>
              <w:ind w:left="200"/>
              <w:rPr>
                <w:sz w:val="20"/>
                <w:szCs w:val="20"/>
              </w:rPr>
            </w:pPr>
            <w:r>
              <w:rPr>
                <w:rFonts w:eastAsia="Times New Roman"/>
                <w:sz w:val="28"/>
                <w:szCs w:val="28"/>
              </w:rPr>
              <w:t>п\п</w:t>
            </w:r>
          </w:p>
        </w:tc>
        <w:tc>
          <w:tcPr>
            <w:tcW w:w="3260" w:type="dxa"/>
            <w:tcBorders>
              <w:bottom w:val="single" w:sz="8" w:space="0" w:color="auto"/>
              <w:right w:val="single" w:sz="8" w:space="0" w:color="auto"/>
            </w:tcBorders>
            <w:vAlign w:val="bottom"/>
          </w:tcPr>
          <w:p w:rsidR="00A4516B" w:rsidRDefault="00A4516B">
            <w:pPr>
              <w:rPr>
                <w:sz w:val="24"/>
                <w:szCs w:val="24"/>
              </w:rPr>
            </w:pPr>
          </w:p>
        </w:tc>
        <w:tc>
          <w:tcPr>
            <w:tcW w:w="3540" w:type="dxa"/>
            <w:tcBorders>
              <w:bottom w:val="single" w:sz="8" w:space="0" w:color="auto"/>
              <w:right w:val="single" w:sz="8" w:space="0" w:color="auto"/>
            </w:tcBorders>
            <w:vAlign w:val="bottom"/>
          </w:tcPr>
          <w:p w:rsidR="00A4516B" w:rsidRDefault="00A4516B">
            <w:pPr>
              <w:rPr>
                <w:sz w:val="24"/>
                <w:szCs w:val="24"/>
              </w:rPr>
            </w:pPr>
          </w:p>
        </w:tc>
        <w:tc>
          <w:tcPr>
            <w:tcW w:w="2260" w:type="dxa"/>
            <w:tcBorders>
              <w:bottom w:val="single" w:sz="8" w:space="0" w:color="auto"/>
            </w:tcBorders>
            <w:vAlign w:val="bottom"/>
          </w:tcPr>
          <w:p w:rsidR="00A4516B" w:rsidRDefault="00C55C42">
            <w:pPr>
              <w:ind w:left="100"/>
              <w:rPr>
                <w:sz w:val="20"/>
                <w:szCs w:val="20"/>
              </w:rPr>
            </w:pPr>
            <w:r>
              <w:rPr>
                <w:rFonts w:eastAsia="Times New Roman"/>
                <w:sz w:val="28"/>
                <w:szCs w:val="28"/>
              </w:rPr>
              <w:t>проведения</w:t>
            </w:r>
          </w:p>
        </w:tc>
      </w:tr>
      <w:tr w:rsidR="00A4516B" w:rsidTr="00BF1A1D">
        <w:trPr>
          <w:gridAfter w:val="1"/>
          <w:wAfter w:w="20" w:type="dxa"/>
          <w:trHeight w:val="311"/>
        </w:trPr>
        <w:tc>
          <w:tcPr>
            <w:tcW w:w="700" w:type="dxa"/>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1.</w:t>
            </w:r>
          </w:p>
        </w:tc>
        <w:tc>
          <w:tcPr>
            <w:tcW w:w="3260" w:type="dxa"/>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Социометрия</w:t>
            </w:r>
          </w:p>
        </w:tc>
        <w:tc>
          <w:tcPr>
            <w:tcW w:w="3540" w:type="dxa"/>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Оценка межличностных</w:t>
            </w:r>
          </w:p>
        </w:tc>
        <w:tc>
          <w:tcPr>
            <w:tcW w:w="2260" w:type="dxa"/>
            <w:vAlign w:val="bottom"/>
          </w:tcPr>
          <w:p w:rsidR="00A4516B" w:rsidRDefault="00C55C42">
            <w:pPr>
              <w:spacing w:line="310" w:lineRule="exact"/>
              <w:ind w:left="100"/>
              <w:rPr>
                <w:sz w:val="20"/>
                <w:szCs w:val="20"/>
              </w:rPr>
            </w:pPr>
            <w:r>
              <w:rPr>
                <w:rFonts w:eastAsia="Times New Roman"/>
                <w:sz w:val="28"/>
                <w:szCs w:val="28"/>
              </w:rPr>
              <w:t>В течение года</w:t>
            </w:r>
          </w:p>
        </w:tc>
      </w:tr>
      <w:tr w:rsidR="00A4516B" w:rsidTr="00BF1A1D">
        <w:trPr>
          <w:gridAfter w:val="1"/>
          <w:wAfter w:w="20" w:type="dxa"/>
          <w:trHeight w:val="323"/>
        </w:trPr>
        <w:tc>
          <w:tcPr>
            <w:tcW w:w="700" w:type="dxa"/>
            <w:tcBorders>
              <w:bottom w:val="single" w:sz="8" w:space="0" w:color="auto"/>
              <w:right w:val="single" w:sz="8" w:space="0" w:color="auto"/>
            </w:tcBorders>
            <w:vAlign w:val="bottom"/>
          </w:tcPr>
          <w:p w:rsidR="00A4516B" w:rsidRDefault="00A4516B">
            <w:pPr>
              <w:rPr>
                <w:sz w:val="24"/>
                <w:szCs w:val="24"/>
              </w:rPr>
            </w:pPr>
          </w:p>
        </w:tc>
        <w:tc>
          <w:tcPr>
            <w:tcW w:w="3260" w:type="dxa"/>
            <w:tcBorders>
              <w:bottom w:val="single" w:sz="8" w:space="0" w:color="auto"/>
              <w:right w:val="single" w:sz="8" w:space="0" w:color="auto"/>
            </w:tcBorders>
            <w:vAlign w:val="bottom"/>
          </w:tcPr>
          <w:p w:rsidR="00A4516B" w:rsidRDefault="00A4516B">
            <w:pPr>
              <w:rPr>
                <w:sz w:val="24"/>
                <w:szCs w:val="24"/>
              </w:rPr>
            </w:pPr>
          </w:p>
        </w:tc>
        <w:tc>
          <w:tcPr>
            <w:tcW w:w="354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отношений в классе</w:t>
            </w:r>
          </w:p>
        </w:tc>
        <w:tc>
          <w:tcPr>
            <w:tcW w:w="2260" w:type="dxa"/>
            <w:tcBorders>
              <w:bottom w:val="single" w:sz="8" w:space="0" w:color="auto"/>
            </w:tcBorders>
            <w:vAlign w:val="bottom"/>
          </w:tcPr>
          <w:p w:rsidR="00A4516B" w:rsidRDefault="00A4516B">
            <w:pPr>
              <w:rPr>
                <w:sz w:val="24"/>
                <w:szCs w:val="24"/>
              </w:rPr>
            </w:pPr>
          </w:p>
        </w:tc>
      </w:tr>
      <w:tr w:rsidR="00A4516B" w:rsidTr="00BF1A1D">
        <w:trPr>
          <w:gridAfter w:val="1"/>
          <w:wAfter w:w="20" w:type="dxa"/>
          <w:trHeight w:val="312"/>
        </w:trPr>
        <w:tc>
          <w:tcPr>
            <w:tcW w:w="700" w:type="dxa"/>
            <w:tcBorders>
              <w:right w:val="single" w:sz="8" w:space="0" w:color="auto"/>
            </w:tcBorders>
            <w:vAlign w:val="bottom"/>
          </w:tcPr>
          <w:p w:rsidR="00A4516B" w:rsidRDefault="00C55C42">
            <w:pPr>
              <w:spacing w:line="312" w:lineRule="exact"/>
              <w:ind w:left="120"/>
              <w:rPr>
                <w:sz w:val="20"/>
                <w:szCs w:val="20"/>
              </w:rPr>
            </w:pPr>
            <w:r>
              <w:rPr>
                <w:rFonts w:eastAsia="Times New Roman"/>
                <w:sz w:val="28"/>
                <w:szCs w:val="28"/>
              </w:rPr>
              <w:t>2.</w:t>
            </w:r>
          </w:p>
        </w:tc>
        <w:tc>
          <w:tcPr>
            <w:tcW w:w="3260" w:type="dxa"/>
            <w:tcBorders>
              <w:right w:val="single" w:sz="8" w:space="0" w:color="auto"/>
            </w:tcBorders>
            <w:vAlign w:val="bottom"/>
          </w:tcPr>
          <w:p w:rsidR="00A4516B" w:rsidRDefault="00C55C42">
            <w:pPr>
              <w:spacing w:line="312" w:lineRule="exact"/>
              <w:ind w:left="100"/>
              <w:rPr>
                <w:sz w:val="20"/>
                <w:szCs w:val="20"/>
              </w:rPr>
            </w:pPr>
            <w:r>
              <w:rPr>
                <w:rFonts w:eastAsia="Times New Roman"/>
                <w:sz w:val="28"/>
                <w:szCs w:val="28"/>
              </w:rPr>
              <w:t>Компьютерное</w:t>
            </w:r>
          </w:p>
        </w:tc>
        <w:tc>
          <w:tcPr>
            <w:tcW w:w="3540" w:type="dxa"/>
            <w:tcBorders>
              <w:right w:val="single" w:sz="8" w:space="0" w:color="auto"/>
            </w:tcBorders>
            <w:vAlign w:val="bottom"/>
          </w:tcPr>
          <w:p w:rsidR="00A4516B" w:rsidRDefault="00C55C42">
            <w:pPr>
              <w:spacing w:line="312" w:lineRule="exact"/>
              <w:ind w:left="100"/>
              <w:rPr>
                <w:sz w:val="20"/>
                <w:szCs w:val="20"/>
              </w:rPr>
            </w:pPr>
            <w:r>
              <w:rPr>
                <w:rFonts w:eastAsia="Times New Roman"/>
                <w:sz w:val="28"/>
                <w:szCs w:val="28"/>
              </w:rPr>
              <w:t>Диагностика личностных</w:t>
            </w:r>
          </w:p>
        </w:tc>
        <w:tc>
          <w:tcPr>
            <w:tcW w:w="2260" w:type="dxa"/>
            <w:vAlign w:val="bottom"/>
          </w:tcPr>
          <w:p w:rsidR="00A4516B" w:rsidRDefault="00C55C42">
            <w:pPr>
              <w:spacing w:line="312" w:lineRule="exact"/>
              <w:ind w:left="100"/>
              <w:rPr>
                <w:sz w:val="20"/>
                <w:szCs w:val="20"/>
              </w:rPr>
            </w:pPr>
            <w:r>
              <w:rPr>
                <w:rFonts w:eastAsia="Times New Roman"/>
                <w:sz w:val="28"/>
                <w:szCs w:val="28"/>
              </w:rPr>
              <w:t>В течение года</w:t>
            </w:r>
          </w:p>
        </w:tc>
      </w:tr>
      <w:tr w:rsidR="00A4516B" w:rsidTr="00BF1A1D">
        <w:trPr>
          <w:gridAfter w:val="1"/>
          <w:wAfter w:w="20" w:type="dxa"/>
          <w:trHeight w:val="322"/>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C55C42">
            <w:pPr>
              <w:ind w:left="100"/>
              <w:rPr>
                <w:sz w:val="20"/>
                <w:szCs w:val="20"/>
              </w:rPr>
            </w:pPr>
            <w:r>
              <w:rPr>
                <w:rFonts w:eastAsia="Times New Roman"/>
                <w:sz w:val="28"/>
                <w:szCs w:val="28"/>
              </w:rPr>
              <w:t>тестирование по</w:t>
            </w: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особенностей,</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C55C42">
            <w:pPr>
              <w:ind w:left="100"/>
              <w:rPr>
                <w:sz w:val="20"/>
                <w:szCs w:val="20"/>
              </w:rPr>
            </w:pPr>
            <w:r>
              <w:rPr>
                <w:rFonts w:eastAsia="Times New Roman"/>
                <w:sz w:val="28"/>
                <w:szCs w:val="28"/>
              </w:rPr>
              <w:t>методике</w:t>
            </w: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профориентация</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bottom w:val="single" w:sz="8" w:space="0" w:color="auto"/>
              <w:right w:val="single" w:sz="8" w:space="0" w:color="auto"/>
            </w:tcBorders>
            <w:vAlign w:val="bottom"/>
          </w:tcPr>
          <w:p w:rsidR="00A4516B" w:rsidRDefault="00A4516B">
            <w:pPr>
              <w:rPr>
                <w:sz w:val="24"/>
                <w:szCs w:val="24"/>
              </w:rPr>
            </w:pPr>
          </w:p>
        </w:tc>
        <w:tc>
          <w:tcPr>
            <w:tcW w:w="326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«Профориентатор»</w:t>
            </w:r>
          </w:p>
        </w:tc>
        <w:tc>
          <w:tcPr>
            <w:tcW w:w="3540" w:type="dxa"/>
            <w:tcBorders>
              <w:bottom w:val="single" w:sz="8" w:space="0" w:color="auto"/>
              <w:right w:val="single" w:sz="8" w:space="0" w:color="auto"/>
            </w:tcBorders>
            <w:vAlign w:val="bottom"/>
          </w:tcPr>
          <w:p w:rsidR="00A4516B" w:rsidRDefault="00A4516B">
            <w:pPr>
              <w:rPr>
                <w:sz w:val="24"/>
                <w:szCs w:val="24"/>
              </w:rPr>
            </w:pPr>
          </w:p>
        </w:tc>
        <w:tc>
          <w:tcPr>
            <w:tcW w:w="2260" w:type="dxa"/>
            <w:tcBorders>
              <w:bottom w:val="single" w:sz="8" w:space="0" w:color="auto"/>
            </w:tcBorders>
            <w:vAlign w:val="bottom"/>
          </w:tcPr>
          <w:p w:rsidR="00A4516B" w:rsidRDefault="00A4516B">
            <w:pPr>
              <w:rPr>
                <w:sz w:val="24"/>
                <w:szCs w:val="24"/>
              </w:rPr>
            </w:pPr>
          </w:p>
        </w:tc>
      </w:tr>
      <w:tr w:rsidR="00A4516B" w:rsidTr="00BF1A1D">
        <w:trPr>
          <w:gridAfter w:val="1"/>
          <w:wAfter w:w="20" w:type="dxa"/>
          <w:trHeight w:val="314"/>
        </w:trPr>
        <w:tc>
          <w:tcPr>
            <w:tcW w:w="700" w:type="dxa"/>
            <w:tcBorders>
              <w:right w:val="single" w:sz="8" w:space="0" w:color="auto"/>
            </w:tcBorders>
            <w:vAlign w:val="bottom"/>
          </w:tcPr>
          <w:p w:rsidR="00A4516B" w:rsidRDefault="00C55C42">
            <w:pPr>
              <w:spacing w:line="313" w:lineRule="exact"/>
              <w:ind w:left="120"/>
              <w:rPr>
                <w:sz w:val="20"/>
                <w:szCs w:val="20"/>
              </w:rPr>
            </w:pPr>
            <w:r>
              <w:rPr>
                <w:rFonts w:eastAsia="Times New Roman"/>
                <w:sz w:val="28"/>
                <w:szCs w:val="28"/>
              </w:rPr>
              <w:t>3.</w:t>
            </w:r>
          </w:p>
        </w:tc>
        <w:tc>
          <w:tcPr>
            <w:tcW w:w="3260" w:type="dxa"/>
            <w:tcBorders>
              <w:right w:val="single" w:sz="8" w:space="0" w:color="auto"/>
            </w:tcBorders>
            <w:vAlign w:val="bottom"/>
          </w:tcPr>
          <w:p w:rsidR="00A4516B" w:rsidRDefault="00C55C42">
            <w:pPr>
              <w:spacing w:line="313" w:lineRule="exact"/>
              <w:ind w:left="100"/>
              <w:rPr>
                <w:sz w:val="20"/>
                <w:szCs w:val="20"/>
              </w:rPr>
            </w:pPr>
            <w:r>
              <w:rPr>
                <w:rFonts w:eastAsia="Times New Roman"/>
                <w:sz w:val="28"/>
                <w:szCs w:val="28"/>
              </w:rPr>
              <w:t>Анкетирование</w:t>
            </w:r>
          </w:p>
        </w:tc>
        <w:tc>
          <w:tcPr>
            <w:tcW w:w="3540" w:type="dxa"/>
            <w:tcBorders>
              <w:right w:val="single" w:sz="8" w:space="0" w:color="auto"/>
            </w:tcBorders>
            <w:vAlign w:val="bottom"/>
          </w:tcPr>
          <w:p w:rsidR="00A4516B" w:rsidRDefault="00C55C42">
            <w:pPr>
              <w:spacing w:line="313" w:lineRule="exact"/>
              <w:ind w:left="100"/>
              <w:rPr>
                <w:sz w:val="20"/>
                <w:szCs w:val="20"/>
              </w:rPr>
            </w:pPr>
            <w:r>
              <w:rPr>
                <w:rFonts w:eastAsia="Times New Roman"/>
                <w:sz w:val="28"/>
                <w:szCs w:val="28"/>
              </w:rPr>
              <w:t>Изучение</w:t>
            </w:r>
          </w:p>
        </w:tc>
        <w:tc>
          <w:tcPr>
            <w:tcW w:w="2260" w:type="dxa"/>
            <w:vAlign w:val="bottom"/>
          </w:tcPr>
          <w:p w:rsidR="00A4516B" w:rsidRDefault="00C55C42">
            <w:pPr>
              <w:spacing w:line="313" w:lineRule="exact"/>
              <w:ind w:left="100"/>
              <w:rPr>
                <w:sz w:val="20"/>
                <w:szCs w:val="20"/>
              </w:rPr>
            </w:pPr>
            <w:r>
              <w:rPr>
                <w:rFonts w:eastAsia="Times New Roman"/>
                <w:sz w:val="28"/>
                <w:szCs w:val="28"/>
              </w:rPr>
              <w:t>В течение года</w:t>
            </w:r>
          </w:p>
        </w:tc>
      </w:tr>
      <w:tr w:rsidR="00A4516B" w:rsidTr="00BF1A1D">
        <w:trPr>
          <w:gridAfter w:val="1"/>
          <w:wAfter w:w="20" w:type="dxa"/>
          <w:trHeight w:val="322"/>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C55C42">
            <w:pPr>
              <w:ind w:left="100"/>
              <w:rPr>
                <w:sz w:val="20"/>
                <w:szCs w:val="20"/>
              </w:rPr>
            </w:pPr>
            <w:r>
              <w:rPr>
                <w:rFonts w:eastAsia="Times New Roman"/>
                <w:sz w:val="28"/>
                <w:szCs w:val="28"/>
              </w:rPr>
              <w:t>одиннадцатиклассников</w:t>
            </w: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профессиональных планов</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C55C42">
            <w:pPr>
              <w:ind w:left="100"/>
              <w:rPr>
                <w:sz w:val="20"/>
                <w:szCs w:val="20"/>
              </w:rPr>
            </w:pPr>
            <w:r>
              <w:rPr>
                <w:rFonts w:eastAsia="Times New Roman"/>
                <w:sz w:val="28"/>
                <w:szCs w:val="28"/>
              </w:rPr>
              <w:t>по выбору направления</w:t>
            </w: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выпускников</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bottom w:val="single" w:sz="8" w:space="0" w:color="auto"/>
              <w:right w:val="single" w:sz="8" w:space="0" w:color="auto"/>
            </w:tcBorders>
            <w:vAlign w:val="bottom"/>
          </w:tcPr>
          <w:p w:rsidR="00A4516B" w:rsidRDefault="00A4516B">
            <w:pPr>
              <w:rPr>
                <w:sz w:val="24"/>
                <w:szCs w:val="24"/>
              </w:rPr>
            </w:pPr>
          </w:p>
        </w:tc>
        <w:tc>
          <w:tcPr>
            <w:tcW w:w="326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дальнейшего обучения</w:t>
            </w:r>
          </w:p>
        </w:tc>
        <w:tc>
          <w:tcPr>
            <w:tcW w:w="3540" w:type="dxa"/>
            <w:tcBorders>
              <w:bottom w:val="single" w:sz="8" w:space="0" w:color="auto"/>
              <w:right w:val="single" w:sz="8" w:space="0" w:color="auto"/>
            </w:tcBorders>
            <w:vAlign w:val="bottom"/>
          </w:tcPr>
          <w:p w:rsidR="00A4516B" w:rsidRDefault="00A4516B">
            <w:pPr>
              <w:rPr>
                <w:sz w:val="24"/>
                <w:szCs w:val="24"/>
              </w:rPr>
            </w:pPr>
          </w:p>
        </w:tc>
        <w:tc>
          <w:tcPr>
            <w:tcW w:w="2260" w:type="dxa"/>
            <w:tcBorders>
              <w:bottom w:val="single" w:sz="8" w:space="0" w:color="auto"/>
            </w:tcBorders>
            <w:vAlign w:val="bottom"/>
          </w:tcPr>
          <w:p w:rsidR="00A4516B" w:rsidRDefault="00A4516B">
            <w:pPr>
              <w:rPr>
                <w:sz w:val="24"/>
                <w:szCs w:val="24"/>
              </w:rPr>
            </w:pPr>
          </w:p>
        </w:tc>
      </w:tr>
      <w:tr w:rsidR="00A4516B" w:rsidTr="00BF1A1D">
        <w:trPr>
          <w:gridAfter w:val="1"/>
          <w:wAfter w:w="20" w:type="dxa"/>
          <w:trHeight w:val="311"/>
        </w:trPr>
        <w:tc>
          <w:tcPr>
            <w:tcW w:w="700" w:type="dxa"/>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4.</w:t>
            </w:r>
          </w:p>
        </w:tc>
        <w:tc>
          <w:tcPr>
            <w:tcW w:w="3260" w:type="dxa"/>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Анкетирование</w:t>
            </w:r>
          </w:p>
        </w:tc>
        <w:tc>
          <w:tcPr>
            <w:tcW w:w="3540" w:type="dxa"/>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Определение уровня</w:t>
            </w:r>
          </w:p>
        </w:tc>
        <w:tc>
          <w:tcPr>
            <w:tcW w:w="2260" w:type="dxa"/>
            <w:vAlign w:val="bottom"/>
          </w:tcPr>
          <w:p w:rsidR="00A4516B" w:rsidRDefault="00C55C42">
            <w:pPr>
              <w:spacing w:line="310" w:lineRule="exact"/>
              <w:ind w:left="100"/>
              <w:rPr>
                <w:sz w:val="20"/>
                <w:szCs w:val="20"/>
              </w:rPr>
            </w:pPr>
            <w:r>
              <w:rPr>
                <w:rFonts w:eastAsia="Times New Roman"/>
                <w:sz w:val="28"/>
                <w:szCs w:val="28"/>
              </w:rPr>
              <w:t>В течение года</w:t>
            </w:r>
          </w:p>
        </w:tc>
      </w:tr>
      <w:tr w:rsidR="00A4516B" w:rsidTr="00BF1A1D">
        <w:trPr>
          <w:gridAfter w:val="1"/>
          <w:wAfter w:w="20" w:type="dxa"/>
          <w:trHeight w:val="324"/>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C55C42">
            <w:pPr>
              <w:ind w:left="100"/>
              <w:rPr>
                <w:sz w:val="20"/>
                <w:szCs w:val="20"/>
              </w:rPr>
            </w:pPr>
            <w:r>
              <w:rPr>
                <w:rFonts w:eastAsia="Times New Roman"/>
                <w:sz w:val="28"/>
                <w:szCs w:val="28"/>
              </w:rPr>
              <w:t>выпускников</w:t>
            </w: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удовлетворенности</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A4516B">
            <w:pPr>
              <w:rPr>
                <w:sz w:val="24"/>
                <w:szCs w:val="24"/>
              </w:rPr>
            </w:pP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выпускников</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A4516B">
            <w:pPr>
              <w:rPr>
                <w:sz w:val="24"/>
                <w:szCs w:val="24"/>
              </w:rPr>
            </w:pP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образовательным</w:t>
            </w:r>
          </w:p>
        </w:tc>
        <w:tc>
          <w:tcPr>
            <w:tcW w:w="2260" w:type="dxa"/>
            <w:vAlign w:val="bottom"/>
          </w:tcPr>
          <w:p w:rsidR="00A4516B" w:rsidRDefault="00A4516B">
            <w:pPr>
              <w:rPr>
                <w:sz w:val="24"/>
                <w:szCs w:val="24"/>
              </w:rPr>
            </w:pPr>
          </w:p>
        </w:tc>
      </w:tr>
      <w:tr w:rsidR="00A4516B" w:rsidTr="00BF1A1D">
        <w:trPr>
          <w:gridAfter w:val="1"/>
          <w:wAfter w:w="20" w:type="dxa"/>
          <w:trHeight w:val="322"/>
        </w:trPr>
        <w:tc>
          <w:tcPr>
            <w:tcW w:w="700" w:type="dxa"/>
            <w:tcBorders>
              <w:bottom w:val="single" w:sz="8" w:space="0" w:color="auto"/>
              <w:right w:val="single" w:sz="8" w:space="0" w:color="auto"/>
            </w:tcBorders>
            <w:vAlign w:val="bottom"/>
          </w:tcPr>
          <w:p w:rsidR="00A4516B" w:rsidRDefault="00A4516B">
            <w:pPr>
              <w:rPr>
                <w:sz w:val="24"/>
                <w:szCs w:val="24"/>
              </w:rPr>
            </w:pPr>
          </w:p>
        </w:tc>
        <w:tc>
          <w:tcPr>
            <w:tcW w:w="3260" w:type="dxa"/>
            <w:tcBorders>
              <w:bottom w:val="single" w:sz="8" w:space="0" w:color="auto"/>
              <w:right w:val="single" w:sz="8" w:space="0" w:color="auto"/>
            </w:tcBorders>
            <w:vAlign w:val="bottom"/>
          </w:tcPr>
          <w:p w:rsidR="00A4516B" w:rsidRDefault="00A4516B">
            <w:pPr>
              <w:rPr>
                <w:sz w:val="24"/>
                <w:szCs w:val="24"/>
              </w:rPr>
            </w:pPr>
          </w:p>
        </w:tc>
        <w:tc>
          <w:tcPr>
            <w:tcW w:w="354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процессом</w:t>
            </w:r>
          </w:p>
        </w:tc>
        <w:tc>
          <w:tcPr>
            <w:tcW w:w="2260" w:type="dxa"/>
            <w:tcBorders>
              <w:bottom w:val="single" w:sz="8" w:space="0" w:color="auto"/>
            </w:tcBorders>
            <w:vAlign w:val="bottom"/>
          </w:tcPr>
          <w:p w:rsidR="00A4516B" w:rsidRDefault="00A4516B">
            <w:pPr>
              <w:rPr>
                <w:sz w:val="24"/>
                <w:szCs w:val="24"/>
              </w:rPr>
            </w:pPr>
          </w:p>
        </w:tc>
      </w:tr>
      <w:tr w:rsidR="00A4516B" w:rsidTr="00BF1A1D">
        <w:trPr>
          <w:gridAfter w:val="1"/>
          <w:wAfter w:w="20" w:type="dxa"/>
          <w:trHeight w:val="311"/>
        </w:trPr>
        <w:tc>
          <w:tcPr>
            <w:tcW w:w="700" w:type="dxa"/>
            <w:tcBorders>
              <w:right w:val="single" w:sz="8" w:space="0" w:color="auto"/>
            </w:tcBorders>
            <w:vAlign w:val="bottom"/>
          </w:tcPr>
          <w:p w:rsidR="00A4516B" w:rsidRDefault="00C55C42">
            <w:pPr>
              <w:spacing w:line="310" w:lineRule="exact"/>
              <w:ind w:left="120"/>
              <w:rPr>
                <w:sz w:val="20"/>
                <w:szCs w:val="20"/>
              </w:rPr>
            </w:pPr>
            <w:r>
              <w:rPr>
                <w:rFonts w:eastAsia="Times New Roman"/>
                <w:sz w:val="28"/>
                <w:szCs w:val="28"/>
              </w:rPr>
              <w:t>5.</w:t>
            </w:r>
          </w:p>
        </w:tc>
        <w:tc>
          <w:tcPr>
            <w:tcW w:w="3260" w:type="dxa"/>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Индивидуальная</w:t>
            </w:r>
          </w:p>
        </w:tc>
        <w:tc>
          <w:tcPr>
            <w:tcW w:w="3540" w:type="dxa"/>
            <w:tcBorders>
              <w:right w:val="single" w:sz="8" w:space="0" w:color="auto"/>
            </w:tcBorders>
            <w:vAlign w:val="bottom"/>
          </w:tcPr>
          <w:p w:rsidR="00A4516B" w:rsidRDefault="00C55C42">
            <w:pPr>
              <w:spacing w:line="310" w:lineRule="exact"/>
              <w:ind w:left="100"/>
              <w:rPr>
                <w:sz w:val="20"/>
                <w:szCs w:val="20"/>
              </w:rPr>
            </w:pPr>
            <w:r>
              <w:rPr>
                <w:rFonts w:eastAsia="Times New Roman"/>
                <w:sz w:val="28"/>
                <w:szCs w:val="28"/>
              </w:rPr>
              <w:t>Оказание психологической</w:t>
            </w:r>
          </w:p>
        </w:tc>
        <w:tc>
          <w:tcPr>
            <w:tcW w:w="2260" w:type="dxa"/>
            <w:vAlign w:val="bottom"/>
          </w:tcPr>
          <w:p w:rsidR="00A4516B" w:rsidRDefault="00C55C42">
            <w:pPr>
              <w:spacing w:line="310" w:lineRule="exact"/>
              <w:ind w:left="100"/>
              <w:rPr>
                <w:sz w:val="20"/>
                <w:szCs w:val="20"/>
              </w:rPr>
            </w:pPr>
            <w:r>
              <w:rPr>
                <w:rFonts w:eastAsia="Times New Roman"/>
                <w:sz w:val="28"/>
                <w:szCs w:val="28"/>
              </w:rPr>
              <w:t>В течение года</w:t>
            </w:r>
          </w:p>
        </w:tc>
      </w:tr>
      <w:tr w:rsidR="00A4516B" w:rsidTr="00BF1A1D">
        <w:trPr>
          <w:gridAfter w:val="1"/>
          <w:wAfter w:w="20" w:type="dxa"/>
          <w:trHeight w:val="202"/>
        </w:trPr>
        <w:tc>
          <w:tcPr>
            <w:tcW w:w="700" w:type="dxa"/>
            <w:tcBorders>
              <w:bottom w:val="single" w:sz="8" w:space="0" w:color="auto"/>
              <w:right w:val="single" w:sz="8" w:space="0" w:color="auto"/>
            </w:tcBorders>
            <w:vAlign w:val="bottom"/>
          </w:tcPr>
          <w:p w:rsidR="00A4516B" w:rsidRDefault="00A4516B">
            <w:pPr>
              <w:rPr>
                <w:sz w:val="17"/>
                <w:szCs w:val="17"/>
              </w:rPr>
            </w:pPr>
          </w:p>
        </w:tc>
        <w:tc>
          <w:tcPr>
            <w:tcW w:w="3260" w:type="dxa"/>
            <w:tcBorders>
              <w:bottom w:val="single" w:sz="8" w:space="0" w:color="auto"/>
              <w:right w:val="single" w:sz="8" w:space="0" w:color="auto"/>
            </w:tcBorders>
            <w:vAlign w:val="bottom"/>
          </w:tcPr>
          <w:p w:rsidR="00A4516B" w:rsidRDefault="00A4516B">
            <w:pPr>
              <w:rPr>
                <w:sz w:val="17"/>
                <w:szCs w:val="17"/>
              </w:rPr>
            </w:pPr>
          </w:p>
        </w:tc>
        <w:tc>
          <w:tcPr>
            <w:tcW w:w="3540" w:type="dxa"/>
            <w:tcBorders>
              <w:bottom w:val="single" w:sz="8" w:space="0" w:color="auto"/>
              <w:right w:val="single" w:sz="8" w:space="0" w:color="auto"/>
            </w:tcBorders>
            <w:vAlign w:val="bottom"/>
          </w:tcPr>
          <w:p w:rsidR="00A4516B" w:rsidRDefault="00A4516B">
            <w:pPr>
              <w:rPr>
                <w:sz w:val="17"/>
                <w:szCs w:val="17"/>
              </w:rPr>
            </w:pPr>
          </w:p>
        </w:tc>
        <w:tc>
          <w:tcPr>
            <w:tcW w:w="2260" w:type="dxa"/>
            <w:tcBorders>
              <w:bottom w:val="single" w:sz="8" w:space="0" w:color="auto"/>
            </w:tcBorders>
            <w:vAlign w:val="bottom"/>
          </w:tcPr>
          <w:p w:rsidR="00A4516B" w:rsidRDefault="00A4516B">
            <w:pPr>
              <w:rPr>
                <w:sz w:val="17"/>
                <w:szCs w:val="17"/>
              </w:rPr>
            </w:pPr>
          </w:p>
        </w:tc>
      </w:tr>
      <w:tr w:rsidR="00A4516B" w:rsidTr="00BF1A1D">
        <w:trPr>
          <w:gridAfter w:val="1"/>
          <w:wAfter w:w="20" w:type="dxa"/>
          <w:trHeight w:val="238"/>
        </w:trPr>
        <w:tc>
          <w:tcPr>
            <w:tcW w:w="700" w:type="dxa"/>
            <w:vAlign w:val="bottom"/>
          </w:tcPr>
          <w:p w:rsidR="00A4516B" w:rsidRDefault="00A4516B">
            <w:pPr>
              <w:rPr>
                <w:sz w:val="20"/>
                <w:szCs w:val="20"/>
              </w:rPr>
            </w:pPr>
          </w:p>
        </w:tc>
        <w:tc>
          <w:tcPr>
            <w:tcW w:w="3260" w:type="dxa"/>
            <w:vAlign w:val="bottom"/>
          </w:tcPr>
          <w:p w:rsidR="00A4516B" w:rsidRDefault="00A4516B">
            <w:pPr>
              <w:rPr>
                <w:sz w:val="20"/>
                <w:szCs w:val="20"/>
              </w:rPr>
            </w:pPr>
          </w:p>
        </w:tc>
        <w:tc>
          <w:tcPr>
            <w:tcW w:w="3540" w:type="dxa"/>
            <w:vAlign w:val="bottom"/>
          </w:tcPr>
          <w:p w:rsidR="00A4516B" w:rsidRDefault="00A4516B">
            <w:pPr>
              <w:ind w:left="900"/>
              <w:rPr>
                <w:sz w:val="20"/>
                <w:szCs w:val="20"/>
              </w:rPr>
            </w:pPr>
          </w:p>
        </w:tc>
        <w:tc>
          <w:tcPr>
            <w:tcW w:w="2260" w:type="dxa"/>
            <w:vAlign w:val="bottom"/>
          </w:tcPr>
          <w:p w:rsidR="00A4516B" w:rsidRDefault="00A4516B">
            <w:pPr>
              <w:rPr>
                <w:sz w:val="20"/>
                <w:szCs w:val="20"/>
              </w:rPr>
            </w:pPr>
          </w:p>
        </w:tc>
      </w:tr>
      <w:tr w:rsidR="00A4516B" w:rsidTr="00BF1A1D">
        <w:trPr>
          <w:trHeight w:val="331"/>
        </w:trPr>
        <w:tc>
          <w:tcPr>
            <w:tcW w:w="700" w:type="dxa"/>
            <w:tcBorders>
              <w:top w:val="single" w:sz="8" w:space="0" w:color="auto"/>
              <w:left w:val="single" w:sz="8" w:space="0" w:color="auto"/>
              <w:right w:val="single" w:sz="8" w:space="0" w:color="auto"/>
            </w:tcBorders>
            <w:vAlign w:val="bottom"/>
          </w:tcPr>
          <w:p w:rsidR="00A4516B" w:rsidRDefault="00A4516B">
            <w:pPr>
              <w:rPr>
                <w:sz w:val="24"/>
                <w:szCs w:val="24"/>
              </w:rPr>
            </w:pPr>
          </w:p>
        </w:tc>
        <w:tc>
          <w:tcPr>
            <w:tcW w:w="3260" w:type="dxa"/>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профориентационная</w:t>
            </w:r>
          </w:p>
        </w:tc>
        <w:tc>
          <w:tcPr>
            <w:tcW w:w="3540" w:type="dxa"/>
            <w:tcBorders>
              <w:top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поддержки в</w:t>
            </w:r>
          </w:p>
        </w:tc>
        <w:tc>
          <w:tcPr>
            <w:tcW w:w="2280" w:type="dxa"/>
            <w:gridSpan w:val="2"/>
            <w:tcBorders>
              <w:top w:val="single" w:sz="8" w:space="0" w:color="auto"/>
              <w:right w:val="single" w:sz="8" w:space="0" w:color="auto"/>
            </w:tcBorders>
            <w:vAlign w:val="bottom"/>
          </w:tcPr>
          <w:p w:rsidR="00A4516B" w:rsidRDefault="00A4516B">
            <w:pPr>
              <w:rPr>
                <w:sz w:val="24"/>
                <w:szCs w:val="24"/>
              </w:rPr>
            </w:pPr>
          </w:p>
        </w:tc>
      </w:tr>
      <w:tr w:rsidR="00A4516B" w:rsidTr="00BF1A1D">
        <w:trPr>
          <w:trHeight w:val="322"/>
        </w:trPr>
        <w:tc>
          <w:tcPr>
            <w:tcW w:w="700" w:type="dxa"/>
            <w:tcBorders>
              <w:left w:val="single" w:sz="8" w:space="0" w:color="auto"/>
              <w:right w:val="single" w:sz="8" w:space="0" w:color="auto"/>
            </w:tcBorders>
            <w:vAlign w:val="bottom"/>
          </w:tcPr>
          <w:p w:rsidR="00A4516B" w:rsidRDefault="00A4516B">
            <w:pPr>
              <w:rPr>
                <w:sz w:val="24"/>
                <w:szCs w:val="24"/>
              </w:rPr>
            </w:pPr>
          </w:p>
        </w:tc>
        <w:tc>
          <w:tcPr>
            <w:tcW w:w="3260" w:type="dxa"/>
            <w:tcBorders>
              <w:right w:val="single" w:sz="8" w:space="0" w:color="auto"/>
            </w:tcBorders>
            <w:vAlign w:val="bottom"/>
          </w:tcPr>
          <w:p w:rsidR="00A4516B" w:rsidRDefault="00C55C42">
            <w:pPr>
              <w:ind w:left="100"/>
              <w:rPr>
                <w:sz w:val="20"/>
                <w:szCs w:val="20"/>
              </w:rPr>
            </w:pPr>
            <w:r>
              <w:rPr>
                <w:rFonts w:eastAsia="Times New Roman"/>
                <w:sz w:val="28"/>
                <w:szCs w:val="28"/>
              </w:rPr>
              <w:t>работа</w:t>
            </w:r>
          </w:p>
        </w:tc>
        <w:tc>
          <w:tcPr>
            <w:tcW w:w="3540" w:type="dxa"/>
            <w:tcBorders>
              <w:right w:val="single" w:sz="8" w:space="0" w:color="auto"/>
            </w:tcBorders>
            <w:vAlign w:val="bottom"/>
          </w:tcPr>
          <w:p w:rsidR="00A4516B" w:rsidRDefault="00C55C42">
            <w:pPr>
              <w:ind w:left="100"/>
              <w:rPr>
                <w:sz w:val="20"/>
                <w:szCs w:val="20"/>
              </w:rPr>
            </w:pPr>
            <w:r>
              <w:rPr>
                <w:rFonts w:eastAsia="Times New Roman"/>
                <w:sz w:val="28"/>
                <w:szCs w:val="28"/>
              </w:rPr>
              <w:t>профессиональном</w:t>
            </w:r>
          </w:p>
        </w:tc>
        <w:tc>
          <w:tcPr>
            <w:tcW w:w="2280" w:type="dxa"/>
            <w:gridSpan w:val="2"/>
            <w:tcBorders>
              <w:right w:val="single" w:sz="8" w:space="0" w:color="auto"/>
            </w:tcBorders>
            <w:vAlign w:val="bottom"/>
          </w:tcPr>
          <w:p w:rsidR="00A4516B" w:rsidRDefault="00A4516B">
            <w:pPr>
              <w:rPr>
                <w:sz w:val="24"/>
                <w:szCs w:val="24"/>
              </w:rPr>
            </w:pPr>
          </w:p>
        </w:tc>
      </w:tr>
      <w:tr w:rsidR="00A4516B" w:rsidTr="00BF1A1D">
        <w:trPr>
          <w:trHeight w:val="322"/>
        </w:trPr>
        <w:tc>
          <w:tcPr>
            <w:tcW w:w="700" w:type="dxa"/>
            <w:tcBorders>
              <w:left w:val="single" w:sz="8" w:space="0" w:color="auto"/>
              <w:bottom w:val="single" w:sz="8" w:space="0" w:color="auto"/>
              <w:right w:val="single" w:sz="8" w:space="0" w:color="auto"/>
            </w:tcBorders>
            <w:vAlign w:val="bottom"/>
          </w:tcPr>
          <w:p w:rsidR="00A4516B" w:rsidRDefault="00A4516B">
            <w:pPr>
              <w:rPr>
                <w:sz w:val="24"/>
                <w:szCs w:val="24"/>
              </w:rPr>
            </w:pPr>
          </w:p>
        </w:tc>
        <w:tc>
          <w:tcPr>
            <w:tcW w:w="3260" w:type="dxa"/>
            <w:tcBorders>
              <w:bottom w:val="single" w:sz="8" w:space="0" w:color="auto"/>
              <w:right w:val="single" w:sz="8" w:space="0" w:color="auto"/>
            </w:tcBorders>
            <w:vAlign w:val="bottom"/>
          </w:tcPr>
          <w:p w:rsidR="00A4516B" w:rsidRDefault="00A4516B">
            <w:pPr>
              <w:rPr>
                <w:sz w:val="24"/>
                <w:szCs w:val="24"/>
              </w:rPr>
            </w:pPr>
          </w:p>
        </w:tc>
        <w:tc>
          <w:tcPr>
            <w:tcW w:w="3540" w:type="dxa"/>
            <w:tcBorders>
              <w:bottom w:val="single" w:sz="8" w:space="0" w:color="auto"/>
              <w:right w:val="single" w:sz="8" w:space="0" w:color="auto"/>
            </w:tcBorders>
            <w:vAlign w:val="bottom"/>
          </w:tcPr>
          <w:p w:rsidR="00A4516B" w:rsidRDefault="00C55C42">
            <w:pPr>
              <w:ind w:left="100"/>
              <w:rPr>
                <w:sz w:val="20"/>
                <w:szCs w:val="20"/>
              </w:rPr>
            </w:pPr>
            <w:r>
              <w:rPr>
                <w:rFonts w:eastAsia="Times New Roman"/>
                <w:sz w:val="28"/>
                <w:szCs w:val="28"/>
              </w:rPr>
              <w:t>самоопределении</w:t>
            </w:r>
          </w:p>
        </w:tc>
        <w:tc>
          <w:tcPr>
            <w:tcW w:w="2280" w:type="dxa"/>
            <w:gridSpan w:val="2"/>
            <w:tcBorders>
              <w:bottom w:val="single" w:sz="8" w:space="0" w:color="auto"/>
              <w:right w:val="single" w:sz="8" w:space="0" w:color="auto"/>
            </w:tcBorders>
            <w:vAlign w:val="bottom"/>
          </w:tcPr>
          <w:p w:rsidR="00A4516B" w:rsidRDefault="00A4516B">
            <w:pPr>
              <w:rPr>
                <w:sz w:val="24"/>
                <w:szCs w:val="24"/>
              </w:rPr>
            </w:pPr>
          </w:p>
        </w:tc>
      </w:tr>
    </w:tbl>
    <w:p w:rsidR="00A4516B" w:rsidRDefault="00EF5308" w:rsidP="00BF1A1D">
      <w:pPr>
        <w:ind w:left="120"/>
        <w:jc w:val="both"/>
        <w:rPr>
          <w:rFonts w:eastAsia="Times New Roman"/>
          <w:sz w:val="28"/>
          <w:szCs w:val="28"/>
        </w:rPr>
      </w:pPr>
      <w:r>
        <w:rPr>
          <w:rFonts w:eastAsia="Times New Roman"/>
          <w:sz w:val="28"/>
          <w:szCs w:val="28"/>
        </w:rPr>
        <w:t xml:space="preserve">   </w:t>
      </w:r>
      <w:r w:rsidR="00BF1A1D">
        <w:rPr>
          <w:rFonts w:eastAsia="Times New Roman"/>
          <w:sz w:val="28"/>
          <w:szCs w:val="28"/>
        </w:rPr>
        <w:t xml:space="preserve">      </w:t>
      </w:r>
      <w:r w:rsidR="00C55C42">
        <w:rPr>
          <w:rFonts w:eastAsia="Times New Roman"/>
          <w:sz w:val="28"/>
          <w:szCs w:val="28"/>
        </w:rPr>
        <w:t>Для выпускников 11-х классов в системе проводятся занятия по профориентации</w:t>
      </w:r>
      <w:r>
        <w:rPr>
          <w:rFonts w:eastAsia="Times New Roman"/>
          <w:sz w:val="28"/>
          <w:szCs w:val="28"/>
        </w:rPr>
        <w:t xml:space="preserve"> </w:t>
      </w:r>
      <w:r w:rsidR="00C55C42">
        <w:rPr>
          <w:rFonts w:eastAsia="Times New Roman"/>
          <w:sz w:val="28"/>
          <w:szCs w:val="28"/>
        </w:rPr>
        <w:t>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A4516B" w:rsidRDefault="00A4516B">
      <w:pPr>
        <w:spacing w:line="16" w:lineRule="exact"/>
        <w:rPr>
          <w:rFonts w:eastAsia="Times New Roman"/>
          <w:sz w:val="28"/>
          <w:szCs w:val="28"/>
        </w:rPr>
      </w:pPr>
    </w:p>
    <w:p w:rsidR="00A4516B" w:rsidRDefault="00EF5308">
      <w:pPr>
        <w:spacing w:line="237" w:lineRule="auto"/>
        <w:ind w:left="120"/>
        <w:jc w:val="both"/>
        <w:rPr>
          <w:rFonts w:eastAsia="Times New Roman"/>
          <w:sz w:val="28"/>
          <w:szCs w:val="28"/>
        </w:rPr>
      </w:pPr>
      <w:r>
        <w:rPr>
          <w:rFonts w:eastAsia="Times New Roman"/>
          <w:sz w:val="28"/>
          <w:szCs w:val="28"/>
        </w:rPr>
        <w:t xml:space="preserve">       </w:t>
      </w:r>
      <w:r w:rsidR="00C55C42">
        <w:rPr>
          <w:rFonts w:eastAsia="Times New Roman"/>
          <w:sz w:val="28"/>
          <w:szCs w:val="28"/>
        </w:rP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A4516B" w:rsidRDefault="00557D8E">
      <w:pPr>
        <w:spacing w:line="20" w:lineRule="exact"/>
        <w:rPr>
          <w:sz w:val="20"/>
          <w:szCs w:val="20"/>
        </w:rPr>
      </w:pPr>
      <w:r>
        <w:rPr>
          <w:sz w:val="20"/>
          <w:szCs w:val="20"/>
        </w:rPr>
        <w:pict>
          <v:line id="Shape 257" o:spid="_x0000_s1282" style="position:absolute;z-index:251747840;visibility:visible;mso-wrap-distance-left:0;mso-wrap-distance-right:0" from=".35pt,16.7pt" to="474.1pt,16.7pt" o:allowincell="f" strokeweight=".16931mm"/>
        </w:pict>
      </w:r>
      <w:r>
        <w:rPr>
          <w:sz w:val="20"/>
          <w:szCs w:val="20"/>
        </w:rPr>
        <w:pict>
          <v:line id="Shape 258" o:spid="_x0000_s1283" style="position:absolute;z-index:251748864;visibility:visible;mso-wrap-distance-left:0;mso-wrap-distance-right:0" from=".6pt,16.45pt" to=".6pt,228.15pt" o:allowincell="f" strokeweight=".16931mm"/>
        </w:pict>
      </w:r>
      <w:r>
        <w:rPr>
          <w:sz w:val="20"/>
          <w:szCs w:val="20"/>
        </w:rPr>
        <w:pict>
          <v:line id="Shape 259" o:spid="_x0000_s1284" style="position:absolute;z-index:251749888;visibility:visible;mso-wrap-distance-left:0;mso-wrap-distance-right:0" from="473.85pt,16.45pt" to="473.85pt,228.15pt" o:allowincell="f" strokeweight=".16931mm"/>
        </w:pict>
      </w:r>
    </w:p>
    <w:p w:rsidR="00A4516B" w:rsidRDefault="00A4516B">
      <w:pPr>
        <w:spacing w:line="319" w:lineRule="exact"/>
        <w:rPr>
          <w:sz w:val="20"/>
          <w:szCs w:val="20"/>
        </w:rPr>
      </w:pPr>
    </w:p>
    <w:p w:rsidR="00A4516B" w:rsidRDefault="00C55C42" w:rsidP="008E792C">
      <w:pPr>
        <w:ind w:left="820"/>
        <w:outlineLvl w:val="0"/>
        <w:rPr>
          <w:sz w:val="20"/>
          <w:szCs w:val="20"/>
        </w:rPr>
      </w:pPr>
      <w:r>
        <w:rPr>
          <w:rFonts w:eastAsia="Times New Roman"/>
          <w:sz w:val="28"/>
          <w:szCs w:val="28"/>
        </w:rPr>
        <w:t>Развивающее и психокоррекционное направление</w:t>
      </w:r>
    </w:p>
    <w:tbl>
      <w:tblPr>
        <w:tblW w:w="0" w:type="auto"/>
        <w:tblLayout w:type="fixed"/>
        <w:tblCellMar>
          <w:left w:w="0" w:type="dxa"/>
          <w:right w:w="0" w:type="dxa"/>
        </w:tblCellMar>
        <w:tblLook w:val="04A0"/>
      </w:tblPr>
      <w:tblGrid>
        <w:gridCol w:w="700"/>
        <w:gridCol w:w="1940"/>
        <w:gridCol w:w="520"/>
        <w:gridCol w:w="1440"/>
        <w:gridCol w:w="1560"/>
        <w:gridCol w:w="940"/>
        <w:gridCol w:w="540"/>
        <w:gridCol w:w="700"/>
        <w:gridCol w:w="1140"/>
      </w:tblGrid>
      <w:tr w:rsidR="00A4516B">
        <w:trPr>
          <w:trHeight w:val="311"/>
        </w:trPr>
        <w:tc>
          <w:tcPr>
            <w:tcW w:w="700" w:type="dxa"/>
            <w:tcBorders>
              <w:top w:val="single" w:sz="8" w:space="0" w:color="auto"/>
              <w:right w:val="single" w:sz="8" w:space="0" w:color="auto"/>
            </w:tcBorders>
            <w:vAlign w:val="bottom"/>
          </w:tcPr>
          <w:p w:rsidR="00A4516B" w:rsidRDefault="00A4516B">
            <w:pPr>
              <w:rPr>
                <w:sz w:val="24"/>
                <w:szCs w:val="24"/>
              </w:rPr>
            </w:pPr>
          </w:p>
        </w:tc>
        <w:tc>
          <w:tcPr>
            <w:tcW w:w="3900" w:type="dxa"/>
            <w:gridSpan w:val="3"/>
            <w:tcBorders>
              <w:top w:val="single" w:sz="8" w:space="0" w:color="auto"/>
              <w:right w:val="single" w:sz="8" w:space="0" w:color="auto"/>
            </w:tcBorders>
            <w:vAlign w:val="bottom"/>
          </w:tcPr>
          <w:p w:rsidR="00A4516B" w:rsidRDefault="00C55C42">
            <w:pPr>
              <w:spacing w:line="310" w:lineRule="exact"/>
              <w:ind w:left="800"/>
              <w:rPr>
                <w:sz w:val="20"/>
                <w:szCs w:val="20"/>
              </w:rPr>
            </w:pPr>
            <w:r>
              <w:rPr>
                <w:rFonts w:eastAsia="Times New Roman"/>
                <w:sz w:val="28"/>
                <w:szCs w:val="28"/>
              </w:rPr>
              <w:t>Содержание работы</w:t>
            </w:r>
          </w:p>
        </w:tc>
        <w:tc>
          <w:tcPr>
            <w:tcW w:w="1560" w:type="dxa"/>
            <w:tcBorders>
              <w:top w:val="single" w:sz="8" w:space="0" w:color="auto"/>
            </w:tcBorders>
            <w:vAlign w:val="bottom"/>
          </w:tcPr>
          <w:p w:rsidR="00A4516B" w:rsidRDefault="00C55C42">
            <w:pPr>
              <w:spacing w:line="310" w:lineRule="exact"/>
              <w:ind w:left="800"/>
              <w:rPr>
                <w:sz w:val="20"/>
                <w:szCs w:val="20"/>
              </w:rPr>
            </w:pPr>
            <w:r>
              <w:rPr>
                <w:rFonts w:eastAsia="Times New Roman"/>
                <w:sz w:val="28"/>
                <w:szCs w:val="28"/>
              </w:rPr>
              <w:t>Цель</w:t>
            </w:r>
          </w:p>
        </w:tc>
        <w:tc>
          <w:tcPr>
            <w:tcW w:w="940" w:type="dxa"/>
            <w:tcBorders>
              <w:top w:val="single" w:sz="8" w:space="0" w:color="auto"/>
            </w:tcBorders>
            <w:vAlign w:val="bottom"/>
          </w:tcPr>
          <w:p w:rsidR="00A4516B" w:rsidRDefault="00A4516B">
            <w:pPr>
              <w:rPr>
                <w:sz w:val="24"/>
                <w:szCs w:val="24"/>
              </w:rPr>
            </w:pPr>
          </w:p>
        </w:tc>
        <w:tc>
          <w:tcPr>
            <w:tcW w:w="540" w:type="dxa"/>
            <w:tcBorders>
              <w:top w:val="single" w:sz="8" w:space="0" w:color="auto"/>
              <w:right w:val="single" w:sz="8" w:space="0" w:color="auto"/>
            </w:tcBorders>
            <w:vAlign w:val="bottom"/>
          </w:tcPr>
          <w:p w:rsidR="00A4516B" w:rsidRDefault="00A4516B">
            <w:pPr>
              <w:rPr>
                <w:sz w:val="24"/>
                <w:szCs w:val="24"/>
              </w:rPr>
            </w:pPr>
          </w:p>
        </w:tc>
        <w:tc>
          <w:tcPr>
            <w:tcW w:w="1840" w:type="dxa"/>
            <w:gridSpan w:val="2"/>
            <w:tcBorders>
              <w:top w:val="single" w:sz="8" w:space="0" w:color="auto"/>
            </w:tcBorders>
            <w:vAlign w:val="bottom"/>
          </w:tcPr>
          <w:p w:rsidR="00A4516B" w:rsidRDefault="00C55C42">
            <w:pPr>
              <w:spacing w:line="310" w:lineRule="exact"/>
              <w:ind w:left="100"/>
              <w:rPr>
                <w:sz w:val="20"/>
                <w:szCs w:val="20"/>
              </w:rPr>
            </w:pPr>
            <w:r>
              <w:rPr>
                <w:rFonts w:eastAsia="Times New Roman"/>
                <w:sz w:val="28"/>
                <w:szCs w:val="28"/>
              </w:rPr>
              <w:t>Сроки</w:t>
            </w:r>
          </w:p>
        </w:tc>
      </w:tr>
      <w:tr w:rsidR="00A4516B">
        <w:trPr>
          <w:trHeight w:val="322"/>
        </w:trPr>
        <w:tc>
          <w:tcPr>
            <w:tcW w:w="700" w:type="dxa"/>
            <w:tcBorders>
              <w:bottom w:val="single" w:sz="8" w:space="0" w:color="auto"/>
              <w:right w:val="single" w:sz="8" w:space="0" w:color="auto"/>
            </w:tcBorders>
            <w:vAlign w:val="bottom"/>
          </w:tcPr>
          <w:p w:rsidR="00A4516B" w:rsidRDefault="00C55C42">
            <w:pPr>
              <w:ind w:left="200"/>
              <w:rPr>
                <w:sz w:val="20"/>
                <w:szCs w:val="20"/>
              </w:rPr>
            </w:pPr>
            <w:r>
              <w:rPr>
                <w:rFonts w:eastAsia="Times New Roman"/>
                <w:sz w:val="28"/>
                <w:szCs w:val="28"/>
              </w:rPr>
              <w:t>п\п</w:t>
            </w:r>
          </w:p>
        </w:tc>
        <w:tc>
          <w:tcPr>
            <w:tcW w:w="19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1440" w:type="dxa"/>
            <w:tcBorders>
              <w:bottom w:val="single" w:sz="8" w:space="0" w:color="auto"/>
              <w:right w:val="single" w:sz="8" w:space="0" w:color="auto"/>
            </w:tcBorders>
            <w:vAlign w:val="bottom"/>
          </w:tcPr>
          <w:p w:rsidR="00A4516B" w:rsidRDefault="00A4516B">
            <w:pPr>
              <w:rPr>
                <w:sz w:val="24"/>
                <w:szCs w:val="24"/>
              </w:rPr>
            </w:pPr>
          </w:p>
        </w:tc>
        <w:tc>
          <w:tcPr>
            <w:tcW w:w="250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деятельности</w:t>
            </w:r>
          </w:p>
        </w:tc>
        <w:tc>
          <w:tcPr>
            <w:tcW w:w="540" w:type="dxa"/>
            <w:tcBorders>
              <w:bottom w:val="single" w:sz="8" w:space="0" w:color="auto"/>
              <w:right w:val="single" w:sz="8" w:space="0" w:color="auto"/>
            </w:tcBorders>
            <w:vAlign w:val="bottom"/>
          </w:tcPr>
          <w:p w:rsidR="00A4516B" w:rsidRDefault="00A4516B">
            <w:pPr>
              <w:rPr>
                <w:sz w:val="24"/>
                <w:szCs w:val="24"/>
              </w:rPr>
            </w:pPr>
          </w:p>
        </w:tc>
        <w:tc>
          <w:tcPr>
            <w:tcW w:w="184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проведения</w:t>
            </w:r>
          </w:p>
        </w:tc>
      </w:tr>
      <w:tr w:rsidR="00A4516B">
        <w:trPr>
          <w:trHeight w:val="314"/>
        </w:trPr>
        <w:tc>
          <w:tcPr>
            <w:tcW w:w="700" w:type="dxa"/>
            <w:tcBorders>
              <w:right w:val="single" w:sz="8" w:space="0" w:color="auto"/>
            </w:tcBorders>
            <w:vAlign w:val="bottom"/>
          </w:tcPr>
          <w:p w:rsidR="00A4516B" w:rsidRDefault="00A4516B">
            <w:pPr>
              <w:rPr>
                <w:sz w:val="24"/>
                <w:szCs w:val="24"/>
              </w:rPr>
            </w:pPr>
          </w:p>
        </w:tc>
        <w:tc>
          <w:tcPr>
            <w:tcW w:w="2460" w:type="dxa"/>
            <w:gridSpan w:val="2"/>
            <w:vAlign w:val="bottom"/>
          </w:tcPr>
          <w:p w:rsidR="00A4516B" w:rsidRDefault="00C55C42">
            <w:pPr>
              <w:spacing w:line="313" w:lineRule="exact"/>
              <w:ind w:left="100"/>
              <w:rPr>
                <w:sz w:val="20"/>
                <w:szCs w:val="20"/>
              </w:rPr>
            </w:pPr>
            <w:r>
              <w:rPr>
                <w:rFonts w:eastAsia="Times New Roman"/>
                <w:sz w:val="28"/>
                <w:szCs w:val="28"/>
              </w:rPr>
              <w:t>Индивидуальные</w:t>
            </w:r>
          </w:p>
        </w:tc>
        <w:tc>
          <w:tcPr>
            <w:tcW w:w="1440" w:type="dxa"/>
            <w:tcBorders>
              <w:right w:val="single" w:sz="8" w:space="0" w:color="auto"/>
            </w:tcBorders>
            <w:vAlign w:val="bottom"/>
          </w:tcPr>
          <w:p w:rsidR="00A4516B" w:rsidRDefault="00A4516B">
            <w:pPr>
              <w:rPr>
                <w:sz w:val="24"/>
                <w:szCs w:val="24"/>
              </w:rPr>
            </w:pPr>
          </w:p>
        </w:tc>
        <w:tc>
          <w:tcPr>
            <w:tcW w:w="1560" w:type="dxa"/>
            <w:vAlign w:val="bottom"/>
          </w:tcPr>
          <w:p w:rsidR="00A4516B" w:rsidRDefault="00C55C42">
            <w:pPr>
              <w:spacing w:line="313" w:lineRule="exact"/>
              <w:ind w:left="100"/>
              <w:rPr>
                <w:sz w:val="20"/>
                <w:szCs w:val="20"/>
              </w:rPr>
            </w:pPr>
            <w:r>
              <w:rPr>
                <w:rFonts w:eastAsia="Times New Roman"/>
                <w:sz w:val="28"/>
                <w:szCs w:val="28"/>
              </w:rPr>
              <w:t>Развитие</w:t>
            </w:r>
          </w:p>
        </w:tc>
        <w:tc>
          <w:tcPr>
            <w:tcW w:w="1480" w:type="dxa"/>
            <w:gridSpan w:val="2"/>
            <w:tcBorders>
              <w:right w:val="single" w:sz="8" w:space="0" w:color="auto"/>
            </w:tcBorders>
            <w:vAlign w:val="bottom"/>
          </w:tcPr>
          <w:p w:rsidR="00A4516B" w:rsidRDefault="00C55C42">
            <w:pPr>
              <w:spacing w:line="313" w:lineRule="exact"/>
              <w:jc w:val="right"/>
              <w:rPr>
                <w:sz w:val="20"/>
                <w:szCs w:val="20"/>
              </w:rPr>
            </w:pPr>
            <w:r>
              <w:rPr>
                <w:rFonts w:eastAsia="Times New Roman"/>
                <w:w w:val="99"/>
                <w:sz w:val="28"/>
                <w:szCs w:val="28"/>
              </w:rPr>
              <w:t>рефлексии,</w:t>
            </w:r>
          </w:p>
        </w:tc>
        <w:tc>
          <w:tcPr>
            <w:tcW w:w="700" w:type="dxa"/>
            <w:vAlign w:val="bottom"/>
          </w:tcPr>
          <w:p w:rsidR="00A4516B" w:rsidRDefault="00C55C42">
            <w:pPr>
              <w:spacing w:line="313" w:lineRule="exact"/>
              <w:ind w:left="100"/>
              <w:rPr>
                <w:sz w:val="20"/>
                <w:szCs w:val="20"/>
              </w:rPr>
            </w:pPr>
            <w:r>
              <w:rPr>
                <w:rFonts w:eastAsia="Times New Roman"/>
                <w:sz w:val="28"/>
                <w:szCs w:val="28"/>
              </w:rPr>
              <w:t>В</w:t>
            </w:r>
          </w:p>
        </w:tc>
        <w:tc>
          <w:tcPr>
            <w:tcW w:w="1140" w:type="dxa"/>
            <w:vAlign w:val="bottom"/>
          </w:tcPr>
          <w:p w:rsidR="00A4516B" w:rsidRDefault="00C55C42">
            <w:pPr>
              <w:spacing w:line="313" w:lineRule="exact"/>
              <w:ind w:left="100"/>
              <w:rPr>
                <w:sz w:val="20"/>
                <w:szCs w:val="20"/>
              </w:rPr>
            </w:pPr>
            <w:r>
              <w:rPr>
                <w:rFonts w:eastAsia="Times New Roman"/>
                <w:sz w:val="28"/>
                <w:szCs w:val="28"/>
              </w:rPr>
              <w:t>течение</w:t>
            </w:r>
          </w:p>
        </w:tc>
      </w:tr>
      <w:tr w:rsidR="00A4516B">
        <w:trPr>
          <w:trHeight w:val="322"/>
        </w:trPr>
        <w:tc>
          <w:tcPr>
            <w:tcW w:w="700" w:type="dxa"/>
            <w:tcBorders>
              <w:right w:val="single" w:sz="8" w:space="0" w:color="auto"/>
            </w:tcBorders>
            <w:vAlign w:val="bottom"/>
          </w:tcPr>
          <w:p w:rsidR="00A4516B" w:rsidRDefault="00A4516B">
            <w:pPr>
              <w:rPr>
                <w:sz w:val="24"/>
                <w:szCs w:val="24"/>
              </w:rPr>
            </w:pPr>
          </w:p>
        </w:tc>
        <w:tc>
          <w:tcPr>
            <w:tcW w:w="1940" w:type="dxa"/>
            <w:vAlign w:val="bottom"/>
          </w:tcPr>
          <w:p w:rsidR="00A4516B" w:rsidRDefault="00C55C42">
            <w:pPr>
              <w:ind w:left="100"/>
              <w:rPr>
                <w:sz w:val="20"/>
                <w:szCs w:val="20"/>
              </w:rPr>
            </w:pPr>
            <w:r>
              <w:rPr>
                <w:rFonts w:eastAsia="Times New Roman"/>
                <w:sz w:val="28"/>
                <w:szCs w:val="28"/>
              </w:rPr>
              <w:t>консультации</w:t>
            </w:r>
          </w:p>
        </w:tc>
        <w:tc>
          <w:tcPr>
            <w:tcW w:w="520" w:type="dxa"/>
            <w:vAlign w:val="bottom"/>
          </w:tcPr>
          <w:p w:rsidR="00A4516B" w:rsidRDefault="00C55C42">
            <w:pPr>
              <w:ind w:left="40"/>
              <w:rPr>
                <w:sz w:val="20"/>
                <w:szCs w:val="20"/>
              </w:rPr>
            </w:pPr>
            <w:r>
              <w:rPr>
                <w:rFonts w:eastAsia="Times New Roman"/>
                <w:sz w:val="28"/>
                <w:szCs w:val="28"/>
              </w:rPr>
              <w:t>для</w:t>
            </w:r>
          </w:p>
        </w:tc>
        <w:tc>
          <w:tcPr>
            <w:tcW w:w="1440" w:type="dxa"/>
            <w:tcBorders>
              <w:right w:val="single" w:sz="8" w:space="0" w:color="auto"/>
            </w:tcBorders>
            <w:vAlign w:val="bottom"/>
          </w:tcPr>
          <w:p w:rsidR="00A4516B" w:rsidRDefault="00C55C42">
            <w:pPr>
              <w:jc w:val="right"/>
              <w:rPr>
                <w:sz w:val="20"/>
                <w:szCs w:val="20"/>
              </w:rPr>
            </w:pPr>
            <w:r>
              <w:rPr>
                <w:rFonts w:eastAsia="Times New Roman"/>
                <w:sz w:val="28"/>
                <w:szCs w:val="28"/>
              </w:rPr>
              <w:t>учащихся</w:t>
            </w:r>
          </w:p>
        </w:tc>
        <w:tc>
          <w:tcPr>
            <w:tcW w:w="2500" w:type="dxa"/>
            <w:gridSpan w:val="2"/>
            <w:vAlign w:val="bottom"/>
          </w:tcPr>
          <w:p w:rsidR="00A4516B" w:rsidRDefault="00C55C42">
            <w:pPr>
              <w:ind w:left="100"/>
              <w:rPr>
                <w:sz w:val="20"/>
                <w:szCs w:val="20"/>
              </w:rPr>
            </w:pPr>
            <w:r>
              <w:rPr>
                <w:rFonts w:eastAsia="Times New Roman"/>
                <w:sz w:val="28"/>
                <w:szCs w:val="28"/>
              </w:rPr>
              <w:t>информирование</w:t>
            </w:r>
          </w:p>
        </w:tc>
        <w:tc>
          <w:tcPr>
            <w:tcW w:w="540" w:type="dxa"/>
            <w:tcBorders>
              <w:right w:val="single" w:sz="8" w:space="0" w:color="auto"/>
            </w:tcBorders>
            <w:vAlign w:val="bottom"/>
          </w:tcPr>
          <w:p w:rsidR="00A4516B" w:rsidRDefault="00C55C42">
            <w:pPr>
              <w:jc w:val="right"/>
              <w:rPr>
                <w:sz w:val="20"/>
                <w:szCs w:val="20"/>
              </w:rPr>
            </w:pPr>
            <w:r>
              <w:rPr>
                <w:rFonts w:eastAsia="Times New Roman"/>
                <w:sz w:val="28"/>
                <w:szCs w:val="28"/>
              </w:rPr>
              <w:t>о</w:t>
            </w:r>
          </w:p>
        </w:tc>
        <w:tc>
          <w:tcPr>
            <w:tcW w:w="700" w:type="dxa"/>
            <w:vAlign w:val="bottom"/>
          </w:tcPr>
          <w:p w:rsidR="00A4516B" w:rsidRDefault="00C55C42">
            <w:pPr>
              <w:ind w:left="100"/>
              <w:rPr>
                <w:sz w:val="20"/>
                <w:szCs w:val="20"/>
              </w:rPr>
            </w:pPr>
            <w:r>
              <w:rPr>
                <w:rFonts w:eastAsia="Times New Roman"/>
                <w:sz w:val="28"/>
                <w:szCs w:val="28"/>
              </w:rPr>
              <w:t>года</w:t>
            </w:r>
          </w:p>
        </w:tc>
        <w:tc>
          <w:tcPr>
            <w:tcW w:w="1140" w:type="dxa"/>
            <w:vAlign w:val="bottom"/>
          </w:tcPr>
          <w:p w:rsidR="00A4516B" w:rsidRDefault="00A4516B">
            <w:pPr>
              <w:rPr>
                <w:sz w:val="24"/>
                <w:szCs w:val="24"/>
              </w:rPr>
            </w:pPr>
          </w:p>
        </w:tc>
      </w:tr>
      <w:tr w:rsidR="00A4516B">
        <w:trPr>
          <w:trHeight w:val="322"/>
        </w:trPr>
        <w:tc>
          <w:tcPr>
            <w:tcW w:w="700" w:type="dxa"/>
            <w:tcBorders>
              <w:right w:val="single" w:sz="8" w:space="0" w:color="auto"/>
            </w:tcBorders>
            <w:vAlign w:val="bottom"/>
          </w:tcPr>
          <w:p w:rsidR="00A4516B" w:rsidRDefault="00A4516B">
            <w:pPr>
              <w:rPr>
                <w:sz w:val="24"/>
                <w:szCs w:val="24"/>
              </w:rPr>
            </w:pPr>
          </w:p>
        </w:tc>
        <w:tc>
          <w:tcPr>
            <w:tcW w:w="3900" w:type="dxa"/>
            <w:gridSpan w:val="3"/>
            <w:tcBorders>
              <w:right w:val="single" w:sz="8" w:space="0" w:color="auto"/>
            </w:tcBorders>
            <w:vAlign w:val="bottom"/>
          </w:tcPr>
          <w:p w:rsidR="00A4516B" w:rsidRDefault="00C55C42">
            <w:pPr>
              <w:ind w:left="100"/>
              <w:rPr>
                <w:sz w:val="20"/>
                <w:szCs w:val="20"/>
              </w:rPr>
            </w:pPr>
            <w:r>
              <w:rPr>
                <w:rFonts w:eastAsia="Times New Roman"/>
                <w:sz w:val="28"/>
                <w:szCs w:val="28"/>
              </w:rPr>
              <w:t>по результатам диагностик</w:t>
            </w:r>
          </w:p>
        </w:tc>
        <w:tc>
          <w:tcPr>
            <w:tcW w:w="1560" w:type="dxa"/>
            <w:vAlign w:val="bottom"/>
          </w:tcPr>
          <w:p w:rsidR="00A4516B" w:rsidRDefault="00C55C42">
            <w:pPr>
              <w:ind w:left="100"/>
              <w:rPr>
                <w:sz w:val="20"/>
                <w:szCs w:val="20"/>
              </w:rPr>
            </w:pPr>
            <w:r>
              <w:rPr>
                <w:rFonts w:eastAsia="Times New Roman"/>
                <w:w w:val="99"/>
                <w:sz w:val="28"/>
                <w:szCs w:val="28"/>
              </w:rPr>
              <w:t>личностных</w:t>
            </w:r>
          </w:p>
        </w:tc>
        <w:tc>
          <w:tcPr>
            <w:tcW w:w="940" w:type="dxa"/>
            <w:vAlign w:val="bottom"/>
          </w:tcPr>
          <w:p w:rsidR="00A4516B" w:rsidRDefault="00A4516B">
            <w:pPr>
              <w:rPr>
                <w:sz w:val="24"/>
                <w:szCs w:val="24"/>
              </w:rPr>
            </w:pPr>
          </w:p>
        </w:tc>
        <w:tc>
          <w:tcPr>
            <w:tcW w:w="540" w:type="dxa"/>
            <w:tcBorders>
              <w:right w:val="single" w:sz="8" w:space="0" w:color="auto"/>
            </w:tcBorders>
            <w:vAlign w:val="bottom"/>
          </w:tcPr>
          <w:p w:rsidR="00A4516B" w:rsidRDefault="00A4516B">
            <w:pPr>
              <w:rPr>
                <w:sz w:val="24"/>
                <w:szCs w:val="24"/>
              </w:rPr>
            </w:pPr>
          </w:p>
        </w:tc>
        <w:tc>
          <w:tcPr>
            <w:tcW w:w="700" w:type="dxa"/>
            <w:vAlign w:val="bottom"/>
          </w:tcPr>
          <w:p w:rsidR="00A4516B" w:rsidRDefault="00A4516B">
            <w:pPr>
              <w:rPr>
                <w:sz w:val="24"/>
                <w:szCs w:val="24"/>
              </w:rPr>
            </w:pPr>
          </w:p>
        </w:tc>
        <w:tc>
          <w:tcPr>
            <w:tcW w:w="1140" w:type="dxa"/>
            <w:vAlign w:val="bottom"/>
          </w:tcPr>
          <w:p w:rsidR="00A4516B" w:rsidRDefault="00A4516B">
            <w:pPr>
              <w:rPr>
                <w:sz w:val="24"/>
                <w:szCs w:val="24"/>
              </w:rPr>
            </w:pPr>
          </w:p>
        </w:tc>
      </w:tr>
      <w:tr w:rsidR="00A4516B">
        <w:trPr>
          <w:trHeight w:val="322"/>
        </w:trPr>
        <w:tc>
          <w:tcPr>
            <w:tcW w:w="700" w:type="dxa"/>
            <w:tcBorders>
              <w:bottom w:val="single" w:sz="8" w:space="0" w:color="auto"/>
              <w:right w:val="single" w:sz="8" w:space="0" w:color="auto"/>
            </w:tcBorders>
            <w:vAlign w:val="bottom"/>
          </w:tcPr>
          <w:p w:rsidR="00A4516B" w:rsidRDefault="00A4516B">
            <w:pPr>
              <w:rPr>
                <w:sz w:val="24"/>
                <w:szCs w:val="24"/>
              </w:rPr>
            </w:pPr>
          </w:p>
        </w:tc>
        <w:tc>
          <w:tcPr>
            <w:tcW w:w="19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1440" w:type="dxa"/>
            <w:tcBorders>
              <w:bottom w:val="single" w:sz="8" w:space="0" w:color="auto"/>
              <w:right w:val="single" w:sz="8" w:space="0" w:color="auto"/>
            </w:tcBorders>
            <w:vAlign w:val="bottom"/>
          </w:tcPr>
          <w:p w:rsidR="00A4516B" w:rsidRDefault="00A4516B">
            <w:pPr>
              <w:rPr>
                <w:sz w:val="24"/>
                <w:szCs w:val="24"/>
              </w:rPr>
            </w:pPr>
          </w:p>
        </w:tc>
        <w:tc>
          <w:tcPr>
            <w:tcW w:w="2500" w:type="dxa"/>
            <w:gridSpan w:val="2"/>
            <w:tcBorders>
              <w:bottom w:val="single" w:sz="8" w:space="0" w:color="auto"/>
            </w:tcBorders>
            <w:vAlign w:val="bottom"/>
          </w:tcPr>
          <w:p w:rsidR="00A4516B" w:rsidRDefault="00C55C42">
            <w:pPr>
              <w:ind w:left="100"/>
              <w:rPr>
                <w:sz w:val="20"/>
                <w:szCs w:val="20"/>
              </w:rPr>
            </w:pPr>
            <w:r>
              <w:rPr>
                <w:rFonts w:eastAsia="Times New Roman"/>
                <w:sz w:val="28"/>
                <w:szCs w:val="28"/>
              </w:rPr>
              <w:t>особенностях</w:t>
            </w:r>
          </w:p>
        </w:tc>
        <w:tc>
          <w:tcPr>
            <w:tcW w:w="540" w:type="dxa"/>
            <w:tcBorders>
              <w:bottom w:val="single" w:sz="8" w:space="0" w:color="auto"/>
              <w:right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1140" w:type="dxa"/>
            <w:tcBorders>
              <w:bottom w:val="single" w:sz="8" w:space="0" w:color="auto"/>
            </w:tcBorders>
            <w:vAlign w:val="bottom"/>
          </w:tcPr>
          <w:p w:rsidR="00A4516B" w:rsidRDefault="00A4516B">
            <w:pPr>
              <w:rPr>
                <w:sz w:val="24"/>
                <w:szCs w:val="24"/>
              </w:rPr>
            </w:pPr>
          </w:p>
        </w:tc>
      </w:tr>
      <w:tr w:rsidR="00A4516B">
        <w:trPr>
          <w:trHeight w:val="311"/>
        </w:trPr>
        <w:tc>
          <w:tcPr>
            <w:tcW w:w="700" w:type="dxa"/>
            <w:tcBorders>
              <w:right w:val="single" w:sz="8" w:space="0" w:color="auto"/>
            </w:tcBorders>
            <w:vAlign w:val="bottom"/>
          </w:tcPr>
          <w:p w:rsidR="00A4516B" w:rsidRDefault="00A4516B">
            <w:pPr>
              <w:rPr>
                <w:sz w:val="24"/>
                <w:szCs w:val="24"/>
              </w:rPr>
            </w:pPr>
          </w:p>
        </w:tc>
        <w:tc>
          <w:tcPr>
            <w:tcW w:w="2460" w:type="dxa"/>
            <w:gridSpan w:val="2"/>
            <w:vAlign w:val="bottom"/>
          </w:tcPr>
          <w:p w:rsidR="00A4516B" w:rsidRDefault="00C55C42">
            <w:pPr>
              <w:spacing w:line="310" w:lineRule="exact"/>
              <w:ind w:left="100"/>
              <w:rPr>
                <w:sz w:val="20"/>
                <w:szCs w:val="20"/>
              </w:rPr>
            </w:pPr>
            <w:r>
              <w:rPr>
                <w:rFonts w:eastAsia="Times New Roman"/>
                <w:sz w:val="28"/>
                <w:szCs w:val="28"/>
              </w:rPr>
              <w:t>Индивидуальные</w:t>
            </w:r>
          </w:p>
        </w:tc>
        <w:tc>
          <w:tcPr>
            <w:tcW w:w="1440" w:type="dxa"/>
            <w:tcBorders>
              <w:right w:val="single" w:sz="8" w:space="0" w:color="auto"/>
            </w:tcBorders>
            <w:vAlign w:val="bottom"/>
          </w:tcPr>
          <w:p w:rsidR="00A4516B" w:rsidRDefault="00A4516B">
            <w:pPr>
              <w:rPr>
                <w:sz w:val="24"/>
                <w:szCs w:val="24"/>
              </w:rPr>
            </w:pPr>
          </w:p>
        </w:tc>
        <w:tc>
          <w:tcPr>
            <w:tcW w:w="1560" w:type="dxa"/>
            <w:vAlign w:val="bottom"/>
          </w:tcPr>
          <w:p w:rsidR="00A4516B" w:rsidRDefault="00C55C42">
            <w:pPr>
              <w:spacing w:line="310" w:lineRule="exact"/>
              <w:ind w:left="100"/>
              <w:rPr>
                <w:sz w:val="20"/>
                <w:szCs w:val="20"/>
              </w:rPr>
            </w:pPr>
            <w:r>
              <w:rPr>
                <w:rFonts w:eastAsia="Times New Roman"/>
                <w:sz w:val="28"/>
                <w:szCs w:val="28"/>
              </w:rPr>
              <w:t>Оказание</w:t>
            </w:r>
          </w:p>
        </w:tc>
        <w:tc>
          <w:tcPr>
            <w:tcW w:w="940" w:type="dxa"/>
            <w:vAlign w:val="bottom"/>
          </w:tcPr>
          <w:p w:rsidR="00A4516B" w:rsidRDefault="00A4516B">
            <w:pPr>
              <w:rPr>
                <w:sz w:val="24"/>
                <w:szCs w:val="24"/>
              </w:rPr>
            </w:pPr>
          </w:p>
        </w:tc>
        <w:tc>
          <w:tcPr>
            <w:tcW w:w="540" w:type="dxa"/>
            <w:tcBorders>
              <w:right w:val="single" w:sz="8" w:space="0" w:color="auto"/>
            </w:tcBorders>
            <w:vAlign w:val="bottom"/>
          </w:tcPr>
          <w:p w:rsidR="00A4516B" w:rsidRDefault="00A4516B">
            <w:pPr>
              <w:rPr>
                <w:sz w:val="24"/>
                <w:szCs w:val="24"/>
              </w:rPr>
            </w:pPr>
          </w:p>
        </w:tc>
        <w:tc>
          <w:tcPr>
            <w:tcW w:w="700" w:type="dxa"/>
            <w:vAlign w:val="bottom"/>
          </w:tcPr>
          <w:p w:rsidR="00A4516B" w:rsidRDefault="00C55C42">
            <w:pPr>
              <w:spacing w:line="310" w:lineRule="exact"/>
              <w:ind w:left="100"/>
              <w:rPr>
                <w:sz w:val="20"/>
                <w:szCs w:val="20"/>
              </w:rPr>
            </w:pPr>
            <w:r>
              <w:rPr>
                <w:rFonts w:eastAsia="Times New Roman"/>
                <w:sz w:val="28"/>
                <w:szCs w:val="28"/>
              </w:rPr>
              <w:t>В</w:t>
            </w:r>
          </w:p>
        </w:tc>
        <w:tc>
          <w:tcPr>
            <w:tcW w:w="1140" w:type="dxa"/>
            <w:vAlign w:val="bottom"/>
          </w:tcPr>
          <w:p w:rsidR="00A4516B" w:rsidRDefault="00C55C42">
            <w:pPr>
              <w:spacing w:line="310" w:lineRule="exact"/>
              <w:ind w:left="100"/>
              <w:rPr>
                <w:sz w:val="20"/>
                <w:szCs w:val="20"/>
              </w:rPr>
            </w:pPr>
            <w:r>
              <w:rPr>
                <w:rFonts w:eastAsia="Times New Roman"/>
                <w:sz w:val="28"/>
                <w:szCs w:val="28"/>
              </w:rPr>
              <w:t>течение</w:t>
            </w:r>
          </w:p>
        </w:tc>
      </w:tr>
      <w:tr w:rsidR="00A4516B">
        <w:trPr>
          <w:trHeight w:val="324"/>
        </w:trPr>
        <w:tc>
          <w:tcPr>
            <w:tcW w:w="700" w:type="dxa"/>
            <w:tcBorders>
              <w:right w:val="single" w:sz="8" w:space="0" w:color="auto"/>
            </w:tcBorders>
            <w:vAlign w:val="bottom"/>
          </w:tcPr>
          <w:p w:rsidR="00A4516B" w:rsidRDefault="00A4516B">
            <w:pPr>
              <w:rPr>
                <w:sz w:val="24"/>
                <w:szCs w:val="24"/>
              </w:rPr>
            </w:pPr>
          </w:p>
        </w:tc>
        <w:tc>
          <w:tcPr>
            <w:tcW w:w="1940" w:type="dxa"/>
            <w:vAlign w:val="bottom"/>
          </w:tcPr>
          <w:p w:rsidR="00A4516B" w:rsidRDefault="00C55C42">
            <w:pPr>
              <w:ind w:left="100"/>
              <w:rPr>
                <w:sz w:val="20"/>
                <w:szCs w:val="20"/>
              </w:rPr>
            </w:pPr>
            <w:r>
              <w:rPr>
                <w:rFonts w:eastAsia="Times New Roman"/>
                <w:sz w:val="28"/>
                <w:szCs w:val="28"/>
              </w:rPr>
              <w:t>консультации</w:t>
            </w:r>
          </w:p>
        </w:tc>
        <w:tc>
          <w:tcPr>
            <w:tcW w:w="520" w:type="dxa"/>
            <w:vAlign w:val="bottom"/>
          </w:tcPr>
          <w:p w:rsidR="00A4516B" w:rsidRDefault="00C55C42">
            <w:pPr>
              <w:rPr>
                <w:sz w:val="20"/>
                <w:szCs w:val="20"/>
              </w:rPr>
            </w:pPr>
            <w:r>
              <w:rPr>
                <w:rFonts w:eastAsia="Times New Roman"/>
                <w:sz w:val="28"/>
                <w:szCs w:val="28"/>
              </w:rPr>
              <w:t>для</w:t>
            </w:r>
          </w:p>
        </w:tc>
        <w:tc>
          <w:tcPr>
            <w:tcW w:w="1440" w:type="dxa"/>
            <w:tcBorders>
              <w:right w:val="single" w:sz="8" w:space="0" w:color="auto"/>
            </w:tcBorders>
            <w:vAlign w:val="bottom"/>
          </w:tcPr>
          <w:p w:rsidR="00A4516B" w:rsidRDefault="00C55C42">
            <w:pPr>
              <w:jc w:val="right"/>
              <w:rPr>
                <w:sz w:val="20"/>
                <w:szCs w:val="20"/>
              </w:rPr>
            </w:pPr>
            <w:r>
              <w:rPr>
                <w:rFonts w:eastAsia="Times New Roman"/>
                <w:sz w:val="28"/>
                <w:szCs w:val="28"/>
              </w:rPr>
              <w:t>родителей</w:t>
            </w:r>
          </w:p>
        </w:tc>
        <w:tc>
          <w:tcPr>
            <w:tcW w:w="2500" w:type="dxa"/>
            <w:gridSpan w:val="2"/>
            <w:vAlign w:val="bottom"/>
          </w:tcPr>
          <w:p w:rsidR="00A4516B" w:rsidRDefault="00C55C42">
            <w:pPr>
              <w:ind w:left="100"/>
              <w:rPr>
                <w:sz w:val="20"/>
                <w:szCs w:val="20"/>
              </w:rPr>
            </w:pPr>
            <w:r>
              <w:rPr>
                <w:rFonts w:eastAsia="Times New Roman"/>
                <w:sz w:val="28"/>
                <w:szCs w:val="28"/>
              </w:rPr>
              <w:t>психологической</w:t>
            </w:r>
          </w:p>
        </w:tc>
        <w:tc>
          <w:tcPr>
            <w:tcW w:w="540" w:type="dxa"/>
            <w:tcBorders>
              <w:right w:val="single" w:sz="8" w:space="0" w:color="auto"/>
            </w:tcBorders>
            <w:vAlign w:val="bottom"/>
          </w:tcPr>
          <w:p w:rsidR="00A4516B" w:rsidRDefault="00A4516B">
            <w:pPr>
              <w:rPr>
                <w:sz w:val="24"/>
                <w:szCs w:val="24"/>
              </w:rPr>
            </w:pPr>
          </w:p>
        </w:tc>
        <w:tc>
          <w:tcPr>
            <w:tcW w:w="700" w:type="dxa"/>
            <w:vAlign w:val="bottom"/>
          </w:tcPr>
          <w:p w:rsidR="00A4516B" w:rsidRDefault="00C55C42">
            <w:pPr>
              <w:ind w:left="100"/>
              <w:rPr>
                <w:sz w:val="20"/>
                <w:szCs w:val="20"/>
              </w:rPr>
            </w:pPr>
            <w:r>
              <w:rPr>
                <w:rFonts w:eastAsia="Times New Roman"/>
                <w:sz w:val="28"/>
                <w:szCs w:val="28"/>
              </w:rPr>
              <w:t>года</w:t>
            </w:r>
          </w:p>
        </w:tc>
        <w:tc>
          <w:tcPr>
            <w:tcW w:w="1140" w:type="dxa"/>
            <w:vAlign w:val="bottom"/>
          </w:tcPr>
          <w:p w:rsidR="00A4516B" w:rsidRDefault="00A4516B">
            <w:pPr>
              <w:rPr>
                <w:sz w:val="24"/>
                <w:szCs w:val="24"/>
              </w:rPr>
            </w:pPr>
          </w:p>
        </w:tc>
      </w:tr>
      <w:tr w:rsidR="00A4516B">
        <w:trPr>
          <w:trHeight w:val="322"/>
        </w:trPr>
        <w:tc>
          <w:tcPr>
            <w:tcW w:w="700" w:type="dxa"/>
            <w:tcBorders>
              <w:right w:val="single" w:sz="8" w:space="0" w:color="auto"/>
            </w:tcBorders>
            <w:vAlign w:val="bottom"/>
          </w:tcPr>
          <w:p w:rsidR="00A4516B" w:rsidRDefault="00A4516B">
            <w:pPr>
              <w:rPr>
                <w:sz w:val="24"/>
                <w:szCs w:val="24"/>
              </w:rPr>
            </w:pPr>
          </w:p>
        </w:tc>
        <w:tc>
          <w:tcPr>
            <w:tcW w:w="1940" w:type="dxa"/>
            <w:vAlign w:val="bottom"/>
          </w:tcPr>
          <w:p w:rsidR="00A4516B" w:rsidRDefault="00C55C42">
            <w:pPr>
              <w:ind w:left="100"/>
              <w:rPr>
                <w:sz w:val="20"/>
                <w:szCs w:val="20"/>
              </w:rPr>
            </w:pPr>
            <w:r>
              <w:rPr>
                <w:rFonts w:eastAsia="Times New Roman"/>
                <w:sz w:val="28"/>
                <w:szCs w:val="28"/>
              </w:rPr>
              <w:t>учащихся    по</w:t>
            </w:r>
          </w:p>
        </w:tc>
        <w:tc>
          <w:tcPr>
            <w:tcW w:w="196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результатам</w:t>
            </w:r>
          </w:p>
        </w:tc>
        <w:tc>
          <w:tcPr>
            <w:tcW w:w="1560" w:type="dxa"/>
            <w:vAlign w:val="bottom"/>
          </w:tcPr>
          <w:p w:rsidR="00A4516B" w:rsidRDefault="00C55C42">
            <w:pPr>
              <w:ind w:left="100"/>
              <w:rPr>
                <w:sz w:val="20"/>
                <w:szCs w:val="20"/>
              </w:rPr>
            </w:pPr>
            <w:r>
              <w:rPr>
                <w:rFonts w:eastAsia="Times New Roman"/>
                <w:sz w:val="28"/>
                <w:szCs w:val="28"/>
              </w:rPr>
              <w:t>поддержки</w:t>
            </w:r>
          </w:p>
        </w:tc>
        <w:tc>
          <w:tcPr>
            <w:tcW w:w="1480" w:type="dxa"/>
            <w:gridSpan w:val="2"/>
            <w:tcBorders>
              <w:right w:val="single" w:sz="8" w:space="0" w:color="auto"/>
            </w:tcBorders>
            <w:vAlign w:val="bottom"/>
          </w:tcPr>
          <w:p w:rsidR="00A4516B" w:rsidRDefault="00C55C42">
            <w:pPr>
              <w:jc w:val="right"/>
              <w:rPr>
                <w:sz w:val="20"/>
                <w:szCs w:val="20"/>
              </w:rPr>
            </w:pPr>
            <w:r>
              <w:rPr>
                <w:rFonts w:eastAsia="Times New Roman"/>
                <w:sz w:val="28"/>
                <w:szCs w:val="28"/>
              </w:rPr>
              <w:t>родителям</w:t>
            </w:r>
          </w:p>
        </w:tc>
        <w:tc>
          <w:tcPr>
            <w:tcW w:w="700" w:type="dxa"/>
            <w:vAlign w:val="bottom"/>
          </w:tcPr>
          <w:p w:rsidR="00A4516B" w:rsidRDefault="00A4516B">
            <w:pPr>
              <w:rPr>
                <w:sz w:val="24"/>
                <w:szCs w:val="24"/>
              </w:rPr>
            </w:pPr>
          </w:p>
        </w:tc>
        <w:tc>
          <w:tcPr>
            <w:tcW w:w="1140" w:type="dxa"/>
            <w:vAlign w:val="bottom"/>
          </w:tcPr>
          <w:p w:rsidR="00A4516B" w:rsidRDefault="00A4516B">
            <w:pPr>
              <w:rPr>
                <w:sz w:val="24"/>
                <w:szCs w:val="24"/>
              </w:rPr>
            </w:pPr>
          </w:p>
        </w:tc>
      </w:tr>
      <w:tr w:rsidR="00A4516B">
        <w:trPr>
          <w:trHeight w:val="322"/>
        </w:trPr>
        <w:tc>
          <w:tcPr>
            <w:tcW w:w="700" w:type="dxa"/>
            <w:tcBorders>
              <w:right w:val="single" w:sz="8" w:space="0" w:color="auto"/>
            </w:tcBorders>
            <w:vAlign w:val="bottom"/>
          </w:tcPr>
          <w:p w:rsidR="00A4516B" w:rsidRDefault="00A4516B">
            <w:pPr>
              <w:rPr>
                <w:sz w:val="24"/>
                <w:szCs w:val="24"/>
              </w:rPr>
            </w:pPr>
          </w:p>
        </w:tc>
        <w:tc>
          <w:tcPr>
            <w:tcW w:w="1940" w:type="dxa"/>
            <w:vAlign w:val="bottom"/>
          </w:tcPr>
          <w:p w:rsidR="00A4516B" w:rsidRDefault="00C55C42">
            <w:pPr>
              <w:ind w:left="100"/>
              <w:rPr>
                <w:sz w:val="20"/>
                <w:szCs w:val="20"/>
              </w:rPr>
            </w:pPr>
            <w:r>
              <w:rPr>
                <w:rFonts w:eastAsia="Times New Roman"/>
                <w:sz w:val="28"/>
                <w:szCs w:val="28"/>
              </w:rPr>
              <w:t>диагностик</w:t>
            </w:r>
          </w:p>
        </w:tc>
        <w:tc>
          <w:tcPr>
            <w:tcW w:w="520" w:type="dxa"/>
            <w:vAlign w:val="bottom"/>
          </w:tcPr>
          <w:p w:rsidR="00A4516B" w:rsidRDefault="00A4516B">
            <w:pPr>
              <w:rPr>
                <w:sz w:val="24"/>
                <w:szCs w:val="24"/>
              </w:rPr>
            </w:pPr>
          </w:p>
        </w:tc>
        <w:tc>
          <w:tcPr>
            <w:tcW w:w="1440" w:type="dxa"/>
            <w:tcBorders>
              <w:right w:val="single" w:sz="8" w:space="0" w:color="auto"/>
            </w:tcBorders>
            <w:vAlign w:val="bottom"/>
          </w:tcPr>
          <w:p w:rsidR="00A4516B" w:rsidRDefault="00A4516B">
            <w:pPr>
              <w:rPr>
                <w:sz w:val="24"/>
                <w:szCs w:val="24"/>
              </w:rPr>
            </w:pPr>
          </w:p>
        </w:tc>
        <w:tc>
          <w:tcPr>
            <w:tcW w:w="3040" w:type="dxa"/>
            <w:gridSpan w:val="3"/>
            <w:tcBorders>
              <w:right w:val="single" w:sz="8" w:space="0" w:color="auto"/>
            </w:tcBorders>
            <w:vAlign w:val="bottom"/>
          </w:tcPr>
          <w:p w:rsidR="00A4516B" w:rsidRDefault="00C55C42">
            <w:pPr>
              <w:ind w:left="100"/>
              <w:rPr>
                <w:sz w:val="20"/>
                <w:szCs w:val="20"/>
              </w:rPr>
            </w:pPr>
            <w:r>
              <w:rPr>
                <w:rFonts w:eastAsia="Times New Roman"/>
                <w:sz w:val="28"/>
                <w:szCs w:val="28"/>
              </w:rPr>
              <w:t>и организация условий</w:t>
            </w:r>
          </w:p>
        </w:tc>
        <w:tc>
          <w:tcPr>
            <w:tcW w:w="700" w:type="dxa"/>
            <w:vAlign w:val="bottom"/>
          </w:tcPr>
          <w:p w:rsidR="00A4516B" w:rsidRDefault="00A4516B">
            <w:pPr>
              <w:rPr>
                <w:sz w:val="24"/>
                <w:szCs w:val="24"/>
              </w:rPr>
            </w:pPr>
          </w:p>
        </w:tc>
        <w:tc>
          <w:tcPr>
            <w:tcW w:w="1140" w:type="dxa"/>
            <w:vAlign w:val="bottom"/>
          </w:tcPr>
          <w:p w:rsidR="00A4516B" w:rsidRDefault="00A4516B">
            <w:pPr>
              <w:rPr>
                <w:sz w:val="24"/>
                <w:szCs w:val="24"/>
              </w:rPr>
            </w:pPr>
          </w:p>
        </w:tc>
      </w:tr>
      <w:tr w:rsidR="00A4516B">
        <w:trPr>
          <w:trHeight w:val="322"/>
        </w:trPr>
        <w:tc>
          <w:tcPr>
            <w:tcW w:w="700" w:type="dxa"/>
            <w:tcBorders>
              <w:right w:val="single" w:sz="8" w:space="0" w:color="auto"/>
            </w:tcBorders>
            <w:vAlign w:val="bottom"/>
          </w:tcPr>
          <w:p w:rsidR="00A4516B" w:rsidRDefault="00A4516B">
            <w:pPr>
              <w:rPr>
                <w:sz w:val="24"/>
                <w:szCs w:val="24"/>
              </w:rPr>
            </w:pPr>
          </w:p>
        </w:tc>
        <w:tc>
          <w:tcPr>
            <w:tcW w:w="1940" w:type="dxa"/>
            <w:vAlign w:val="bottom"/>
          </w:tcPr>
          <w:p w:rsidR="00A4516B" w:rsidRDefault="00A4516B">
            <w:pPr>
              <w:rPr>
                <w:sz w:val="24"/>
                <w:szCs w:val="24"/>
              </w:rPr>
            </w:pPr>
          </w:p>
        </w:tc>
        <w:tc>
          <w:tcPr>
            <w:tcW w:w="520" w:type="dxa"/>
            <w:vAlign w:val="bottom"/>
          </w:tcPr>
          <w:p w:rsidR="00A4516B" w:rsidRDefault="00A4516B">
            <w:pPr>
              <w:rPr>
                <w:sz w:val="24"/>
                <w:szCs w:val="24"/>
              </w:rPr>
            </w:pPr>
          </w:p>
        </w:tc>
        <w:tc>
          <w:tcPr>
            <w:tcW w:w="1440" w:type="dxa"/>
            <w:tcBorders>
              <w:right w:val="single" w:sz="8" w:space="0" w:color="auto"/>
            </w:tcBorders>
            <w:vAlign w:val="bottom"/>
          </w:tcPr>
          <w:p w:rsidR="00A4516B" w:rsidRDefault="00A4516B">
            <w:pPr>
              <w:rPr>
                <w:sz w:val="24"/>
                <w:szCs w:val="24"/>
              </w:rPr>
            </w:pPr>
          </w:p>
        </w:tc>
        <w:tc>
          <w:tcPr>
            <w:tcW w:w="2500" w:type="dxa"/>
            <w:gridSpan w:val="2"/>
            <w:vAlign w:val="bottom"/>
          </w:tcPr>
          <w:p w:rsidR="00A4516B" w:rsidRDefault="00C55C42">
            <w:pPr>
              <w:ind w:left="100"/>
              <w:rPr>
                <w:sz w:val="20"/>
                <w:szCs w:val="20"/>
              </w:rPr>
            </w:pPr>
            <w:r>
              <w:rPr>
                <w:rFonts w:eastAsia="Times New Roman"/>
                <w:sz w:val="28"/>
                <w:szCs w:val="28"/>
              </w:rPr>
              <w:t>взаимопонимания</w:t>
            </w:r>
          </w:p>
        </w:tc>
        <w:tc>
          <w:tcPr>
            <w:tcW w:w="540" w:type="dxa"/>
            <w:tcBorders>
              <w:right w:val="single" w:sz="8" w:space="0" w:color="auto"/>
            </w:tcBorders>
            <w:vAlign w:val="bottom"/>
          </w:tcPr>
          <w:p w:rsidR="00A4516B" w:rsidRDefault="00C55C42">
            <w:pPr>
              <w:jc w:val="right"/>
              <w:rPr>
                <w:sz w:val="20"/>
                <w:szCs w:val="20"/>
              </w:rPr>
            </w:pPr>
            <w:r>
              <w:rPr>
                <w:rFonts w:eastAsia="Times New Roman"/>
                <w:sz w:val="28"/>
                <w:szCs w:val="28"/>
              </w:rPr>
              <w:t>и</w:t>
            </w:r>
          </w:p>
        </w:tc>
        <w:tc>
          <w:tcPr>
            <w:tcW w:w="700" w:type="dxa"/>
            <w:vAlign w:val="bottom"/>
          </w:tcPr>
          <w:p w:rsidR="00A4516B" w:rsidRDefault="00A4516B">
            <w:pPr>
              <w:rPr>
                <w:sz w:val="24"/>
                <w:szCs w:val="24"/>
              </w:rPr>
            </w:pPr>
          </w:p>
        </w:tc>
        <w:tc>
          <w:tcPr>
            <w:tcW w:w="1140" w:type="dxa"/>
            <w:vAlign w:val="bottom"/>
          </w:tcPr>
          <w:p w:rsidR="00A4516B" w:rsidRDefault="00A4516B">
            <w:pPr>
              <w:rPr>
                <w:sz w:val="24"/>
                <w:szCs w:val="24"/>
              </w:rPr>
            </w:pPr>
          </w:p>
        </w:tc>
      </w:tr>
      <w:tr w:rsidR="00A4516B">
        <w:trPr>
          <w:trHeight w:val="322"/>
        </w:trPr>
        <w:tc>
          <w:tcPr>
            <w:tcW w:w="700" w:type="dxa"/>
            <w:tcBorders>
              <w:bottom w:val="single" w:sz="8" w:space="0" w:color="auto"/>
              <w:right w:val="single" w:sz="8" w:space="0" w:color="auto"/>
            </w:tcBorders>
            <w:vAlign w:val="bottom"/>
          </w:tcPr>
          <w:p w:rsidR="00A4516B" w:rsidRDefault="00A4516B">
            <w:pPr>
              <w:rPr>
                <w:sz w:val="24"/>
                <w:szCs w:val="24"/>
              </w:rPr>
            </w:pPr>
          </w:p>
        </w:tc>
        <w:tc>
          <w:tcPr>
            <w:tcW w:w="1940" w:type="dxa"/>
            <w:tcBorders>
              <w:bottom w:val="single" w:sz="8" w:space="0" w:color="auto"/>
            </w:tcBorders>
            <w:vAlign w:val="bottom"/>
          </w:tcPr>
          <w:p w:rsidR="00A4516B" w:rsidRDefault="00A4516B">
            <w:pPr>
              <w:rPr>
                <w:sz w:val="24"/>
                <w:szCs w:val="24"/>
              </w:rPr>
            </w:pPr>
          </w:p>
        </w:tc>
        <w:tc>
          <w:tcPr>
            <w:tcW w:w="520" w:type="dxa"/>
            <w:tcBorders>
              <w:bottom w:val="single" w:sz="8" w:space="0" w:color="auto"/>
            </w:tcBorders>
            <w:vAlign w:val="bottom"/>
          </w:tcPr>
          <w:p w:rsidR="00A4516B" w:rsidRDefault="00A4516B">
            <w:pPr>
              <w:rPr>
                <w:sz w:val="24"/>
                <w:szCs w:val="24"/>
              </w:rPr>
            </w:pPr>
          </w:p>
        </w:tc>
        <w:tc>
          <w:tcPr>
            <w:tcW w:w="1440" w:type="dxa"/>
            <w:tcBorders>
              <w:bottom w:val="single" w:sz="8" w:space="0" w:color="auto"/>
              <w:right w:val="single" w:sz="8" w:space="0" w:color="auto"/>
            </w:tcBorders>
            <w:vAlign w:val="bottom"/>
          </w:tcPr>
          <w:p w:rsidR="00A4516B" w:rsidRDefault="00A4516B">
            <w:pPr>
              <w:rPr>
                <w:sz w:val="24"/>
                <w:szCs w:val="24"/>
              </w:rPr>
            </w:pPr>
          </w:p>
        </w:tc>
        <w:tc>
          <w:tcPr>
            <w:tcW w:w="1560" w:type="dxa"/>
            <w:tcBorders>
              <w:bottom w:val="single" w:sz="8" w:space="0" w:color="auto"/>
            </w:tcBorders>
            <w:vAlign w:val="bottom"/>
          </w:tcPr>
          <w:p w:rsidR="00A4516B" w:rsidRDefault="00C55C42">
            <w:pPr>
              <w:ind w:left="100"/>
              <w:rPr>
                <w:sz w:val="20"/>
                <w:szCs w:val="20"/>
              </w:rPr>
            </w:pPr>
            <w:r>
              <w:rPr>
                <w:rFonts w:eastAsia="Times New Roman"/>
                <w:sz w:val="28"/>
                <w:szCs w:val="28"/>
              </w:rPr>
              <w:t>помощи</w:t>
            </w:r>
          </w:p>
        </w:tc>
        <w:tc>
          <w:tcPr>
            <w:tcW w:w="940" w:type="dxa"/>
            <w:tcBorders>
              <w:bottom w:val="single" w:sz="8" w:space="0" w:color="auto"/>
            </w:tcBorders>
            <w:vAlign w:val="bottom"/>
          </w:tcPr>
          <w:p w:rsidR="00A4516B" w:rsidRDefault="00A4516B">
            <w:pPr>
              <w:rPr>
                <w:sz w:val="24"/>
                <w:szCs w:val="24"/>
              </w:rPr>
            </w:pPr>
          </w:p>
        </w:tc>
        <w:tc>
          <w:tcPr>
            <w:tcW w:w="540" w:type="dxa"/>
            <w:tcBorders>
              <w:bottom w:val="single" w:sz="8" w:space="0" w:color="auto"/>
              <w:right w:val="single" w:sz="8" w:space="0" w:color="auto"/>
            </w:tcBorders>
            <w:vAlign w:val="bottom"/>
          </w:tcPr>
          <w:p w:rsidR="00A4516B" w:rsidRDefault="00A4516B">
            <w:pPr>
              <w:rPr>
                <w:sz w:val="24"/>
                <w:szCs w:val="24"/>
              </w:rPr>
            </w:pPr>
          </w:p>
        </w:tc>
        <w:tc>
          <w:tcPr>
            <w:tcW w:w="700" w:type="dxa"/>
            <w:tcBorders>
              <w:bottom w:val="single" w:sz="8" w:space="0" w:color="auto"/>
            </w:tcBorders>
            <w:vAlign w:val="bottom"/>
          </w:tcPr>
          <w:p w:rsidR="00A4516B" w:rsidRDefault="00A4516B">
            <w:pPr>
              <w:rPr>
                <w:sz w:val="24"/>
                <w:szCs w:val="24"/>
              </w:rPr>
            </w:pPr>
          </w:p>
        </w:tc>
        <w:tc>
          <w:tcPr>
            <w:tcW w:w="1140" w:type="dxa"/>
            <w:tcBorders>
              <w:bottom w:val="single" w:sz="8" w:space="0" w:color="auto"/>
            </w:tcBorders>
            <w:vAlign w:val="bottom"/>
          </w:tcPr>
          <w:p w:rsidR="00A4516B" w:rsidRDefault="00A4516B">
            <w:pPr>
              <w:rPr>
                <w:sz w:val="24"/>
                <w:szCs w:val="24"/>
              </w:rPr>
            </w:pPr>
          </w:p>
        </w:tc>
      </w:tr>
    </w:tbl>
    <w:p w:rsidR="00A4516B" w:rsidRDefault="00A4516B">
      <w:pPr>
        <w:spacing w:line="337" w:lineRule="exact"/>
        <w:rPr>
          <w:sz w:val="20"/>
          <w:szCs w:val="20"/>
        </w:rPr>
      </w:pPr>
    </w:p>
    <w:p w:rsidR="00A4516B" w:rsidRDefault="00C55C42">
      <w:pPr>
        <w:spacing w:line="234" w:lineRule="auto"/>
        <w:ind w:left="120" w:firstLine="708"/>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A4516B" w:rsidRDefault="00A4516B">
      <w:pPr>
        <w:spacing w:line="15" w:lineRule="exact"/>
        <w:rPr>
          <w:sz w:val="20"/>
          <w:szCs w:val="20"/>
        </w:rPr>
      </w:pPr>
    </w:p>
    <w:p w:rsidR="00A4516B" w:rsidRDefault="00C55C42">
      <w:pPr>
        <w:spacing w:line="235" w:lineRule="auto"/>
        <w:ind w:left="120" w:firstLine="708"/>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A4516B" w:rsidRDefault="00A4516B">
      <w:pPr>
        <w:spacing w:line="13" w:lineRule="exact"/>
        <w:rPr>
          <w:sz w:val="20"/>
          <w:szCs w:val="20"/>
        </w:rPr>
      </w:pPr>
    </w:p>
    <w:p w:rsidR="00A4516B" w:rsidRDefault="00C55C42">
      <w:pPr>
        <w:spacing w:line="234" w:lineRule="auto"/>
        <w:ind w:left="120" w:hanging="360"/>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A4516B" w:rsidRDefault="00A4516B">
      <w:pPr>
        <w:spacing w:line="17" w:lineRule="exact"/>
        <w:rPr>
          <w:sz w:val="20"/>
          <w:szCs w:val="20"/>
        </w:rPr>
      </w:pPr>
    </w:p>
    <w:p w:rsidR="00A4516B" w:rsidRDefault="00C55C42">
      <w:pPr>
        <w:spacing w:line="234" w:lineRule="auto"/>
        <w:ind w:left="120" w:hanging="360"/>
        <w:rPr>
          <w:sz w:val="20"/>
          <w:szCs w:val="20"/>
        </w:rPr>
      </w:pPr>
      <w:r>
        <w:rPr>
          <w:rFonts w:eastAsia="Times New Roman"/>
          <w:sz w:val="28"/>
          <w:szCs w:val="28"/>
        </w:rPr>
        <w:t>– исполнениеим требований ФГОС СОО организацией, осуществляющей образовательную деятельность;</w:t>
      </w:r>
    </w:p>
    <w:p w:rsidR="00A4516B" w:rsidRDefault="00A4516B">
      <w:pPr>
        <w:spacing w:line="15" w:lineRule="exact"/>
        <w:rPr>
          <w:sz w:val="20"/>
          <w:szCs w:val="20"/>
        </w:rPr>
      </w:pPr>
    </w:p>
    <w:p w:rsidR="00A4516B" w:rsidRDefault="00C55C42">
      <w:pPr>
        <w:spacing w:line="236" w:lineRule="auto"/>
        <w:ind w:left="120" w:hanging="360"/>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4516B" w:rsidRDefault="00C55C42">
      <w:pPr>
        <w:spacing w:line="237" w:lineRule="auto"/>
        <w:ind w:left="360" w:firstLine="708"/>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A4516B" w:rsidRDefault="00A4516B">
      <w:pPr>
        <w:spacing w:line="15" w:lineRule="exact"/>
        <w:rPr>
          <w:sz w:val="20"/>
          <w:szCs w:val="20"/>
        </w:rPr>
      </w:pPr>
    </w:p>
    <w:p w:rsidR="00A4516B" w:rsidRDefault="00C55C42">
      <w:pPr>
        <w:spacing w:line="238" w:lineRule="auto"/>
        <w:ind w:left="360" w:firstLine="708"/>
        <w:jc w:val="both"/>
        <w:rPr>
          <w:sz w:val="20"/>
          <w:szCs w:val="20"/>
        </w:rPr>
      </w:pPr>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w:t>
      </w:r>
    </w:p>
    <w:p w:rsidR="00A4516B" w:rsidRDefault="00A4516B">
      <w:pPr>
        <w:spacing w:line="19" w:lineRule="exact"/>
        <w:rPr>
          <w:sz w:val="20"/>
          <w:szCs w:val="20"/>
        </w:rPr>
      </w:pPr>
    </w:p>
    <w:p w:rsidR="00A4516B" w:rsidRDefault="00C55C42">
      <w:pPr>
        <w:spacing w:line="239" w:lineRule="auto"/>
        <w:ind w:left="360"/>
        <w:jc w:val="both"/>
        <w:rPr>
          <w:sz w:val="20"/>
          <w:szCs w:val="20"/>
        </w:rPr>
      </w:pPr>
      <w:r>
        <w:rPr>
          <w:rFonts w:eastAsia="Times New Roman"/>
          <w:sz w:val="28"/>
          <w:szCs w:val="28"/>
        </w:rPr>
        <w:t>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A4516B" w:rsidRDefault="00A4516B">
      <w:pPr>
        <w:spacing w:line="336" w:lineRule="exact"/>
        <w:rPr>
          <w:sz w:val="20"/>
          <w:szCs w:val="20"/>
        </w:rPr>
      </w:pPr>
    </w:p>
    <w:p w:rsidR="00A4516B" w:rsidRDefault="00C55C42">
      <w:pPr>
        <w:spacing w:line="234" w:lineRule="auto"/>
        <w:ind w:left="360" w:firstLine="708"/>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A4516B" w:rsidRDefault="00A4516B">
      <w:pPr>
        <w:spacing w:line="16"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A4516B" w:rsidRDefault="00A4516B">
      <w:pPr>
        <w:spacing w:line="4" w:lineRule="exact"/>
        <w:rPr>
          <w:sz w:val="20"/>
          <w:szCs w:val="20"/>
        </w:rPr>
      </w:pPr>
    </w:p>
    <w:p w:rsidR="00A4516B" w:rsidRDefault="00C55C42">
      <w:pPr>
        <w:rPr>
          <w:sz w:val="20"/>
          <w:szCs w:val="20"/>
        </w:rPr>
      </w:pPr>
      <w:r>
        <w:rPr>
          <w:rFonts w:eastAsia="Times New Roman"/>
          <w:sz w:val="28"/>
          <w:szCs w:val="28"/>
        </w:rPr>
        <w:t>–  требований ФГОС СОО;</w:t>
      </w:r>
    </w:p>
    <w:p w:rsidR="00A4516B" w:rsidRDefault="00A4516B">
      <w:pPr>
        <w:spacing w:line="13" w:lineRule="exact"/>
        <w:rPr>
          <w:sz w:val="20"/>
          <w:szCs w:val="20"/>
        </w:rPr>
      </w:pPr>
    </w:p>
    <w:p w:rsidR="00A4516B" w:rsidRDefault="00C55C42">
      <w:pPr>
        <w:spacing w:line="236" w:lineRule="auto"/>
        <w:ind w:left="360" w:hanging="360"/>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A4516B" w:rsidRDefault="00A4516B">
      <w:pPr>
        <w:spacing w:line="14" w:lineRule="exact"/>
        <w:rPr>
          <w:sz w:val="20"/>
          <w:szCs w:val="20"/>
        </w:rPr>
      </w:pPr>
    </w:p>
    <w:p w:rsidR="00A4516B" w:rsidRDefault="00C55C42">
      <w:pPr>
        <w:spacing w:line="238" w:lineRule="auto"/>
        <w:ind w:left="360" w:hanging="360"/>
        <w:rPr>
          <w:sz w:val="20"/>
          <w:szCs w:val="20"/>
        </w:rPr>
      </w:pPr>
      <w:r>
        <w:rPr>
          <w:rFonts w:eastAsia="Times New Roman"/>
          <w:sz w:val="28"/>
          <w:szCs w:val="28"/>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A4516B" w:rsidRDefault="00A4516B">
      <w:pPr>
        <w:spacing w:line="5" w:lineRule="exact"/>
        <w:rPr>
          <w:sz w:val="20"/>
          <w:szCs w:val="20"/>
        </w:rPr>
      </w:pPr>
    </w:p>
    <w:p w:rsidR="00A4516B" w:rsidRDefault="00C55C42">
      <w:pPr>
        <w:rPr>
          <w:sz w:val="20"/>
          <w:szCs w:val="20"/>
        </w:rPr>
      </w:pPr>
      <w:r>
        <w:rPr>
          <w:rFonts w:eastAsia="Times New Roman"/>
          <w:sz w:val="28"/>
          <w:szCs w:val="28"/>
        </w:rPr>
        <w:t>–  Санитарно-эпидемиологических  правил  и  нормативов  СанПиН  2.4.5.2409-08</w:t>
      </w:r>
    </w:p>
    <w:p w:rsidR="00A4516B" w:rsidRDefault="00A4516B">
      <w:pPr>
        <w:spacing w:line="12" w:lineRule="exact"/>
        <w:rPr>
          <w:sz w:val="20"/>
          <w:szCs w:val="20"/>
        </w:rPr>
      </w:pPr>
    </w:p>
    <w:p w:rsidR="00A4516B" w:rsidRDefault="00C55C42">
      <w:pPr>
        <w:spacing w:line="238" w:lineRule="auto"/>
        <w:ind w:left="360"/>
        <w:jc w:val="both"/>
        <w:rPr>
          <w:sz w:val="20"/>
          <w:szCs w:val="20"/>
        </w:rPr>
      </w:pPr>
      <w:r>
        <w:rPr>
          <w:rFonts w:eastAsia="Times New Roman"/>
          <w:sz w:val="28"/>
          <w:szCs w:val="28"/>
        </w:rP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w:t>
      </w:r>
    </w:p>
    <w:p w:rsidR="00A4516B" w:rsidRDefault="00C55C42">
      <w:pPr>
        <w:spacing w:line="234" w:lineRule="auto"/>
        <w:ind w:left="360"/>
        <w:rPr>
          <w:sz w:val="20"/>
          <w:szCs w:val="20"/>
        </w:rPr>
      </w:pPr>
      <w:r>
        <w:rPr>
          <w:rFonts w:eastAsia="Times New Roman"/>
          <w:sz w:val="28"/>
          <w:szCs w:val="28"/>
        </w:rPr>
        <w:t>Федерации 7.08.2008 г., регистрационный № 12085. Российская газета, 2008, № 174);</w:t>
      </w:r>
    </w:p>
    <w:p w:rsidR="00A4516B" w:rsidRDefault="00A4516B">
      <w:pPr>
        <w:spacing w:line="16" w:lineRule="exact"/>
        <w:rPr>
          <w:sz w:val="20"/>
          <w:szCs w:val="20"/>
        </w:rPr>
      </w:pPr>
    </w:p>
    <w:p w:rsidR="00A4516B" w:rsidRDefault="00C55C42">
      <w:pPr>
        <w:spacing w:line="238" w:lineRule="auto"/>
        <w:ind w:left="360" w:hanging="360"/>
        <w:rPr>
          <w:sz w:val="20"/>
          <w:szCs w:val="20"/>
        </w:rPr>
      </w:pPr>
      <w:r>
        <w:rPr>
          <w:rFonts w:eastAsia="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rFonts w:eastAsia="Times New Roman"/>
          <w:color w:val="222222"/>
          <w:sz w:val="28"/>
          <w:szCs w:val="28"/>
        </w:rPr>
        <w:t>ральных органов исполнительной власти,</w:t>
      </w:r>
      <w:r>
        <w:rPr>
          <w:rFonts w:eastAsia="Times New Roman"/>
          <w:sz w:val="28"/>
          <w:szCs w:val="28"/>
        </w:rPr>
        <w:t xml:space="preserve"> </w:t>
      </w:r>
      <w:r>
        <w:rPr>
          <w:rFonts w:eastAsia="Times New Roman"/>
          <w:color w:val="222222"/>
          <w:sz w:val="28"/>
          <w:szCs w:val="28"/>
        </w:rPr>
        <w:t>2010,</w:t>
      </w:r>
      <w:r>
        <w:rPr>
          <w:rFonts w:eastAsia="Times New Roman"/>
          <w:sz w:val="28"/>
          <w:szCs w:val="28"/>
        </w:rPr>
        <w:t xml:space="preserve"> </w:t>
      </w:r>
      <w:r>
        <w:rPr>
          <w:rFonts w:eastAsia="Times New Roman"/>
          <w:color w:val="222222"/>
          <w:sz w:val="28"/>
          <w:szCs w:val="28"/>
        </w:rPr>
        <w:t>№</w:t>
      </w:r>
      <w:r>
        <w:rPr>
          <w:rFonts w:eastAsia="Times New Roman"/>
          <w:sz w:val="28"/>
          <w:szCs w:val="28"/>
        </w:rPr>
        <w:t xml:space="preserve"> </w:t>
      </w:r>
      <w:r>
        <w:rPr>
          <w:rFonts w:eastAsia="Times New Roman"/>
          <w:color w:val="222222"/>
          <w:sz w:val="28"/>
          <w:szCs w:val="28"/>
        </w:rPr>
        <w:t>36);</w:t>
      </w:r>
    </w:p>
    <w:p w:rsidR="00A4516B" w:rsidRDefault="00A4516B">
      <w:pPr>
        <w:spacing w:line="18" w:lineRule="exact"/>
        <w:rPr>
          <w:sz w:val="20"/>
          <w:szCs w:val="20"/>
        </w:rPr>
      </w:pPr>
    </w:p>
    <w:p w:rsidR="00A4516B" w:rsidRDefault="00C55C42">
      <w:pPr>
        <w:spacing w:line="237" w:lineRule="auto"/>
        <w:ind w:left="360" w:hanging="360"/>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A4516B" w:rsidRDefault="00A4516B">
      <w:pPr>
        <w:spacing w:line="17" w:lineRule="exact"/>
        <w:rPr>
          <w:sz w:val="20"/>
          <w:szCs w:val="20"/>
        </w:rPr>
      </w:pPr>
    </w:p>
    <w:p w:rsidR="00A4516B" w:rsidRDefault="00C55C42">
      <w:pPr>
        <w:spacing w:line="234" w:lineRule="auto"/>
        <w:ind w:left="360" w:hanging="360"/>
        <w:rPr>
          <w:sz w:val="20"/>
          <w:szCs w:val="20"/>
        </w:rPr>
      </w:pPr>
      <w:r>
        <w:rPr>
          <w:rFonts w:eastAsia="Times New Roman"/>
          <w:sz w:val="28"/>
          <w:szCs w:val="28"/>
        </w:rPr>
        <w:t xml:space="preserve">– </w:t>
      </w:r>
      <w:r>
        <w:rPr>
          <w:rFonts w:eastAsia="Times New Roman"/>
          <w:color w:val="222222"/>
          <w:sz w:val="28"/>
          <w:szCs w:val="28"/>
        </w:rPr>
        <w:t>иных</w:t>
      </w:r>
      <w:r w:rsidR="006170E5">
        <w:rPr>
          <w:rFonts w:eastAsia="Times New Roman"/>
          <w:color w:val="222222"/>
          <w:sz w:val="28"/>
          <w:szCs w:val="28"/>
        </w:rPr>
        <w:t xml:space="preserve"> </w:t>
      </w:r>
      <w:r>
        <w:rPr>
          <w:rFonts w:eastAsia="Times New Roman"/>
          <w:color w:val="222222"/>
          <w:sz w:val="28"/>
          <w:szCs w:val="28"/>
        </w:rPr>
        <w:t>действующих федераль</w:t>
      </w:r>
      <w:r>
        <w:rPr>
          <w:rFonts w:eastAsia="Times New Roman"/>
          <w:color w:val="000000"/>
          <w:sz w:val="28"/>
          <w:szCs w:val="28"/>
        </w:rPr>
        <w:t>ных/региональных/муниципальных/</w:t>
      </w:r>
      <w:r>
        <w:rPr>
          <w:rFonts w:eastAsia="Times New Roman"/>
          <w:color w:val="222222"/>
          <w:sz w:val="28"/>
          <w:szCs w:val="28"/>
        </w:rPr>
        <w:t xml:space="preserve"> </w:t>
      </w:r>
      <w:r>
        <w:rPr>
          <w:rFonts w:eastAsia="Times New Roman"/>
          <w:color w:val="000000"/>
          <w:sz w:val="28"/>
          <w:szCs w:val="28"/>
        </w:rPr>
        <w:t>локальных нормативных актов и рекомендаций.</w:t>
      </w:r>
    </w:p>
    <w:p w:rsidR="00A4516B" w:rsidRDefault="00A4516B">
      <w:pPr>
        <w:spacing w:line="15" w:lineRule="exact"/>
        <w:rPr>
          <w:sz w:val="20"/>
          <w:szCs w:val="20"/>
        </w:rPr>
      </w:pPr>
    </w:p>
    <w:p w:rsidR="00A4516B" w:rsidRDefault="00C55C42">
      <w:pPr>
        <w:spacing w:line="234" w:lineRule="auto"/>
        <w:ind w:left="360" w:firstLine="708"/>
        <w:rPr>
          <w:sz w:val="20"/>
          <w:szCs w:val="20"/>
        </w:rPr>
      </w:pPr>
      <w:r>
        <w:rPr>
          <w:rFonts w:eastAsia="Times New Roman"/>
          <w:b/>
          <w:bCs/>
          <w:sz w:val="28"/>
          <w:szCs w:val="28"/>
        </w:rPr>
        <w:t>Материально-технические условия реализации основной образовательной программы</w:t>
      </w:r>
      <w:r>
        <w:rPr>
          <w:rFonts w:eastAsia="Times New Roman"/>
          <w:sz w:val="28"/>
          <w:szCs w:val="28"/>
        </w:rPr>
        <w:t>:</w:t>
      </w:r>
    </w:p>
    <w:p w:rsidR="00A4516B" w:rsidRDefault="00A4516B">
      <w:pPr>
        <w:spacing w:line="15" w:lineRule="exact"/>
        <w:rPr>
          <w:sz w:val="20"/>
          <w:szCs w:val="20"/>
        </w:rPr>
      </w:pPr>
    </w:p>
    <w:p w:rsidR="00A4516B" w:rsidRDefault="00C55C42">
      <w:pPr>
        <w:spacing w:line="238" w:lineRule="auto"/>
        <w:ind w:left="360" w:hanging="360"/>
        <w:rPr>
          <w:sz w:val="20"/>
          <w:szCs w:val="20"/>
        </w:rPr>
      </w:pPr>
      <w:r>
        <w:rPr>
          <w:rFonts w:eastAsia="Times New Roman"/>
          <w:sz w:val="28"/>
          <w:szCs w:val="28"/>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w:t>
      </w:r>
      <w:r w:rsidR="00E020D5">
        <w:rPr>
          <w:rFonts w:eastAsia="Times New Roman"/>
          <w:sz w:val="28"/>
          <w:szCs w:val="28"/>
        </w:rPr>
        <w:t xml:space="preserve">школы, </w:t>
      </w:r>
      <w:r>
        <w:rPr>
          <w:rFonts w:eastAsia="Times New Roman"/>
          <w:sz w:val="28"/>
          <w:szCs w:val="28"/>
        </w:rPr>
        <w:t xml:space="preserve">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A4516B" w:rsidRDefault="00A4516B">
      <w:pPr>
        <w:spacing w:line="3" w:lineRule="exact"/>
        <w:rPr>
          <w:sz w:val="20"/>
          <w:szCs w:val="20"/>
        </w:rPr>
      </w:pPr>
    </w:p>
    <w:p w:rsidR="00A4516B" w:rsidRDefault="00C55C42">
      <w:pPr>
        <w:rPr>
          <w:sz w:val="20"/>
          <w:szCs w:val="20"/>
        </w:rPr>
      </w:pPr>
      <w:r>
        <w:rPr>
          <w:rFonts w:eastAsia="Times New Roman"/>
          <w:sz w:val="28"/>
          <w:szCs w:val="28"/>
        </w:rPr>
        <w:t>–  учитывают:</w:t>
      </w:r>
    </w:p>
    <w:p w:rsidR="00A4516B" w:rsidRDefault="00C55C42" w:rsidP="00C55C42">
      <w:pPr>
        <w:numPr>
          <w:ilvl w:val="1"/>
          <w:numId w:val="245"/>
        </w:numPr>
        <w:tabs>
          <w:tab w:val="left" w:pos="1780"/>
        </w:tabs>
        <w:ind w:left="1780" w:hanging="712"/>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A4516B" w:rsidRDefault="00A4516B">
      <w:pPr>
        <w:spacing w:line="13" w:lineRule="exact"/>
        <w:rPr>
          <w:rFonts w:ascii="Symbol" w:eastAsia="Symbol" w:hAnsi="Symbol" w:cs="Symbol"/>
          <w:sz w:val="28"/>
          <w:szCs w:val="28"/>
        </w:rPr>
      </w:pPr>
    </w:p>
    <w:p w:rsidR="00A4516B" w:rsidRDefault="00C55C42">
      <w:pPr>
        <w:spacing w:line="234" w:lineRule="auto"/>
        <w:ind w:left="3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A4516B" w:rsidRDefault="00A4516B">
      <w:pPr>
        <w:spacing w:line="36" w:lineRule="exact"/>
        <w:rPr>
          <w:rFonts w:ascii="Symbol" w:eastAsia="Symbol" w:hAnsi="Symbol" w:cs="Symbol"/>
          <w:sz w:val="28"/>
          <w:szCs w:val="28"/>
        </w:rPr>
      </w:pPr>
    </w:p>
    <w:p w:rsidR="00A4516B" w:rsidRDefault="00C55C42" w:rsidP="00C55C42">
      <w:pPr>
        <w:numPr>
          <w:ilvl w:val="1"/>
          <w:numId w:val="245"/>
        </w:numPr>
        <w:tabs>
          <w:tab w:val="left" w:pos="1776"/>
        </w:tabs>
        <w:spacing w:line="235" w:lineRule="auto"/>
        <w:ind w:left="360" w:firstLine="708"/>
        <w:jc w:val="both"/>
        <w:rPr>
          <w:rFonts w:ascii="Symbol" w:eastAsia="Symbol" w:hAnsi="Symbol" w:cs="Symbol"/>
          <w:sz w:val="28"/>
          <w:szCs w:val="28"/>
        </w:rPr>
      </w:pPr>
      <w:r>
        <w:rPr>
          <w:rFonts w:eastAsia="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A4516B" w:rsidRDefault="00A4516B">
      <w:pPr>
        <w:spacing w:line="39" w:lineRule="exact"/>
        <w:rPr>
          <w:rFonts w:ascii="Symbol" w:eastAsia="Symbol" w:hAnsi="Symbol" w:cs="Symbol"/>
          <w:sz w:val="28"/>
          <w:szCs w:val="28"/>
        </w:rPr>
      </w:pPr>
    </w:p>
    <w:p w:rsidR="00A4516B" w:rsidRDefault="00C55C42" w:rsidP="00C55C42">
      <w:pPr>
        <w:numPr>
          <w:ilvl w:val="1"/>
          <w:numId w:val="245"/>
        </w:numPr>
        <w:tabs>
          <w:tab w:val="left" w:pos="1776"/>
        </w:tabs>
        <w:spacing w:line="231" w:lineRule="auto"/>
        <w:ind w:left="360" w:firstLine="708"/>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A4516B" w:rsidRDefault="00A4516B">
      <w:pPr>
        <w:spacing w:line="2" w:lineRule="exact"/>
        <w:rPr>
          <w:rFonts w:ascii="Symbol" w:eastAsia="Symbol" w:hAnsi="Symbol" w:cs="Symbol"/>
          <w:sz w:val="28"/>
          <w:szCs w:val="28"/>
        </w:rPr>
      </w:pPr>
    </w:p>
    <w:p w:rsidR="00A4516B" w:rsidRDefault="00C55C42">
      <w:pPr>
        <w:rPr>
          <w:rFonts w:ascii="Symbol" w:eastAsia="Symbol" w:hAnsi="Symbol" w:cs="Symbol"/>
          <w:sz w:val="28"/>
          <w:szCs w:val="28"/>
        </w:rPr>
      </w:pPr>
      <w:r>
        <w:rPr>
          <w:rFonts w:eastAsia="Times New Roman"/>
          <w:sz w:val="28"/>
          <w:szCs w:val="28"/>
        </w:rPr>
        <w:t>–  обеспечивают:</w:t>
      </w:r>
    </w:p>
    <w:p w:rsidR="00A4516B" w:rsidRDefault="00A4516B">
      <w:pPr>
        <w:spacing w:line="34" w:lineRule="exact"/>
        <w:rPr>
          <w:rFonts w:ascii="Symbol" w:eastAsia="Symbol" w:hAnsi="Symbol" w:cs="Symbol"/>
          <w:sz w:val="28"/>
          <w:szCs w:val="28"/>
        </w:rPr>
      </w:pPr>
    </w:p>
    <w:p w:rsidR="00A4516B" w:rsidRDefault="00C55C42" w:rsidP="00C55C42">
      <w:pPr>
        <w:numPr>
          <w:ilvl w:val="1"/>
          <w:numId w:val="245"/>
        </w:numPr>
        <w:tabs>
          <w:tab w:val="left" w:pos="1776"/>
        </w:tabs>
        <w:spacing w:line="227" w:lineRule="auto"/>
        <w:ind w:left="360" w:firstLine="708"/>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A4516B" w:rsidRDefault="00A4516B">
      <w:pPr>
        <w:spacing w:line="35" w:lineRule="exact"/>
        <w:rPr>
          <w:rFonts w:ascii="Symbol" w:eastAsia="Symbol" w:hAnsi="Symbol" w:cs="Symbol"/>
          <w:sz w:val="28"/>
          <w:szCs w:val="28"/>
        </w:rPr>
      </w:pPr>
    </w:p>
    <w:p w:rsidR="00A4516B" w:rsidRDefault="00C55C42" w:rsidP="00C55C42">
      <w:pPr>
        <w:numPr>
          <w:ilvl w:val="1"/>
          <w:numId w:val="245"/>
        </w:numPr>
        <w:tabs>
          <w:tab w:val="left" w:pos="1776"/>
        </w:tabs>
        <w:spacing w:line="227" w:lineRule="auto"/>
        <w:ind w:left="360" w:firstLine="708"/>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A4516B" w:rsidRDefault="00A4516B">
      <w:pPr>
        <w:spacing w:line="1" w:lineRule="exact"/>
        <w:rPr>
          <w:rFonts w:ascii="Symbol" w:eastAsia="Symbol" w:hAnsi="Symbol" w:cs="Symbol"/>
          <w:sz w:val="28"/>
          <w:szCs w:val="28"/>
        </w:rPr>
      </w:pPr>
    </w:p>
    <w:p w:rsidR="00A4516B" w:rsidRDefault="00C55C42" w:rsidP="00C55C42">
      <w:pPr>
        <w:numPr>
          <w:ilvl w:val="1"/>
          <w:numId w:val="245"/>
        </w:numPr>
        <w:tabs>
          <w:tab w:val="left" w:pos="1780"/>
        </w:tabs>
        <w:spacing w:line="238" w:lineRule="auto"/>
        <w:ind w:left="1780" w:hanging="712"/>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A4516B" w:rsidRDefault="00C55C42">
      <w:pPr>
        <w:ind w:left="360"/>
        <w:rPr>
          <w:rFonts w:ascii="Symbol" w:eastAsia="Symbol" w:hAnsi="Symbol" w:cs="Symbol"/>
          <w:sz w:val="28"/>
          <w:szCs w:val="28"/>
        </w:rPr>
      </w:pPr>
      <w:r>
        <w:rPr>
          <w:rFonts w:eastAsia="Times New Roman"/>
          <w:sz w:val="28"/>
          <w:szCs w:val="28"/>
        </w:rPr>
        <w:t>мира;</w:t>
      </w:r>
    </w:p>
    <w:p w:rsidR="00A4516B" w:rsidRDefault="00A4516B">
      <w:pPr>
        <w:spacing w:line="179" w:lineRule="exact"/>
        <w:rPr>
          <w:sz w:val="20"/>
          <w:szCs w:val="20"/>
        </w:rPr>
      </w:pPr>
    </w:p>
    <w:p w:rsidR="00A4516B" w:rsidRDefault="00C55C42" w:rsidP="00C55C42">
      <w:pPr>
        <w:numPr>
          <w:ilvl w:val="1"/>
          <w:numId w:val="246"/>
        </w:numPr>
        <w:tabs>
          <w:tab w:val="left" w:pos="1540"/>
        </w:tabs>
        <w:ind w:left="1540" w:hanging="712"/>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A4516B" w:rsidRDefault="00A4516B">
      <w:pPr>
        <w:spacing w:line="35" w:lineRule="exact"/>
        <w:rPr>
          <w:rFonts w:ascii="Symbol" w:eastAsia="Symbol" w:hAnsi="Symbol" w:cs="Symbol"/>
          <w:sz w:val="28"/>
          <w:szCs w:val="28"/>
        </w:rPr>
      </w:pPr>
    </w:p>
    <w:p w:rsidR="00A4516B" w:rsidRDefault="00C55C42" w:rsidP="00C55C42">
      <w:pPr>
        <w:numPr>
          <w:ilvl w:val="1"/>
          <w:numId w:val="246"/>
        </w:numPr>
        <w:tabs>
          <w:tab w:val="left" w:pos="1536"/>
        </w:tabs>
        <w:spacing w:line="227" w:lineRule="auto"/>
        <w:ind w:left="120" w:firstLine="708"/>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A4516B" w:rsidRDefault="00A4516B">
      <w:pPr>
        <w:spacing w:line="1" w:lineRule="exact"/>
        <w:rPr>
          <w:rFonts w:ascii="Symbol" w:eastAsia="Symbol" w:hAnsi="Symbol" w:cs="Symbol"/>
          <w:sz w:val="28"/>
          <w:szCs w:val="28"/>
        </w:rPr>
      </w:pPr>
    </w:p>
    <w:p w:rsidR="00A4516B" w:rsidRDefault="00C55C42" w:rsidP="00C55C42">
      <w:pPr>
        <w:numPr>
          <w:ilvl w:val="1"/>
          <w:numId w:val="246"/>
        </w:numPr>
        <w:tabs>
          <w:tab w:val="left" w:pos="1540"/>
        </w:tabs>
        <w:spacing w:line="238" w:lineRule="auto"/>
        <w:ind w:left="1540" w:hanging="712"/>
        <w:rPr>
          <w:rFonts w:ascii="Symbol" w:eastAsia="Symbol" w:hAnsi="Symbol" w:cs="Symbol"/>
          <w:sz w:val="28"/>
          <w:szCs w:val="28"/>
        </w:rPr>
      </w:pPr>
      <w:r>
        <w:rPr>
          <w:rFonts w:eastAsia="Times New Roman"/>
          <w:sz w:val="28"/>
          <w:szCs w:val="28"/>
        </w:rPr>
        <w:t>развитие креативности, критического мышления;</w:t>
      </w:r>
    </w:p>
    <w:p w:rsidR="00A4516B" w:rsidRDefault="00C55C42" w:rsidP="00C55C42">
      <w:pPr>
        <w:numPr>
          <w:ilvl w:val="1"/>
          <w:numId w:val="246"/>
        </w:numPr>
        <w:tabs>
          <w:tab w:val="left" w:pos="1540"/>
        </w:tabs>
        <w:ind w:left="1540" w:hanging="712"/>
        <w:rPr>
          <w:rFonts w:ascii="Symbol" w:eastAsia="Symbol" w:hAnsi="Symbol" w:cs="Symbol"/>
          <w:sz w:val="28"/>
          <w:szCs w:val="28"/>
        </w:rPr>
      </w:pPr>
      <w:r>
        <w:rPr>
          <w:rFonts w:eastAsia="Times New Roman"/>
          <w:sz w:val="28"/>
          <w:szCs w:val="28"/>
        </w:rPr>
        <w:t>поддержку социальной активности и осознанного выбора профессии;</w:t>
      </w:r>
    </w:p>
    <w:p w:rsidR="00A4516B" w:rsidRDefault="00A4516B">
      <w:pPr>
        <w:spacing w:line="32" w:lineRule="exact"/>
        <w:rPr>
          <w:rFonts w:ascii="Symbol" w:eastAsia="Symbol" w:hAnsi="Symbol" w:cs="Symbol"/>
          <w:sz w:val="28"/>
          <w:szCs w:val="28"/>
        </w:rPr>
      </w:pPr>
    </w:p>
    <w:p w:rsidR="00A4516B" w:rsidRDefault="00C55C42" w:rsidP="00C55C42">
      <w:pPr>
        <w:numPr>
          <w:ilvl w:val="1"/>
          <w:numId w:val="246"/>
        </w:numPr>
        <w:tabs>
          <w:tab w:val="left" w:pos="1536"/>
        </w:tabs>
        <w:spacing w:line="231" w:lineRule="auto"/>
        <w:ind w:left="120" w:firstLine="708"/>
        <w:jc w:val="both"/>
        <w:rPr>
          <w:rFonts w:ascii="Symbol" w:eastAsia="Symbol" w:hAnsi="Symbol" w:cs="Symbol"/>
          <w:sz w:val="28"/>
          <w:szCs w:val="28"/>
        </w:rPr>
      </w:pPr>
      <w:r>
        <w:rPr>
          <w:rFonts w:eastAsia="Times New Roman"/>
          <w:sz w:val="28"/>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A4516B" w:rsidRDefault="00A4516B">
      <w:pPr>
        <w:spacing w:line="36" w:lineRule="exact"/>
        <w:rPr>
          <w:rFonts w:ascii="Symbol" w:eastAsia="Symbol" w:hAnsi="Symbol" w:cs="Symbol"/>
          <w:sz w:val="28"/>
          <w:szCs w:val="28"/>
        </w:rPr>
      </w:pPr>
    </w:p>
    <w:p w:rsidR="00A4516B" w:rsidRDefault="00C55C42" w:rsidP="00C55C42">
      <w:pPr>
        <w:numPr>
          <w:ilvl w:val="1"/>
          <w:numId w:val="246"/>
        </w:numPr>
        <w:tabs>
          <w:tab w:val="left" w:pos="1536"/>
        </w:tabs>
        <w:spacing w:line="231" w:lineRule="auto"/>
        <w:ind w:left="120" w:firstLine="708"/>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A4516B" w:rsidRDefault="00A4516B">
      <w:pPr>
        <w:spacing w:line="36" w:lineRule="exact"/>
        <w:rPr>
          <w:rFonts w:ascii="Symbol" w:eastAsia="Symbol" w:hAnsi="Symbol" w:cs="Symbol"/>
          <w:sz w:val="28"/>
          <w:szCs w:val="28"/>
        </w:rPr>
      </w:pPr>
    </w:p>
    <w:p w:rsidR="00A4516B" w:rsidRDefault="00C55C42" w:rsidP="00C55C42">
      <w:pPr>
        <w:numPr>
          <w:ilvl w:val="1"/>
          <w:numId w:val="246"/>
        </w:numPr>
        <w:tabs>
          <w:tab w:val="left" w:pos="1536"/>
        </w:tabs>
        <w:spacing w:line="227" w:lineRule="auto"/>
        <w:ind w:left="120" w:firstLine="708"/>
        <w:rPr>
          <w:rFonts w:ascii="Symbol" w:eastAsia="Symbol" w:hAnsi="Symbol" w:cs="Symbol"/>
          <w:sz w:val="28"/>
          <w:szCs w:val="28"/>
        </w:rPr>
      </w:pPr>
      <w:r>
        <w:rPr>
          <w:rFonts w:eastAsia="Times New Roman"/>
          <w:sz w:val="28"/>
          <w:szCs w:val="28"/>
        </w:rPr>
        <w:t>эргономичность, мультифункциональность и трансформируемость помещений образовательной организации.</w:t>
      </w:r>
    </w:p>
    <w:p w:rsidR="00A4516B" w:rsidRDefault="00A4516B">
      <w:pPr>
        <w:spacing w:line="14" w:lineRule="exact"/>
        <w:rPr>
          <w:rFonts w:ascii="Symbol" w:eastAsia="Symbol" w:hAnsi="Symbol" w:cs="Symbol"/>
          <w:sz w:val="28"/>
          <w:szCs w:val="28"/>
        </w:rPr>
      </w:pPr>
    </w:p>
    <w:p w:rsidR="00A4516B" w:rsidRDefault="00C55C42">
      <w:pPr>
        <w:spacing w:line="238" w:lineRule="auto"/>
        <w:ind w:left="120" w:firstLine="708"/>
        <w:jc w:val="both"/>
        <w:rPr>
          <w:rFonts w:ascii="Symbol" w:eastAsia="Symbol" w:hAnsi="Symbol" w:cs="Symbol"/>
          <w:sz w:val="28"/>
          <w:szCs w:val="28"/>
        </w:rPr>
      </w:pPr>
      <w:r>
        <w:rPr>
          <w:rFonts w:eastAsia="Times New Roman"/>
          <w:sz w:val="28"/>
          <w:szCs w:val="28"/>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A4516B" w:rsidRDefault="00A4516B">
      <w:pPr>
        <w:spacing w:line="9" w:lineRule="exact"/>
        <w:rPr>
          <w:rFonts w:ascii="Symbol" w:eastAsia="Symbol" w:hAnsi="Symbol" w:cs="Symbol"/>
          <w:sz w:val="28"/>
          <w:szCs w:val="28"/>
        </w:rPr>
      </w:pPr>
    </w:p>
    <w:p w:rsidR="00A4516B" w:rsidRDefault="00C55C42">
      <w:pPr>
        <w:ind w:left="820"/>
        <w:rPr>
          <w:rFonts w:ascii="Symbol" w:eastAsia="Symbol" w:hAnsi="Symbol" w:cs="Symbol"/>
          <w:sz w:val="28"/>
          <w:szCs w:val="28"/>
        </w:rPr>
      </w:pPr>
      <w:r>
        <w:rPr>
          <w:rFonts w:eastAsia="Times New Roman"/>
          <w:sz w:val="28"/>
          <w:szCs w:val="28"/>
        </w:rPr>
        <w:t>В   школе   выделяются   и   оборудуются   помещения   для   реализации</w:t>
      </w:r>
    </w:p>
    <w:p w:rsidR="00A4516B" w:rsidRDefault="006170E5">
      <w:pPr>
        <w:ind w:left="120"/>
        <w:rPr>
          <w:rFonts w:ascii="Symbol" w:eastAsia="Symbol" w:hAnsi="Symbol" w:cs="Symbol"/>
          <w:sz w:val="28"/>
          <w:szCs w:val="28"/>
        </w:rPr>
      </w:pPr>
      <w:r>
        <w:rPr>
          <w:rFonts w:eastAsia="Times New Roman"/>
          <w:sz w:val="28"/>
          <w:szCs w:val="28"/>
        </w:rPr>
        <w:t>О</w:t>
      </w:r>
      <w:r w:rsidR="00C55C42">
        <w:rPr>
          <w:rFonts w:eastAsia="Times New Roman"/>
          <w:sz w:val="28"/>
          <w:szCs w:val="28"/>
        </w:rPr>
        <w:t>бразовательной</w:t>
      </w:r>
      <w:r>
        <w:rPr>
          <w:rFonts w:eastAsia="Times New Roman"/>
          <w:sz w:val="28"/>
          <w:szCs w:val="28"/>
        </w:rPr>
        <w:t xml:space="preserve"> </w:t>
      </w:r>
      <w:r w:rsidR="00C55C42">
        <w:rPr>
          <w:rFonts w:eastAsia="Times New Roman"/>
          <w:sz w:val="28"/>
          <w:szCs w:val="28"/>
        </w:rPr>
        <w:t>деятельности</w:t>
      </w:r>
      <w:r>
        <w:rPr>
          <w:rFonts w:eastAsia="Times New Roman"/>
          <w:sz w:val="28"/>
          <w:szCs w:val="28"/>
        </w:rPr>
        <w:t xml:space="preserve"> </w:t>
      </w:r>
      <w:r w:rsidR="00C55C42">
        <w:rPr>
          <w:rFonts w:eastAsia="Times New Roman"/>
          <w:sz w:val="28"/>
          <w:szCs w:val="28"/>
        </w:rPr>
        <w:t>обучающихся,</w:t>
      </w:r>
      <w:r>
        <w:rPr>
          <w:rFonts w:eastAsia="Times New Roman"/>
          <w:sz w:val="28"/>
          <w:szCs w:val="28"/>
        </w:rPr>
        <w:t xml:space="preserve"> </w:t>
      </w:r>
      <w:r w:rsidR="003D2DA7">
        <w:rPr>
          <w:rFonts w:eastAsia="Times New Roman"/>
          <w:sz w:val="28"/>
          <w:szCs w:val="28"/>
        </w:rPr>
        <w:t xml:space="preserve"> </w:t>
      </w:r>
      <w:r w:rsidR="00C55C42">
        <w:rPr>
          <w:rFonts w:eastAsia="Times New Roman"/>
          <w:sz w:val="28"/>
          <w:szCs w:val="28"/>
        </w:rPr>
        <w:t>административной</w:t>
      </w:r>
      <w:r>
        <w:rPr>
          <w:rFonts w:eastAsia="Times New Roman"/>
          <w:sz w:val="28"/>
          <w:szCs w:val="28"/>
        </w:rPr>
        <w:t xml:space="preserve"> </w:t>
      </w:r>
      <w:r w:rsidR="00C55C42">
        <w:rPr>
          <w:rFonts w:eastAsia="Times New Roman"/>
          <w:sz w:val="28"/>
          <w:szCs w:val="28"/>
        </w:rPr>
        <w:t>и</w:t>
      </w:r>
    </w:p>
    <w:p w:rsidR="00A4516B" w:rsidRDefault="00A4516B">
      <w:pPr>
        <w:spacing w:line="13" w:lineRule="exact"/>
        <w:rPr>
          <w:rFonts w:ascii="Symbol" w:eastAsia="Symbol" w:hAnsi="Symbol" w:cs="Symbol"/>
          <w:sz w:val="28"/>
          <w:szCs w:val="28"/>
        </w:rPr>
      </w:pPr>
    </w:p>
    <w:p w:rsidR="00A4516B" w:rsidRDefault="00C55C42">
      <w:pPr>
        <w:spacing w:line="237" w:lineRule="auto"/>
        <w:ind w:left="120"/>
        <w:jc w:val="both"/>
        <w:rPr>
          <w:rFonts w:ascii="Symbol" w:eastAsia="Symbol" w:hAnsi="Symbol" w:cs="Symbol"/>
          <w:sz w:val="28"/>
          <w:szCs w:val="28"/>
        </w:rPr>
      </w:pPr>
      <w:r>
        <w:rPr>
          <w:rFonts w:eastAsia="Times New Roman"/>
          <w:sz w:val="28"/>
          <w:szCs w:val="28"/>
        </w:rPr>
        <w:t>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A4516B" w:rsidRDefault="00A4516B">
      <w:pPr>
        <w:spacing w:line="14" w:lineRule="exact"/>
        <w:rPr>
          <w:rFonts w:ascii="Symbol" w:eastAsia="Symbol" w:hAnsi="Symbol" w:cs="Symbol"/>
          <w:sz w:val="28"/>
          <w:szCs w:val="28"/>
        </w:rPr>
      </w:pPr>
    </w:p>
    <w:p w:rsidR="00A4516B" w:rsidRDefault="00C55C42">
      <w:pPr>
        <w:spacing w:line="237" w:lineRule="auto"/>
        <w:ind w:left="120" w:firstLine="708"/>
        <w:jc w:val="both"/>
        <w:rPr>
          <w:rFonts w:ascii="Symbol" w:eastAsia="Symbol" w:hAnsi="Symbol" w:cs="Symbol"/>
          <w:sz w:val="28"/>
          <w:szCs w:val="28"/>
        </w:rPr>
      </w:pPr>
      <w:r>
        <w:rPr>
          <w:rFonts w:eastAsia="Times New Roman"/>
          <w:sz w:val="28"/>
          <w:szCs w:val="28"/>
        </w:rPr>
        <w:t>Материально-техническое оснащение школы, а также включенность сетевого ресурса в создание материально-технических условий, обеспечивает следующие ключевые возможности:</w:t>
      </w:r>
    </w:p>
    <w:p w:rsidR="00A4516B" w:rsidRDefault="00A4516B">
      <w:pPr>
        <w:spacing w:line="13" w:lineRule="exact"/>
        <w:rPr>
          <w:rFonts w:ascii="Symbol" w:eastAsia="Symbol" w:hAnsi="Symbol" w:cs="Symbol"/>
          <w:sz w:val="28"/>
          <w:szCs w:val="28"/>
        </w:rPr>
      </w:pPr>
    </w:p>
    <w:p w:rsidR="00A4516B" w:rsidRDefault="006170E5">
      <w:pPr>
        <w:spacing w:line="234" w:lineRule="auto"/>
        <w:ind w:left="120" w:hanging="360"/>
        <w:rPr>
          <w:rFonts w:ascii="Symbol" w:eastAsia="Symbol" w:hAnsi="Symbol" w:cs="Symbol"/>
          <w:sz w:val="28"/>
          <w:szCs w:val="28"/>
        </w:rPr>
      </w:pPr>
      <w:r>
        <w:rPr>
          <w:rFonts w:eastAsia="Times New Roman"/>
          <w:sz w:val="28"/>
          <w:szCs w:val="28"/>
        </w:rPr>
        <w:t xml:space="preserve">     </w:t>
      </w:r>
      <w:r w:rsidR="00C55C42">
        <w:rPr>
          <w:rFonts w:eastAsia="Times New Roman"/>
          <w:sz w:val="28"/>
          <w:szCs w:val="28"/>
        </w:rPr>
        <w:t>– реализацию индивидуальных учебных планов обучающихся, осуществления ими самостоятельной познавательной деятельности;</w:t>
      </w:r>
    </w:p>
    <w:p w:rsidR="00A4516B" w:rsidRDefault="00A4516B">
      <w:pPr>
        <w:spacing w:line="15" w:lineRule="exact"/>
        <w:rPr>
          <w:rFonts w:ascii="Symbol" w:eastAsia="Symbol" w:hAnsi="Symbol" w:cs="Symbol"/>
          <w:sz w:val="28"/>
          <w:szCs w:val="28"/>
        </w:rPr>
      </w:pPr>
    </w:p>
    <w:p w:rsidR="006170E5" w:rsidRDefault="00C55C42">
      <w:pPr>
        <w:spacing w:line="234" w:lineRule="auto"/>
        <w:ind w:left="120" w:hanging="360"/>
        <w:jc w:val="right"/>
        <w:rPr>
          <w:rFonts w:eastAsia="Times New Roman"/>
          <w:sz w:val="28"/>
          <w:szCs w:val="28"/>
        </w:rPr>
      </w:pPr>
      <w:r>
        <w:rPr>
          <w:rFonts w:eastAsia="Times New Roman"/>
          <w:sz w:val="28"/>
          <w:szCs w:val="28"/>
        </w:rPr>
        <w:t>–  проектную   и   исследовательскую   деятельно</w:t>
      </w:r>
      <w:r w:rsidR="006170E5">
        <w:rPr>
          <w:rFonts w:eastAsia="Times New Roman"/>
          <w:sz w:val="28"/>
          <w:szCs w:val="28"/>
        </w:rPr>
        <w:t>сть   обучающихся,   проведение</w:t>
      </w:r>
    </w:p>
    <w:p w:rsidR="006170E5" w:rsidRDefault="00C55C42" w:rsidP="006170E5">
      <w:pPr>
        <w:spacing w:line="234" w:lineRule="auto"/>
        <w:ind w:left="120" w:hanging="360"/>
        <w:rPr>
          <w:rFonts w:ascii="Symbol" w:eastAsia="Symbol" w:hAnsi="Symbol" w:cs="Symbol"/>
          <w:sz w:val="28"/>
          <w:szCs w:val="28"/>
        </w:rPr>
      </w:pPr>
      <w:r>
        <w:rPr>
          <w:rFonts w:eastAsia="Times New Roman"/>
          <w:sz w:val="28"/>
          <w:szCs w:val="28"/>
        </w:rPr>
        <w:t>наблюдений  и  экспериментов  (в  т.ч.  с  использованием  традиционного  и</w:t>
      </w:r>
    </w:p>
    <w:p w:rsidR="00A4516B" w:rsidRDefault="00C55C42" w:rsidP="006170E5">
      <w:pPr>
        <w:spacing w:line="234" w:lineRule="auto"/>
        <w:ind w:left="-240"/>
        <w:rPr>
          <w:rFonts w:ascii="Symbol" w:eastAsia="Symbol" w:hAnsi="Symbol" w:cs="Symbol"/>
          <w:sz w:val="28"/>
          <w:szCs w:val="28"/>
        </w:rPr>
      </w:pPr>
      <w:r>
        <w:rPr>
          <w:rFonts w:eastAsia="Times New Roman"/>
          <w:sz w:val="28"/>
          <w:szCs w:val="28"/>
        </w:rPr>
        <w:t>цифрового лабораторного оборудования,</w:t>
      </w:r>
      <w:r w:rsidR="00530F11">
        <w:rPr>
          <w:rFonts w:eastAsia="Times New Roman"/>
          <w:sz w:val="28"/>
          <w:szCs w:val="28"/>
        </w:rPr>
        <w:t xml:space="preserve"> </w:t>
      </w:r>
      <w:r>
        <w:rPr>
          <w:rFonts w:eastAsia="Times New Roman"/>
          <w:sz w:val="28"/>
          <w:szCs w:val="28"/>
        </w:rPr>
        <w:t xml:space="preserve">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A4516B" w:rsidRDefault="00A4516B">
      <w:pPr>
        <w:spacing w:line="14" w:lineRule="exact"/>
        <w:rPr>
          <w:rFonts w:ascii="Symbol" w:eastAsia="Symbol" w:hAnsi="Symbol" w:cs="Symbol"/>
          <w:sz w:val="28"/>
          <w:szCs w:val="28"/>
        </w:rPr>
      </w:pPr>
    </w:p>
    <w:p w:rsidR="006170E5" w:rsidRDefault="00C55C42" w:rsidP="006170E5">
      <w:pPr>
        <w:spacing w:line="234" w:lineRule="auto"/>
        <w:ind w:left="120" w:hanging="360"/>
        <w:rPr>
          <w:rFonts w:eastAsia="Times New Roman"/>
          <w:sz w:val="28"/>
          <w:szCs w:val="28"/>
        </w:rPr>
      </w:pPr>
      <w:r>
        <w:rPr>
          <w:rFonts w:eastAsia="Times New Roman"/>
          <w:sz w:val="28"/>
          <w:szCs w:val="28"/>
        </w:rPr>
        <w:t>– научно-техническое творчество, создани</w:t>
      </w:r>
      <w:r w:rsidR="006170E5">
        <w:rPr>
          <w:rFonts w:eastAsia="Times New Roman"/>
          <w:sz w:val="28"/>
          <w:szCs w:val="28"/>
        </w:rPr>
        <w:t>е материальных и информационных</w:t>
      </w:r>
    </w:p>
    <w:p w:rsidR="00A4516B" w:rsidRPr="006170E5" w:rsidRDefault="00C55C42" w:rsidP="006170E5">
      <w:pPr>
        <w:spacing w:line="234" w:lineRule="auto"/>
        <w:ind w:left="120" w:hanging="360"/>
        <w:rPr>
          <w:rFonts w:eastAsia="Times New Roman"/>
          <w:sz w:val="28"/>
          <w:szCs w:val="28"/>
        </w:rPr>
      </w:pPr>
      <w:r>
        <w:rPr>
          <w:rFonts w:eastAsia="Times New Roman"/>
          <w:sz w:val="28"/>
          <w:szCs w:val="28"/>
        </w:rPr>
        <w:t>объектов с использованием рукомесла и цифрового производства;</w:t>
      </w:r>
    </w:p>
    <w:p w:rsidR="00A4516B" w:rsidRDefault="00A4516B">
      <w:pPr>
        <w:spacing w:line="15" w:lineRule="exact"/>
        <w:rPr>
          <w:rFonts w:ascii="Symbol" w:eastAsia="Symbol" w:hAnsi="Symbol" w:cs="Symbol"/>
          <w:sz w:val="28"/>
          <w:szCs w:val="28"/>
        </w:rPr>
      </w:pPr>
    </w:p>
    <w:p w:rsidR="006170E5" w:rsidRDefault="00C55C42">
      <w:pPr>
        <w:spacing w:line="237" w:lineRule="auto"/>
        <w:ind w:left="120" w:hanging="360"/>
        <w:rPr>
          <w:rFonts w:eastAsia="Times New Roman"/>
          <w:sz w:val="28"/>
          <w:szCs w:val="28"/>
        </w:rPr>
      </w:pPr>
      <w:r>
        <w:rPr>
          <w:rFonts w:eastAsia="Times New Roman"/>
          <w:sz w:val="28"/>
          <w:szCs w:val="28"/>
        </w:rPr>
        <w:t>– получение личного опыта применения у</w:t>
      </w:r>
      <w:r w:rsidR="006170E5">
        <w:rPr>
          <w:rFonts w:eastAsia="Times New Roman"/>
          <w:sz w:val="28"/>
          <w:szCs w:val="28"/>
        </w:rPr>
        <w:t>ниверсальных учебных действий в</w:t>
      </w:r>
    </w:p>
    <w:p w:rsidR="00A4516B" w:rsidRDefault="00C55C42" w:rsidP="006170E5">
      <w:pPr>
        <w:spacing w:line="237" w:lineRule="auto"/>
        <w:ind w:left="-240"/>
        <w:rPr>
          <w:rFonts w:ascii="Symbol" w:eastAsia="Symbol" w:hAnsi="Symbol" w:cs="Symbol"/>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A4516B" w:rsidRDefault="00A4516B">
      <w:pPr>
        <w:spacing w:line="158" w:lineRule="exact"/>
        <w:rPr>
          <w:sz w:val="20"/>
          <w:szCs w:val="20"/>
        </w:rPr>
      </w:pPr>
    </w:p>
    <w:p w:rsidR="00A4516B" w:rsidRDefault="00C55C42" w:rsidP="003D2DA7">
      <w:pPr>
        <w:ind w:left="220"/>
        <w:jc w:val="both"/>
        <w:rPr>
          <w:sz w:val="20"/>
          <w:szCs w:val="20"/>
        </w:rPr>
      </w:pPr>
      <w:r>
        <w:rPr>
          <w:rFonts w:eastAsia="Times New Roman"/>
          <w:sz w:val="28"/>
          <w:szCs w:val="28"/>
        </w:rPr>
        <w:t>–  базовое и углубленное изучение предметов;</w:t>
      </w:r>
    </w:p>
    <w:p w:rsidR="00A4516B" w:rsidRDefault="00A4516B" w:rsidP="003D2DA7">
      <w:pPr>
        <w:spacing w:line="13" w:lineRule="exact"/>
        <w:jc w:val="both"/>
        <w:rPr>
          <w:sz w:val="20"/>
          <w:szCs w:val="20"/>
        </w:rPr>
      </w:pPr>
    </w:p>
    <w:p w:rsidR="003D2DA7" w:rsidRDefault="00C55C42" w:rsidP="003D2DA7">
      <w:pPr>
        <w:spacing w:line="236" w:lineRule="auto"/>
        <w:ind w:left="580" w:hanging="360"/>
        <w:jc w:val="both"/>
        <w:rPr>
          <w:rFonts w:eastAsia="Times New Roman"/>
          <w:sz w:val="28"/>
          <w:szCs w:val="28"/>
        </w:rPr>
      </w:pPr>
      <w:r>
        <w:rPr>
          <w:rFonts w:eastAsia="Times New Roman"/>
          <w:sz w:val="28"/>
          <w:szCs w:val="28"/>
        </w:rPr>
        <w:t>– проектирование и конструирование,</w:t>
      </w:r>
      <w:r w:rsidR="003D2DA7">
        <w:rPr>
          <w:rFonts w:eastAsia="Times New Roman"/>
          <w:sz w:val="28"/>
          <w:szCs w:val="28"/>
        </w:rPr>
        <w:t xml:space="preserve"> в том числе моделей с цифровым</w:t>
      </w:r>
    </w:p>
    <w:p w:rsidR="00A4516B" w:rsidRDefault="00C55C42" w:rsidP="003D2DA7">
      <w:pPr>
        <w:spacing w:line="236" w:lineRule="auto"/>
        <w:ind w:left="220"/>
        <w:jc w:val="both"/>
        <w:rPr>
          <w:sz w:val="20"/>
          <w:szCs w:val="20"/>
        </w:rPr>
      </w:pPr>
      <w:r>
        <w:rPr>
          <w:rFonts w:eastAsia="Times New Roman"/>
          <w:sz w:val="28"/>
          <w:szCs w:val="28"/>
        </w:rPr>
        <w:t>правлением и обратной связью, с использованием конструкторов, образовательной робототехники, программирования;</w:t>
      </w:r>
    </w:p>
    <w:p w:rsidR="00A4516B" w:rsidRDefault="00A4516B" w:rsidP="003D2DA7">
      <w:pPr>
        <w:spacing w:line="14" w:lineRule="exact"/>
        <w:jc w:val="both"/>
        <w:rPr>
          <w:sz w:val="20"/>
          <w:szCs w:val="20"/>
        </w:rPr>
      </w:pPr>
    </w:p>
    <w:p w:rsidR="003D2DA7" w:rsidRDefault="00C55C42" w:rsidP="003D2DA7">
      <w:pPr>
        <w:spacing w:line="234" w:lineRule="auto"/>
        <w:ind w:left="580" w:hanging="360"/>
        <w:jc w:val="both"/>
        <w:rPr>
          <w:rFonts w:eastAsia="Times New Roman"/>
          <w:sz w:val="28"/>
          <w:szCs w:val="28"/>
        </w:rPr>
      </w:pPr>
      <w:r>
        <w:rPr>
          <w:rFonts w:eastAsia="Times New Roman"/>
          <w:sz w:val="28"/>
          <w:szCs w:val="28"/>
        </w:rPr>
        <w:t>– наблюдение, наглядное представление и анализ данных, исп</w:t>
      </w:r>
      <w:r w:rsidR="003D2DA7">
        <w:rPr>
          <w:rFonts w:eastAsia="Times New Roman"/>
          <w:sz w:val="28"/>
          <w:szCs w:val="28"/>
        </w:rPr>
        <w:t>ользование</w:t>
      </w:r>
    </w:p>
    <w:p w:rsidR="00A4516B" w:rsidRDefault="003D2DA7" w:rsidP="003D2DA7">
      <w:pPr>
        <w:spacing w:line="234" w:lineRule="auto"/>
        <w:jc w:val="both"/>
        <w:rPr>
          <w:sz w:val="20"/>
          <w:szCs w:val="20"/>
        </w:rPr>
      </w:pPr>
      <w:r>
        <w:rPr>
          <w:rFonts w:eastAsia="Times New Roman"/>
          <w:sz w:val="28"/>
          <w:szCs w:val="28"/>
        </w:rPr>
        <w:t xml:space="preserve">    </w:t>
      </w:r>
      <w:r w:rsidR="00C55C42">
        <w:rPr>
          <w:rFonts w:eastAsia="Times New Roman"/>
          <w:sz w:val="28"/>
          <w:szCs w:val="28"/>
        </w:rPr>
        <w:t>цифровых планов и карт, спутниковых изображений;</w:t>
      </w:r>
    </w:p>
    <w:p w:rsidR="00A4516B" w:rsidRDefault="00A4516B" w:rsidP="003D2DA7">
      <w:pPr>
        <w:spacing w:line="17" w:lineRule="exact"/>
        <w:jc w:val="both"/>
        <w:rPr>
          <w:sz w:val="20"/>
          <w:szCs w:val="20"/>
        </w:rPr>
      </w:pPr>
    </w:p>
    <w:p w:rsidR="003D2DA7" w:rsidRDefault="00C55C42" w:rsidP="003D2DA7">
      <w:pPr>
        <w:spacing w:line="234" w:lineRule="auto"/>
        <w:ind w:left="580" w:hanging="360"/>
        <w:jc w:val="both"/>
        <w:rPr>
          <w:rFonts w:eastAsia="Times New Roman"/>
          <w:sz w:val="28"/>
          <w:szCs w:val="28"/>
        </w:rPr>
      </w:pPr>
      <w:r>
        <w:rPr>
          <w:rFonts w:eastAsia="Times New Roman"/>
          <w:sz w:val="28"/>
          <w:szCs w:val="28"/>
        </w:rPr>
        <w:t>–  физическое   развитие,   систематические   зан</w:t>
      </w:r>
      <w:r w:rsidR="003D2DA7">
        <w:rPr>
          <w:rFonts w:eastAsia="Times New Roman"/>
          <w:sz w:val="28"/>
          <w:szCs w:val="28"/>
        </w:rPr>
        <w:t xml:space="preserve">ятия   физической   культурой </w:t>
      </w:r>
    </w:p>
    <w:p w:rsidR="003D2DA7" w:rsidRDefault="003D2DA7" w:rsidP="003D2DA7">
      <w:pPr>
        <w:spacing w:line="234" w:lineRule="auto"/>
        <w:ind w:left="580" w:hanging="360"/>
        <w:jc w:val="both"/>
        <w:rPr>
          <w:rFonts w:eastAsia="Times New Roman"/>
          <w:sz w:val="28"/>
          <w:szCs w:val="28"/>
        </w:rPr>
      </w:pPr>
      <w:r>
        <w:rPr>
          <w:rFonts w:eastAsia="Times New Roman"/>
          <w:sz w:val="28"/>
          <w:szCs w:val="28"/>
        </w:rPr>
        <w:t xml:space="preserve"> </w:t>
      </w:r>
      <w:r w:rsidR="00C55C42">
        <w:rPr>
          <w:rFonts w:eastAsia="Times New Roman"/>
          <w:sz w:val="28"/>
          <w:szCs w:val="28"/>
        </w:rPr>
        <w:t>и спортом, участие в физкультур</w:t>
      </w:r>
      <w:r>
        <w:rPr>
          <w:rFonts w:eastAsia="Times New Roman"/>
          <w:sz w:val="28"/>
          <w:szCs w:val="28"/>
        </w:rPr>
        <w:t>но-спортивных и оздоровительных</w:t>
      </w:r>
    </w:p>
    <w:p w:rsidR="00A4516B" w:rsidRDefault="003D2DA7" w:rsidP="003D2DA7">
      <w:pPr>
        <w:spacing w:line="234" w:lineRule="auto"/>
        <w:jc w:val="both"/>
        <w:rPr>
          <w:sz w:val="20"/>
          <w:szCs w:val="20"/>
        </w:rPr>
      </w:pPr>
      <w:r>
        <w:rPr>
          <w:rFonts w:eastAsia="Times New Roman"/>
          <w:sz w:val="28"/>
          <w:szCs w:val="28"/>
        </w:rPr>
        <w:t xml:space="preserve">    </w:t>
      </w:r>
      <w:r w:rsidR="00C55C42">
        <w:rPr>
          <w:rFonts w:eastAsia="Times New Roman"/>
          <w:sz w:val="28"/>
          <w:szCs w:val="28"/>
        </w:rPr>
        <w:t>мероприятиях;</w:t>
      </w:r>
    </w:p>
    <w:p w:rsidR="00A4516B" w:rsidRDefault="00A4516B" w:rsidP="003D2DA7">
      <w:pPr>
        <w:spacing w:line="15" w:lineRule="exact"/>
        <w:jc w:val="both"/>
        <w:rPr>
          <w:sz w:val="20"/>
          <w:szCs w:val="20"/>
        </w:rPr>
      </w:pPr>
    </w:p>
    <w:p w:rsidR="00A4516B" w:rsidRDefault="00C55C42" w:rsidP="003D2DA7">
      <w:pPr>
        <w:spacing w:line="236" w:lineRule="auto"/>
        <w:ind w:left="580" w:hanging="360"/>
        <w:jc w:val="both"/>
        <w:rPr>
          <w:sz w:val="20"/>
          <w:szCs w:val="20"/>
        </w:rPr>
      </w:pPr>
      <w:r>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4516B" w:rsidRDefault="00A4516B" w:rsidP="003D2DA7">
      <w:pPr>
        <w:spacing w:line="14" w:lineRule="exact"/>
        <w:jc w:val="both"/>
        <w:rPr>
          <w:sz w:val="20"/>
          <w:szCs w:val="20"/>
        </w:rPr>
      </w:pPr>
    </w:p>
    <w:p w:rsidR="00A4516B" w:rsidRDefault="00C55C42" w:rsidP="003D2DA7">
      <w:pPr>
        <w:spacing w:line="237" w:lineRule="auto"/>
        <w:ind w:left="580" w:hanging="360"/>
        <w:jc w:val="both"/>
        <w:rPr>
          <w:sz w:val="20"/>
          <w:szCs w:val="20"/>
        </w:rPr>
      </w:pPr>
      <w:r>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A4516B" w:rsidRDefault="00A4516B" w:rsidP="003D2DA7">
      <w:pPr>
        <w:spacing w:line="13" w:lineRule="exact"/>
        <w:jc w:val="both"/>
        <w:rPr>
          <w:sz w:val="20"/>
          <w:szCs w:val="20"/>
        </w:rPr>
      </w:pPr>
    </w:p>
    <w:p w:rsidR="00A4516B" w:rsidRDefault="00C55C42" w:rsidP="003D2DA7">
      <w:pPr>
        <w:spacing w:line="237" w:lineRule="auto"/>
        <w:ind w:left="580" w:hanging="360"/>
        <w:jc w:val="both"/>
        <w:rPr>
          <w:sz w:val="20"/>
          <w:szCs w:val="20"/>
        </w:rPr>
      </w:pPr>
      <w:r>
        <w:rPr>
          <w:rFonts w:eastAsia="Times New Roman"/>
          <w:sz w:val="28"/>
          <w:szCs w:val="28"/>
        </w:rPr>
        <w:t>–  доступ к информационно-библиотечному центру,</w:t>
      </w:r>
      <w:r w:rsidR="00530F11">
        <w:rPr>
          <w:rFonts w:eastAsia="Times New Roman"/>
          <w:sz w:val="28"/>
          <w:szCs w:val="28"/>
        </w:rPr>
        <w:t xml:space="preserve"> ресурсам Интернета, учебной и </w:t>
      </w:r>
      <w:r w:rsidR="00441936">
        <w:rPr>
          <w:rFonts w:eastAsia="Times New Roman"/>
          <w:sz w:val="28"/>
          <w:szCs w:val="28"/>
        </w:rPr>
        <w:t xml:space="preserve"> </w:t>
      </w:r>
      <w:r>
        <w:rPr>
          <w:rFonts w:eastAsia="Times New Roman"/>
          <w:sz w:val="28"/>
          <w:szCs w:val="28"/>
        </w:rPr>
        <w:t>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4516B" w:rsidRDefault="00A4516B" w:rsidP="003D2DA7">
      <w:pPr>
        <w:spacing w:line="20" w:lineRule="exact"/>
        <w:jc w:val="both"/>
        <w:rPr>
          <w:sz w:val="20"/>
          <w:szCs w:val="20"/>
        </w:rPr>
      </w:pPr>
    </w:p>
    <w:p w:rsidR="00A4516B" w:rsidRDefault="00C55C42" w:rsidP="003D2DA7">
      <w:pPr>
        <w:spacing w:line="237" w:lineRule="auto"/>
        <w:ind w:left="580" w:hanging="360"/>
        <w:jc w:val="both"/>
        <w:rPr>
          <w:sz w:val="20"/>
          <w:szCs w:val="20"/>
        </w:rPr>
      </w:pPr>
      <w:r>
        <w:rPr>
          <w:rFonts w:eastAsia="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A4516B" w:rsidRDefault="00A4516B" w:rsidP="003D2DA7">
      <w:pPr>
        <w:spacing w:line="18" w:lineRule="exact"/>
        <w:jc w:val="both"/>
        <w:rPr>
          <w:sz w:val="20"/>
          <w:szCs w:val="20"/>
        </w:rPr>
      </w:pPr>
    </w:p>
    <w:p w:rsidR="00A4516B" w:rsidRDefault="00C55C42" w:rsidP="003D2DA7">
      <w:pPr>
        <w:spacing w:line="237" w:lineRule="auto"/>
        <w:ind w:left="580" w:hanging="360"/>
        <w:jc w:val="both"/>
        <w:rPr>
          <w:sz w:val="20"/>
          <w:szCs w:val="20"/>
        </w:rPr>
      </w:pPr>
      <w:r>
        <w:rPr>
          <w:rFonts w:eastAsia="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A4516B" w:rsidRDefault="00A4516B" w:rsidP="003D2DA7">
      <w:pPr>
        <w:spacing w:line="13" w:lineRule="exact"/>
        <w:jc w:val="both"/>
        <w:rPr>
          <w:sz w:val="20"/>
          <w:szCs w:val="20"/>
        </w:rPr>
      </w:pPr>
    </w:p>
    <w:p w:rsidR="00A4516B" w:rsidRDefault="00C55C42" w:rsidP="003D2DA7">
      <w:pPr>
        <w:spacing w:line="234" w:lineRule="auto"/>
        <w:ind w:left="580" w:hanging="360"/>
        <w:jc w:val="both"/>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A4516B" w:rsidRDefault="00A4516B" w:rsidP="003D2DA7">
      <w:pPr>
        <w:spacing w:line="2" w:lineRule="exact"/>
        <w:jc w:val="both"/>
        <w:rPr>
          <w:sz w:val="20"/>
          <w:szCs w:val="20"/>
        </w:rPr>
      </w:pPr>
    </w:p>
    <w:p w:rsidR="00A4516B" w:rsidRDefault="00C55C42" w:rsidP="003D2DA7">
      <w:pPr>
        <w:jc w:val="both"/>
        <w:rPr>
          <w:sz w:val="20"/>
          <w:szCs w:val="20"/>
        </w:rPr>
      </w:pPr>
      <w:r>
        <w:rPr>
          <w:rFonts w:eastAsia="Times New Roman"/>
          <w:sz w:val="28"/>
          <w:szCs w:val="28"/>
        </w:rPr>
        <w:t>Указанные виды деятельности обеспечиваются расходными материалами.</w:t>
      </w:r>
    </w:p>
    <w:p w:rsidR="00A4516B" w:rsidRDefault="00C55C42" w:rsidP="008E792C">
      <w:pPr>
        <w:ind w:left="1280"/>
        <w:outlineLvl w:val="0"/>
        <w:rPr>
          <w:sz w:val="20"/>
          <w:szCs w:val="20"/>
        </w:rPr>
      </w:pPr>
      <w:r>
        <w:rPr>
          <w:rFonts w:eastAsia="Times New Roman"/>
          <w:b/>
          <w:bCs/>
          <w:sz w:val="28"/>
          <w:szCs w:val="28"/>
        </w:rPr>
        <w:t>Материально-техническое обеспечение МБОУ СОШ №</w:t>
      </w:r>
      <w:r w:rsidR="00530F11">
        <w:rPr>
          <w:rFonts w:eastAsia="Times New Roman"/>
          <w:b/>
          <w:bCs/>
          <w:sz w:val="28"/>
          <w:szCs w:val="28"/>
        </w:rPr>
        <w:t>57</w:t>
      </w:r>
    </w:p>
    <w:p w:rsidR="00D75F18" w:rsidRDefault="00C47F9F" w:rsidP="008E792C">
      <w:pPr>
        <w:pStyle w:val="a9"/>
        <w:spacing w:before="0" w:beforeAutospacing="0" w:after="0" w:afterAutospacing="0"/>
        <w:ind w:left="709"/>
        <w:jc w:val="both"/>
        <w:outlineLvl w:val="0"/>
        <w:rPr>
          <w:sz w:val="28"/>
          <w:szCs w:val="28"/>
        </w:rPr>
      </w:pPr>
      <w:r w:rsidRPr="00C47F9F">
        <w:rPr>
          <w:sz w:val="28"/>
          <w:szCs w:val="28"/>
        </w:rPr>
        <w:t>Материально-техническая база МБОУ СОШ № 57 приведена соот</w:t>
      </w:r>
      <w:r w:rsidR="00D75F18">
        <w:rPr>
          <w:sz w:val="28"/>
          <w:szCs w:val="28"/>
        </w:rPr>
        <w:t>ветствие</w:t>
      </w:r>
    </w:p>
    <w:p w:rsidR="00C47F9F" w:rsidRPr="00C47F9F" w:rsidRDefault="00C47F9F" w:rsidP="00D75F18">
      <w:pPr>
        <w:pStyle w:val="a9"/>
        <w:spacing w:before="0" w:beforeAutospacing="0" w:after="0" w:afterAutospacing="0"/>
        <w:jc w:val="both"/>
        <w:rPr>
          <w:sz w:val="28"/>
          <w:szCs w:val="28"/>
        </w:rPr>
      </w:pPr>
      <w:r w:rsidRPr="00C47F9F">
        <w:rPr>
          <w:sz w:val="28"/>
          <w:szCs w:val="28"/>
        </w:rPr>
        <w:t>с задачами по    обеспечению реализации основной образовательной программы МБОУ СОШ № 57 и созданию соответствующей образовательной и социальной среды. В школе имеется 38 кабинетов. Из них кабинеты: начальной школы –10, русского    языка и литературы-6,  английского языка-6,  математики-5, истории и обществознания-1, физики-1, биологии-1, географии-1, ОБЖ-1, информатики-1, музыки-1, ИЗО-1, технологии-2, профориентации-1,  лаборантские-4  (информатика, физика, химия, биология),  спортзал</w:t>
      </w:r>
      <w:r w:rsidR="00D75F18">
        <w:rPr>
          <w:sz w:val="28"/>
          <w:szCs w:val="28"/>
        </w:rPr>
        <w:t xml:space="preserve"> </w:t>
      </w:r>
      <w:r w:rsidRPr="00C47F9F">
        <w:rPr>
          <w:sz w:val="28"/>
          <w:szCs w:val="28"/>
        </w:rPr>
        <w:t xml:space="preserve">      2, библиотека-1, актовый зал-1.</w:t>
      </w:r>
    </w:p>
    <w:p w:rsidR="00C47F9F" w:rsidRPr="00C47F9F" w:rsidRDefault="00C47F9F" w:rsidP="00C47F9F">
      <w:pPr>
        <w:pStyle w:val="a9"/>
        <w:spacing w:before="0" w:beforeAutospacing="0" w:after="0" w:afterAutospacing="0"/>
        <w:jc w:val="both"/>
        <w:rPr>
          <w:sz w:val="28"/>
          <w:szCs w:val="28"/>
        </w:rPr>
      </w:pPr>
      <w:r w:rsidRPr="00C47F9F">
        <w:rPr>
          <w:sz w:val="28"/>
          <w:szCs w:val="28"/>
        </w:rPr>
        <w:t xml:space="preserve">           Интерактивным комплексом (или мультимедийным оборудованием) оснащены все        кабинеты.     Автоматизированным рабочим местом учителя оснащены все кабинеты. Лингафонным оборудованием оснащен один кабинет английского языка. Лабораторным оборудованием, полученным в рамках модернизации, оснащены 4 кабинета (кабинет начальной школы,    географии, биологии и химии).</w:t>
      </w:r>
    </w:p>
    <w:p w:rsidR="00C47F9F" w:rsidRPr="00C47F9F" w:rsidRDefault="00C47F9F" w:rsidP="00C47F9F">
      <w:pPr>
        <w:pStyle w:val="a9"/>
        <w:spacing w:before="0" w:beforeAutospacing="0" w:after="0" w:afterAutospacing="0"/>
        <w:jc w:val="both"/>
        <w:rPr>
          <w:sz w:val="28"/>
          <w:szCs w:val="28"/>
        </w:rPr>
      </w:pPr>
      <w:r w:rsidRPr="00C47F9F">
        <w:rPr>
          <w:sz w:val="28"/>
          <w:szCs w:val="28"/>
        </w:rPr>
        <w:t xml:space="preserve">                  Приобретено технологическое оборудования для пищеблока, спортивное оборудование,    лабораторное оборудование. В учебном процессе ис</w:t>
      </w:r>
      <w:r w:rsidR="00D75F18">
        <w:rPr>
          <w:sz w:val="28"/>
          <w:szCs w:val="28"/>
        </w:rPr>
        <w:t>пользуется-1 компьютерный класс</w:t>
      </w:r>
      <w:r w:rsidRPr="00C47F9F">
        <w:rPr>
          <w:sz w:val="28"/>
          <w:szCs w:val="28"/>
        </w:rPr>
        <w:t>, 16 компьютеров. Спортивный зал оснащен всем необходимым оборудованием. Школьная библиотека оснащена компьютером, принтером, имеется доступ в Интернет.</w:t>
      </w:r>
    </w:p>
    <w:p w:rsidR="00C47F9F" w:rsidRPr="00C47F9F" w:rsidRDefault="00C47F9F" w:rsidP="00C47F9F">
      <w:pPr>
        <w:pStyle w:val="a9"/>
        <w:spacing w:before="0" w:beforeAutospacing="0" w:after="0" w:afterAutospacing="0"/>
        <w:jc w:val="both"/>
        <w:rPr>
          <w:sz w:val="28"/>
          <w:szCs w:val="28"/>
        </w:rPr>
      </w:pPr>
      <w:r w:rsidRPr="00C47F9F">
        <w:rPr>
          <w:sz w:val="28"/>
          <w:szCs w:val="28"/>
        </w:rPr>
        <w:t xml:space="preserve">             Имеющееся оборудование используется в учебном процессе в соответствии с рабочими    программами и с календарно-тематическим планированием  в полном объёме. Библиотечный фонд укомплектован печатными учебными изданиями по всем входящим в реализуемые основные образовательные программы по учебным предметам на 100%, методической литературой, электронными  образовательными ресурсами.  </w:t>
      </w:r>
    </w:p>
    <w:p w:rsidR="00C47F9F" w:rsidRPr="00C47F9F" w:rsidRDefault="00C47F9F" w:rsidP="00C47F9F">
      <w:pPr>
        <w:pStyle w:val="a9"/>
        <w:spacing w:before="0" w:beforeAutospacing="0" w:after="0" w:afterAutospacing="0"/>
        <w:jc w:val="both"/>
        <w:rPr>
          <w:rStyle w:val="ae"/>
          <w:b w:val="0"/>
          <w:sz w:val="28"/>
          <w:szCs w:val="28"/>
        </w:rPr>
      </w:pPr>
      <w:r w:rsidRPr="00C47F9F">
        <w:rPr>
          <w:rStyle w:val="ae"/>
          <w:sz w:val="28"/>
          <w:szCs w:val="28"/>
        </w:rPr>
        <w:t xml:space="preserve">      Оборудованные кабинеты, приспособленные для использования инвалидами  и лицами с ОВЗ – имеются доступ  в здание МБОУ СОШ № 57для инвалидов и лиц с ОВЗ </w:t>
      </w:r>
    </w:p>
    <w:p w:rsidR="00C47F9F" w:rsidRPr="00C47F9F" w:rsidRDefault="00C47F9F" w:rsidP="00C47F9F">
      <w:pPr>
        <w:pStyle w:val="a9"/>
        <w:spacing w:before="0" w:beforeAutospacing="0" w:after="0" w:afterAutospacing="0"/>
        <w:jc w:val="both"/>
        <w:rPr>
          <w:sz w:val="28"/>
          <w:szCs w:val="28"/>
        </w:rPr>
      </w:pPr>
      <w:r w:rsidRPr="00C47F9F">
        <w:rPr>
          <w:rStyle w:val="ae"/>
          <w:sz w:val="28"/>
          <w:szCs w:val="28"/>
        </w:rPr>
        <w:t xml:space="preserve">             </w:t>
      </w:r>
      <w:r w:rsidRPr="00C47F9F">
        <w:rPr>
          <w:sz w:val="28"/>
          <w:szCs w:val="28"/>
        </w:rPr>
        <w:t>Для сохранения и укрепления здоровья обучающихся, воспитанников и педагогов создана      здоровьесберегающая инфраструктура:</w:t>
      </w:r>
    </w:p>
    <w:p w:rsidR="00C47F9F" w:rsidRPr="00C47F9F" w:rsidRDefault="00C47F9F" w:rsidP="00C47F9F">
      <w:pPr>
        <w:pStyle w:val="a8"/>
        <w:widowControl w:val="0"/>
        <w:numPr>
          <w:ilvl w:val="0"/>
          <w:numId w:val="251"/>
        </w:numPr>
        <w:tabs>
          <w:tab w:val="left" w:pos="1369"/>
        </w:tabs>
        <w:autoSpaceDE w:val="0"/>
        <w:autoSpaceDN w:val="0"/>
        <w:spacing w:before="3" w:line="237" w:lineRule="auto"/>
        <w:ind w:right="550" w:firstLine="427"/>
        <w:contextualSpacing w:val="0"/>
        <w:jc w:val="both"/>
        <w:rPr>
          <w:sz w:val="28"/>
          <w:szCs w:val="28"/>
        </w:rPr>
      </w:pPr>
      <w:r w:rsidRPr="00C47F9F">
        <w:rPr>
          <w:sz w:val="28"/>
          <w:szCs w:val="28"/>
        </w:rPr>
        <w:t>столовая на 120 посадочных мест, медицинский блок, включающий в себя врачебный, процедурный, прививочный</w:t>
      </w:r>
      <w:r w:rsidRPr="00C47F9F">
        <w:rPr>
          <w:spacing w:val="-1"/>
          <w:sz w:val="28"/>
          <w:szCs w:val="28"/>
        </w:rPr>
        <w:t xml:space="preserve"> </w:t>
      </w:r>
      <w:r w:rsidRPr="00C47F9F">
        <w:rPr>
          <w:sz w:val="28"/>
          <w:szCs w:val="28"/>
        </w:rPr>
        <w:t>кабинеты;</w:t>
      </w:r>
    </w:p>
    <w:p w:rsidR="00C47F9F" w:rsidRPr="00C47F9F" w:rsidRDefault="00C47F9F" w:rsidP="00C47F9F">
      <w:pPr>
        <w:pStyle w:val="a8"/>
        <w:widowControl w:val="0"/>
        <w:numPr>
          <w:ilvl w:val="0"/>
          <w:numId w:val="251"/>
        </w:numPr>
        <w:tabs>
          <w:tab w:val="left" w:pos="1369"/>
        </w:tabs>
        <w:autoSpaceDE w:val="0"/>
        <w:autoSpaceDN w:val="0"/>
        <w:spacing w:before="4" w:line="237" w:lineRule="auto"/>
        <w:ind w:right="551" w:firstLine="427"/>
        <w:contextualSpacing w:val="0"/>
        <w:jc w:val="both"/>
        <w:rPr>
          <w:sz w:val="28"/>
          <w:szCs w:val="28"/>
        </w:rPr>
      </w:pPr>
      <w:r w:rsidRPr="00C47F9F">
        <w:rPr>
          <w:sz w:val="28"/>
          <w:szCs w:val="28"/>
        </w:rPr>
        <w:t>социально-психологический блок, включающий в себя кабинет психологической разгрузки, кабинет индивидуальной и групповой психологической</w:t>
      </w:r>
      <w:r w:rsidRPr="00C47F9F">
        <w:rPr>
          <w:spacing w:val="-1"/>
          <w:sz w:val="28"/>
          <w:szCs w:val="28"/>
        </w:rPr>
        <w:t xml:space="preserve"> </w:t>
      </w:r>
      <w:r w:rsidRPr="00C47F9F">
        <w:rPr>
          <w:sz w:val="28"/>
          <w:szCs w:val="28"/>
        </w:rPr>
        <w:t>работы;</w:t>
      </w:r>
    </w:p>
    <w:p w:rsidR="00C47F9F" w:rsidRDefault="00C47F9F" w:rsidP="00C47F9F">
      <w:pPr>
        <w:pStyle w:val="a8"/>
        <w:widowControl w:val="0"/>
        <w:numPr>
          <w:ilvl w:val="0"/>
          <w:numId w:val="251"/>
        </w:numPr>
        <w:tabs>
          <w:tab w:val="left" w:pos="1369"/>
        </w:tabs>
        <w:autoSpaceDE w:val="0"/>
        <w:autoSpaceDN w:val="0"/>
        <w:spacing w:before="5"/>
        <w:ind w:left="1368" w:hanging="282"/>
        <w:contextualSpacing w:val="0"/>
        <w:jc w:val="both"/>
        <w:rPr>
          <w:sz w:val="28"/>
          <w:szCs w:val="28"/>
        </w:rPr>
      </w:pPr>
      <w:r w:rsidRPr="00C47F9F">
        <w:rPr>
          <w:sz w:val="28"/>
          <w:szCs w:val="28"/>
        </w:rPr>
        <w:t>рекреационные тематические зоны в холлах</w:t>
      </w:r>
      <w:r w:rsidRPr="00C47F9F">
        <w:rPr>
          <w:spacing w:val="-1"/>
          <w:sz w:val="28"/>
          <w:szCs w:val="28"/>
        </w:rPr>
        <w:t xml:space="preserve"> </w:t>
      </w:r>
      <w:r w:rsidR="008F7728">
        <w:rPr>
          <w:sz w:val="28"/>
          <w:szCs w:val="28"/>
        </w:rPr>
        <w:t>здания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2378"/>
        <w:gridCol w:w="1308"/>
        <w:gridCol w:w="3567"/>
      </w:tblGrid>
      <w:tr w:rsidR="00985B4F" w:rsidRPr="00655D29" w:rsidTr="00A31BE8">
        <w:tc>
          <w:tcPr>
            <w:tcW w:w="2959" w:type="dxa"/>
            <w:vAlign w:val="center"/>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Наименование объекта</w:t>
            </w:r>
          </w:p>
        </w:tc>
        <w:tc>
          <w:tcPr>
            <w:tcW w:w="2393" w:type="dxa"/>
            <w:vAlign w:val="center"/>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Кол-во мест</w:t>
            </w:r>
          </w:p>
        </w:tc>
        <w:tc>
          <w:tcPr>
            <w:tcW w:w="1272" w:type="dxa"/>
            <w:vAlign w:val="center"/>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Площадь</w:t>
            </w:r>
          </w:p>
        </w:tc>
        <w:tc>
          <w:tcPr>
            <w:tcW w:w="3582" w:type="dxa"/>
            <w:vAlign w:val="center"/>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Количество единиц ценного оборудования</w:t>
            </w:r>
          </w:p>
        </w:tc>
      </w:tr>
      <w:tr w:rsidR="00985B4F" w:rsidRPr="00655D29" w:rsidTr="00A31BE8">
        <w:tc>
          <w:tcPr>
            <w:tcW w:w="2959"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Столовая</w:t>
            </w:r>
          </w:p>
        </w:tc>
        <w:tc>
          <w:tcPr>
            <w:tcW w:w="2393"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200</w:t>
            </w:r>
          </w:p>
        </w:tc>
        <w:tc>
          <w:tcPr>
            <w:tcW w:w="127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200,7</w:t>
            </w:r>
          </w:p>
        </w:tc>
        <w:tc>
          <w:tcPr>
            <w:tcW w:w="358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19</w:t>
            </w:r>
          </w:p>
        </w:tc>
      </w:tr>
      <w:tr w:rsidR="00985B4F" w:rsidRPr="00655D29" w:rsidTr="00A31BE8">
        <w:tc>
          <w:tcPr>
            <w:tcW w:w="2959"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Актовый зал</w:t>
            </w:r>
          </w:p>
        </w:tc>
        <w:tc>
          <w:tcPr>
            <w:tcW w:w="2393" w:type="dxa"/>
          </w:tcPr>
          <w:p w:rsidR="00985B4F" w:rsidRPr="00655D29" w:rsidRDefault="00985B4F" w:rsidP="00A31BE8">
            <w:pPr>
              <w:tabs>
                <w:tab w:val="left" w:pos="7938"/>
              </w:tabs>
              <w:jc w:val="center"/>
              <w:rPr>
                <w:rFonts w:eastAsia="Calibri"/>
                <w:sz w:val="28"/>
                <w:szCs w:val="28"/>
                <w:lang w:val="en-US"/>
              </w:rPr>
            </w:pPr>
            <w:r w:rsidRPr="00655D29">
              <w:rPr>
                <w:rFonts w:eastAsia="Calibri"/>
                <w:sz w:val="28"/>
                <w:szCs w:val="28"/>
                <w:lang w:val="en-US"/>
              </w:rPr>
              <w:t>100</w:t>
            </w:r>
          </w:p>
        </w:tc>
        <w:tc>
          <w:tcPr>
            <w:tcW w:w="127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242,7</w:t>
            </w:r>
          </w:p>
        </w:tc>
        <w:tc>
          <w:tcPr>
            <w:tcW w:w="358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w:t>
            </w:r>
          </w:p>
        </w:tc>
      </w:tr>
      <w:tr w:rsidR="00985B4F" w:rsidRPr="00655D29" w:rsidTr="00A31BE8">
        <w:tc>
          <w:tcPr>
            <w:tcW w:w="2959"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Библиотека</w:t>
            </w:r>
          </w:p>
        </w:tc>
        <w:tc>
          <w:tcPr>
            <w:tcW w:w="2393" w:type="dxa"/>
          </w:tcPr>
          <w:p w:rsidR="00985B4F" w:rsidRPr="00594377" w:rsidRDefault="00985B4F" w:rsidP="00A31BE8">
            <w:pPr>
              <w:tabs>
                <w:tab w:val="left" w:pos="7938"/>
              </w:tabs>
              <w:jc w:val="center"/>
              <w:rPr>
                <w:rFonts w:eastAsia="Calibri"/>
                <w:sz w:val="28"/>
                <w:szCs w:val="28"/>
              </w:rPr>
            </w:pPr>
            <w:r>
              <w:rPr>
                <w:rFonts w:eastAsia="Calibri"/>
                <w:sz w:val="28"/>
                <w:szCs w:val="28"/>
              </w:rPr>
              <w:t>8</w:t>
            </w:r>
          </w:p>
        </w:tc>
        <w:tc>
          <w:tcPr>
            <w:tcW w:w="127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44,0</w:t>
            </w:r>
          </w:p>
        </w:tc>
        <w:tc>
          <w:tcPr>
            <w:tcW w:w="358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5</w:t>
            </w:r>
          </w:p>
        </w:tc>
      </w:tr>
      <w:tr w:rsidR="00985B4F" w:rsidRPr="00655D29" w:rsidTr="00A31BE8">
        <w:tc>
          <w:tcPr>
            <w:tcW w:w="2959"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Книгохранилище</w:t>
            </w:r>
          </w:p>
        </w:tc>
        <w:tc>
          <w:tcPr>
            <w:tcW w:w="2393"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w:t>
            </w:r>
          </w:p>
        </w:tc>
        <w:tc>
          <w:tcPr>
            <w:tcW w:w="127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18,7</w:t>
            </w:r>
          </w:p>
        </w:tc>
        <w:tc>
          <w:tcPr>
            <w:tcW w:w="3582"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w:t>
            </w:r>
          </w:p>
        </w:tc>
      </w:tr>
      <w:tr w:rsidR="00985B4F" w:rsidRPr="00655D29" w:rsidTr="00A31BE8">
        <w:tc>
          <w:tcPr>
            <w:tcW w:w="2959" w:type="dxa"/>
          </w:tcPr>
          <w:p w:rsidR="00985B4F" w:rsidRPr="00655D29" w:rsidRDefault="00985B4F" w:rsidP="00A31BE8">
            <w:pPr>
              <w:tabs>
                <w:tab w:val="left" w:pos="7938"/>
              </w:tabs>
              <w:jc w:val="center"/>
              <w:rPr>
                <w:rFonts w:eastAsia="Calibri"/>
                <w:sz w:val="28"/>
                <w:szCs w:val="28"/>
              </w:rPr>
            </w:pPr>
            <w:r w:rsidRPr="00655D29">
              <w:rPr>
                <w:rFonts w:eastAsia="Calibri"/>
                <w:sz w:val="28"/>
                <w:szCs w:val="28"/>
              </w:rPr>
              <w:t>Спортивный зал</w:t>
            </w:r>
          </w:p>
        </w:tc>
        <w:tc>
          <w:tcPr>
            <w:tcW w:w="2393" w:type="dxa"/>
          </w:tcPr>
          <w:p w:rsidR="00985B4F" w:rsidRPr="00655D29" w:rsidRDefault="00985B4F" w:rsidP="00A31BE8">
            <w:pPr>
              <w:tabs>
                <w:tab w:val="left" w:pos="7938"/>
              </w:tabs>
              <w:jc w:val="center"/>
              <w:rPr>
                <w:rFonts w:eastAsia="Calibri"/>
                <w:sz w:val="28"/>
                <w:szCs w:val="28"/>
                <w:highlight w:val="yellow"/>
                <w:lang w:val="en-US"/>
              </w:rPr>
            </w:pPr>
            <w:r w:rsidRPr="00655D29">
              <w:rPr>
                <w:rFonts w:eastAsia="Calibri"/>
                <w:sz w:val="28"/>
                <w:szCs w:val="28"/>
                <w:lang w:val="en-US"/>
              </w:rPr>
              <w:t>60</w:t>
            </w:r>
          </w:p>
        </w:tc>
        <w:tc>
          <w:tcPr>
            <w:tcW w:w="1272" w:type="dxa"/>
          </w:tcPr>
          <w:p w:rsidR="00985B4F" w:rsidRPr="00655D29" w:rsidRDefault="00985B4F" w:rsidP="00A31BE8">
            <w:pPr>
              <w:tabs>
                <w:tab w:val="left" w:pos="7938"/>
              </w:tabs>
              <w:jc w:val="center"/>
              <w:rPr>
                <w:rFonts w:eastAsia="Calibri"/>
                <w:sz w:val="28"/>
                <w:szCs w:val="28"/>
                <w:highlight w:val="yellow"/>
              </w:rPr>
            </w:pPr>
            <w:r w:rsidRPr="00655D29">
              <w:rPr>
                <w:rFonts w:eastAsia="Calibri"/>
                <w:sz w:val="28"/>
                <w:szCs w:val="28"/>
              </w:rPr>
              <w:t>264,2</w:t>
            </w:r>
          </w:p>
        </w:tc>
        <w:tc>
          <w:tcPr>
            <w:tcW w:w="3582" w:type="dxa"/>
          </w:tcPr>
          <w:p w:rsidR="00985B4F" w:rsidRPr="00655D29" w:rsidRDefault="00985B4F" w:rsidP="00A31BE8">
            <w:pPr>
              <w:tabs>
                <w:tab w:val="left" w:pos="7938"/>
              </w:tabs>
              <w:jc w:val="center"/>
              <w:rPr>
                <w:rFonts w:eastAsia="Calibri"/>
                <w:sz w:val="28"/>
                <w:szCs w:val="28"/>
              </w:rPr>
            </w:pPr>
            <w:r>
              <w:rPr>
                <w:rFonts w:eastAsia="Calibri"/>
                <w:sz w:val="28"/>
                <w:szCs w:val="28"/>
              </w:rPr>
              <w:t>18</w:t>
            </w:r>
          </w:p>
        </w:tc>
      </w:tr>
    </w:tbl>
    <w:p w:rsidR="009F488C" w:rsidRDefault="009F488C">
      <w:pPr>
        <w:spacing w:line="234" w:lineRule="auto"/>
        <w:ind w:left="360" w:firstLine="708"/>
        <w:jc w:val="both"/>
        <w:rPr>
          <w:rFonts w:eastAsia="Times New Roman"/>
          <w:b/>
          <w:bCs/>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969"/>
      </w:tblGrid>
      <w:tr w:rsidR="009F488C" w:rsidRPr="00655D29" w:rsidTr="00A31BE8">
        <w:tc>
          <w:tcPr>
            <w:tcW w:w="6237" w:type="dxa"/>
          </w:tcPr>
          <w:p w:rsidR="009F488C" w:rsidRPr="00655D29" w:rsidRDefault="009F488C" w:rsidP="00A31BE8">
            <w:pPr>
              <w:tabs>
                <w:tab w:val="left" w:pos="7938"/>
              </w:tabs>
              <w:rPr>
                <w:rFonts w:eastAsia="Calibri"/>
                <w:sz w:val="28"/>
                <w:szCs w:val="28"/>
              </w:rPr>
            </w:pPr>
            <w:r w:rsidRPr="00655D29">
              <w:rPr>
                <w:rFonts w:eastAsia="Calibri"/>
                <w:sz w:val="28"/>
                <w:szCs w:val="28"/>
              </w:rPr>
              <w:t xml:space="preserve">Наименование показателя </w:t>
            </w:r>
          </w:p>
        </w:tc>
        <w:tc>
          <w:tcPr>
            <w:tcW w:w="3969" w:type="dxa"/>
          </w:tcPr>
          <w:p w:rsidR="009F488C" w:rsidRPr="00655D29" w:rsidRDefault="009F488C" w:rsidP="00A31BE8">
            <w:pPr>
              <w:tabs>
                <w:tab w:val="left" w:pos="7938"/>
              </w:tabs>
              <w:rPr>
                <w:rFonts w:eastAsia="Calibri"/>
                <w:sz w:val="28"/>
                <w:szCs w:val="28"/>
              </w:rPr>
            </w:pPr>
            <w:r w:rsidRPr="00655D29">
              <w:rPr>
                <w:rFonts w:eastAsia="Calibri"/>
                <w:sz w:val="28"/>
                <w:szCs w:val="28"/>
              </w:rPr>
              <w:t>Фактическое значение</w:t>
            </w:r>
          </w:p>
        </w:tc>
      </w:tr>
      <w:tr w:rsidR="009F488C" w:rsidRPr="00655D29" w:rsidTr="00A31BE8">
        <w:trPr>
          <w:trHeight w:val="430"/>
        </w:trPr>
        <w:tc>
          <w:tcPr>
            <w:tcW w:w="6237" w:type="dxa"/>
          </w:tcPr>
          <w:p w:rsidR="009F488C" w:rsidRPr="00655D29" w:rsidRDefault="009F488C" w:rsidP="00A31BE8">
            <w:pPr>
              <w:tabs>
                <w:tab w:val="left" w:pos="7938"/>
              </w:tabs>
              <w:rPr>
                <w:rFonts w:eastAsia="Calibri"/>
                <w:sz w:val="28"/>
                <w:szCs w:val="28"/>
              </w:rPr>
            </w:pPr>
            <w:r w:rsidRPr="00655D29">
              <w:rPr>
                <w:rFonts w:eastAsia="Calibri"/>
                <w:sz w:val="28"/>
                <w:szCs w:val="28"/>
              </w:rPr>
              <w:t>Наличие медицинского кабинета</w:t>
            </w:r>
          </w:p>
        </w:tc>
        <w:tc>
          <w:tcPr>
            <w:tcW w:w="3969" w:type="dxa"/>
          </w:tcPr>
          <w:p w:rsidR="009F488C" w:rsidRPr="00655D29" w:rsidRDefault="009F488C" w:rsidP="00A31BE8">
            <w:pPr>
              <w:tabs>
                <w:tab w:val="left" w:pos="7938"/>
              </w:tabs>
              <w:rPr>
                <w:rFonts w:eastAsia="Calibri"/>
                <w:sz w:val="28"/>
                <w:szCs w:val="28"/>
              </w:rPr>
            </w:pPr>
            <w:r w:rsidRPr="00655D29">
              <w:rPr>
                <w:rFonts w:eastAsia="Calibri"/>
                <w:sz w:val="28"/>
                <w:szCs w:val="28"/>
              </w:rPr>
              <w:t>имеется</w:t>
            </w:r>
          </w:p>
        </w:tc>
      </w:tr>
      <w:tr w:rsidR="009F488C" w:rsidRPr="00655D29" w:rsidTr="00A31BE8">
        <w:trPr>
          <w:trHeight w:val="562"/>
        </w:trPr>
        <w:tc>
          <w:tcPr>
            <w:tcW w:w="6237" w:type="dxa"/>
          </w:tcPr>
          <w:p w:rsidR="009F488C" w:rsidRPr="00655D29" w:rsidRDefault="009F488C" w:rsidP="00A31BE8">
            <w:pPr>
              <w:tabs>
                <w:tab w:val="left" w:pos="7938"/>
              </w:tabs>
              <w:rPr>
                <w:rFonts w:eastAsia="Calibri"/>
                <w:sz w:val="28"/>
                <w:szCs w:val="28"/>
              </w:rPr>
            </w:pPr>
            <w:r w:rsidRPr="00655D29">
              <w:rPr>
                <w:rFonts w:eastAsia="Calibri"/>
                <w:sz w:val="28"/>
                <w:szCs w:val="28"/>
              </w:rPr>
              <w:t>Оснащенность (единицы ценного оборудовании)</w:t>
            </w:r>
          </w:p>
        </w:tc>
        <w:tc>
          <w:tcPr>
            <w:tcW w:w="3969" w:type="dxa"/>
          </w:tcPr>
          <w:p w:rsidR="009F488C" w:rsidRPr="00655D29" w:rsidRDefault="009F488C" w:rsidP="00A31BE8">
            <w:pPr>
              <w:tabs>
                <w:tab w:val="left" w:pos="7938"/>
              </w:tabs>
              <w:rPr>
                <w:rFonts w:eastAsia="Calibri"/>
                <w:sz w:val="28"/>
                <w:szCs w:val="28"/>
              </w:rPr>
            </w:pPr>
            <w:r w:rsidRPr="00655D29">
              <w:rPr>
                <w:rFonts w:eastAsia="Calibri"/>
                <w:sz w:val="28"/>
                <w:szCs w:val="28"/>
              </w:rPr>
              <w:t>1</w:t>
            </w:r>
            <w:r>
              <w:rPr>
                <w:rFonts w:eastAsia="Calibri"/>
                <w:sz w:val="28"/>
                <w:szCs w:val="28"/>
              </w:rPr>
              <w:t>8</w:t>
            </w:r>
          </w:p>
        </w:tc>
      </w:tr>
      <w:tr w:rsidR="009F488C" w:rsidRPr="00655D29" w:rsidTr="00A31BE8">
        <w:tc>
          <w:tcPr>
            <w:tcW w:w="6237" w:type="dxa"/>
          </w:tcPr>
          <w:p w:rsidR="009F488C" w:rsidRPr="00655D29" w:rsidRDefault="009F488C" w:rsidP="00A31BE8">
            <w:pPr>
              <w:tabs>
                <w:tab w:val="left" w:pos="7938"/>
              </w:tabs>
              <w:rPr>
                <w:rFonts w:eastAsia="Calibri"/>
                <w:sz w:val="28"/>
                <w:szCs w:val="28"/>
              </w:rPr>
            </w:pPr>
            <w:r w:rsidRPr="00655D29">
              <w:rPr>
                <w:rFonts w:eastAsia="Calibri"/>
                <w:sz w:val="28"/>
                <w:szCs w:val="28"/>
              </w:rPr>
              <w:t xml:space="preserve">Реквизиты лицензии на медицинскую деятельность </w:t>
            </w:r>
          </w:p>
        </w:tc>
        <w:tc>
          <w:tcPr>
            <w:tcW w:w="3969" w:type="dxa"/>
          </w:tcPr>
          <w:p w:rsidR="009F488C" w:rsidRPr="00655D29" w:rsidRDefault="009F488C" w:rsidP="00A31BE8">
            <w:pPr>
              <w:tabs>
                <w:tab w:val="left" w:pos="7938"/>
              </w:tabs>
              <w:rPr>
                <w:rFonts w:eastAsia="Calibri"/>
                <w:sz w:val="28"/>
                <w:szCs w:val="28"/>
              </w:rPr>
            </w:pPr>
            <w:r w:rsidRPr="00655D29">
              <w:rPr>
                <w:rFonts w:eastAsia="Calibri"/>
                <w:sz w:val="28"/>
                <w:szCs w:val="28"/>
              </w:rPr>
              <w:t>МБУЗ ДГП № 8 серия ЛО23-01</w:t>
            </w:r>
          </w:p>
          <w:p w:rsidR="009F488C" w:rsidRPr="00655D29" w:rsidRDefault="009F488C" w:rsidP="00A31BE8">
            <w:pPr>
              <w:tabs>
                <w:tab w:val="left" w:pos="7938"/>
              </w:tabs>
              <w:rPr>
                <w:rFonts w:eastAsia="Calibri"/>
                <w:sz w:val="28"/>
                <w:szCs w:val="28"/>
              </w:rPr>
            </w:pPr>
            <w:r w:rsidRPr="00655D29">
              <w:rPr>
                <w:rFonts w:eastAsia="Calibri"/>
                <w:sz w:val="28"/>
                <w:szCs w:val="28"/>
              </w:rPr>
              <w:t xml:space="preserve">№ 004707, регистрационный номер </w:t>
            </w:r>
          </w:p>
          <w:p w:rsidR="009F488C" w:rsidRPr="00655D29" w:rsidRDefault="009F488C" w:rsidP="00A31BE8">
            <w:pPr>
              <w:tabs>
                <w:tab w:val="left" w:pos="7938"/>
              </w:tabs>
              <w:rPr>
                <w:rFonts w:eastAsia="Calibri"/>
                <w:sz w:val="28"/>
                <w:szCs w:val="28"/>
              </w:rPr>
            </w:pPr>
            <w:r w:rsidRPr="00655D29">
              <w:rPr>
                <w:rFonts w:eastAsia="Calibri"/>
                <w:sz w:val="28"/>
                <w:szCs w:val="28"/>
              </w:rPr>
              <w:t xml:space="preserve"> № ЛО-23-01-006017 от 17.07.2013; </w:t>
            </w:r>
          </w:p>
          <w:p w:rsidR="009F488C" w:rsidRPr="00655D29" w:rsidRDefault="009F488C" w:rsidP="00A31BE8">
            <w:pPr>
              <w:tabs>
                <w:tab w:val="left" w:pos="7938"/>
              </w:tabs>
              <w:rPr>
                <w:rFonts w:eastAsia="Calibri"/>
                <w:sz w:val="28"/>
                <w:szCs w:val="28"/>
              </w:rPr>
            </w:pPr>
            <w:r w:rsidRPr="00655D29">
              <w:rPr>
                <w:rFonts w:eastAsia="Calibri"/>
                <w:sz w:val="28"/>
                <w:szCs w:val="28"/>
              </w:rPr>
              <w:t>приложение № 6  серия ЛО23-П-01 № 014988 от 17.07.2013 к лицензии</w:t>
            </w:r>
          </w:p>
        </w:tc>
      </w:tr>
    </w:tbl>
    <w:p w:rsidR="009F488C" w:rsidRDefault="009F488C">
      <w:pPr>
        <w:spacing w:line="234" w:lineRule="auto"/>
        <w:ind w:left="360" w:firstLine="708"/>
        <w:jc w:val="both"/>
        <w:rPr>
          <w:rFonts w:eastAsia="Times New Roman"/>
          <w:b/>
          <w:bCs/>
          <w:sz w:val="28"/>
          <w:szCs w:val="28"/>
        </w:rPr>
      </w:pPr>
    </w:p>
    <w:p w:rsidR="00A4516B" w:rsidRDefault="00C55C42">
      <w:pPr>
        <w:spacing w:line="234" w:lineRule="auto"/>
        <w:ind w:left="360" w:firstLine="708"/>
        <w:jc w:val="both"/>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A4516B" w:rsidRDefault="00A4516B">
      <w:pPr>
        <w:spacing w:line="15" w:lineRule="exact"/>
        <w:rPr>
          <w:sz w:val="20"/>
          <w:szCs w:val="20"/>
        </w:rPr>
      </w:pPr>
    </w:p>
    <w:p w:rsidR="00A4516B" w:rsidRDefault="00C55C42">
      <w:pPr>
        <w:spacing w:line="236" w:lineRule="auto"/>
        <w:ind w:left="360" w:firstLine="708"/>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A4516B" w:rsidRDefault="00A4516B">
      <w:pPr>
        <w:spacing w:line="17" w:lineRule="exact"/>
        <w:rPr>
          <w:sz w:val="20"/>
          <w:szCs w:val="20"/>
        </w:rPr>
      </w:pPr>
    </w:p>
    <w:p w:rsidR="00A4516B" w:rsidRDefault="00C55C42">
      <w:pPr>
        <w:spacing w:line="234" w:lineRule="auto"/>
        <w:ind w:left="360" w:hanging="360"/>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совокупность</w:t>
      </w:r>
      <w:r w:rsidR="001E2EB7">
        <w:rPr>
          <w:rFonts w:eastAsia="Times New Roman"/>
          <w:sz w:val="28"/>
          <w:szCs w:val="28"/>
        </w:rPr>
        <w:t xml:space="preserve"> </w:t>
      </w:r>
      <w:r>
        <w:rPr>
          <w:rFonts w:eastAsia="Times New Roman"/>
          <w:sz w:val="28"/>
          <w:szCs w:val="28"/>
        </w:rPr>
        <w:t>технологических средств ИКТ: компьютеры, иное информационное оборудование, коммуникационные каналы;</w:t>
      </w:r>
    </w:p>
    <w:p w:rsidR="00A4516B" w:rsidRDefault="00A4516B">
      <w:pPr>
        <w:spacing w:line="15" w:lineRule="exact"/>
        <w:rPr>
          <w:sz w:val="20"/>
          <w:szCs w:val="20"/>
        </w:rPr>
      </w:pPr>
    </w:p>
    <w:p w:rsidR="00A4516B" w:rsidRDefault="00C55C42">
      <w:pPr>
        <w:spacing w:line="234" w:lineRule="auto"/>
        <w:ind w:left="360" w:hanging="360"/>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A4516B" w:rsidRDefault="00A4516B">
      <w:pPr>
        <w:spacing w:line="18" w:lineRule="exact"/>
        <w:rPr>
          <w:sz w:val="20"/>
          <w:szCs w:val="20"/>
        </w:rPr>
      </w:pPr>
    </w:p>
    <w:p w:rsidR="00A4516B" w:rsidRDefault="00C55C42">
      <w:pPr>
        <w:spacing w:line="234" w:lineRule="auto"/>
        <w:ind w:left="360" w:firstLine="708"/>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A4516B" w:rsidRDefault="00A4516B">
      <w:pPr>
        <w:spacing w:line="15" w:lineRule="exact"/>
        <w:rPr>
          <w:sz w:val="20"/>
          <w:szCs w:val="20"/>
        </w:rPr>
      </w:pPr>
    </w:p>
    <w:p w:rsidR="00A4516B" w:rsidRDefault="00C55C42">
      <w:pPr>
        <w:spacing w:line="234" w:lineRule="auto"/>
        <w:ind w:left="3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A4516B" w:rsidRDefault="00A4516B">
      <w:pPr>
        <w:spacing w:line="2" w:lineRule="exact"/>
        <w:rPr>
          <w:sz w:val="20"/>
          <w:szCs w:val="20"/>
        </w:rPr>
      </w:pPr>
    </w:p>
    <w:p w:rsidR="00A4516B" w:rsidRDefault="00C55C42">
      <w:pPr>
        <w:ind w:left="1060"/>
        <w:rPr>
          <w:sz w:val="20"/>
          <w:szCs w:val="20"/>
        </w:rPr>
      </w:pPr>
      <w:r>
        <w:rPr>
          <w:rFonts w:eastAsia="Times New Roman"/>
          <w:sz w:val="28"/>
          <w:szCs w:val="28"/>
        </w:rPr>
        <w:t>Основными структурными элементами ИОС являются:</w:t>
      </w:r>
    </w:p>
    <w:p w:rsidR="00A4516B" w:rsidRDefault="00C55C42">
      <w:pPr>
        <w:rPr>
          <w:sz w:val="20"/>
          <w:szCs w:val="20"/>
        </w:rPr>
      </w:pPr>
      <w:r>
        <w:rPr>
          <w:rFonts w:eastAsia="Times New Roman"/>
          <w:sz w:val="28"/>
          <w:szCs w:val="28"/>
        </w:rPr>
        <w:t>–  информационно-образовательные ресурсы в виде печатной продукции;</w:t>
      </w:r>
    </w:p>
    <w:p w:rsidR="00A4516B" w:rsidRDefault="00C55C42">
      <w:pPr>
        <w:rPr>
          <w:sz w:val="20"/>
          <w:szCs w:val="20"/>
        </w:rPr>
      </w:pPr>
      <w:r>
        <w:rPr>
          <w:rFonts w:eastAsia="Times New Roman"/>
          <w:sz w:val="28"/>
          <w:szCs w:val="28"/>
        </w:rPr>
        <w:t>–  информационно-образовательные ресурсы на сменных оптических носителях;</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информационно-образовательные ресурсы сети Интернет;</w:t>
      </w:r>
    </w:p>
    <w:p w:rsidR="00A4516B" w:rsidRDefault="00C55C42">
      <w:pPr>
        <w:rPr>
          <w:sz w:val="20"/>
          <w:szCs w:val="20"/>
        </w:rPr>
      </w:pPr>
      <w:r>
        <w:rPr>
          <w:rFonts w:eastAsia="Times New Roman"/>
          <w:sz w:val="28"/>
          <w:szCs w:val="28"/>
        </w:rPr>
        <w:t>–  вычислительная и информационно-телекоммуникационная инфраструктура;</w:t>
      </w:r>
    </w:p>
    <w:p w:rsidR="00A4516B" w:rsidRDefault="00C55C42" w:rsidP="001E2EB7">
      <w:pPr>
        <w:rPr>
          <w:sz w:val="20"/>
          <w:szCs w:val="20"/>
        </w:rPr>
      </w:pPr>
      <w:r>
        <w:rPr>
          <w:rFonts w:eastAsia="Times New Roman"/>
          <w:sz w:val="28"/>
          <w:szCs w:val="28"/>
        </w:rPr>
        <w:t>–  прикладные  программы,  в  том  числе  поддерживающие  административную  и</w:t>
      </w:r>
      <w:r w:rsidR="001E2EB7">
        <w:rPr>
          <w:rFonts w:eastAsia="Times New Roman"/>
          <w:sz w:val="28"/>
          <w:szCs w:val="28"/>
        </w:rPr>
        <w:t xml:space="preserve"> </w:t>
      </w:r>
      <w:r>
        <w:rPr>
          <w:rFonts w:eastAsia="Times New Roman"/>
          <w:sz w:val="28"/>
          <w:szCs w:val="28"/>
        </w:rPr>
        <w:t>финансово-хозяйственную деятельность образовательной организации (бухгалтерский учет, делопроизводство, кадры и т. д.).</w:t>
      </w:r>
    </w:p>
    <w:p w:rsidR="00A4516B" w:rsidRDefault="00A4516B">
      <w:pPr>
        <w:spacing w:line="15" w:lineRule="exact"/>
        <w:rPr>
          <w:sz w:val="20"/>
          <w:szCs w:val="20"/>
        </w:rPr>
      </w:pPr>
    </w:p>
    <w:p w:rsidR="00A4516B" w:rsidRDefault="00C55C42">
      <w:pPr>
        <w:spacing w:line="237" w:lineRule="auto"/>
        <w:ind w:left="360" w:firstLine="708"/>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A4516B" w:rsidRDefault="00A4516B">
      <w:pPr>
        <w:spacing w:line="17" w:lineRule="exact"/>
        <w:rPr>
          <w:sz w:val="20"/>
          <w:szCs w:val="20"/>
        </w:rPr>
      </w:pPr>
    </w:p>
    <w:p w:rsidR="00A4516B" w:rsidRDefault="00C55C42">
      <w:pPr>
        <w:spacing w:line="234" w:lineRule="auto"/>
        <w:ind w:left="360" w:firstLine="708"/>
        <w:rPr>
          <w:sz w:val="20"/>
          <w:szCs w:val="20"/>
        </w:rPr>
      </w:pPr>
      <w:r>
        <w:rPr>
          <w:rFonts w:eastAsia="Times New Roman"/>
          <w:sz w:val="28"/>
          <w:szCs w:val="28"/>
        </w:rPr>
        <w:t xml:space="preserve">Информационно-образовательная среда </w:t>
      </w:r>
      <w:r w:rsidR="001F21A5">
        <w:rPr>
          <w:rFonts w:eastAsia="Times New Roman"/>
          <w:sz w:val="28"/>
          <w:szCs w:val="28"/>
        </w:rPr>
        <w:t xml:space="preserve">МБОУ СОШ № 57 </w:t>
      </w:r>
      <w:r>
        <w:rPr>
          <w:rFonts w:eastAsia="Times New Roman"/>
          <w:sz w:val="28"/>
          <w:szCs w:val="28"/>
        </w:rPr>
        <w:t>обеспечива</w:t>
      </w:r>
      <w:r w:rsidR="001F21A5">
        <w:rPr>
          <w:rFonts w:eastAsia="Times New Roman"/>
          <w:sz w:val="28"/>
          <w:szCs w:val="28"/>
        </w:rPr>
        <w:t>е</w:t>
      </w:r>
      <w:r>
        <w:rPr>
          <w:rFonts w:eastAsia="Times New Roman"/>
          <w:sz w:val="28"/>
          <w:szCs w:val="28"/>
        </w:rPr>
        <w:t>т:</w:t>
      </w:r>
    </w:p>
    <w:p w:rsidR="00A4516B" w:rsidRDefault="00A4516B">
      <w:pPr>
        <w:spacing w:line="2" w:lineRule="exact"/>
        <w:rPr>
          <w:sz w:val="20"/>
          <w:szCs w:val="20"/>
        </w:rPr>
      </w:pPr>
    </w:p>
    <w:p w:rsidR="00A4516B" w:rsidRDefault="00C55C42">
      <w:pPr>
        <w:rPr>
          <w:sz w:val="20"/>
          <w:szCs w:val="20"/>
        </w:rPr>
      </w:pPr>
      <w:r>
        <w:rPr>
          <w:rFonts w:eastAsia="Times New Roman"/>
          <w:sz w:val="28"/>
          <w:szCs w:val="28"/>
        </w:rPr>
        <w:t>–  информационно-методическую поддержку образовательной деятельности;</w:t>
      </w:r>
    </w:p>
    <w:p w:rsidR="00A4516B" w:rsidRDefault="00C55C42">
      <w:pPr>
        <w:rPr>
          <w:sz w:val="20"/>
          <w:szCs w:val="20"/>
        </w:rPr>
      </w:pPr>
      <w:r>
        <w:rPr>
          <w:rFonts w:eastAsia="Times New Roman"/>
          <w:sz w:val="28"/>
          <w:szCs w:val="28"/>
        </w:rPr>
        <w:t>–  планирование образовательной деятельности и ее ресурсного обеспечения;</w:t>
      </w:r>
    </w:p>
    <w:p w:rsidR="00A4516B" w:rsidRDefault="00A4516B">
      <w:pPr>
        <w:spacing w:line="1" w:lineRule="exact"/>
        <w:rPr>
          <w:sz w:val="20"/>
          <w:szCs w:val="20"/>
        </w:rPr>
      </w:pPr>
    </w:p>
    <w:p w:rsidR="00A4516B" w:rsidRDefault="00C55C42">
      <w:pPr>
        <w:rPr>
          <w:sz w:val="20"/>
          <w:szCs w:val="20"/>
        </w:rPr>
      </w:pPr>
      <w:r>
        <w:rPr>
          <w:rFonts w:eastAsia="Times New Roman"/>
          <w:sz w:val="28"/>
          <w:szCs w:val="28"/>
        </w:rPr>
        <w:t>–  проектирование и организацию индивидуальной и групповой деятельности;</w:t>
      </w:r>
    </w:p>
    <w:p w:rsidR="00A4516B" w:rsidRDefault="00C55C42">
      <w:pPr>
        <w:rPr>
          <w:sz w:val="20"/>
          <w:szCs w:val="20"/>
        </w:rPr>
      </w:pPr>
      <w:r>
        <w:rPr>
          <w:rFonts w:eastAsia="Times New Roman"/>
          <w:sz w:val="28"/>
          <w:szCs w:val="28"/>
        </w:rPr>
        <w:t>–  мониторинг и фиксацию хода и результатов образовательной деятельности;</w:t>
      </w:r>
    </w:p>
    <w:p w:rsidR="00A4516B" w:rsidRDefault="00C55C42">
      <w:pPr>
        <w:rPr>
          <w:sz w:val="20"/>
          <w:szCs w:val="20"/>
        </w:rPr>
      </w:pPr>
      <w:r>
        <w:rPr>
          <w:rFonts w:eastAsia="Times New Roman"/>
          <w:sz w:val="28"/>
          <w:szCs w:val="28"/>
        </w:rPr>
        <w:t>–  мониторинг здоровья обучающихся;</w:t>
      </w:r>
    </w:p>
    <w:p w:rsidR="00A4516B" w:rsidRDefault="00A4516B">
      <w:pPr>
        <w:spacing w:line="13" w:lineRule="exact"/>
        <w:rPr>
          <w:sz w:val="20"/>
          <w:szCs w:val="20"/>
        </w:rPr>
      </w:pPr>
    </w:p>
    <w:p w:rsidR="00A4516B" w:rsidRDefault="00C55C42">
      <w:pPr>
        <w:spacing w:line="234" w:lineRule="auto"/>
        <w:ind w:left="360" w:hanging="360"/>
        <w:rPr>
          <w:sz w:val="20"/>
          <w:szCs w:val="20"/>
        </w:rPr>
      </w:pPr>
      <w:r>
        <w:rPr>
          <w:rFonts w:eastAsia="Times New Roman"/>
          <w:sz w:val="28"/>
          <w:szCs w:val="28"/>
        </w:rPr>
        <w:t>– современные процедуры создания, поиска, сбора, анализа, обработки, хранения и представления информации;</w:t>
      </w:r>
    </w:p>
    <w:p w:rsidR="00A4516B" w:rsidRDefault="00A4516B">
      <w:pPr>
        <w:spacing w:line="15" w:lineRule="exact"/>
        <w:rPr>
          <w:sz w:val="20"/>
          <w:szCs w:val="20"/>
        </w:rPr>
      </w:pPr>
    </w:p>
    <w:p w:rsidR="00A4516B" w:rsidRDefault="00C55C42">
      <w:pPr>
        <w:spacing w:line="238" w:lineRule="auto"/>
        <w:ind w:left="360" w:hanging="360"/>
        <w:rPr>
          <w:sz w:val="20"/>
          <w:szCs w:val="20"/>
        </w:rPr>
      </w:pPr>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E2EB7" w:rsidRDefault="00C55C42" w:rsidP="009F488C">
      <w:pPr>
        <w:spacing w:line="237" w:lineRule="auto"/>
        <w:ind w:left="580" w:hanging="360"/>
        <w:jc w:val="both"/>
        <w:rPr>
          <w:rFonts w:eastAsia="Times New Roman"/>
          <w:sz w:val="28"/>
          <w:szCs w:val="28"/>
        </w:rPr>
      </w:pPr>
      <w:r>
        <w:rPr>
          <w:rFonts w:eastAsia="Times New Roman"/>
          <w:sz w:val="28"/>
          <w:szCs w:val="28"/>
        </w:rPr>
        <w:t>– дистанционное взаимодействи</w:t>
      </w:r>
      <w:r w:rsidR="001E2EB7">
        <w:rPr>
          <w:rFonts w:eastAsia="Times New Roman"/>
          <w:sz w:val="28"/>
          <w:szCs w:val="28"/>
        </w:rPr>
        <w:t>е организации, осуществляющей</w:t>
      </w:r>
    </w:p>
    <w:p w:rsidR="00A4516B" w:rsidRDefault="00C55C42" w:rsidP="009F488C">
      <w:pPr>
        <w:spacing w:line="237" w:lineRule="auto"/>
        <w:ind w:left="220"/>
        <w:jc w:val="both"/>
        <w:rPr>
          <w:sz w:val="20"/>
          <w:szCs w:val="20"/>
        </w:rPr>
      </w:pPr>
      <w:r>
        <w:rPr>
          <w:rFonts w:eastAsia="Times New Roman"/>
          <w:sz w:val="28"/>
          <w:szCs w:val="28"/>
        </w:rPr>
        <w:t>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4516B" w:rsidRDefault="00A4516B" w:rsidP="009F488C">
      <w:pPr>
        <w:spacing w:line="15" w:lineRule="exact"/>
        <w:jc w:val="both"/>
        <w:rPr>
          <w:sz w:val="20"/>
          <w:szCs w:val="20"/>
        </w:rPr>
      </w:pPr>
    </w:p>
    <w:p w:rsidR="00A4516B" w:rsidRDefault="001E2EB7" w:rsidP="009F488C">
      <w:pPr>
        <w:spacing w:line="237" w:lineRule="auto"/>
        <w:ind w:right="520"/>
        <w:jc w:val="both"/>
        <w:rPr>
          <w:sz w:val="20"/>
          <w:szCs w:val="20"/>
        </w:rPr>
      </w:pPr>
      <w:r>
        <w:rPr>
          <w:rFonts w:eastAsia="Times New Roman"/>
          <w:sz w:val="28"/>
          <w:szCs w:val="28"/>
        </w:rPr>
        <w:t xml:space="preserve">      </w:t>
      </w:r>
      <w:r w:rsidR="00C55C42">
        <w:rPr>
          <w:rFonts w:eastAsia="Times New Roman"/>
          <w:sz w:val="28"/>
          <w:szCs w:val="28"/>
        </w:rPr>
        <w:t>Основными элементами ИОС являются: информационно-образовательные ресурсы в виде печатной продукции; информационно-образовательные ресурсы на съёмных носителях; информационно-образовательные ресурсы Интернет;</w:t>
      </w:r>
    </w:p>
    <w:p w:rsidR="00A4516B" w:rsidRDefault="00A4516B" w:rsidP="009F488C">
      <w:pPr>
        <w:spacing w:line="17" w:lineRule="exact"/>
        <w:jc w:val="both"/>
        <w:rPr>
          <w:sz w:val="20"/>
          <w:szCs w:val="20"/>
        </w:rPr>
      </w:pPr>
    </w:p>
    <w:p w:rsidR="00A4516B" w:rsidRDefault="00C55C42" w:rsidP="009F488C">
      <w:pPr>
        <w:spacing w:line="234" w:lineRule="auto"/>
        <w:ind w:left="580" w:firstLine="708"/>
        <w:jc w:val="both"/>
        <w:rPr>
          <w:sz w:val="20"/>
          <w:szCs w:val="20"/>
        </w:rPr>
      </w:pPr>
      <w:r>
        <w:rPr>
          <w:rFonts w:eastAsia="Times New Roman"/>
          <w:sz w:val="28"/>
          <w:szCs w:val="28"/>
        </w:rPr>
        <w:t>вычислительная и информационно-телекоммуникационная инфраструктура;</w:t>
      </w:r>
    </w:p>
    <w:p w:rsidR="00A4516B" w:rsidRDefault="00A4516B" w:rsidP="009F488C">
      <w:pPr>
        <w:spacing w:line="15" w:lineRule="exact"/>
        <w:jc w:val="both"/>
        <w:rPr>
          <w:sz w:val="20"/>
          <w:szCs w:val="20"/>
        </w:rPr>
      </w:pPr>
    </w:p>
    <w:p w:rsidR="00A4516B" w:rsidRDefault="00C55C42" w:rsidP="009F488C">
      <w:pPr>
        <w:spacing w:line="234" w:lineRule="auto"/>
        <w:ind w:left="580" w:firstLine="708"/>
        <w:jc w:val="both"/>
        <w:rPr>
          <w:sz w:val="20"/>
          <w:szCs w:val="20"/>
        </w:rPr>
      </w:pPr>
      <w:r>
        <w:rPr>
          <w:rFonts w:eastAsia="Times New Roman"/>
          <w:sz w:val="28"/>
          <w:szCs w:val="28"/>
        </w:rPr>
        <w:t>прикладные программы, поддерживающие администрирование и финансово-хозяйственную деятельность (делопроизводство, кадры и т. д.).</w:t>
      </w:r>
    </w:p>
    <w:p w:rsidR="00A4516B" w:rsidRDefault="00A4516B">
      <w:pPr>
        <w:spacing w:line="4" w:lineRule="exact"/>
        <w:rPr>
          <w:sz w:val="20"/>
          <w:szCs w:val="20"/>
        </w:rPr>
      </w:pPr>
    </w:p>
    <w:p w:rsidR="00A4516B" w:rsidRDefault="00C55C42" w:rsidP="008E792C">
      <w:pPr>
        <w:ind w:left="1280"/>
        <w:outlineLvl w:val="0"/>
        <w:rPr>
          <w:sz w:val="20"/>
          <w:szCs w:val="20"/>
        </w:rPr>
      </w:pPr>
      <w:r>
        <w:rPr>
          <w:rFonts w:eastAsia="Times New Roman"/>
          <w:b/>
          <w:bCs/>
          <w:sz w:val="28"/>
          <w:szCs w:val="28"/>
        </w:rPr>
        <w:t>Информатизация образовательного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0"/>
        <w:gridCol w:w="2816"/>
      </w:tblGrid>
      <w:tr w:rsidR="009F488C" w:rsidRPr="00655D29" w:rsidTr="00A31BE8">
        <w:tc>
          <w:tcPr>
            <w:tcW w:w="7390" w:type="dxa"/>
          </w:tcPr>
          <w:p w:rsidR="009F488C" w:rsidRPr="00655D29" w:rsidRDefault="009F488C" w:rsidP="00A31BE8">
            <w:pPr>
              <w:tabs>
                <w:tab w:val="left" w:pos="7938"/>
              </w:tabs>
              <w:jc w:val="center"/>
              <w:rPr>
                <w:rFonts w:eastAsia="Calibri"/>
                <w:sz w:val="28"/>
                <w:szCs w:val="28"/>
              </w:rPr>
            </w:pPr>
            <w:r w:rsidRPr="00655D29">
              <w:rPr>
                <w:rFonts w:eastAsia="Calibri"/>
                <w:sz w:val="28"/>
                <w:szCs w:val="28"/>
              </w:rPr>
              <w:t xml:space="preserve">Наименование показателя </w:t>
            </w:r>
          </w:p>
        </w:tc>
        <w:tc>
          <w:tcPr>
            <w:tcW w:w="2816" w:type="dxa"/>
          </w:tcPr>
          <w:p w:rsidR="009F488C" w:rsidRPr="00655D29" w:rsidRDefault="009F488C" w:rsidP="00A31BE8">
            <w:pPr>
              <w:tabs>
                <w:tab w:val="left" w:pos="7938"/>
              </w:tabs>
              <w:rPr>
                <w:rFonts w:eastAsia="Calibri"/>
                <w:sz w:val="28"/>
                <w:szCs w:val="28"/>
              </w:rPr>
            </w:pPr>
            <w:r w:rsidRPr="00655D29">
              <w:rPr>
                <w:rFonts w:eastAsia="Calibri"/>
                <w:sz w:val="28"/>
                <w:szCs w:val="28"/>
              </w:rPr>
              <w:t>Фактическое значение</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 xml:space="preserve">Наличие в образовательном учреждении подключения к сети  </w:t>
            </w:r>
            <w:r w:rsidRPr="00655D29">
              <w:rPr>
                <w:rFonts w:eastAsia="Calibri"/>
                <w:sz w:val="28"/>
                <w:szCs w:val="28"/>
                <w:lang w:val="en-US"/>
              </w:rPr>
              <w:t>Internet</w:t>
            </w:r>
            <w:r w:rsidRPr="00655D29">
              <w:rPr>
                <w:rFonts w:eastAsia="Calibri"/>
                <w:sz w:val="28"/>
                <w:szCs w:val="28"/>
              </w:rPr>
              <w:t>, Кбит/сек</w:t>
            </w:r>
          </w:p>
        </w:tc>
        <w:tc>
          <w:tcPr>
            <w:tcW w:w="2816" w:type="dxa"/>
          </w:tcPr>
          <w:p w:rsidR="009F488C" w:rsidRPr="00655D29" w:rsidRDefault="009F488C" w:rsidP="00A31BE8">
            <w:pPr>
              <w:tabs>
                <w:tab w:val="left" w:pos="7938"/>
              </w:tabs>
              <w:jc w:val="center"/>
              <w:rPr>
                <w:rFonts w:eastAsia="Calibri"/>
                <w:sz w:val="28"/>
                <w:szCs w:val="28"/>
              </w:rPr>
            </w:pPr>
            <w:r>
              <w:rPr>
                <w:rFonts w:eastAsia="Calibri"/>
                <w:sz w:val="28"/>
                <w:szCs w:val="28"/>
              </w:rPr>
              <w:t>1024</w:t>
            </w:r>
            <w:r w:rsidRPr="00655D29">
              <w:rPr>
                <w:rFonts w:eastAsia="Calibri"/>
                <w:sz w:val="28"/>
                <w:szCs w:val="28"/>
              </w:rPr>
              <w:t xml:space="preserve"> кБИТ/сек</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 xml:space="preserve">Количество </w:t>
            </w:r>
            <w:r w:rsidRPr="00655D29">
              <w:rPr>
                <w:rFonts w:eastAsia="Calibri"/>
                <w:sz w:val="28"/>
                <w:szCs w:val="28"/>
                <w:lang w:val="en-US"/>
              </w:rPr>
              <w:t>Internet</w:t>
            </w:r>
            <w:r w:rsidRPr="00655D29">
              <w:rPr>
                <w:rFonts w:eastAsia="Calibri"/>
                <w:sz w:val="28"/>
                <w:szCs w:val="28"/>
              </w:rPr>
              <w:t>-серверов</w:t>
            </w:r>
          </w:p>
        </w:tc>
        <w:tc>
          <w:tcPr>
            <w:tcW w:w="2816" w:type="dxa"/>
          </w:tcPr>
          <w:p w:rsidR="009F488C" w:rsidRPr="00655D29" w:rsidRDefault="009F488C" w:rsidP="00A31BE8">
            <w:pPr>
              <w:tabs>
                <w:tab w:val="left" w:pos="7938"/>
              </w:tabs>
              <w:jc w:val="center"/>
              <w:rPr>
                <w:rFonts w:eastAsia="Calibri"/>
                <w:sz w:val="28"/>
                <w:szCs w:val="28"/>
              </w:rPr>
            </w:pPr>
            <w:r w:rsidRPr="00655D29">
              <w:rPr>
                <w:rFonts w:eastAsia="Calibri"/>
                <w:sz w:val="28"/>
                <w:szCs w:val="28"/>
              </w:rPr>
              <w:t>1</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Наличие локальных сетей в ОУ</w:t>
            </w:r>
          </w:p>
        </w:tc>
        <w:tc>
          <w:tcPr>
            <w:tcW w:w="2816" w:type="dxa"/>
          </w:tcPr>
          <w:p w:rsidR="009F488C" w:rsidRPr="00655D29" w:rsidRDefault="009F488C" w:rsidP="00A31BE8">
            <w:pPr>
              <w:tabs>
                <w:tab w:val="left" w:pos="7938"/>
              </w:tabs>
              <w:jc w:val="center"/>
              <w:rPr>
                <w:rFonts w:eastAsia="Calibri"/>
                <w:sz w:val="28"/>
                <w:szCs w:val="28"/>
              </w:rPr>
            </w:pPr>
            <w:r>
              <w:rPr>
                <w:rFonts w:eastAsia="Calibri"/>
                <w:sz w:val="28"/>
                <w:szCs w:val="28"/>
              </w:rPr>
              <w:t>2</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 xml:space="preserve">Количество терминалов с доступом к сети </w:t>
            </w:r>
            <w:r w:rsidRPr="00655D29">
              <w:rPr>
                <w:rFonts w:eastAsia="Calibri"/>
                <w:sz w:val="28"/>
                <w:szCs w:val="28"/>
                <w:lang w:val="en-US"/>
              </w:rPr>
              <w:t>Internet</w:t>
            </w:r>
            <w:r w:rsidRPr="00655D29">
              <w:rPr>
                <w:rFonts w:eastAsia="Calibri"/>
                <w:sz w:val="28"/>
                <w:szCs w:val="28"/>
              </w:rPr>
              <w:t>-</w:t>
            </w:r>
          </w:p>
        </w:tc>
        <w:tc>
          <w:tcPr>
            <w:tcW w:w="2816" w:type="dxa"/>
          </w:tcPr>
          <w:p w:rsidR="009F488C" w:rsidRPr="00655D29" w:rsidRDefault="009F488C" w:rsidP="00A31BE8">
            <w:pPr>
              <w:tabs>
                <w:tab w:val="left" w:pos="7938"/>
              </w:tabs>
              <w:jc w:val="center"/>
              <w:rPr>
                <w:rFonts w:eastAsia="Calibri"/>
                <w:sz w:val="28"/>
                <w:szCs w:val="28"/>
                <w:highlight w:val="yellow"/>
              </w:rPr>
            </w:pPr>
            <w:r w:rsidRPr="003D1D16">
              <w:rPr>
                <w:rFonts w:eastAsia="Calibri"/>
                <w:sz w:val="28"/>
                <w:szCs w:val="28"/>
              </w:rPr>
              <w:t>28</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Количество единиц вычислительной техники (компьютеров)</w:t>
            </w:r>
          </w:p>
          <w:p w:rsidR="009F488C" w:rsidRPr="00655D29" w:rsidRDefault="009F488C" w:rsidP="00A31BE8">
            <w:pPr>
              <w:tabs>
                <w:tab w:val="left" w:pos="7938"/>
              </w:tabs>
              <w:rPr>
                <w:rFonts w:eastAsia="Calibri"/>
                <w:sz w:val="28"/>
                <w:szCs w:val="28"/>
              </w:rPr>
            </w:pPr>
            <w:r w:rsidRPr="00655D29">
              <w:rPr>
                <w:rFonts w:eastAsia="Calibri"/>
                <w:sz w:val="28"/>
                <w:szCs w:val="28"/>
              </w:rPr>
              <w:t>-всего</w:t>
            </w:r>
          </w:p>
          <w:p w:rsidR="009F488C" w:rsidRPr="00655D29" w:rsidRDefault="009F488C" w:rsidP="00A31BE8">
            <w:pPr>
              <w:tabs>
                <w:tab w:val="left" w:pos="7938"/>
              </w:tabs>
              <w:rPr>
                <w:rFonts w:eastAsia="Calibri"/>
                <w:sz w:val="28"/>
                <w:szCs w:val="28"/>
              </w:rPr>
            </w:pPr>
            <w:r w:rsidRPr="00655D29">
              <w:rPr>
                <w:rFonts w:eastAsia="Calibri"/>
                <w:sz w:val="28"/>
                <w:szCs w:val="28"/>
              </w:rPr>
              <w:t>-из них используются в образовательном процессе</w:t>
            </w:r>
          </w:p>
        </w:tc>
        <w:tc>
          <w:tcPr>
            <w:tcW w:w="2816" w:type="dxa"/>
          </w:tcPr>
          <w:p w:rsidR="009F488C" w:rsidRPr="00655D29" w:rsidRDefault="009F488C" w:rsidP="00A31BE8">
            <w:pPr>
              <w:tabs>
                <w:tab w:val="left" w:pos="7938"/>
              </w:tabs>
              <w:jc w:val="center"/>
              <w:rPr>
                <w:rFonts w:eastAsia="Calibri"/>
                <w:sz w:val="28"/>
                <w:szCs w:val="28"/>
              </w:rPr>
            </w:pPr>
          </w:p>
          <w:p w:rsidR="009F488C" w:rsidRDefault="009F488C" w:rsidP="00A31BE8">
            <w:pPr>
              <w:tabs>
                <w:tab w:val="left" w:pos="7938"/>
              </w:tabs>
              <w:jc w:val="center"/>
              <w:rPr>
                <w:rFonts w:eastAsia="Calibri"/>
                <w:sz w:val="28"/>
                <w:szCs w:val="28"/>
              </w:rPr>
            </w:pPr>
            <w:r>
              <w:rPr>
                <w:rFonts w:eastAsia="Calibri"/>
                <w:sz w:val="28"/>
                <w:szCs w:val="28"/>
              </w:rPr>
              <w:t>120</w:t>
            </w:r>
          </w:p>
          <w:p w:rsidR="009F488C" w:rsidRDefault="009F488C" w:rsidP="00A31BE8">
            <w:pPr>
              <w:tabs>
                <w:tab w:val="left" w:pos="7938"/>
              </w:tabs>
              <w:jc w:val="center"/>
              <w:rPr>
                <w:rFonts w:eastAsia="Calibri"/>
                <w:sz w:val="28"/>
                <w:szCs w:val="28"/>
              </w:rPr>
            </w:pPr>
          </w:p>
          <w:p w:rsidR="009F488C" w:rsidRPr="00655D29" w:rsidRDefault="009F488C" w:rsidP="00A31BE8">
            <w:pPr>
              <w:tabs>
                <w:tab w:val="left" w:pos="7938"/>
              </w:tabs>
              <w:jc w:val="center"/>
              <w:rPr>
                <w:rFonts w:eastAsia="Calibri"/>
                <w:sz w:val="28"/>
                <w:szCs w:val="28"/>
              </w:rPr>
            </w:pPr>
            <w:r>
              <w:rPr>
                <w:rFonts w:eastAsia="Calibri"/>
                <w:sz w:val="28"/>
                <w:szCs w:val="28"/>
              </w:rPr>
              <w:t>120</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Pr>
                <w:rFonts w:eastAsia="Calibri"/>
                <w:sz w:val="28"/>
                <w:szCs w:val="28"/>
              </w:rPr>
              <w:t>Муль</w:t>
            </w:r>
            <w:r w:rsidRPr="00655D29">
              <w:rPr>
                <w:rFonts w:eastAsia="Calibri"/>
                <w:sz w:val="28"/>
                <w:szCs w:val="28"/>
              </w:rPr>
              <w:t>тимедиа</w:t>
            </w:r>
            <w:r>
              <w:rPr>
                <w:rFonts w:eastAsia="Calibri"/>
                <w:sz w:val="28"/>
                <w:szCs w:val="28"/>
              </w:rPr>
              <w:t xml:space="preserve"> </w:t>
            </w:r>
            <w:r w:rsidRPr="00655D29">
              <w:rPr>
                <w:rFonts w:eastAsia="Calibri"/>
                <w:sz w:val="28"/>
                <w:szCs w:val="28"/>
              </w:rPr>
              <w:t>проектор</w:t>
            </w:r>
            <w:r>
              <w:rPr>
                <w:rFonts w:eastAsia="Calibri"/>
                <w:sz w:val="28"/>
                <w:szCs w:val="28"/>
              </w:rPr>
              <w:t>ов  в работе</w:t>
            </w:r>
          </w:p>
        </w:tc>
        <w:tc>
          <w:tcPr>
            <w:tcW w:w="2816" w:type="dxa"/>
          </w:tcPr>
          <w:p w:rsidR="009F488C" w:rsidRPr="00655D29" w:rsidRDefault="009F488C" w:rsidP="00A31BE8">
            <w:pPr>
              <w:tabs>
                <w:tab w:val="left" w:pos="7938"/>
              </w:tabs>
              <w:jc w:val="center"/>
              <w:rPr>
                <w:rFonts w:eastAsia="Calibri"/>
                <w:sz w:val="28"/>
                <w:szCs w:val="28"/>
              </w:rPr>
            </w:pPr>
            <w:r>
              <w:rPr>
                <w:rFonts w:eastAsia="Calibri"/>
                <w:sz w:val="28"/>
                <w:szCs w:val="28"/>
              </w:rPr>
              <w:t>24</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Количество интерактивны</w:t>
            </w:r>
            <w:r>
              <w:rPr>
                <w:rFonts w:eastAsia="Calibri"/>
                <w:sz w:val="28"/>
                <w:szCs w:val="28"/>
              </w:rPr>
              <w:t>х  досок</w:t>
            </w:r>
          </w:p>
        </w:tc>
        <w:tc>
          <w:tcPr>
            <w:tcW w:w="2816" w:type="dxa"/>
          </w:tcPr>
          <w:p w:rsidR="009F488C" w:rsidRPr="00655D29" w:rsidRDefault="009F488C" w:rsidP="00A31BE8">
            <w:pPr>
              <w:tabs>
                <w:tab w:val="left" w:pos="7938"/>
              </w:tabs>
              <w:jc w:val="center"/>
              <w:rPr>
                <w:rFonts w:eastAsia="Calibri"/>
                <w:sz w:val="28"/>
                <w:szCs w:val="28"/>
              </w:rPr>
            </w:pPr>
            <w:r>
              <w:rPr>
                <w:rFonts w:eastAsia="Calibri"/>
                <w:sz w:val="28"/>
                <w:szCs w:val="28"/>
              </w:rPr>
              <w:t>28</w:t>
            </w:r>
          </w:p>
        </w:tc>
      </w:tr>
      <w:tr w:rsidR="009F488C" w:rsidRPr="00655D29" w:rsidTr="00A31BE8">
        <w:tc>
          <w:tcPr>
            <w:tcW w:w="7390" w:type="dxa"/>
          </w:tcPr>
          <w:p w:rsidR="009F488C" w:rsidRPr="00655D29" w:rsidRDefault="009F488C" w:rsidP="00A31BE8">
            <w:pPr>
              <w:tabs>
                <w:tab w:val="left" w:pos="7938"/>
              </w:tabs>
              <w:rPr>
                <w:rFonts w:eastAsia="Calibri"/>
                <w:sz w:val="28"/>
                <w:szCs w:val="28"/>
              </w:rPr>
            </w:pPr>
            <w:r w:rsidRPr="00655D29">
              <w:rPr>
                <w:rFonts w:eastAsia="Calibri"/>
                <w:sz w:val="28"/>
                <w:szCs w:val="28"/>
              </w:rPr>
              <w:t>Электронные журналы</w:t>
            </w:r>
          </w:p>
        </w:tc>
        <w:tc>
          <w:tcPr>
            <w:tcW w:w="2816" w:type="dxa"/>
          </w:tcPr>
          <w:p w:rsidR="009F488C" w:rsidRPr="00655D29" w:rsidRDefault="009F488C" w:rsidP="00A31BE8">
            <w:pPr>
              <w:tabs>
                <w:tab w:val="left" w:pos="7938"/>
              </w:tabs>
              <w:jc w:val="center"/>
              <w:rPr>
                <w:rFonts w:eastAsia="Calibri"/>
                <w:sz w:val="28"/>
                <w:szCs w:val="28"/>
              </w:rPr>
            </w:pPr>
            <w:r>
              <w:rPr>
                <w:rFonts w:eastAsia="Calibri"/>
                <w:sz w:val="28"/>
                <w:szCs w:val="28"/>
              </w:rPr>
              <w:t xml:space="preserve">В наличие </w:t>
            </w:r>
          </w:p>
        </w:tc>
      </w:tr>
    </w:tbl>
    <w:p w:rsidR="00A4516B" w:rsidRDefault="00557D8E">
      <w:pPr>
        <w:spacing w:line="20" w:lineRule="exact"/>
        <w:rPr>
          <w:sz w:val="20"/>
          <w:szCs w:val="20"/>
        </w:rPr>
      </w:pPr>
      <w:r>
        <w:rPr>
          <w:sz w:val="20"/>
          <w:szCs w:val="20"/>
        </w:rPr>
        <w:pict>
          <v:rect id="Shape 262" o:spid="_x0000_s1287" style="position:absolute;margin-left:510.5pt;margin-top:-.7pt;width:1pt;height:.95pt;z-index:-251528704;visibility:visible;mso-wrap-distance-left:0;mso-wrap-distance-right:0;mso-position-horizontal-relative:text;mso-position-vertical-relative:text" o:allowincell="f" fillcolor="black" stroked="f"/>
        </w:pict>
      </w:r>
    </w:p>
    <w:p w:rsidR="00A4516B" w:rsidRDefault="00A4516B">
      <w:pPr>
        <w:spacing w:line="317" w:lineRule="exact"/>
        <w:rPr>
          <w:sz w:val="20"/>
          <w:szCs w:val="20"/>
        </w:rPr>
      </w:pPr>
    </w:p>
    <w:p w:rsidR="00A4516B" w:rsidRDefault="00C55C42" w:rsidP="009F488C">
      <w:pPr>
        <w:spacing w:line="234" w:lineRule="auto"/>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A4516B" w:rsidRDefault="00A4516B">
      <w:pPr>
        <w:spacing w:line="15" w:lineRule="exact"/>
        <w:rPr>
          <w:sz w:val="20"/>
          <w:szCs w:val="20"/>
        </w:rPr>
      </w:pPr>
    </w:p>
    <w:p w:rsidR="00BF1A1D" w:rsidRDefault="00C55C42" w:rsidP="00C55C42">
      <w:pPr>
        <w:numPr>
          <w:ilvl w:val="0"/>
          <w:numId w:val="247"/>
        </w:numPr>
        <w:tabs>
          <w:tab w:val="left" w:pos="1554"/>
        </w:tabs>
        <w:spacing w:line="238" w:lineRule="auto"/>
        <w:ind w:left="580" w:firstLine="708"/>
        <w:jc w:val="both"/>
        <w:rPr>
          <w:rFonts w:eastAsia="Times New Roman"/>
          <w:sz w:val="28"/>
          <w:szCs w:val="28"/>
        </w:rPr>
      </w:pPr>
      <w:r>
        <w:rPr>
          <w:rFonts w:eastAsia="Times New Roman"/>
          <w:sz w:val="28"/>
          <w:szCs w:val="28"/>
        </w:rPr>
        <w:t>целях обеспечения реализации образовательны</w:t>
      </w:r>
      <w:r w:rsidR="00BF1A1D">
        <w:rPr>
          <w:rFonts w:eastAsia="Times New Roman"/>
          <w:sz w:val="28"/>
          <w:szCs w:val="28"/>
        </w:rPr>
        <w:t>х программ</w:t>
      </w:r>
    </w:p>
    <w:p w:rsidR="00A4516B" w:rsidRDefault="00C55C42" w:rsidP="00BF1A1D">
      <w:pPr>
        <w:tabs>
          <w:tab w:val="left" w:pos="1554"/>
        </w:tabs>
        <w:spacing w:line="238" w:lineRule="auto"/>
        <w:jc w:val="both"/>
        <w:rPr>
          <w:rFonts w:eastAsia="Times New Roman"/>
          <w:sz w:val="28"/>
          <w:szCs w:val="28"/>
        </w:rPr>
      </w:pPr>
      <w:r>
        <w:rPr>
          <w:rFonts w:eastAsia="Times New Roman"/>
          <w:sz w:val="28"/>
          <w:szCs w:val="28"/>
        </w:rPr>
        <w:t>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A4516B" w:rsidRDefault="00A4516B">
      <w:pPr>
        <w:spacing w:line="28" w:lineRule="exact"/>
        <w:rPr>
          <w:rFonts w:eastAsia="Times New Roman"/>
          <w:sz w:val="28"/>
          <w:szCs w:val="28"/>
        </w:rPr>
      </w:pPr>
    </w:p>
    <w:p w:rsidR="00864926" w:rsidRDefault="00C55C42" w:rsidP="00BF1A1D">
      <w:pPr>
        <w:spacing w:line="234" w:lineRule="auto"/>
        <w:jc w:val="both"/>
        <w:rPr>
          <w:rFonts w:eastAsia="Times New Roman"/>
          <w:sz w:val="28"/>
          <w:szCs w:val="28"/>
        </w:rPr>
      </w:pPr>
      <w:r>
        <w:rPr>
          <w:rFonts w:eastAsia="Times New Roman"/>
          <w:sz w:val="28"/>
          <w:szCs w:val="28"/>
        </w:rPr>
        <w:t xml:space="preserve">Кроме учебной литературы библиотека содержит фонд дополнительной литературы: отечественная и зарубежная, классическая и </w:t>
      </w:r>
    </w:p>
    <w:p w:rsidR="00A4516B" w:rsidRDefault="00C55C42" w:rsidP="00BF1A1D">
      <w:pPr>
        <w:spacing w:line="234" w:lineRule="auto"/>
        <w:jc w:val="both"/>
        <w:rPr>
          <w:sz w:val="20"/>
          <w:szCs w:val="20"/>
        </w:rPr>
      </w:pPr>
      <w:r>
        <w:rPr>
          <w:rFonts w:eastAsia="Times New Roman"/>
          <w:sz w:val="28"/>
          <w:szCs w:val="28"/>
        </w:rPr>
        <w:t>современная</w:t>
      </w:r>
      <w:r w:rsidR="00864926">
        <w:rPr>
          <w:rFonts w:eastAsia="Times New Roman"/>
          <w:sz w:val="28"/>
          <w:szCs w:val="28"/>
        </w:rPr>
        <w:t xml:space="preserve"> </w:t>
      </w:r>
      <w:r>
        <w:rPr>
          <w:rFonts w:eastAsia="Times New Roman"/>
          <w:sz w:val="28"/>
          <w:szCs w:val="28"/>
        </w:rPr>
        <w:t>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4516B" w:rsidRDefault="00A4516B">
      <w:pPr>
        <w:spacing w:line="17" w:lineRule="exact"/>
        <w:rPr>
          <w:sz w:val="20"/>
          <w:szCs w:val="20"/>
        </w:rPr>
      </w:pPr>
    </w:p>
    <w:p w:rsidR="00BF1A1D" w:rsidRDefault="00C55C42" w:rsidP="00C55C42">
      <w:pPr>
        <w:numPr>
          <w:ilvl w:val="0"/>
          <w:numId w:val="248"/>
        </w:numPr>
        <w:tabs>
          <w:tab w:val="left" w:pos="1626"/>
        </w:tabs>
        <w:spacing w:line="238" w:lineRule="auto"/>
        <w:ind w:left="580" w:right="20" w:firstLine="708"/>
        <w:jc w:val="both"/>
        <w:rPr>
          <w:rFonts w:eastAsia="Times New Roman"/>
          <w:sz w:val="28"/>
          <w:szCs w:val="28"/>
        </w:rPr>
      </w:pPr>
      <w:r>
        <w:rPr>
          <w:rFonts w:eastAsia="Times New Roman"/>
          <w:sz w:val="28"/>
          <w:szCs w:val="28"/>
        </w:rPr>
        <w:t>целью создания широкого, по</w:t>
      </w:r>
      <w:r w:rsidR="00BF1A1D">
        <w:rPr>
          <w:rFonts w:eastAsia="Times New Roman"/>
          <w:sz w:val="28"/>
          <w:szCs w:val="28"/>
        </w:rPr>
        <w:t>стоянного и устойчивого доступа</w:t>
      </w:r>
    </w:p>
    <w:p w:rsidR="00A4516B" w:rsidRDefault="00C55C42" w:rsidP="00BF1A1D">
      <w:pPr>
        <w:tabs>
          <w:tab w:val="left" w:pos="1626"/>
        </w:tabs>
        <w:spacing w:line="238" w:lineRule="auto"/>
        <w:ind w:right="20"/>
        <w:jc w:val="both"/>
        <w:rPr>
          <w:rFonts w:eastAsia="Times New Roman"/>
          <w:sz w:val="28"/>
          <w:szCs w:val="28"/>
        </w:rPr>
      </w:pPr>
      <w:r>
        <w:rPr>
          <w:rFonts w:eastAsia="Times New Roman"/>
          <w:sz w:val="28"/>
          <w:szCs w:val="28"/>
        </w:rPr>
        <w:t>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A4516B" w:rsidRDefault="00C55C42" w:rsidP="008E792C">
      <w:pPr>
        <w:ind w:left="580"/>
        <w:outlineLvl w:val="0"/>
        <w:rPr>
          <w:rFonts w:eastAsia="Times New Roman"/>
          <w:b/>
          <w:bCs/>
          <w:sz w:val="28"/>
          <w:szCs w:val="28"/>
        </w:rPr>
      </w:pPr>
      <w:r>
        <w:rPr>
          <w:rFonts w:eastAsia="Times New Roman"/>
          <w:b/>
          <w:bCs/>
          <w:sz w:val="28"/>
          <w:szCs w:val="28"/>
        </w:rPr>
        <w:t>Библиотечно-информационное оснащение образовательного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969"/>
      </w:tblGrid>
      <w:tr w:rsidR="009F488C" w:rsidRPr="00F200A0" w:rsidTr="00A31BE8">
        <w:tc>
          <w:tcPr>
            <w:tcW w:w="6237" w:type="dxa"/>
          </w:tcPr>
          <w:p w:rsidR="009F488C" w:rsidRPr="00F200A0" w:rsidRDefault="009F488C" w:rsidP="00A31BE8">
            <w:pPr>
              <w:tabs>
                <w:tab w:val="left" w:pos="7938"/>
              </w:tabs>
              <w:jc w:val="center"/>
              <w:rPr>
                <w:rFonts w:eastAsia="Calibri"/>
                <w:sz w:val="28"/>
                <w:szCs w:val="28"/>
              </w:rPr>
            </w:pPr>
            <w:r w:rsidRPr="00F200A0">
              <w:rPr>
                <w:rFonts w:eastAsia="Calibri"/>
                <w:sz w:val="28"/>
                <w:szCs w:val="28"/>
              </w:rPr>
              <w:t xml:space="preserve">Наименование показателя </w:t>
            </w:r>
          </w:p>
        </w:tc>
        <w:tc>
          <w:tcPr>
            <w:tcW w:w="3969" w:type="dxa"/>
          </w:tcPr>
          <w:p w:rsidR="009F488C" w:rsidRPr="00F200A0" w:rsidRDefault="009F488C" w:rsidP="00A31BE8">
            <w:pPr>
              <w:tabs>
                <w:tab w:val="left" w:pos="7938"/>
              </w:tabs>
              <w:jc w:val="center"/>
              <w:rPr>
                <w:rFonts w:eastAsia="Calibri"/>
                <w:sz w:val="28"/>
                <w:szCs w:val="28"/>
              </w:rPr>
            </w:pPr>
            <w:r w:rsidRPr="00F200A0">
              <w:rPr>
                <w:rFonts w:eastAsia="Calibri"/>
                <w:sz w:val="28"/>
                <w:szCs w:val="28"/>
              </w:rPr>
              <w:t>Фактическое значение</w:t>
            </w:r>
          </w:p>
        </w:tc>
      </w:tr>
      <w:tr w:rsidR="009F488C" w:rsidRPr="00F200A0" w:rsidTr="00A31BE8">
        <w:tc>
          <w:tcPr>
            <w:tcW w:w="6237" w:type="dxa"/>
          </w:tcPr>
          <w:p w:rsidR="009F488C" w:rsidRPr="00F200A0" w:rsidRDefault="009F488C" w:rsidP="00A31BE8">
            <w:pPr>
              <w:tabs>
                <w:tab w:val="left" w:pos="7938"/>
              </w:tabs>
              <w:rPr>
                <w:rFonts w:eastAsia="Calibri"/>
                <w:sz w:val="28"/>
                <w:szCs w:val="28"/>
              </w:rPr>
            </w:pPr>
            <w:r w:rsidRPr="00F200A0">
              <w:rPr>
                <w:rFonts w:eastAsia="Calibri"/>
                <w:sz w:val="28"/>
                <w:szCs w:val="28"/>
              </w:rPr>
              <w:t>Книжный фонд</w:t>
            </w:r>
          </w:p>
        </w:tc>
        <w:tc>
          <w:tcPr>
            <w:tcW w:w="3969" w:type="dxa"/>
          </w:tcPr>
          <w:p w:rsidR="009F488C" w:rsidRPr="00F200A0" w:rsidRDefault="009F488C" w:rsidP="00A31BE8">
            <w:pPr>
              <w:tabs>
                <w:tab w:val="left" w:pos="7938"/>
              </w:tabs>
              <w:jc w:val="center"/>
              <w:rPr>
                <w:rFonts w:eastAsia="Calibri"/>
                <w:sz w:val="28"/>
                <w:szCs w:val="28"/>
              </w:rPr>
            </w:pPr>
            <w:r w:rsidRPr="00F200A0">
              <w:rPr>
                <w:rFonts w:eastAsia="Calibri"/>
                <w:sz w:val="28"/>
                <w:szCs w:val="28"/>
              </w:rPr>
              <w:t>23023 экз.</w:t>
            </w:r>
          </w:p>
        </w:tc>
      </w:tr>
      <w:tr w:rsidR="009F488C" w:rsidRPr="00F200A0" w:rsidTr="00A31BE8">
        <w:tc>
          <w:tcPr>
            <w:tcW w:w="6237" w:type="dxa"/>
          </w:tcPr>
          <w:p w:rsidR="009F488C" w:rsidRPr="00F200A0" w:rsidRDefault="009F488C" w:rsidP="00A31BE8">
            <w:pPr>
              <w:tabs>
                <w:tab w:val="left" w:pos="7938"/>
              </w:tabs>
              <w:rPr>
                <w:rFonts w:eastAsia="Calibri"/>
                <w:sz w:val="28"/>
                <w:szCs w:val="28"/>
              </w:rPr>
            </w:pPr>
            <w:r w:rsidRPr="00F200A0">
              <w:rPr>
                <w:rFonts w:eastAsia="Calibri"/>
                <w:sz w:val="28"/>
                <w:szCs w:val="28"/>
              </w:rPr>
              <w:t>Доля учебников (%)  в библиотечном фонде</w:t>
            </w:r>
          </w:p>
        </w:tc>
        <w:tc>
          <w:tcPr>
            <w:tcW w:w="3969" w:type="dxa"/>
          </w:tcPr>
          <w:p w:rsidR="009F488C" w:rsidRPr="00F200A0" w:rsidRDefault="009F488C" w:rsidP="00A31BE8">
            <w:pPr>
              <w:tabs>
                <w:tab w:val="left" w:pos="7938"/>
              </w:tabs>
              <w:jc w:val="center"/>
              <w:rPr>
                <w:rFonts w:eastAsia="Calibri"/>
                <w:sz w:val="28"/>
                <w:szCs w:val="28"/>
              </w:rPr>
            </w:pPr>
            <w:r w:rsidRPr="00F200A0">
              <w:rPr>
                <w:rFonts w:eastAsia="Calibri"/>
                <w:sz w:val="28"/>
                <w:szCs w:val="28"/>
              </w:rPr>
              <w:t xml:space="preserve"> 16966 экз. 73,7%</w:t>
            </w:r>
          </w:p>
        </w:tc>
      </w:tr>
      <w:tr w:rsidR="009F488C" w:rsidRPr="00F200A0" w:rsidTr="00A31BE8">
        <w:tc>
          <w:tcPr>
            <w:tcW w:w="6237" w:type="dxa"/>
          </w:tcPr>
          <w:p w:rsidR="009F488C" w:rsidRPr="00F200A0" w:rsidRDefault="009F488C" w:rsidP="00A31BE8">
            <w:pPr>
              <w:tabs>
                <w:tab w:val="left" w:pos="7938"/>
              </w:tabs>
              <w:rPr>
                <w:rFonts w:eastAsia="Calibri"/>
                <w:sz w:val="28"/>
                <w:szCs w:val="28"/>
              </w:rPr>
            </w:pPr>
            <w:r w:rsidRPr="00F200A0">
              <w:rPr>
                <w:rFonts w:eastAsia="Calibri"/>
                <w:sz w:val="28"/>
                <w:szCs w:val="28"/>
              </w:rPr>
              <w:t>Обеспеченность учебниками (%)</w:t>
            </w:r>
          </w:p>
        </w:tc>
        <w:tc>
          <w:tcPr>
            <w:tcW w:w="3969" w:type="dxa"/>
          </w:tcPr>
          <w:p w:rsidR="009F488C" w:rsidRPr="00F200A0" w:rsidRDefault="009F488C" w:rsidP="00A31BE8">
            <w:pPr>
              <w:tabs>
                <w:tab w:val="left" w:pos="7938"/>
              </w:tabs>
              <w:jc w:val="center"/>
              <w:rPr>
                <w:rFonts w:eastAsia="Calibri"/>
                <w:sz w:val="28"/>
                <w:szCs w:val="28"/>
              </w:rPr>
            </w:pPr>
            <w:r w:rsidRPr="00F200A0">
              <w:rPr>
                <w:rFonts w:eastAsia="Calibri"/>
                <w:sz w:val="28"/>
                <w:szCs w:val="28"/>
              </w:rPr>
              <w:t>100%</w:t>
            </w:r>
          </w:p>
        </w:tc>
      </w:tr>
      <w:tr w:rsidR="009F488C" w:rsidRPr="00F200A0" w:rsidTr="00A31BE8">
        <w:tc>
          <w:tcPr>
            <w:tcW w:w="6237" w:type="dxa"/>
          </w:tcPr>
          <w:p w:rsidR="009F488C" w:rsidRPr="00F200A0" w:rsidRDefault="009F488C" w:rsidP="00A31BE8">
            <w:pPr>
              <w:tabs>
                <w:tab w:val="left" w:pos="7938"/>
              </w:tabs>
              <w:rPr>
                <w:rFonts w:eastAsia="Calibri"/>
                <w:sz w:val="28"/>
                <w:szCs w:val="28"/>
              </w:rPr>
            </w:pPr>
            <w:r w:rsidRPr="00F200A0">
              <w:rPr>
                <w:rFonts w:eastAsia="Calibri"/>
                <w:sz w:val="28"/>
                <w:szCs w:val="28"/>
              </w:rPr>
              <w:t>Доля методических пособий (%) в библиотечном фонде, в т.ч. не старше 5 лет</w:t>
            </w:r>
          </w:p>
        </w:tc>
        <w:tc>
          <w:tcPr>
            <w:tcW w:w="3969" w:type="dxa"/>
          </w:tcPr>
          <w:p w:rsidR="009F488C" w:rsidRPr="00F200A0" w:rsidRDefault="009F488C" w:rsidP="00A31BE8">
            <w:pPr>
              <w:tabs>
                <w:tab w:val="left" w:pos="7938"/>
              </w:tabs>
              <w:jc w:val="center"/>
              <w:rPr>
                <w:rFonts w:eastAsia="Calibri"/>
                <w:sz w:val="28"/>
                <w:szCs w:val="28"/>
              </w:rPr>
            </w:pPr>
            <w:r w:rsidRPr="00F200A0">
              <w:rPr>
                <w:rFonts w:eastAsia="Calibri"/>
                <w:sz w:val="28"/>
                <w:szCs w:val="28"/>
              </w:rPr>
              <w:t>18экз. 0,08%</w:t>
            </w:r>
          </w:p>
        </w:tc>
      </w:tr>
      <w:tr w:rsidR="009F488C" w:rsidRPr="00EF4695" w:rsidTr="00A31BE8">
        <w:tc>
          <w:tcPr>
            <w:tcW w:w="6237" w:type="dxa"/>
          </w:tcPr>
          <w:p w:rsidR="009F488C" w:rsidRPr="00F200A0" w:rsidRDefault="009F488C" w:rsidP="00A31BE8">
            <w:pPr>
              <w:tabs>
                <w:tab w:val="left" w:pos="7938"/>
              </w:tabs>
              <w:rPr>
                <w:rFonts w:eastAsia="Calibri"/>
                <w:sz w:val="28"/>
                <w:szCs w:val="28"/>
              </w:rPr>
            </w:pPr>
            <w:r w:rsidRPr="00F200A0">
              <w:rPr>
                <w:rFonts w:eastAsia="Calibri"/>
                <w:sz w:val="28"/>
                <w:szCs w:val="28"/>
              </w:rPr>
              <w:t>Количество подписных изданий</w:t>
            </w:r>
          </w:p>
        </w:tc>
        <w:tc>
          <w:tcPr>
            <w:tcW w:w="3969" w:type="dxa"/>
          </w:tcPr>
          <w:p w:rsidR="009F488C" w:rsidRPr="00EF4695" w:rsidRDefault="009F488C" w:rsidP="00A31BE8">
            <w:pPr>
              <w:tabs>
                <w:tab w:val="left" w:pos="7938"/>
              </w:tabs>
              <w:jc w:val="center"/>
              <w:rPr>
                <w:rFonts w:eastAsia="Calibri"/>
                <w:sz w:val="28"/>
                <w:szCs w:val="28"/>
              </w:rPr>
            </w:pPr>
            <w:r>
              <w:rPr>
                <w:rFonts w:eastAsia="Calibri"/>
                <w:sz w:val="28"/>
                <w:szCs w:val="28"/>
              </w:rPr>
              <w:t>3</w:t>
            </w:r>
          </w:p>
        </w:tc>
      </w:tr>
    </w:tbl>
    <w:p w:rsidR="00A4516B" w:rsidRDefault="00C55C42" w:rsidP="00BF1A1D">
      <w:pPr>
        <w:spacing w:line="237" w:lineRule="auto"/>
        <w:ind w:right="20"/>
        <w:jc w:val="both"/>
        <w:rPr>
          <w:sz w:val="20"/>
          <w:szCs w:val="20"/>
        </w:rPr>
      </w:pPr>
      <w:r>
        <w:rPr>
          <w:rFonts w:eastAsia="Times New Roman"/>
          <w:b/>
          <w:bCs/>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A4516B" w:rsidRDefault="00A4516B">
      <w:pPr>
        <w:spacing w:line="13" w:lineRule="exact"/>
        <w:rPr>
          <w:sz w:val="20"/>
          <w:szCs w:val="20"/>
        </w:rPr>
      </w:pPr>
    </w:p>
    <w:p w:rsidR="00BF1A1D" w:rsidRDefault="00C55C42" w:rsidP="008E792C">
      <w:pPr>
        <w:spacing w:line="237" w:lineRule="auto"/>
        <w:ind w:left="580" w:right="20" w:firstLine="708"/>
        <w:jc w:val="both"/>
        <w:outlineLvl w:val="0"/>
        <w:rPr>
          <w:rFonts w:eastAsia="Times New Roman"/>
          <w:sz w:val="28"/>
          <w:szCs w:val="28"/>
        </w:rPr>
      </w:pPr>
      <w:r>
        <w:rPr>
          <w:rFonts w:eastAsia="Times New Roman"/>
          <w:sz w:val="28"/>
          <w:szCs w:val="28"/>
        </w:rPr>
        <w:t>В школе определены все необходимые меры и сроки по приведен</w:t>
      </w:r>
      <w:r w:rsidR="00BF1A1D">
        <w:rPr>
          <w:rFonts w:eastAsia="Times New Roman"/>
          <w:sz w:val="28"/>
          <w:szCs w:val="28"/>
        </w:rPr>
        <w:t>ию</w:t>
      </w:r>
    </w:p>
    <w:p w:rsidR="00A4516B" w:rsidRDefault="00C55C42" w:rsidP="00BF1A1D">
      <w:pPr>
        <w:spacing w:line="237" w:lineRule="auto"/>
        <w:ind w:right="20"/>
        <w:jc w:val="both"/>
        <w:rPr>
          <w:sz w:val="20"/>
          <w:szCs w:val="20"/>
        </w:rPr>
      </w:pPr>
      <w:r>
        <w:rPr>
          <w:rFonts w:eastAsia="Times New Roman"/>
          <w:sz w:val="28"/>
          <w:szCs w:val="28"/>
        </w:rPr>
        <w:t>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A4516B" w:rsidRDefault="00A4516B">
      <w:pPr>
        <w:spacing w:line="15" w:lineRule="exact"/>
        <w:rPr>
          <w:sz w:val="20"/>
          <w:szCs w:val="20"/>
        </w:rPr>
      </w:pPr>
    </w:p>
    <w:p w:rsidR="00A4516B" w:rsidRDefault="00C55C42" w:rsidP="00441936">
      <w:pPr>
        <w:spacing w:line="237" w:lineRule="auto"/>
        <w:ind w:left="580" w:right="20" w:firstLine="708"/>
        <w:jc w:val="both"/>
        <w:outlineLvl w:val="0"/>
        <w:rPr>
          <w:sz w:val="20"/>
          <w:szCs w:val="20"/>
        </w:rPr>
      </w:pPr>
      <w:r>
        <w:rPr>
          <w:rFonts w:eastAsia="Times New Roman"/>
          <w:sz w:val="28"/>
          <w:szCs w:val="28"/>
        </w:rPr>
        <w:t xml:space="preserve">Система условий реализации </w:t>
      </w:r>
      <w:r w:rsidR="00BF1A1D">
        <w:rPr>
          <w:rFonts w:eastAsia="Times New Roman"/>
          <w:sz w:val="28"/>
          <w:szCs w:val="28"/>
        </w:rPr>
        <w:t xml:space="preserve">ООП </w:t>
      </w:r>
      <w:r w:rsidR="00441936">
        <w:rPr>
          <w:rFonts w:eastAsia="Times New Roman"/>
          <w:sz w:val="28"/>
          <w:szCs w:val="28"/>
        </w:rPr>
        <w:t xml:space="preserve">школы </w:t>
      </w:r>
      <w:r>
        <w:rPr>
          <w:rFonts w:eastAsia="Times New Roman"/>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A4516B" w:rsidRDefault="00A4516B">
      <w:pPr>
        <w:spacing w:line="13" w:lineRule="exact"/>
        <w:rPr>
          <w:sz w:val="20"/>
          <w:szCs w:val="20"/>
        </w:rPr>
      </w:pPr>
    </w:p>
    <w:p w:rsidR="00A4516B" w:rsidRDefault="00C55C42" w:rsidP="00BF1A1D">
      <w:pPr>
        <w:spacing w:line="235" w:lineRule="auto"/>
        <w:ind w:left="220" w:right="20"/>
        <w:rPr>
          <w:sz w:val="20"/>
          <w:szCs w:val="20"/>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A4516B" w:rsidRDefault="00A4516B">
      <w:pPr>
        <w:spacing w:line="13" w:lineRule="exact"/>
        <w:rPr>
          <w:sz w:val="20"/>
          <w:szCs w:val="20"/>
        </w:rPr>
      </w:pPr>
    </w:p>
    <w:p w:rsidR="00BF1A1D" w:rsidRDefault="00C55C42">
      <w:pPr>
        <w:spacing w:line="237" w:lineRule="auto"/>
        <w:ind w:left="580" w:right="20" w:hanging="360"/>
        <w:rPr>
          <w:rFonts w:eastAsia="Times New Roman"/>
          <w:sz w:val="28"/>
          <w:szCs w:val="28"/>
        </w:rPr>
      </w:pPr>
      <w:r>
        <w:rPr>
          <w:rFonts w:eastAsia="Times New Roman"/>
          <w:sz w:val="28"/>
          <w:szCs w:val="28"/>
        </w:rPr>
        <w:t>– установление степени их соответствия тр</w:t>
      </w:r>
      <w:r w:rsidR="00BF1A1D">
        <w:rPr>
          <w:rFonts w:eastAsia="Times New Roman"/>
          <w:sz w:val="28"/>
          <w:szCs w:val="28"/>
        </w:rPr>
        <w:t>ебованиям ФГОС, а также целям и</w:t>
      </w:r>
    </w:p>
    <w:p w:rsidR="00A4516B" w:rsidRDefault="00C55C42" w:rsidP="00BF1A1D">
      <w:pPr>
        <w:spacing w:line="237" w:lineRule="auto"/>
        <w:ind w:left="220" w:right="20"/>
        <w:rPr>
          <w:sz w:val="20"/>
          <w:szCs w:val="20"/>
        </w:rPr>
      </w:pPr>
      <w:r>
        <w:rPr>
          <w:rFonts w:eastAsia="Times New Roman"/>
          <w:sz w:val="28"/>
          <w:szCs w:val="28"/>
        </w:rPr>
        <w:t>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A4516B" w:rsidRDefault="00A4516B">
      <w:pPr>
        <w:spacing w:line="17" w:lineRule="exact"/>
        <w:rPr>
          <w:sz w:val="20"/>
          <w:szCs w:val="20"/>
        </w:rPr>
      </w:pPr>
    </w:p>
    <w:p w:rsidR="00BF1A1D" w:rsidRDefault="00C55C42">
      <w:pPr>
        <w:spacing w:line="246" w:lineRule="auto"/>
        <w:ind w:left="580" w:hanging="360"/>
        <w:rPr>
          <w:rFonts w:eastAsia="Times New Roman"/>
          <w:sz w:val="27"/>
          <w:szCs w:val="27"/>
        </w:rPr>
      </w:pPr>
      <w:r>
        <w:rPr>
          <w:rFonts w:eastAsia="Times New Roman"/>
          <w:sz w:val="27"/>
          <w:szCs w:val="27"/>
        </w:rPr>
        <w:t>– выявление проблемных зон и установлени</w:t>
      </w:r>
      <w:r w:rsidR="00BF1A1D">
        <w:rPr>
          <w:rFonts w:eastAsia="Times New Roman"/>
          <w:sz w:val="27"/>
          <w:szCs w:val="27"/>
        </w:rPr>
        <w:t>е необходимых изменений в</w:t>
      </w:r>
    </w:p>
    <w:p w:rsidR="00A4516B" w:rsidRDefault="00C55C42" w:rsidP="00BF1A1D">
      <w:pPr>
        <w:spacing w:line="246" w:lineRule="auto"/>
        <w:ind w:left="220"/>
        <w:rPr>
          <w:sz w:val="20"/>
          <w:szCs w:val="20"/>
        </w:rPr>
      </w:pPr>
      <w:r>
        <w:rPr>
          <w:rFonts w:eastAsia="Times New Roman"/>
          <w:sz w:val="27"/>
          <w:szCs w:val="27"/>
        </w:rPr>
        <w:t>имеющихся условиях для приведения их в соответствие с требованиями ФГОС СОО;</w:t>
      </w:r>
    </w:p>
    <w:p w:rsidR="00A4516B" w:rsidRDefault="008E602D">
      <w:pPr>
        <w:spacing w:line="236" w:lineRule="auto"/>
        <w:ind w:left="120" w:hanging="360"/>
        <w:rPr>
          <w:sz w:val="20"/>
          <w:szCs w:val="20"/>
        </w:rPr>
      </w:pPr>
      <w:r>
        <w:rPr>
          <w:rFonts w:eastAsia="Times New Roman"/>
          <w:sz w:val="28"/>
          <w:szCs w:val="28"/>
        </w:rPr>
        <w:t xml:space="preserve">         </w:t>
      </w:r>
      <w:r w:rsidR="00C55C42">
        <w:rPr>
          <w:rFonts w:eastAsia="Times New Roman"/>
          <w:sz w:val="28"/>
          <w:szCs w:val="28"/>
        </w:rPr>
        <w:t xml:space="preserve">– разработку с привлечением всех участников образовательных отношений и </w:t>
      </w:r>
      <w:r>
        <w:rPr>
          <w:rFonts w:eastAsia="Times New Roman"/>
          <w:sz w:val="28"/>
          <w:szCs w:val="28"/>
        </w:rPr>
        <w:t xml:space="preserve">    </w:t>
      </w:r>
      <w:r w:rsidR="00C55C42">
        <w:rPr>
          <w:rFonts w:eastAsia="Times New Roman"/>
          <w:sz w:val="28"/>
          <w:szCs w:val="28"/>
        </w:rPr>
        <w:t>возможных партнеров механизмов достижения целевых ориентиров в системе условий;</w:t>
      </w:r>
    </w:p>
    <w:p w:rsidR="00A4516B" w:rsidRDefault="00A4516B">
      <w:pPr>
        <w:spacing w:line="15" w:lineRule="exact"/>
        <w:rPr>
          <w:sz w:val="20"/>
          <w:szCs w:val="20"/>
        </w:rPr>
      </w:pPr>
    </w:p>
    <w:p w:rsidR="00A4516B" w:rsidRDefault="008E602D">
      <w:pPr>
        <w:spacing w:line="234" w:lineRule="auto"/>
        <w:ind w:left="120" w:hanging="360"/>
        <w:rPr>
          <w:sz w:val="20"/>
          <w:szCs w:val="20"/>
        </w:rPr>
      </w:pPr>
      <w:r>
        <w:rPr>
          <w:rFonts w:eastAsia="Times New Roman"/>
          <w:sz w:val="28"/>
          <w:szCs w:val="28"/>
        </w:rPr>
        <w:t xml:space="preserve">         </w:t>
      </w:r>
      <w:r w:rsidR="00C55C42">
        <w:rPr>
          <w:rFonts w:eastAsia="Times New Roman"/>
          <w:sz w:val="28"/>
          <w:szCs w:val="28"/>
        </w:rPr>
        <w:t>– разработку сетевого графика (дорожной карты) создания необходимой системы условий;</w:t>
      </w:r>
    </w:p>
    <w:p w:rsidR="00A4516B" w:rsidRDefault="00A4516B">
      <w:pPr>
        <w:spacing w:line="15" w:lineRule="exact"/>
        <w:rPr>
          <w:sz w:val="20"/>
          <w:szCs w:val="20"/>
        </w:rPr>
      </w:pPr>
    </w:p>
    <w:p w:rsidR="00A4516B" w:rsidRDefault="008E602D">
      <w:pPr>
        <w:spacing w:line="235" w:lineRule="auto"/>
        <w:ind w:left="120" w:hanging="360"/>
        <w:rPr>
          <w:sz w:val="20"/>
          <w:szCs w:val="20"/>
        </w:rPr>
      </w:pPr>
      <w:r>
        <w:rPr>
          <w:rFonts w:eastAsia="Times New Roman"/>
          <w:sz w:val="28"/>
          <w:szCs w:val="28"/>
        </w:rPr>
        <w:t xml:space="preserve">       </w:t>
      </w:r>
      <w:r w:rsidR="00C55C42">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A4516B" w:rsidRDefault="00C55C42">
      <w:pPr>
        <w:ind w:left="820"/>
        <w:rPr>
          <w:sz w:val="20"/>
          <w:szCs w:val="20"/>
        </w:rPr>
      </w:pPr>
      <w:r>
        <w:rPr>
          <w:rFonts w:eastAsia="Times New Roman"/>
          <w:b/>
          <w:bCs/>
          <w:sz w:val="28"/>
          <w:szCs w:val="28"/>
        </w:rPr>
        <w:t>III.4. Механизмы достижения целевых ориентиров в системе условий</w:t>
      </w:r>
    </w:p>
    <w:p w:rsidR="00A4516B" w:rsidRDefault="00C55C42">
      <w:pPr>
        <w:spacing w:line="238" w:lineRule="auto"/>
        <w:ind w:left="120" w:firstLine="708"/>
        <w:jc w:val="both"/>
        <w:rPr>
          <w:sz w:val="20"/>
          <w:szCs w:val="20"/>
        </w:rPr>
      </w:pPr>
      <w:r>
        <w:rPr>
          <w:rFonts w:eastAsia="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4516B" w:rsidRDefault="00A4516B">
      <w:pPr>
        <w:spacing w:line="17"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A4516B" w:rsidRDefault="00A4516B">
      <w:pPr>
        <w:spacing w:line="14" w:lineRule="exact"/>
        <w:rPr>
          <w:sz w:val="20"/>
          <w:szCs w:val="20"/>
        </w:rPr>
      </w:pPr>
    </w:p>
    <w:p w:rsidR="00A4516B" w:rsidRDefault="00C55C42">
      <w:pPr>
        <w:spacing w:line="238" w:lineRule="auto"/>
        <w:ind w:left="120" w:firstLine="708"/>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w:t>
      </w:r>
    </w:p>
    <w:p w:rsidR="00A4516B" w:rsidRDefault="00A4516B">
      <w:pPr>
        <w:spacing w:line="24" w:lineRule="exact"/>
        <w:rPr>
          <w:sz w:val="20"/>
          <w:szCs w:val="20"/>
        </w:rPr>
      </w:pPr>
    </w:p>
    <w:p w:rsidR="00A4516B" w:rsidRDefault="00C55C42" w:rsidP="00C55C42">
      <w:pPr>
        <w:numPr>
          <w:ilvl w:val="0"/>
          <w:numId w:val="249"/>
        </w:numPr>
        <w:tabs>
          <w:tab w:val="left" w:pos="407"/>
        </w:tabs>
        <w:spacing w:line="237" w:lineRule="auto"/>
        <w:ind w:left="120"/>
        <w:jc w:val="both"/>
        <w:rPr>
          <w:rFonts w:eastAsia="Times New Roman"/>
          <w:sz w:val="28"/>
          <w:szCs w:val="28"/>
        </w:rPr>
      </w:pPr>
      <w:r>
        <w:rPr>
          <w:rFonts w:eastAsia="Times New Roman"/>
          <w:sz w:val="28"/>
          <w:szCs w:val="28"/>
        </w:rPr>
        <w:t>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tbl>
      <w:tblPr>
        <w:tblW w:w="9810" w:type="dxa"/>
        <w:tblInd w:w="120" w:type="dxa"/>
        <w:tblLayout w:type="fixed"/>
        <w:tblCellMar>
          <w:left w:w="0" w:type="dxa"/>
          <w:right w:w="0" w:type="dxa"/>
        </w:tblCellMar>
        <w:tblLook w:val="04A0"/>
      </w:tblPr>
      <w:tblGrid>
        <w:gridCol w:w="10"/>
        <w:gridCol w:w="2705"/>
        <w:gridCol w:w="15"/>
        <w:gridCol w:w="5030"/>
        <w:gridCol w:w="58"/>
        <w:gridCol w:w="12"/>
        <w:gridCol w:w="1810"/>
        <w:gridCol w:w="20"/>
        <w:gridCol w:w="10"/>
        <w:gridCol w:w="10"/>
        <w:gridCol w:w="10"/>
        <w:gridCol w:w="100"/>
        <w:gridCol w:w="20"/>
      </w:tblGrid>
      <w:tr w:rsidR="00A4516B" w:rsidTr="00441936">
        <w:trPr>
          <w:gridBefore w:val="1"/>
          <w:wBefore w:w="10" w:type="dxa"/>
          <w:trHeight w:val="322"/>
        </w:trPr>
        <w:tc>
          <w:tcPr>
            <w:tcW w:w="7820" w:type="dxa"/>
            <w:gridSpan w:val="5"/>
            <w:vAlign w:val="bottom"/>
          </w:tcPr>
          <w:p w:rsidR="00A4516B" w:rsidRDefault="00C55C42" w:rsidP="008E602D">
            <w:pPr>
              <w:ind w:left="700"/>
              <w:jc w:val="center"/>
              <w:rPr>
                <w:sz w:val="20"/>
                <w:szCs w:val="20"/>
              </w:rPr>
            </w:pPr>
            <w:r>
              <w:rPr>
                <w:rFonts w:eastAsia="Times New Roman"/>
                <w:b/>
                <w:bCs/>
                <w:sz w:val="28"/>
                <w:szCs w:val="28"/>
              </w:rPr>
              <w:t>III.5. Разработка</w:t>
            </w:r>
            <w:r w:rsidR="008E602D">
              <w:rPr>
                <w:rFonts w:eastAsia="Times New Roman"/>
                <w:b/>
                <w:bCs/>
                <w:sz w:val="28"/>
                <w:szCs w:val="28"/>
              </w:rPr>
              <w:t xml:space="preserve">  </w:t>
            </w:r>
            <w:r>
              <w:rPr>
                <w:rFonts w:eastAsia="Times New Roman"/>
                <w:b/>
                <w:bCs/>
                <w:sz w:val="28"/>
                <w:szCs w:val="28"/>
              </w:rPr>
              <w:t>сетевого</w:t>
            </w:r>
            <w:r w:rsidR="008E602D">
              <w:rPr>
                <w:rFonts w:eastAsia="Times New Roman"/>
                <w:b/>
                <w:bCs/>
                <w:sz w:val="28"/>
                <w:szCs w:val="28"/>
              </w:rPr>
              <w:t xml:space="preserve">  </w:t>
            </w:r>
            <w:r>
              <w:rPr>
                <w:rFonts w:eastAsia="Times New Roman"/>
                <w:b/>
                <w:bCs/>
                <w:sz w:val="28"/>
                <w:szCs w:val="28"/>
              </w:rPr>
              <w:t>графика</w:t>
            </w:r>
            <w:r w:rsidR="008E602D">
              <w:rPr>
                <w:rFonts w:eastAsia="Times New Roman"/>
                <w:b/>
                <w:bCs/>
                <w:sz w:val="28"/>
                <w:szCs w:val="28"/>
              </w:rPr>
              <w:t xml:space="preserve">   </w:t>
            </w:r>
            <w:r>
              <w:rPr>
                <w:rFonts w:eastAsia="Times New Roman"/>
                <w:b/>
                <w:bCs/>
                <w:sz w:val="28"/>
                <w:szCs w:val="28"/>
              </w:rPr>
              <w:t>(дорожной</w:t>
            </w:r>
          </w:p>
        </w:tc>
        <w:tc>
          <w:tcPr>
            <w:tcW w:w="1960" w:type="dxa"/>
            <w:gridSpan w:val="6"/>
            <w:vAlign w:val="bottom"/>
          </w:tcPr>
          <w:p w:rsidR="00A4516B" w:rsidRDefault="00C55C42" w:rsidP="008E602D">
            <w:pPr>
              <w:rPr>
                <w:sz w:val="20"/>
                <w:szCs w:val="20"/>
              </w:rPr>
            </w:pPr>
            <w:r>
              <w:rPr>
                <w:rFonts w:eastAsia="Times New Roman"/>
                <w:b/>
                <w:bCs/>
                <w:w w:val="99"/>
                <w:sz w:val="28"/>
                <w:szCs w:val="28"/>
              </w:rPr>
              <w:t>карты)</w:t>
            </w:r>
            <w:r w:rsidR="008E602D">
              <w:rPr>
                <w:rFonts w:eastAsia="Times New Roman"/>
                <w:b/>
                <w:bCs/>
                <w:w w:val="99"/>
                <w:sz w:val="28"/>
                <w:szCs w:val="28"/>
              </w:rPr>
              <w:t xml:space="preserve"> </w:t>
            </w:r>
            <w:r>
              <w:rPr>
                <w:rFonts w:eastAsia="Times New Roman"/>
                <w:b/>
                <w:bCs/>
                <w:w w:val="99"/>
                <w:sz w:val="28"/>
                <w:szCs w:val="28"/>
              </w:rPr>
              <w:t>по</w:t>
            </w:r>
          </w:p>
        </w:tc>
        <w:tc>
          <w:tcPr>
            <w:tcW w:w="20" w:type="dxa"/>
            <w:vAlign w:val="bottom"/>
          </w:tcPr>
          <w:p w:rsidR="00A4516B" w:rsidRDefault="00A4516B">
            <w:pPr>
              <w:rPr>
                <w:sz w:val="1"/>
                <w:szCs w:val="1"/>
              </w:rPr>
            </w:pPr>
          </w:p>
        </w:tc>
      </w:tr>
      <w:tr w:rsidR="00A4516B" w:rsidTr="00441936">
        <w:trPr>
          <w:gridBefore w:val="1"/>
          <w:wBefore w:w="10" w:type="dxa"/>
          <w:trHeight w:val="322"/>
        </w:trPr>
        <w:tc>
          <w:tcPr>
            <w:tcW w:w="7820" w:type="dxa"/>
            <w:gridSpan w:val="5"/>
            <w:vAlign w:val="bottom"/>
          </w:tcPr>
          <w:p w:rsidR="00A4516B" w:rsidRDefault="00C55C42" w:rsidP="000E5822">
            <w:pPr>
              <w:rPr>
                <w:sz w:val="20"/>
                <w:szCs w:val="20"/>
              </w:rPr>
            </w:pPr>
            <w:r>
              <w:rPr>
                <w:rFonts w:eastAsia="Times New Roman"/>
                <w:b/>
                <w:bCs/>
                <w:sz w:val="28"/>
                <w:szCs w:val="28"/>
              </w:rPr>
              <w:t>формированию необходимой системы условий</w:t>
            </w:r>
          </w:p>
        </w:tc>
        <w:tc>
          <w:tcPr>
            <w:tcW w:w="1840" w:type="dxa"/>
            <w:gridSpan w:val="3"/>
            <w:vAlign w:val="bottom"/>
          </w:tcPr>
          <w:p w:rsidR="00A4516B" w:rsidRDefault="00A4516B" w:rsidP="008E602D">
            <w:pPr>
              <w:jc w:val="center"/>
              <w:rPr>
                <w:sz w:val="24"/>
                <w:szCs w:val="24"/>
              </w:rPr>
            </w:pPr>
          </w:p>
        </w:tc>
        <w:tc>
          <w:tcPr>
            <w:tcW w:w="120" w:type="dxa"/>
            <w:gridSpan w:val="3"/>
            <w:vAlign w:val="bottom"/>
          </w:tcPr>
          <w:p w:rsidR="00A4516B" w:rsidRDefault="00A4516B">
            <w:pPr>
              <w:rPr>
                <w:sz w:val="24"/>
                <w:szCs w:val="24"/>
              </w:rPr>
            </w:pPr>
          </w:p>
        </w:tc>
        <w:tc>
          <w:tcPr>
            <w:tcW w:w="20" w:type="dxa"/>
            <w:vAlign w:val="bottom"/>
          </w:tcPr>
          <w:p w:rsidR="00A4516B" w:rsidRDefault="00A4516B">
            <w:pPr>
              <w:rPr>
                <w:sz w:val="1"/>
                <w:szCs w:val="1"/>
              </w:rPr>
            </w:pPr>
          </w:p>
        </w:tc>
      </w:tr>
      <w:tr w:rsidR="00A4516B" w:rsidTr="00441936">
        <w:trPr>
          <w:gridBefore w:val="1"/>
          <w:wBefore w:w="10" w:type="dxa"/>
          <w:trHeight w:val="322"/>
        </w:trPr>
        <w:tc>
          <w:tcPr>
            <w:tcW w:w="2720" w:type="dxa"/>
            <w:gridSpan w:val="2"/>
            <w:vAlign w:val="bottom"/>
          </w:tcPr>
          <w:p w:rsidR="00A4516B" w:rsidRDefault="00A4516B">
            <w:pPr>
              <w:rPr>
                <w:sz w:val="24"/>
                <w:szCs w:val="24"/>
              </w:rPr>
            </w:pPr>
          </w:p>
        </w:tc>
        <w:tc>
          <w:tcPr>
            <w:tcW w:w="5100" w:type="dxa"/>
            <w:gridSpan w:val="3"/>
            <w:vAlign w:val="bottom"/>
          </w:tcPr>
          <w:p w:rsidR="00A4516B" w:rsidRDefault="00A4516B">
            <w:pPr>
              <w:rPr>
                <w:sz w:val="24"/>
                <w:szCs w:val="24"/>
              </w:rPr>
            </w:pPr>
          </w:p>
        </w:tc>
        <w:tc>
          <w:tcPr>
            <w:tcW w:w="1960" w:type="dxa"/>
            <w:gridSpan w:val="6"/>
            <w:vAlign w:val="bottom"/>
          </w:tcPr>
          <w:p w:rsidR="00A4516B" w:rsidRDefault="00A4516B">
            <w:pPr>
              <w:rPr>
                <w:sz w:val="24"/>
                <w:szCs w:val="24"/>
              </w:rPr>
            </w:pPr>
          </w:p>
        </w:tc>
        <w:tc>
          <w:tcPr>
            <w:tcW w:w="20" w:type="dxa"/>
            <w:vAlign w:val="bottom"/>
          </w:tcPr>
          <w:p w:rsidR="00A4516B" w:rsidRDefault="00A4516B">
            <w:pPr>
              <w:rPr>
                <w:sz w:val="1"/>
                <w:szCs w:val="1"/>
              </w:rPr>
            </w:pPr>
          </w:p>
        </w:tc>
      </w:tr>
      <w:tr w:rsidR="00A4516B" w:rsidTr="00441936">
        <w:trPr>
          <w:gridBefore w:val="1"/>
          <w:wBefore w:w="10" w:type="dxa"/>
          <w:trHeight w:val="381"/>
        </w:trPr>
        <w:tc>
          <w:tcPr>
            <w:tcW w:w="2720" w:type="dxa"/>
            <w:gridSpan w:val="2"/>
            <w:tcBorders>
              <w:top w:val="single" w:sz="8" w:space="0" w:color="auto"/>
              <w:left w:val="single" w:sz="8" w:space="0" w:color="auto"/>
              <w:right w:val="single" w:sz="8" w:space="0" w:color="auto"/>
            </w:tcBorders>
            <w:vAlign w:val="bottom"/>
          </w:tcPr>
          <w:p w:rsidR="00A4516B" w:rsidRDefault="00C55C42">
            <w:pPr>
              <w:ind w:left="500"/>
              <w:rPr>
                <w:sz w:val="20"/>
                <w:szCs w:val="20"/>
              </w:rPr>
            </w:pPr>
            <w:r>
              <w:rPr>
                <w:rFonts w:eastAsia="Times New Roman"/>
                <w:b/>
                <w:bCs/>
                <w:sz w:val="28"/>
                <w:szCs w:val="28"/>
              </w:rPr>
              <w:t>Направление</w:t>
            </w:r>
          </w:p>
        </w:tc>
        <w:tc>
          <w:tcPr>
            <w:tcW w:w="5100" w:type="dxa"/>
            <w:gridSpan w:val="3"/>
            <w:vMerge w:val="restart"/>
            <w:tcBorders>
              <w:top w:val="single" w:sz="8" w:space="0" w:color="auto"/>
              <w:right w:val="single" w:sz="8" w:space="0" w:color="auto"/>
            </w:tcBorders>
            <w:vAlign w:val="bottom"/>
          </w:tcPr>
          <w:p w:rsidR="00A4516B" w:rsidRDefault="00C55C42">
            <w:pPr>
              <w:ind w:left="1640"/>
              <w:rPr>
                <w:sz w:val="20"/>
                <w:szCs w:val="20"/>
              </w:rPr>
            </w:pPr>
            <w:r>
              <w:rPr>
                <w:rFonts w:eastAsia="Times New Roman"/>
                <w:b/>
                <w:bCs/>
                <w:sz w:val="28"/>
                <w:szCs w:val="28"/>
              </w:rPr>
              <w:t>Мероприятия</w:t>
            </w:r>
          </w:p>
        </w:tc>
        <w:tc>
          <w:tcPr>
            <w:tcW w:w="1840" w:type="dxa"/>
            <w:gridSpan w:val="3"/>
            <w:tcBorders>
              <w:top w:val="single" w:sz="8" w:space="0" w:color="auto"/>
              <w:right w:val="single" w:sz="8" w:space="0" w:color="auto"/>
            </w:tcBorders>
            <w:vAlign w:val="bottom"/>
          </w:tcPr>
          <w:p w:rsidR="00A4516B" w:rsidRDefault="00C55C42">
            <w:pPr>
              <w:jc w:val="center"/>
              <w:rPr>
                <w:sz w:val="20"/>
                <w:szCs w:val="20"/>
              </w:rPr>
            </w:pPr>
            <w:r>
              <w:rPr>
                <w:rFonts w:eastAsia="Times New Roman"/>
                <w:b/>
                <w:bCs/>
                <w:sz w:val="28"/>
                <w:szCs w:val="28"/>
              </w:rPr>
              <w:t>Сроки</w:t>
            </w:r>
          </w:p>
        </w:tc>
        <w:tc>
          <w:tcPr>
            <w:tcW w:w="120" w:type="dxa"/>
            <w:gridSpan w:val="3"/>
            <w:vAlign w:val="bottom"/>
          </w:tcPr>
          <w:p w:rsidR="00A4516B" w:rsidRDefault="00A4516B">
            <w:pPr>
              <w:rPr>
                <w:sz w:val="24"/>
                <w:szCs w:val="24"/>
              </w:rPr>
            </w:pPr>
          </w:p>
        </w:tc>
        <w:tc>
          <w:tcPr>
            <w:tcW w:w="20" w:type="dxa"/>
            <w:vAlign w:val="bottom"/>
          </w:tcPr>
          <w:p w:rsidR="00A4516B" w:rsidRDefault="00A4516B">
            <w:pPr>
              <w:rPr>
                <w:sz w:val="1"/>
                <w:szCs w:val="1"/>
              </w:rPr>
            </w:pPr>
          </w:p>
        </w:tc>
      </w:tr>
      <w:tr w:rsidR="00A4516B" w:rsidTr="00441936">
        <w:trPr>
          <w:gridBefore w:val="1"/>
          <w:wBefore w:w="10" w:type="dxa"/>
          <w:trHeight w:val="161"/>
        </w:trPr>
        <w:tc>
          <w:tcPr>
            <w:tcW w:w="2720" w:type="dxa"/>
            <w:gridSpan w:val="2"/>
            <w:vMerge w:val="restart"/>
            <w:tcBorders>
              <w:left w:val="single" w:sz="8" w:space="0" w:color="auto"/>
              <w:right w:val="single" w:sz="8" w:space="0" w:color="auto"/>
            </w:tcBorders>
            <w:vAlign w:val="bottom"/>
          </w:tcPr>
          <w:p w:rsidR="00A4516B" w:rsidRDefault="00C55C42">
            <w:pPr>
              <w:ind w:left="500"/>
              <w:rPr>
                <w:sz w:val="20"/>
                <w:szCs w:val="20"/>
              </w:rPr>
            </w:pPr>
            <w:r>
              <w:rPr>
                <w:rFonts w:eastAsia="Times New Roman"/>
                <w:b/>
                <w:bCs/>
                <w:sz w:val="28"/>
                <w:szCs w:val="28"/>
              </w:rPr>
              <w:t>мероприятий</w:t>
            </w:r>
          </w:p>
        </w:tc>
        <w:tc>
          <w:tcPr>
            <w:tcW w:w="5100" w:type="dxa"/>
            <w:gridSpan w:val="3"/>
            <w:vMerge/>
            <w:tcBorders>
              <w:right w:val="single" w:sz="8" w:space="0" w:color="auto"/>
            </w:tcBorders>
            <w:vAlign w:val="bottom"/>
          </w:tcPr>
          <w:p w:rsidR="00A4516B" w:rsidRDefault="00A4516B">
            <w:pPr>
              <w:rPr>
                <w:sz w:val="13"/>
                <w:szCs w:val="13"/>
              </w:rPr>
            </w:pPr>
          </w:p>
        </w:tc>
        <w:tc>
          <w:tcPr>
            <w:tcW w:w="1840" w:type="dxa"/>
            <w:gridSpan w:val="3"/>
            <w:vMerge w:val="restart"/>
            <w:tcBorders>
              <w:right w:val="single" w:sz="8" w:space="0" w:color="auto"/>
            </w:tcBorders>
            <w:vAlign w:val="bottom"/>
          </w:tcPr>
          <w:p w:rsidR="00A4516B" w:rsidRDefault="00C55C42">
            <w:pPr>
              <w:jc w:val="center"/>
              <w:rPr>
                <w:sz w:val="20"/>
                <w:szCs w:val="20"/>
              </w:rPr>
            </w:pPr>
            <w:r>
              <w:rPr>
                <w:rFonts w:eastAsia="Times New Roman"/>
                <w:b/>
                <w:bCs/>
                <w:sz w:val="28"/>
                <w:szCs w:val="28"/>
              </w:rPr>
              <w:t>реализации</w:t>
            </w:r>
          </w:p>
        </w:tc>
        <w:tc>
          <w:tcPr>
            <w:tcW w:w="120" w:type="dxa"/>
            <w:gridSpan w:val="3"/>
            <w:vAlign w:val="bottom"/>
          </w:tcPr>
          <w:p w:rsidR="00A4516B" w:rsidRDefault="00A4516B">
            <w:pPr>
              <w:rPr>
                <w:sz w:val="13"/>
                <w:szCs w:val="13"/>
              </w:rPr>
            </w:pPr>
          </w:p>
        </w:tc>
        <w:tc>
          <w:tcPr>
            <w:tcW w:w="20" w:type="dxa"/>
            <w:vAlign w:val="bottom"/>
          </w:tcPr>
          <w:p w:rsidR="00A4516B" w:rsidRDefault="00A4516B">
            <w:pPr>
              <w:rPr>
                <w:sz w:val="1"/>
                <w:szCs w:val="1"/>
              </w:rPr>
            </w:pPr>
          </w:p>
        </w:tc>
      </w:tr>
      <w:tr w:rsidR="00A4516B" w:rsidTr="00441936">
        <w:trPr>
          <w:gridBefore w:val="1"/>
          <w:wBefore w:w="10" w:type="dxa"/>
          <w:trHeight w:val="161"/>
        </w:trPr>
        <w:tc>
          <w:tcPr>
            <w:tcW w:w="2720" w:type="dxa"/>
            <w:gridSpan w:val="2"/>
            <w:vMerge/>
            <w:tcBorders>
              <w:left w:val="single" w:sz="8" w:space="0" w:color="auto"/>
              <w:right w:val="single" w:sz="8" w:space="0" w:color="auto"/>
            </w:tcBorders>
            <w:vAlign w:val="bottom"/>
          </w:tcPr>
          <w:p w:rsidR="00A4516B" w:rsidRDefault="00A4516B">
            <w:pPr>
              <w:rPr>
                <w:sz w:val="13"/>
                <w:szCs w:val="13"/>
              </w:rPr>
            </w:pPr>
          </w:p>
        </w:tc>
        <w:tc>
          <w:tcPr>
            <w:tcW w:w="5100" w:type="dxa"/>
            <w:gridSpan w:val="3"/>
            <w:tcBorders>
              <w:right w:val="single" w:sz="8" w:space="0" w:color="auto"/>
            </w:tcBorders>
            <w:vAlign w:val="bottom"/>
          </w:tcPr>
          <w:p w:rsidR="00A4516B" w:rsidRDefault="00A4516B">
            <w:pPr>
              <w:rPr>
                <w:sz w:val="13"/>
                <w:szCs w:val="13"/>
              </w:rPr>
            </w:pPr>
          </w:p>
        </w:tc>
        <w:tc>
          <w:tcPr>
            <w:tcW w:w="1840" w:type="dxa"/>
            <w:gridSpan w:val="3"/>
            <w:vMerge/>
            <w:tcBorders>
              <w:right w:val="single" w:sz="8" w:space="0" w:color="auto"/>
            </w:tcBorders>
            <w:vAlign w:val="bottom"/>
          </w:tcPr>
          <w:p w:rsidR="00A4516B" w:rsidRDefault="00A4516B">
            <w:pPr>
              <w:rPr>
                <w:sz w:val="13"/>
                <w:szCs w:val="13"/>
              </w:rPr>
            </w:pPr>
          </w:p>
        </w:tc>
        <w:tc>
          <w:tcPr>
            <w:tcW w:w="120" w:type="dxa"/>
            <w:gridSpan w:val="3"/>
            <w:vAlign w:val="bottom"/>
          </w:tcPr>
          <w:p w:rsidR="00A4516B" w:rsidRDefault="00A4516B">
            <w:pPr>
              <w:rPr>
                <w:sz w:val="13"/>
                <w:szCs w:val="13"/>
              </w:rPr>
            </w:pPr>
          </w:p>
        </w:tc>
        <w:tc>
          <w:tcPr>
            <w:tcW w:w="20" w:type="dxa"/>
            <w:vAlign w:val="bottom"/>
          </w:tcPr>
          <w:p w:rsidR="00A4516B" w:rsidRDefault="00A4516B">
            <w:pPr>
              <w:rPr>
                <w:sz w:val="1"/>
                <w:szCs w:val="1"/>
              </w:rPr>
            </w:pPr>
          </w:p>
        </w:tc>
      </w:tr>
      <w:tr w:rsidR="00A4516B" w:rsidTr="00441936">
        <w:trPr>
          <w:gridBefore w:val="1"/>
          <w:wBefore w:w="10" w:type="dxa"/>
          <w:trHeight w:val="86"/>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7"/>
                <w:szCs w:val="7"/>
              </w:rPr>
            </w:pPr>
          </w:p>
        </w:tc>
        <w:tc>
          <w:tcPr>
            <w:tcW w:w="5100" w:type="dxa"/>
            <w:gridSpan w:val="3"/>
            <w:tcBorders>
              <w:bottom w:val="single" w:sz="8" w:space="0" w:color="auto"/>
              <w:right w:val="single" w:sz="8" w:space="0" w:color="auto"/>
            </w:tcBorders>
            <w:vAlign w:val="bottom"/>
          </w:tcPr>
          <w:p w:rsidR="00A4516B" w:rsidRDefault="00A4516B">
            <w:pPr>
              <w:rPr>
                <w:sz w:val="7"/>
                <w:szCs w:val="7"/>
              </w:rPr>
            </w:pPr>
          </w:p>
        </w:tc>
        <w:tc>
          <w:tcPr>
            <w:tcW w:w="1840" w:type="dxa"/>
            <w:gridSpan w:val="3"/>
            <w:tcBorders>
              <w:bottom w:val="single" w:sz="8" w:space="0" w:color="auto"/>
              <w:right w:val="single" w:sz="8" w:space="0" w:color="auto"/>
            </w:tcBorders>
            <w:vAlign w:val="bottom"/>
          </w:tcPr>
          <w:p w:rsidR="00A4516B" w:rsidRDefault="00A4516B">
            <w:pPr>
              <w:rPr>
                <w:sz w:val="7"/>
                <w:szCs w:val="7"/>
              </w:rPr>
            </w:pPr>
          </w:p>
        </w:tc>
        <w:tc>
          <w:tcPr>
            <w:tcW w:w="120" w:type="dxa"/>
            <w:gridSpan w:val="3"/>
            <w:vAlign w:val="bottom"/>
          </w:tcPr>
          <w:p w:rsidR="00A4516B" w:rsidRDefault="00A4516B">
            <w:pPr>
              <w:rPr>
                <w:sz w:val="7"/>
                <w:szCs w:val="7"/>
              </w:rPr>
            </w:pPr>
          </w:p>
        </w:tc>
        <w:tc>
          <w:tcPr>
            <w:tcW w:w="20" w:type="dxa"/>
            <w:vAlign w:val="bottom"/>
          </w:tcPr>
          <w:p w:rsidR="00A4516B" w:rsidRDefault="00A4516B">
            <w:pPr>
              <w:rPr>
                <w:sz w:val="1"/>
                <w:szCs w:val="1"/>
              </w:rPr>
            </w:pPr>
          </w:p>
        </w:tc>
      </w:tr>
      <w:tr w:rsidR="00A4516B" w:rsidTr="00441936">
        <w:trPr>
          <w:gridAfter w:val="5"/>
          <w:wAfter w:w="150" w:type="dxa"/>
          <w:trHeight w:val="398"/>
        </w:trPr>
        <w:tc>
          <w:tcPr>
            <w:tcW w:w="2715" w:type="dxa"/>
            <w:gridSpan w:val="2"/>
            <w:tcBorders>
              <w:top w:val="single" w:sz="8" w:space="0" w:color="auto"/>
              <w:left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Нормативное</w:t>
            </w:r>
          </w:p>
        </w:tc>
        <w:tc>
          <w:tcPr>
            <w:tcW w:w="5103" w:type="dxa"/>
            <w:gridSpan w:val="3"/>
            <w:tcBorders>
              <w:top w:val="single" w:sz="8" w:space="0" w:color="auto"/>
              <w:right w:val="single" w:sz="8" w:space="0" w:color="auto"/>
            </w:tcBorders>
            <w:vAlign w:val="bottom"/>
          </w:tcPr>
          <w:p w:rsidR="00A4516B" w:rsidRDefault="00C55C42">
            <w:pPr>
              <w:ind w:left="60"/>
              <w:rPr>
                <w:sz w:val="20"/>
                <w:szCs w:val="20"/>
              </w:rPr>
            </w:pPr>
            <w:r>
              <w:rPr>
                <w:rFonts w:eastAsia="Times New Roman"/>
                <w:sz w:val="28"/>
                <w:szCs w:val="28"/>
              </w:rPr>
              <w:t>1. Наличие решения органа</w:t>
            </w:r>
          </w:p>
        </w:tc>
        <w:tc>
          <w:tcPr>
            <w:tcW w:w="1842" w:type="dxa"/>
            <w:gridSpan w:val="3"/>
            <w:tcBorders>
              <w:top w:val="single" w:sz="8" w:space="0" w:color="auto"/>
              <w:right w:val="single" w:sz="8" w:space="0" w:color="auto"/>
            </w:tcBorders>
            <w:vAlign w:val="bottom"/>
          </w:tcPr>
          <w:p w:rsidR="00A4516B" w:rsidRDefault="00C55C42" w:rsidP="000E5822">
            <w:pPr>
              <w:ind w:left="60"/>
              <w:rPr>
                <w:sz w:val="20"/>
                <w:szCs w:val="20"/>
              </w:rPr>
            </w:pPr>
            <w:r>
              <w:rPr>
                <w:rFonts w:eastAsia="Times New Roman"/>
                <w:sz w:val="28"/>
                <w:szCs w:val="28"/>
              </w:rPr>
              <w:t>июнь 20</w:t>
            </w:r>
            <w:r w:rsidR="000E5822">
              <w:rPr>
                <w:rFonts w:eastAsia="Times New Roman"/>
                <w:sz w:val="28"/>
                <w:szCs w:val="28"/>
              </w:rPr>
              <w:t>20</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обеспечение</w:t>
            </w: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государственно-общественного</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введения ФГОС</w:t>
            </w: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управления (совета школы,</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4"/>
        </w:trPr>
        <w:tc>
          <w:tcPr>
            <w:tcW w:w="2715" w:type="dxa"/>
            <w:gridSpan w:val="2"/>
            <w:tcBorders>
              <w:left w:val="single" w:sz="8" w:space="0" w:color="auto"/>
              <w:right w:val="single" w:sz="8" w:space="0" w:color="auto"/>
            </w:tcBorders>
            <w:vAlign w:val="bottom"/>
          </w:tcPr>
          <w:p w:rsidR="00A4516B" w:rsidRDefault="00C55C42">
            <w:pPr>
              <w:ind w:left="80"/>
              <w:rPr>
                <w:sz w:val="20"/>
                <w:szCs w:val="20"/>
              </w:rPr>
            </w:pPr>
            <w:r>
              <w:rPr>
                <w:rFonts w:eastAsia="Times New Roman"/>
                <w:sz w:val="28"/>
                <w:szCs w:val="28"/>
              </w:rPr>
              <w:t>СОО</w:t>
            </w: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управляющего совета,</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4C78E7">
            <w:pPr>
              <w:rPr>
                <w:sz w:val="20"/>
                <w:szCs w:val="20"/>
              </w:rPr>
            </w:pPr>
            <w:r>
              <w:rPr>
                <w:rFonts w:eastAsia="Times New Roman"/>
                <w:sz w:val="28"/>
                <w:szCs w:val="28"/>
              </w:rPr>
              <w:t xml:space="preserve"> </w:t>
            </w:r>
            <w:r w:rsidR="004C78E7">
              <w:rPr>
                <w:rFonts w:eastAsia="Times New Roman"/>
                <w:sz w:val="28"/>
                <w:szCs w:val="28"/>
              </w:rPr>
              <w:t xml:space="preserve">о </w:t>
            </w:r>
            <w:r w:rsidR="0003593E">
              <w:rPr>
                <w:rFonts w:eastAsia="Times New Roman"/>
                <w:sz w:val="28"/>
                <w:szCs w:val="28"/>
              </w:rPr>
              <w:t xml:space="preserve">введении в МБОУ СОШ № 57 ФГОС СОО </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A4516B">
            <w:pPr>
              <w:ind w:left="60"/>
              <w:rPr>
                <w:sz w:val="20"/>
                <w:szCs w:val="20"/>
              </w:rPr>
            </w:pP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A4516B">
            <w:pPr>
              <w:ind w:left="60"/>
              <w:rPr>
                <w:sz w:val="20"/>
                <w:szCs w:val="20"/>
              </w:rPr>
            </w:pP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74"/>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78"/>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2. Разработка и утверждение плана-</w:t>
            </w:r>
          </w:p>
        </w:tc>
        <w:tc>
          <w:tcPr>
            <w:tcW w:w="1842" w:type="dxa"/>
            <w:gridSpan w:val="3"/>
            <w:tcBorders>
              <w:right w:val="single" w:sz="8" w:space="0" w:color="auto"/>
            </w:tcBorders>
            <w:vAlign w:val="bottom"/>
          </w:tcPr>
          <w:p w:rsidR="00A4516B" w:rsidRDefault="00C55C42" w:rsidP="000E5822">
            <w:pPr>
              <w:ind w:left="60"/>
              <w:rPr>
                <w:sz w:val="20"/>
                <w:szCs w:val="20"/>
              </w:rPr>
            </w:pPr>
            <w:r>
              <w:rPr>
                <w:rFonts w:eastAsia="Times New Roman"/>
                <w:sz w:val="28"/>
                <w:szCs w:val="28"/>
              </w:rPr>
              <w:t>июнь 20</w:t>
            </w:r>
            <w:r w:rsidR="000E5822">
              <w:rPr>
                <w:rFonts w:eastAsia="Times New Roman"/>
                <w:sz w:val="28"/>
                <w:szCs w:val="28"/>
              </w:rPr>
              <w:t>20</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графика введения ФГОС СОО</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214"/>
        </w:trPr>
        <w:tc>
          <w:tcPr>
            <w:tcW w:w="2715" w:type="dxa"/>
            <w:gridSpan w:val="2"/>
            <w:tcBorders>
              <w:left w:val="single" w:sz="8" w:space="0" w:color="auto"/>
              <w:right w:val="single" w:sz="8" w:space="0" w:color="auto"/>
            </w:tcBorders>
            <w:vAlign w:val="bottom"/>
          </w:tcPr>
          <w:p w:rsidR="00A4516B" w:rsidRDefault="00A4516B">
            <w:pPr>
              <w:rPr>
                <w:sz w:val="18"/>
                <w:szCs w:val="18"/>
              </w:rPr>
            </w:pPr>
          </w:p>
        </w:tc>
        <w:tc>
          <w:tcPr>
            <w:tcW w:w="5103" w:type="dxa"/>
            <w:gridSpan w:val="3"/>
            <w:tcBorders>
              <w:bottom w:val="single" w:sz="8" w:space="0" w:color="auto"/>
              <w:right w:val="single" w:sz="8" w:space="0" w:color="auto"/>
            </w:tcBorders>
            <w:vAlign w:val="bottom"/>
          </w:tcPr>
          <w:p w:rsidR="00A4516B" w:rsidRDefault="00A4516B">
            <w:pPr>
              <w:rPr>
                <w:sz w:val="18"/>
                <w:szCs w:val="18"/>
              </w:rPr>
            </w:pPr>
          </w:p>
        </w:tc>
        <w:tc>
          <w:tcPr>
            <w:tcW w:w="1842" w:type="dxa"/>
            <w:gridSpan w:val="3"/>
            <w:tcBorders>
              <w:bottom w:val="single" w:sz="8" w:space="0" w:color="auto"/>
              <w:right w:val="single" w:sz="8" w:space="0" w:color="auto"/>
            </w:tcBorders>
            <w:vAlign w:val="bottom"/>
          </w:tcPr>
          <w:p w:rsidR="00A4516B" w:rsidRDefault="00A4516B">
            <w:pPr>
              <w:rPr>
                <w:sz w:val="18"/>
                <w:szCs w:val="18"/>
              </w:rPr>
            </w:pPr>
          </w:p>
        </w:tc>
      </w:tr>
      <w:tr w:rsidR="00A4516B" w:rsidTr="00441936">
        <w:trPr>
          <w:gridAfter w:val="5"/>
          <w:wAfter w:w="150" w:type="dxa"/>
          <w:trHeight w:val="381"/>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3. Обеспечение соответствия</w:t>
            </w:r>
          </w:p>
        </w:tc>
        <w:tc>
          <w:tcPr>
            <w:tcW w:w="1842"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июль-август</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нормативной базы школы требованиям</w:t>
            </w:r>
          </w:p>
        </w:tc>
        <w:tc>
          <w:tcPr>
            <w:tcW w:w="1842" w:type="dxa"/>
            <w:gridSpan w:val="3"/>
            <w:tcBorders>
              <w:right w:val="single" w:sz="8" w:space="0" w:color="auto"/>
            </w:tcBorders>
            <w:vAlign w:val="bottom"/>
          </w:tcPr>
          <w:p w:rsidR="00A4516B" w:rsidRDefault="00C55C42" w:rsidP="000E5822">
            <w:pPr>
              <w:ind w:left="60"/>
              <w:rPr>
                <w:sz w:val="20"/>
                <w:szCs w:val="20"/>
              </w:rPr>
            </w:pPr>
            <w:r>
              <w:rPr>
                <w:rFonts w:eastAsia="Times New Roman"/>
                <w:sz w:val="28"/>
                <w:szCs w:val="28"/>
              </w:rPr>
              <w:t>20</w:t>
            </w:r>
            <w:r w:rsidR="000E5822">
              <w:rPr>
                <w:rFonts w:eastAsia="Times New Roman"/>
                <w:sz w:val="28"/>
                <w:szCs w:val="28"/>
              </w:rPr>
              <w:t>20</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ФГОС СОО (цели образовательной</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деятельности, режим занятий,</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финансирование, материально-</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техническое обеспечение и др.)</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84"/>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81"/>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4.  Разработка на основе примерной</w:t>
            </w:r>
          </w:p>
        </w:tc>
        <w:tc>
          <w:tcPr>
            <w:tcW w:w="1842" w:type="dxa"/>
            <w:gridSpan w:val="3"/>
            <w:tcBorders>
              <w:right w:val="single" w:sz="8" w:space="0" w:color="auto"/>
            </w:tcBorders>
            <w:vAlign w:val="bottom"/>
          </w:tcPr>
          <w:p w:rsidR="00A4516B" w:rsidRDefault="000E5822" w:rsidP="000E5822">
            <w:pPr>
              <w:ind w:left="60"/>
              <w:rPr>
                <w:sz w:val="20"/>
                <w:szCs w:val="20"/>
              </w:rPr>
            </w:pPr>
            <w:r>
              <w:rPr>
                <w:rFonts w:eastAsia="Times New Roman"/>
                <w:sz w:val="28"/>
                <w:szCs w:val="28"/>
              </w:rPr>
              <w:t>Июнь-август</w:t>
            </w:r>
            <w:r w:rsidR="00C55C42">
              <w:rPr>
                <w:rFonts w:eastAsia="Times New Roman"/>
                <w:sz w:val="28"/>
                <w:szCs w:val="28"/>
              </w:rPr>
              <w:t xml:space="preserve"> 20</w:t>
            </w:r>
            <w:r>
              <w:rPr>
                <w:rFonts w:eastAsia="Times New Roman"/>
                <w:sz w:val="28"/>
                <w:szCs w:val="28"/>
              </w:rPr>
              <w:t>20</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основной образовательной программы</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среднего общего образования основной</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образовательной программы среднего</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общего образования образовательной</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организации</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86"/>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79"/>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5.  Утверждение основной</w:t>
            </w:r>
          </w:p>
        </w:tc>
        <w:tc>
          <w:tcPr>
            <w:tcW w:w="1842" w:type="dxa"/>
            <w:gridSpan w:val="3"/>
            <w:tcBorders>
              <w:right w:val="single" w:sz="8" w:space="0" w:color="auto"/>
            </w:tcBorders>
            <w:vAlign w:val="bottom"/>
          </w:tcPr>
          <w:p w:rsidR="00A4516B" w:rsidRDefault="00C55C42" w:rsidP="00441936">
            <w:pPr>
              <w:ind w:left="60"/>
              <w:rPr>
                <w:sz w:val="20"/>
                <w:szCs w:val="20"/>
              </w:rPr>
            </w:pPr>
            <w:r>
              <w:rPr>
                <w:rFonts w:eastAsia="Times New Roman"/>
                <w:sz w:val="28"/>
                <w:szCs w:val="28"/>
              </w:rPr>
              <w:t>август 20</w:t>
            </w:r>
            <w:r w:rsidR="00441936">
              <w:rPr>
                <w:rFonts w:eastAsia="Times New Roman"/>
                <w:sz w:val="28"/>
                <w:szCs w:val="28"/>
              </w:rPr>
              <w:t>20</w:t>
            </w:r>
          </w:p>
        </w:tc>
      </w:tr>
      <w:tr w:rsidR="00A4516B" w:rsidTr="00441936">
        <w:trPr>
          <w:gridAfter w:val="5"/>
          <w:wAfter w:w="15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образовательной программы</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220F8" w:rsidP="00C220F8">
            <w:pPr>
              <w:rPr>
                <w:sz w:val="20"/>
                <w:szCs w:val="20"/>
              </w:rPr>
            </w:pPr>
            <w:r>
              <w:rPr>
                <w:rFonts w:eastAsia="Times New Roman"/>
                <w:w w:val="99"/>
                <w:sz w:val="28"/>
                <w:szCs w:val="28"/>
              </w:rPr>
              <w:t>МБОУ СОШ №57</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84"/>
        </w:trPr>
        <w:tc>
          <w:tcPr>
            <w:tcW w:w="2715" w:type="dxa"/>
            <w:gridSpan w:val="2"/>
            <w:tcBorders>
              <w:left w:val="single" w:sz="8" w:space="0" w:color="auto"/>
              <w:bottom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83"/>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6.  Приведение должностных</w:t>
            </w:r>
          </w:p>
        </w:tc>
        <w:tc>
          <w:tcPr>
            <w:tcW w:w="1842" w:type="dxa"/>
            <w:gridSpan w:val="3"/>
            <w:tcBorders>
              <w:right w:val="single" w:sz="8" w:space="0" w:color="auto"/>
            </w:tcBorders>
            <w:vAlign w:val="bottom"/>
          </w:tcPr>
          <w:p w:rsidR="00A4516B" w:rsidRDefault="00C55C42" w:rsidP="00C220F8">
            <w:pPr>
              <w:ind w:left="60"/>
              <w:rPr>
                <w:sz w:val="20"/>
                <w:szCs w:val="20"/>
              </w:rPr>
            </w:pPr>
            <w:r>
              <w:rPr>
                <w:rFonts w:eastAsia="Times New Roman"/>
                <w:sz w:val="28"/>
                <w:szCs w:val="28"/>
              </w:rPr>
              <w:t>август 20</w:t>
            </w:r>
            <w:r w:rsidR="00C220F8">
              <w:rPr>
                <w:rFonts w:eastAsia="Times New Roman"/>
                <w:sz w:val="28"/>
                <w:szCs w:val="28"/>
              </w:rPr>
              <w:t xml:space="preserve">20 </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инструкций работников</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w w:val="99"/>
                <w:sz w:val="28"/>
                <w:szCs w:val="28"/>
              </w:rPr>
              <w:t>образовательной организации в</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соответствие с требованиями ФГОС</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СОО и тарифно-квалификационными</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w w:val="99"/>
                <w:sz w:val="28"/>
                <w:szCs w:val="28"/>
              </w:rPr>
              <w:t>характеристиками и профессиональным</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rsidP="00C220F8">
            <w:pPr>
              <w:rPr>
                <w:sz w:val="20"/>
                <w:szCs w:val="20"/>
              </w:rPr>
            </w:pPr>
            <w:r>
              <w:rPr>
                <w:rFonts w:eastAsia="Times New Roman"/>
                <w:sz w:val="28"/>
                <w:szCs w:val="28"/>
              </w:rPr>
              <w:t>стандартом педагога</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86"/>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rsidP="00C220F8">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81"/>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7.  Определение списка учебников и</w:t>
            </w:r>
          </w:p>
        </w:tc>
        <w:tc>
          <w:tcPr>
            <w:tcW w:w="1842" w:type="dxa"/>
            <w:gridSpan w:val="3"/>
            <w:tcBorders>
              <w:right w:val="single" w:sz="8" w:space="0" w:color="auto"/>
            </w:tcBorders>
            <w:vAlign w:val="bottom"/>
          </w:tcPr>
          <w:p w:rsidR="00A4516B" w:rsidRDefault="00C55C42" w:rsidP="00C220F8">
            <w:pPr>
              <w:ind w:left="60"/>
              <w:rPr>
                <w:sz w:val="20"/>
                <w:szCs w:val="20"/>
              </w:rPr>
            </w:pPr>
            <w:r>
              <w:rPr>
                <w:rFonts w:eastAsia="Times New Roman"/>
                <w:sz w:val="28"/>
                <w:szCs w:val="28"/>
              </w:rPr>
              <w:t>июнь 20</w:t>
            </w:r>
            <w:r w:rsidR="00C220F8">
              <w:rPr>
                <w:rFonts w:eastAsia="Times New Roman"/>
                <w:sz w:val="28"/>
                <w:szCs w:val="28"/>
              </w:rPr>
              <w:t>20</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учебных пособий, используемых в</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образовательной деятельности в</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соответствии с ФГОС СОО и входящих</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в федеральный перечень учебников</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86"/>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81"/>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8.  Разработка и корректировка</w:t>
            </w:r>
          </w:p>
        </w:tc>
        <w:tc>
          <w:tcPr>
            <w:tcW w:w="1842" w:type="dxa"/>
            <w:gridSpan w:val="3"/>
            <w:tcBorders>
              <w:right w:val="single" w:sz="8" w:space="0" w:color="auto"/>
            </w:tcBorders>
            <w:vAlign w:val="bottom"/>
          </w:tcPr>
          <w:p w:rsidR="00A4516B" w:rsidRDefault="00C55C42" w:rsidP="00C220F8">
            <w:pPr>
              <w:ind w:left="60"/>
              <w:rPr>
                <w:sz w:val="20"/>
                <w:szCs w:val="20"/>
              </w:rPr>
            </w:pPr>
            <w:r>
              <w:rPr>
                <w:rFonts w:eastAsia="Times New Roman"/>
                <w:sz w:val="28"/>
                <w:szCs w:val="28"/>
              </w:rPr>
              <w:t>август 20</w:t>
            </w:r>
            <w:r w:rsidR="00C220F8">
              <w:rPr>
                <w:rFonts w:eastAsia="Times New Roman"/>
                <w:sz w:val="28"/>
                <w:szCs w:val="28"/>
              </w:rPr>
              <w:t>20</w:t>
            </w:r>
          </w:p>
        </w:tc>
      </w:tr>
      <w:tr w:rsidR="00A4516B" w:rsidTr="00441936">
        <w:trPr>
          <w:gridAfter w:val="5"/>
          <w:wAfter w:w="15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локальных актов, устанавливающих</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требования к различным объектам</w:t>
            </w:r>
          </w:p>
        </w:tc>
        <w:tc>
          <w:tcPr>
            <w:tcW w:w="1842" w:type="dxa"/>
            <w:gridSpan w:val="3"/>
            <w:tcBorders>
              <w:right w:val="single" w:sz="8" w:space="0" w:color="auto"/>
            </w:tcBorders>
            <w:vAlign w:val="bottom"/>
          </w:tcPr>
          <w:p w:rsidR="00A4516B" w:rsidRDefault="00A4516B">
            <w:pPr>
              <w:rPr>
                <w:sz w:val="24"/>
                <w:szCs w:val="24"/>
              </w:rPr>
            </w:pPr>
          </w:p>
        </w:tc>
      </w:tr>
      <w:tr w:rsidR="00A4516B" w:rsidTr="00441936">
        <w:trPr>
          <w:gridAfter w:val="5"/>
          <w:wAfter w:w="150" w:type="dxa"/>
          <w:trHeight w:val="84"/>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r>
      <w:tr w:rsidR="00A4516B" w:rsidTr="00441936">
        <w:trPr>
          <w:gridAfter w:val="5"/>
          <w:wAfter w:w="150" w:type="dxa"/>
          <w:trHeight w:val="356"/>
        </w:trPr>
        <w:tc>
          <w:tcPr>
            <w:tcW w:w="2715" w:type="dxa"/>
            <w:gridSpan w:val="2"/>
            <w:vAlign w:val="bottom"/>
          </w:tcPr>
          <w:p w:rsidR="00A4516B" w:rsidRDefault="00A4516B">
            <w:pPr>
              <w:rPr>
                <w:sz w:val="24"/>
                <w:szCs w:val="24"/>
              </w:rPr>
            </w:pPr>
          </w:p>
        </w:tc>
        <w:tc>
          <w:tcPr>
            <w:tcW w:w="5103" w:type="dxa"/>
            <w:gridSpan w:val="3"/>
            <w:vAlign w:val="bottom"/>
          </w:tcPr>
          <w:p w:rsidR="00A4516B" w:rsidRDefault="00A4516B">
            <w:pPr>
              <w:ind w:left="2020"/>
              <w:rPr>
                <w:sz w:val="20"/>
                <w:szCs w:val="20"/>
              </w:rPr>
            </w:pPr>
          </w:p>
        </w:tc>
        <w:tc>
          <w:tcPr>
            <w:tcW w:w="1842" w:type="dxa"/>
            <w:gridSpan w:val="3"/>
            <w:vAlign w:val="bottom"/>
          </w:tcPr>
          <w:p w:rsidR="00A4516B" w:rsidRDefault="00A4516B">
            <w:pPr>
              <w:rPr>
                <w:sz w:val="24"/>
                <w:szCs w:val="24"/>
              </w:rPr>
            </w:pPr>
          </w:p>
        </w:tc>
      </w:tr>
      <w:tr w:rsidR="00A4516B" w:rsidTr="00441936">
        <w:trPr>
          <w:gridAfter w:val="2"/>
          <w:wAfter w:w="120" w:type="dxa"/>
          <w:trHeight w:val="401"/>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top w:val="single" w:sz="8" w:space="0" w:color="auto"/>
              <w:right w:val="single" w:sz="8" w:space="0" w:color="auto"/>
            </w:tcBorders>
            <w:vAlign w:val="bottom"/>
          </w:tcPr>
          <w:p w:rsidR="00A4516B" w:rsidRDefault="00C55C42">
            <w:pPr>
              <w:ind w:left="60"/>
              <w:rPr>
                <w:sz w:val="20"/>
                <w:szCs w:val="20"/>
              </w:rPr>
            </w:pPr>
            <w:r>
              <w:rPr>
                <w:rFonts w:eastAsia="Times New Roman"/>
                <w:sz w:val="28"/>
                <w:szCs w:val="28"/>
              </w:rPr>
              <w:t>инфраструктуры образовательной</w:t>
            </w:r>
          </w:p>
        </w:tc>
        <w:tc>
          <w:tcPr>
            <w:tcW w:w="1842" w:type="dxa"/>
            <w:gridSpan w:val="3"/>
            <w:tcBorders>
              <w:top w:val="single" w:sz="8" w:space="0" w:color="auto"/>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организации с учетом требований к</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минимальной оснащенности учебного</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процесса</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84"/>
        </w:trPr>
        <w:tc>
          <w:tcPr>
            <w:tcW w:w="2715" w:type="dxa"/>
            <w:gridSpan w:val="2"/>
            <w:tcBorders>
              <w:left w:val="single" w:sz="8" w:space="0" w:color="auto"/>
              <w:right w:val="single" w:sz="8" w:space="0" w:color="auto"/>
            </w:tcBorders>
            <w:vAlign w:val="bottom"/>
          </w:tcPr>
          <w:p w:rsidR="00A4516B" w:rsidRDefault="00A4516B">
            <w:pPr>
              <w:rPr>
                <w:sz w:val="7"/>
                <w:szCs w:val="7"/>
              </w:rPr>
            </w:pPr>
          </w:p>
        </w:tc>
        <w:tc>
          <w:tcPr>
            <w:tcW w:w="5103" w:type="dxa"/>
            <w:gridSpan w:val="3"/>
            <w:tcBorders>
              <w:bottom w:val="single" w:sz="8" w:space="0" w:color="auto"/>
              <w:right w:val="single" w:sz="8" w:space="0" w:color="auto"/>
            </w:tcBorders>
            <w:vAlign w:val="bottom"/>
          </w:tcPr>
          <w:p w:rsidR="00A4516B" w:rsidRDefault="00A4516B">
            <w:pPr>
              <w:rPr>
                <w:sz w:val="7"/>
                <w:szCs w:val="7"/>
              </w:rPr>
            </w:pPr>
          </w:p>
        </w:tc>
        <w:tc>
          <w:tcPr>
            <w:tcW w:w="1842" w:type="dxa"/>
            <w:gridSpan w:val="3"/>
            <w:tcBorders>
              <w:bottom w:val="single" w:sz="8" w:space="0" w:color="auto"/>
              <w:right w:val="single" w:sz="8" w:space="0" w:color="auto"/>
            </w:tcBorders>
            <w:vAlign w:val="bottom"/>
          </w:tcPr>
          <w:p w:rsidR="00A4516B" w:rsidRDefault="00A4516B">
            <w:pPr>
              <w:rPr>
                <w:sz w:val="7"/>
                <w:szCs w:val="7"/>
              </w:rPr>
            </w:pPr>
          </w:p>
        </w:tc>
        <w:tc>
          <w:tcPr>
            <w:tcW w:w="30" w:type="dxa"/>
            <w:gridSpan w:val="3"/>
            <w:vAlign w:val="bottom"/>
          </w:tcPr>
          <w:p w:rsidR="00A4516B" w:rsidRDefault="00A4516B">
            <w:pPr>
              <w:rPr>
                <w:sz w:val="1"/>
                <w:szCs w:val="1"/>
              </w:rPr>
            </w:pPr>
          </w:p>
        </w:tc>
      </w:tr>
      <w:tr w:rsidR="00A4516B" w:rsidTr="00441936">
        <w:trPr>
          <w:gridAfter w:val="2"/>
          <w:wAfter w:w="120" w:type="dxa"/>
          <w:trHeight w:val="383"/>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9. Доработка:</w:t>
            </w:r>
          </w:p>
        </w:tc>
        <w:tc>
          <w:tcPr>
            <w:tcW w:w="1842" w:type="dxa"/>
            <w:gridSpan w:val="3"/>
            <w:tcBorders>
              <w:right w:val="single" w:sz="8" w:space="0" w:color="auto"/>
            </w:tcBorders>
            <w:vAlign w:val="bottom"/>
          </w:tcPr>
          <w:p w:rsidR="00A4516B" w:rsidRDefault="00C55C42" w:rsidP="00C220F8">
            <w:pPr>
              <w:ind w:left="60"/>
              <w:rPr>
                <w:sz w:val="20"/>
                <w:szCs w:val="20"/>
              </w:rPr>
            </w:pPr>
            <w:r>
              <w:rPr>
                <w:rFonts w:eastAsia="Times New Roman"/>
                <w:sz w:val="28"/>
                <w:szCs w:val="28"/>
              </w:rPr>
              <w:t>август 20</w:t>
            </w:r>
            <w:r w:rsidR="00C220F8">
              <w:rPr>
                <w:rFonts w:eastAsia="Times New Roman"/>
                <w:sz w:val="28"/>
                <w:szCs w:val="28"/>
              </w:rPr>
              <w:t>20</w:t>
            </w: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 образовательных программ</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(индивидуальных и  др.);</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4"/>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  учебного плана;</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 рабочих программ учебных</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предметов, курсов, дисциплин, модулей;</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  годового календарного учебного</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C55C42">
            <w:pPr>
              <w:ind w:left="60"/>
              <w:rPr>
                <w:sz w:val="20"/>
                <w:szCs w:val="20"/>
              </w:rPr>
            </w:pPr>
            <w:r>
              <w:rPr>
                <w:rFonts w:eastAsia="Times New Roman"/>
                <w:sz w:val="28"/>
                <w:szCs w:val="28"/>
              </w:rPr>
              <w:t>графика;</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A4516B" w:rsidTr="00441936">
        <w:trPr>
          <w:gridAfter w:val="2"/>
          <w:wAfter w:w="120" w:type="dxa"/>
          <w:trHeight w:val="322"/>
        </w:trPr>
        <w:tc>
          <w:tcPr>
            <w:tcW w:w="2715" w:type="dxa"/>
            <w:gridSpan w:val="2"/>
            <w:tcBorders>
              <w:left w:val="single" w:sz="8" w:space="0" w:color="auto"/>
              <w:right w:val="single" w:sz="8" w:space="0" w:color="auto"/>
            </w:tcBorders>
            <w:vAlign w:val="bottom"/>
          </w:tcPr>
          <w:p w:rsidR="00A4516B" w:rsidRDefault="00A4516B">
            <w:pPr>
              <w:rPr>
                <w:sz w:val="24"/>
                <w:szCs w:val="24"/>
              </w:rPr>
            </w:pPr>
          </w:p>
        </w:tc>
        <w:tc>
          <w:tcPr>
            <w:tcW w:w="5103" w:type="dxa"/>
            <w:gridSpan w:val="3"/>
            <w:tcBorders>
              <w:right w:val="single" w:sz="8" w:space="0" w:color="auto"/>
            </w:tcBorders>
            <w:vAlign w:val="bottom"/>
          </w:tcPr>
          <w:p w:rsidR="00A4516B" w:rsidRDefault="00441936">
            <w:pPr>
              <w:ind w:left="60"/>
              <w:rPr>
                <w:sz w:val="20"/>
                <w:szCs w:val="20"/>
              </w:rPr>
            </w:pPr>
            <w:r>
              <w:rPr>
                <w:rFonts w:eastAsia="Times New Roman"/>
                <w:sz w:val="28"/>
                <w:szCs w:val="28"/>
              </w:rPr>
              <w:t>положений</w:t>
            </w:r>
          </w:p>
        </w:tc>
        <w:tc>
          <w:tcPr>
            <w:tcW w:w="1842" w:type="dxa"/>
            <w:gridSpan w:val="3"/>
            <w:tcBorders>
              <w:right w:val="single" w:sz="8" w:space="0" w:color="auto"/>
            </w:tcBorders>
            <w:vAlign w:val="bottom"/>
          </w:tcPr>
          <w:p w:rsidR="00A4516B" w:rsidRDefault="00A4516B">
            <w:pPr>
              <w:rPr>
                <w:sz w:val="24"/>
                <w:szCs w:val="24"/>
              </w:rPr>
            </w:pPr>
          </w:p>
        </w:tc>
        <w:tc>
          <w:tcPr>
            <w:tcW w:w="30" w:type="dxa"/>
            <w:gridSpan w:val="3"/>
            <w:vAlign w:val="bottom"/>
          </w:tcPr>
          <w:p w:rsidR="00A4516B" w:rsidRDefault="00A4516B">
            <w:pPr>
              <w:rPr>
                <w:sz w:val="1"/>
                <w:szCs w:val="1"/>
              </w:rPr>
            </w:pPr>
          </w:p>
        </w:tc>
      </w:tr>
      <w:tr w:rsidR="00441936" w:rsidTr="00441936">
        <w:trPr>
          <w:gridAfter w:val="2"/>
          <w:wAfter w:w="120" w:type="dxa"/>
          <w:trHeight w:val="324"/>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bottom w:val="single" w:sz="8" w:space="0" w:color="auto"/>
              <w:right w:val="single" w:sz="8" w:space="0" w:color="auto"/>
            </w:tcBorders>
            <w:vAlign w:val="bottom"/>
          </w:tcPr>
          <w:p w:rsidR="00441936" w:rsidRDefault="00441936">
            <w:pPr>
              <w:rPr>
                <w:sz w:val="8"/>
                <w:szCs w:val="8"/>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1.  Определение объема расходов,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необходимых для реализации ООП и</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достижения планируемых результатов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2.  Корректировка локальных актов,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4"/>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регламентирующих установление</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заработной платы работников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99"/>
        </w:trPr>
        <w:tc>
          <w:tcPr>
            <w:tcW w:w="2715" w:type="dxa"/>
            <w:gridSpan w:val="2"/>
            <w:tcBorders>
              <w:left w:val="single" w:sz="8" w:space="0" w:color="auto"/>
              <w:bottom w:val="single" w:sz="8" w:space="0" w:color="auto"/>
              <w:right w:val="single" w:sz="8" w:space="0" w:color="auto"/>
            </w:tcBorders>
            <w:vAlign w:val="bottom"/>
          </w:tcPr>
          <w:p w:rsidR="00441936" w:rsidRDefault="00441936">
            <w:pPr>
              <w:rPr>
                <w:sz w:val="8"/>
                <w:szCs w:val="8"/>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образовательной организации, в том</w:t>
            </w:r>
          </w:p>
        </w:tc>
        <w:tc>
          <w:tcPr>
            <w:tcW w:w="1842" w:type="dxa"/>
            <w:gridSpan w:val="3"/>
            <w:tcBorders>
              <w:bottom w:val="single" w:sz="8" w:space="0" w:color="auto"/>
              <w:right w:val="single" w:sz="8" w:space="0" w:color="auto"/>
            </w:tcBorders>
            <w:vAlign w:val="bottom"/>
          </w:tcPr>
          <w:p w:rsidR="00441936" w:rsidRDefault="00441936">
            <w:pPr>
              <w:rPr>
                <w:sz w:val="8"/>
                <w:szCs w:val="8"/>
              </w:rPr>
            </w:pPr>
          </w:p>
        </w:tc>
        <w:tc>
          <w:tcPr>
            <w:tcW w:w="30" w:type="dxa"/>
            <w:gridSpan w:val="3"/>
            <w:vAlign w:val="bottom"/>
          </w:tcPr>
          <w:p w:rsidR="00441936" w:rsidRDefault="00441936">
            <w:pPr>
              <w:rPr>
                <w:sz w:val="1"/>
                <w:szCs w:val="1"/>
              </w:rPr>
            </w:pPr>
          </w:p>
        </w:tc>
      </w:tr>
      <w:tr w:rsidR="00441936" w:rsidTr="00441936">
        <w:trPr>
          <w:gridAfter w:val="2"/>
          <w:wAfter w:w="120" w:type="dxa"/>
          <w:trHeight w:val="378"/>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II. Финансовое</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числе стимулирующих надбавок и</w:t>
            </w:r>
          </w:p>
        </w:tc>
        <w:tc>
          <w:tcPr>
            <w:tcW w:w="1842" w:type="dxa"/>
            <w:gridSpan w:val="3"/>
            <w:tcBorders>
              <w:right w:val="single" w:sz="8" w:space="0" w:color="auto"/>
            </w:tcBorders>
            <w:vAlign w:val="bottom"/>
          </w:tcPr>
          <w:p w:rsidR="00441936" w:rsidRDefault="00441936" w:rsidP="00C220F8">
            <w:pPr>
              <w:ind w:left="60"/>
              <w:rPr>
                <w:sz w:val="20"/>
                <w:szCs w:val="20"/>
              </w:rPr>
            </w:pPr>
            <w:r>
              <w:rPr>
                <w:rFonts w:eastAsia="Times New Roman"/>
                <w:sz w:val="28"/>
                <w:szCs w:val="28"/>
              </w:rPr>
              <w:t>сентябрь 2020</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обеспечение</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доплат, порядка и размеров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4"/>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введения ФГОС</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премирования</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82"/>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среднего общего</w:t>
            </w: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220"/>
        </w:trPr>
        <w:tc>
          <w:tcPr>
            <w:tcW w:w="2715" w:type="dxa"/>
            <w:gridSpan w:val="2"/>
            <w:vMerge/>
            <w:tcBorders>
              <w:left w:val="single" w:sz="8" w:space="0" w:color="auto"/>
              <w:right w:val="single" w:sz="8" w:space="0" w:color="auto"/>
            </w:tcBorders>
            <w:vAlign w:val="bottom"/>
          </w:tcPr>
          <w:p w:rsidR="00441936" w:rsidRDefault="00441936">
            <w:pPr>
              <w:rPr>
                <w:sz w:val="19"/>
                <w:szCs w:val="19"/>
              </w:rPr>
            </w:pPr>
          </w:p>
        </w:tc>
        <w:tc>
          <w:tcPr>
            <w:tcW w:w="5103" w:type="dxa"/>
            <w:gridSpan w:val="3"/>
            <w:vMerge w:val="restart"/>
            <w:tcBorders>
              <w:right w:val="single" w:sz="8" w:space="0" w:color="auto"/>
            </w:tcBorders>
            <w:vAlign w:val="bottom"/>
          </w:tcPr>
          <w:p w:rsidR="00441936" w:rsidRDefault="00441936">
            <w:pPr>
              <w:ind w:left="60"/>
              <w:rPr>
                <w:sz w:val="20"/>
                <w:szCs w:val="20"/>
              </w:rPr>
            </w:pPr>
            <w:r>
              <w:rPr>
                <w:rFonts w:eastAsia="Times New Roman"/>
                <w:sz w:val="28"/>
                <w:szCs w:val="28"/>
              </w:rPr>
              <w:t>3. Заключение дополнительных</w:t>
            </w:r>
          </w:p>
          <w:p w:rsidR="00441936" w:rsidRDefault="00441936">
            <w:pPr>
              <w:ind w:left="60"/>
              <w:rPr>
                <w:sz w:val="20"/>
                <w:szCs w:val="20"/>
              </w:rPr>
            </w:pPr>
            <w:r>
              <w:rPr>
                <w:rFonts w:eastAsia="Times New Roman"/>
                <w:sz w:val="28"/>
                <w:szCs w:val="28"/>
              </w:rPr>
              <w:t>соглашений к трудовому договору с</w:t>
            </w:r>
          </w:p>
        </w:tc>
        <w:tc>
          <w:tcPr>
            <w:tcW w:w="1842" w:type="dxa"/>
            <w:gridSpan w:val="3"/>
            <w:vMerge w:val="restart"/>
            <w:tcBorders>
              <w:right w:val="single" w:sz="8" w:space="0" w:color="auto"/>
            </w:tcBorders>
            <w:vAlign w:val="bottom"/>
          </w:tcPr>
          <w:p w:rsidR="00441936" w:rsidRDefault="00441936" w:rsidP="00771D56">
            <w:pPr>
              <w:ind w:left="60"/>
              <w:rPr>
                <w:sz w:val="20"/>
                <w:szCs w:val="20"/>
              </w:rPr>
            </w:pPr>
            <w:r>
              <w:rPr>
                <w:rFonts w:eastAsia="Times New Roman"/>
                <w:sz w:val="28"/>
                <w:szCs w:val="28"/>
              </w:rPr>
              <w:t>сентябрь 2020</w:t>
            </w:r>
          </w:p>
        </w:tc>
        <w:tc>
          <w:tcPr>
            <w:tcW w:w="30" w:type="dxa"/>
            <w:gridSpan w:val="3"/>
            <w:vAlign w:val="bottom"/>
          </w:tcPr>
          <w:p w:rsidR="00441936" w:rsidRDefault="00441936">
            <w:pPr>
              <w:rPr>
                <w:sz w:val="1"/>
                <w:szCs w:val="1"/>
              </w:rPr>
            </w:pPr>
          </w:p>
        </w:tc>
      </w:tr>
      <w:tr w:rsidR="00441936" w:rsidTr="00441936">
        <w:trPr>
          <w:gridAfter w:val="2"/>
          <w:wAfter w:w="120" w:type="dxa"/>
          <w:trHeight w:val="158"/>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образования</w:t>
            </w:r>
          </w:p>
        </w:tc>
        <w:tc>
          <w:tcPr>
            <w:tcW w:w="5103" w:type="dxa"/>
            <w:gridSpan w:val="3"/>
            <w:vMerge/>
            <w:tcBorders>
              <w:right w:val="single" w:sz="8" w:space="0" w:color="auto"/>
            </w:tcBorders>
            <w:vAlign w:val="bottom"/>
          </w:tcPr>
          <w:p w:rsidR="00441936" w:rsidRDefault="00441936">
            <w:pPr>
              <w:rPr>
                <w:sz w:val="13"/>
                <w:szCs w:val="13"/>
              </w:rPr>
            </w:pPr>
          </w:p>
        </w:tc>
        <w:tc>
          <w:tcPr>
            <w:tcW w:w="1842" w:type="dxa"/>
            <w:gridSpan w:val="3"/>
            <w:vMerge/>
            <w:tcBorders>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163"/>
        </w:trPr>
        <w:tc>
          <w:tcPr>
            <w:tcW w:w="2715" w:type="dxa"/>
            <w:gridSpan w:val="2"/>
            <w:vMerge/>
            <w:tcBorders>
              <w:left w:val="single" w:sz="8" w:space="0" w:color="auto"/>
              <w:right w:val="single" w:sz="8" w:space="0" w:color="auto"/>
            </w:tcBorders>
            <w:vAlign w:val="bottom"/>
          </w:tcPr>
          <w:p w:rsidR="00441936" w:rsidRDefault="00441936">
            <w:pPr>
              <w:rPr>
                <w:sz w:val="14"/>
                <w:szCs w:val="14"/>
              </w:rPr>
            </w:pPr>
          </w:p>
        </w:tc>
        <w:tc>
          <w:tcPr>
            <w:tcW w:w="5103" w:type="dxa"/>
            <w:gridSpan w:val="3"/>
            <w:vMerge w:val="restart"/>
            <w:tcBorders>
              <w:right w:val="single" w:sz="8" w:space="0" w:color="auto"/>
            </w:tcBorders>
            <w:vAlign w:val="bottom"/>
          </w:tcPr>
          <w:p w:rsidR="00441936" w:rsidRDefault="00441936">
            <w:pPr>
              <w:ind w:left="60"/>
              <w:rPr>
                <w:sz w:val="20"/>
                <w:szCs w:val="20"/>
              </w:rPr>
            </w:pPr>
            <w:r>
              <w:rPr>
                <w:rFonts w:eastAsia="Times New Roman"/>
                <w:sz w:val="28"/>
                <w:szCs w:val="28"/>
              </w:rPr>
              <w:t>педагогическими работниками</w:t>
            </w:r>
          </w:p>
          <w:p w:rsidR="00441936" w:rsidRDefault="00441936">
            <w:pPr>
              <w:ind w:left="60"/>
              <w:rPr>
                <w:sz w:val="20"/>
                <w:szCs w:val="20"/>
              </w:rPr>
            </w:pPr>
          </w:p>
        </w:tc>
        <w:tc>
          <w:tcPr>
            <w:tcW w:w="1842" w:type="dxa"/>
            <w:gridSpan w:val="3"/>
            <w:tcBorders>
              <w:right w:val="single" w:sz="8" w:space="0" w:color="auto"/>
            </w:tcBorders>
            <w:vAlign w:val="bottom"/>
          </w:tcPr>
          <w:p w:rsidR="00441936" w:rsidRDefault="00441936">
            <w:pPr>
              <w:rPr>
                <w:sz w:val="14"/>
                <w:szCs w:val="14"/>
              </w:rPr>
            </w:pPr>
          </w:p>
        </w:tc>
        <w:tc>
          <w:tcPr>
            <w:tcW w:w="30" w:type="dxa"/>
            <w:gridSpan w:val="3"/>
            <w:vAlign w:val="bottom"/>
          </w:tcPr>
          <w:p w:rsidR="00441936" w:rsidRDefault="00441936">
            <w:pPr>
              <w:rPr>
                <w:sz w:val="1"/>
                <w:szCs w:val="1"/>
              </w:rPr>
            </w:pPr>
          </w:p>
        </w:tc>
      </w:tr>
      <w:tr w:rsidR="00441936" w:rsidTr="00441936">
        <w:trPr>
          <w:gridAfter w:val="2"/>
          <w:wAfter w:w="120" w:type="dxa"/>
          <w:trHeight w:val="161"/>
        </w:trPr>
        <w:tc>
          <w:tcPr>
            <w:tcW w:w="2715" w:type="dxa"/>
            <w:gridSpan w:val="2"/>
            <w:tcBorders>
              <w:left w:val="single" w:sz="8" w:space="0" w:color="auto"/>
              <w:right w:val="single" w:sz="8" w:space="0" w:color="auto"/>
            </w:tcBorders>
            <w:vAlign w:val="bottom"/>
          </w:tcPr>
          <w:p w:rsidR="00441936" w:rsidRDefault="00441936">
            <w:pPr>
              <w:rPr>
                <w:sz w:val="13"/>
                <w:szCs w:val="13"/>
              </w:rPr>
            </w:pPr>
          </w:p>
        </w:tc>
        <w:tc>
          <w:tcPr>
            <w:tcW w:w="5103" w:type="dxa"/>
            <w:gridSpan w:val="3"/>
            <w:vMerge/>
            <w:tcBorders>
              <w:bottom w:val="single" w:sz="8" w:space="0" w:color="auto"/>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1.  Обеспечение координации</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взаимодействия участников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образовательных отношений по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организации введения ФГОС СОО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7"/>
                <w:szCs w:val="7"/>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85"/>
        </w:trPr>
        <w:tc>
          <w:tcPr>
            <w:tcW w:w="2715" w:type="dxa"/>
            <w:gridSpan w:val="2"/>
            <w:tcBorders>
              <w:left w:val="single" w:sz="8" w:space="0" w:color="auto"/>
              <w:right w:val="single" w:sz="8" w:space="0" w:color="auto"/>
            </w:tcBorders>
            <w:vAlign w:val="bottom"/>
          </w:tcPr>
          <w:p w:rsidR="00441936" w:rsidRDefault="00441936">
            <w:pPr>
              <w:rPr>
                <w:sz w:val="7"/>
                <w:szCs w:val="7"/>
              </w:rPr>
            </w:pPr>
          </w:p>
        </w:tc>
        <w:tc>
          <w:tcPr>
            <w:tcW w:w="5103" w:type="dxa"/>
            <w:gridSpan w:val="3"/>
            <w:vAlign w:val="bottom"/>
          </w:tcPr>
          <w:p w:rsidR="00441936" w:rsidRDefault="00441936">
            <w:pPr>
              <w:ind w:left="2020"/>
              <w:rPr>
                <w:sz w:val="20"/>
                <w:szCs w:val="20"/>
              </w:rPr>
            </w:pP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78"/>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top w:val="single" w:sz="8" w:space="0" w:color="auto"/>
              <w:right w:val="single" w:sz="8" w:space="0" w:color="auto"/>
            </w:tcBorders>
            <w:vAlign w:val="bottom"/>
          </w:tcPr>
          <w:p w:rsidR="00441936" w:rsidRDefault="00441936">
            <w:pPr>
              <w:ind w:left="60"/>
              <w:rPr>
                <w:sz w:val="20"/>
                <w:szCs w:val="20"/>
              </w:rPr>
            </w:pPr>
            <w:r>
              <w:rPr>
                <w:rFonts w:eastAsia="Times New Roman"/>
                <w:sz w:val="28"/>
                <w:szCs w:val="28"/>
              </w:rPr>
              <w:t>2.  Разработка и реализация моделей</w:t>
            </w:r>
          </w:p>
        </w:tc>
        <w:tc>
          <w:tcPr>
            <w:tcW w:w="1842" w:type="dxa"/>
            <w:gridSpan w:val="3"/>
            <w:tcBorders>
              <w:right w:val="single" w:sz="8" w:space="0" w:color="auto"/>
            </w:tcBorders>
            <w:vAlign w:val="bottom"/>
          </w:tcPr>
          <w:p w:rsidR="00441936" w:rsidRDefault="00441936" w:rsidP="00771D56">
            <w:pPr>
              <w:ind w:left="60"/>
              <w:rPr>
                <w:sz w:val="20"/>
                <w:szCs w:val="20"/>
              </w:rPr>
            </w:pPr>
            <w:r>
              <w:rPr>
                <w:rFonts w:eastAsia="Times New Roman"/>
                <w:sz w:val="28"/>
                <w:szCs w:val="28"/>
              </w:rPr>
              <w:t>Сентябрь-декабрь  2020</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взаимодействия организаций общего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образования и дополнительного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84"/>
        </w:trPr>
        <w:tc>
          <w:tcPr>
            <w:tcW w:w="2715" w:type="dxa"/>
            <w:gridSpan w:val="2"/>
            <w:tcBorders>
              <w:left w:val="single" w:sz="8" w:space="0" w:color="auto"/>
              <w:bottom w:val="single" w:sz="8" w:space="0" w:color="auto"/>
              <w:right w:val="single" w:sz="8" w:space="0" w:color="auto"/>
            </w:tcBorders>
            <w:vAlign w:val="bottom"/>
          </w:tcPr>
          <w:p w:rsidR="00441936" w:rsidRDefault="00441936">
            <w:pPr>
              <w:rPr>
                <w:sz w:val="7"/>
                <w:szCs w:val="7"/>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образования детей и учреждений</w:t>
            </w: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78"/>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III.</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культуры и спорта, обеспечивающих</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Организационное</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организацию внеурочной деятельности</w:t>
            </w:r>
          </w:p>
        </w:tc>
        <w:tc>
          <w:tcPr>
            <w:tcW w:w="1842" w:type="dxa"/>
            <w:gridSpan w:val="3"/>
            <w:tcBorders>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24"/>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обеспечение</w:t>
            </w: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введения ФГОС</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3.  Разработка и реализация системы</w:t>
            </w:r>
          </w:p>
        </w:tc>
        <w:tc>
          <w:tcPr>
            <w:tcW w:w="1842" w:type="dxa"/>
            <w:gridSpan w:val="3"/>
            <w:tcBorders>
              <w:top w:val="single" w:sz="8" w:space="0" w:color="auto"/>
              <w:right w:val="single" w:sz="8" w:space="0" w:color="auto"/>
            </w:tcBorders>
            <w:vAlign w:val="bottom"/>
          </w:tcPr>
          <w:p w:rsidR="00441936" w:rsidRDefault="00441936">
            <w:pPr>
              <w:ind w:left="60"/>
              <w:rPr>
                <w:sz w:val="20"/>
                <w:szCs w:val="20"/>
              </w:rPr>
            </w:pPr>
            <w:r>
              <w:rPr>
                <w:rFonts w:eastAsia="Times New Roman"/>
                <w:sz w:val="28"/>
                <w:szCs w:val="28"/>
              </w:rPr>
              <w:t>июль-август</w:t>
            </w:r>
          </w:p>
        </w:tc>
        <w:tc>
          <w:tcPr>
            <w:tcW w:w="30" w:type="dxa"/>
            <w:gridSpan w:val="3"/>
            <w:vAlign w:val="bottom"/>
          </w:tcPr>
          <w:p w:rsidR="00441936" w:rsidRDefault="00441936">
            <w:pPr>
              <w:rPr>
                <w:sz w:val="1"/>
                <w:szCs w:val="1"/>
              </w:rPr>
            </w:pPr>
          </w:p>
        </w:tc>
      </w:tr>
      <w:tr w:rsidR="00441936" w:rsidTr="00441936">
        <w:trPr>
          <w:gridAfter w:val="2"/>
          <w:wAfter w:w="120" w:type="dxa"/>
          <w:trHeight w:val="91"/>
        </w:trPr>
        <w:tc>
          <w:tcPr>
            <w:tcW w:w="2715" w:type="dxa"/>
            <w:gridSpan w:val="2"/>
            <w:tcBorders>
              <w:left w:val="single" w:sz="8" w:space="0" w:color="auto"/>
              <w:bottom w:val="single" w:sz="8" w:space="0" w:color="auto"/>
              <w:right w:val="single" w:sz="8" w:space="0" w:color="auto"/>
            </w:tcBorders>
            <w:vAlign w:val="bottom"/>
          </w:tcPr>
          <w:p w:rsidR="00441936" w:rsidRDefault="00441936">
            <w:pPr>
              <w:rPr>
                <w:sz w:val="7"/>
                <w:szCs w:val="7"/>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мониторинга образовательных</w:t>
            </w: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2020</w:t>
            </w:r>
          </w:p>
        </w:tc>
        <w:tc>
          <w:tcPr>
            <w:tcW w:w="30" w:type="dxa"/>
            <w:gridSpan w:val="3"/>
            <w:vAlign w:val="bottom"/>
          </w:tcPr>
          <w:p w:rsidR="00441936" w:rsidRDefault="00441936">
            <w:pPr>
              <w:rPr>
                <w:sz w:val="1"/>
                <w:szCs w:val="1"/>
              </w:rPr>
            </w:pPr>
          </w:p>
        </w:tc>
      </w:tr>
      <w:tr w:rsidR="00441936" w:rsidTr="00441936">
        <w:trPr>
          <w:gridAfter w:val="2"/>
          <w:wAfter w:w="120" w:type="dxa"/>
          <w:trHeight w:val="153"/>
        </w:trPr>
        <w:tc>
          <w:tcPr>
            <w:tcW w:w="2715" w:type="dxa"/>
            <w:gridSpan w:val="2"/>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потребностей обучающихся и родителей</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98"/>
        </w:trPr>
        <w:tc>
          <w:tcPr>
            <w:tcW w:w="2715" w:type="dxa"/>
            <w:gridSpan w:val="2"/>
            <w:tcBorders>
              <w:top w:val="single" w:sz="8" w:space="0" w:color="auto"/>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среднего общего</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(законных представителей) для</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образования</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проектирования учебного плана в части,</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формируемой участниками</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4"/>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образовательных отношений, и</w:t>
            </w: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внеурочной деятельности</w:t>
            </w:r>
          </w:p>
        </w:tc>
        <w:tc>
          <w:tcPr>
            <w:tcW w:w="1842"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июль-август</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2020</w:t>
            </w:r>
          </w:p>
        </w:tc>
        <w:tc>
          <w:tcPr>
            <w:tcW w:w="30" w:type="dxa"/>
            <w:gridSpan w:val="3"/>
            <w:vAlign w:val="bottom"/>
          </w:tcPr>
          <w:p w:rsidR="00441936" w:rsidRDefault="00441936">
            <w:pPr>
              <w:rPr>
                <w:sz w:val="1"/>
                <w:szCs w:val="1"/>
              </w:rPr>
            </w:pPr>
          </w:p>
        </w:tc>
      </w:tr>
      <w:tr w:rsidR="00441936" w:rsidTr="00441936">
        <w:trPr>
          <w:gridAfter w:val="2"/>
          <w:wAfter w:w="120" w:type="dxa"/>
          <w:trHeight w:val="82"/>
        </w:trPr>
        <w:tc>
          <w:tcPr>
            <w:tcW w:w="2715" w:type="dxa"/>
            <w:gridSpan w:val="2"/>
            <w:tcBorders>
              <w:left w:val="single" w:sz="8" w:space="0" w:color="auto"/>
              <w:right w:val="single" w:sz="8" w:space="0" w:color="auto"/>
            </w:tcBorders>
            <w:vAlign w:val="bottom"/>
          </w:tcPr>
          <w:p w:rsidR="00441936" w:rsidRDefault="00441936">
            <w:pPr>
              <w:rPr>
                <w:sz w:val="7"/>
                <w:szCs w:val="7"/>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4.  Привлечение органов</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81"/>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государственно-общественного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управления образовательной</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организацией к проектированию</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основной образовательной программы</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среднего общего образования</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5"/>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1.Анализ кадрового обеспечения</w:t>
            </w:r>
          </w:p>
        </w:tc>
        <w:tc>
          <w:tcPr>
            <w:tcW w:w="1842"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июль-август</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введения и реализации ФГОС СОО</w:t>
            </w: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2020</w:t>
            </w:r>
          </w:p>
        </w:tc>
        <w:tc>
          <w:tcPr>
            <w:tcW w:w="30" w:type="dxa"/>
            <w:gridSpan w:val="3"/>
            <w:vAlign w:val="bottom"/>
          </w:tcPr>
          <w:p w:rsidR="00441936" w:rsidRDefault="00441936">
            <w:pPr>
              <w:rPr>
                <w:sz w:val="1"/>
                <w:szCs w:val="1"/>
              </w:rPr>
            </w:pPr>
          </w:p>
        </w:tc>
      </w:tr>
      <w:tr w:rsidR="00441936" w:rsidTr="00441936">
        <w:trPr>
          <w:gridAfter w:val="2"/>
          <w:wAfter w:w="120" w:type="dxa"/>
          <w:trHeight w:val="82"/>
        </w:trPr>
        <w:tc>
          <w:tcPr>
            <w:tcW w:w="2715" w:type="dxa"/>
            <w:gridSpan w:val="2"/>
            <w:tcBorders>
              <w:left w:val="single" w:sz="8" w:space="0" w:color="auto"/>
              <w:right w:val="single" w:sz="8" w:space="0" w:color="auto"/>
            </w:tcBorders>
            <w:vAlign w:val="bottom"/>
          </w:tcPr>
          <w:p w:rsidR="00441936" w:rsidRDefault="00441936">
            <w:pPr>
              <w:rPr>
                <w:sz w:val="7"/>
                <w:szCs w:val="7"/>
              </w:rPr>
            </w:pP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81"/>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2.  Создание (корректировка) плана-</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графика повышения квалификации</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педагогических и руководящих</w:t>
            </w: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Сентябрь-октябрь 2020</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84"/>
        </w:trPr>
        <w:tc>
          <w:tcPr>
            <w:tcW w:w="2715" w:type="dxa"/>
            <w:gridSpan w:val="2"/>
            <w:tcBorders>
              <w:left w:val="single" w:sz="8" w:space="0" w:color="auto"/>
              <w:bottom w:val="single" w:sz="8" w:space="0" w:color="auto"/>
              <w:right w:val="single" w:sz="8" w:space="0" w:color="auto"/>
            </w:tcBorders>
            <w:vAlign w:val="bottom"/>
          </w:tcPr>
          <w:p w:rsidR="00441936" w:rsidRDefault="00441936">
            <w:pPr>
              <w:rPr>
                <w:sz w:val="7"/>
                <w:szCs w:val="7"/>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работников образовательной</w:t>
            </w: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78"/>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IV.  Кадровое</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организации в связи с введением ФГОС</w:t>
            </w: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сентябрь 2020</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обеспечение</w:t>
            </w: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СОО</w:t>
            </w:r>
          </w:p>
        </w:tc>
        <w:tc>
          <w:tcPr>
            <w:tcW w:w="1842" w:type="dxa"/>
            <w:gridSpan w:val="3"/>
            <w:tcBorders>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84"/>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введения ФГОС</w:t>
            </w:r>
          </w:p>
        </w:tc>
        <w:tc>
          <w:tcPr>
            <w:tcW w:w="5103" w:type="dxa"/>
            <w:gridSpan w:val="3"/>
            <w:tcBorders>
              <w:bottom w:val="single" w:sz="8" w:space="0" w:color="auto"/>
              <w:right w:val="single" w:sz="8" w:space="0" w:color="auto"/>
            </w:tcBorders>
            <w:vAlign w:val="bottom"/>
          </w:tcPr>
          <w:p w:rsidR="00441936" w:rsidRDefault="00441936">
            <w:pPr>
              <w:rPr>
                <w:sz w:val="7"/>
                <w:szCs w:val="7"/>
              </w:rPr>
            </w:pPr>
          </w:p>
        </w:tc>
        <w:tc>
          <w:tcPr>
            <w:tcW w:w="1842" w:type="dxa"/>
            <w:gridSpan w:val="3"/>
            <w:tcBorders>
              <w:right w:val="single" w:sz="8" w:space="0" w:color="auto"/>
            </w:tcBorders>
            <w:vAlign w:val="bottom"/>
          </w:tcPr>
          <w:p w:rsidR="00441936" w:rsidRDefault="00441936">
            <w:pPr>
              <w:rPr>
                <w:sz w:val="14"/>
                <w:szCs w:val="14"/>
              </w:rPr>
            </w:pPr>
          </w:p>
        </w:tc>
        <w:tc>
          <w:tcPr>
            <w:tcW w:w="30" w:type="dxa"/>
            <w:gridSpan w:val="3"/>
            <w:vAlign w:val="bottom"/>
          </w:tcPr>
          <w:p w:rsidR="00441936" w:rsidRDefault="00441936">
            <w:pPr>
              <w:rPr>
                <w:sz w:val="1"/>
                <w:szCs w:val="1"/>
              </w:rPr>
            </w:pPr>
          </w:p>
        </w:tc>
      </w:tr>
      <w:tr w:rsidR="00441936" w:rsidTr="00441936">
        <w:trPr>
          <w:gridAfter w:val="2"/>
          <w:wAfter w:w="120" w:type="dxa"/>
          <w:trHeight w:val="220"/>
        </w:trPr>
        <w:tc>
          <w:tcPr>
            <w:tcW w:w="2715" w:type="dxa"/>
            <w:gridSpan w:val="2"/>
            <w:vMerge/>
            <w:tcBorders>
              <w:left w:val="single" w:sz="8" w:space="0" w:color="auto"/>
              <w:right w:val="single" w:sz="8" w:space="0" w:color="auto"/>
            </w:tcBorders>
            <w:vAlign w:val="bottom"/>
          </w:tcPr>
          <w:p w:rsidR="00441936" w:rsidRDefault="00441936">
            <w:pPr>
              <w:rPr>
                <w:sz w:val="19"/>
                <w:szCs w:val="19"/>
              </w:rPr>
            </w:pPr>
          </w:p>
        </w:tc>
        <w:tc>
          <w:tcPr>
            <w:tcW w:w="5103" w:type="dxa"/>
            <w:gridSpan w:val="3"/>
            <w:vMerge w:val="restart"/>
            <w:tcBorders>
              <w:right w:val="single" w:sz="8" w:space="0" w:color="auto"/>
            </w:tcBorders>
            <w:vAlign w:val="bottom"/>
          </w:tcPr>
          <w:p w:rsidR="00441936" w:rsidRDefault="00441936">
            <w:pPr>
              <w:ind w:left="60"/>
              <w:rPr>
                <w:sz w:val="20"/>
                <w:szCs w:val="20"/>
              </w:rPr>
            </w:pPr>
            <w:r>
              <w:rPr>
                <w:rFonts w:eastAsia="Times New Roman"/>
                <w:sz w:val="28"/>
                <w:szCs w:val="28"/>
              </w:rPr>
              <w:t>3.  Корректировка плана научно-</w:t>
            </w:r>
          </w:p>
          <w:p w:rsidR="00441936" w:rsidRDefault="00441936">
            <w:pPr>
              <w:ind w:left="60"/>
              <w:rPr>
                <w:sz w:val="20"/>
                <w:szCs w:val="20"/>
              </w:rPr>
            </w:pPr>
            <w:r>
              <w:rPr>
                <w:rFonts w:eastAsia="Times New Roman"/>
                <w:sz w:val="28"/>
                <w:szCs w:val="28"/>
              </w:rPr>
              <w:t>методических семинаров</w:t>
            </w:r>
          </w:p>
        </w:tc>
        <w:tc>
          <w:tcPr>
            <w:tcW w:w="1842" w:type="dxa"/>
            <w:gridSpan w:val="3"/>
            <w:vMerge w:val="restart"/>
            <w:tcBorders>
              <w:right w:val="single" w:sz="8" w:space="0" w:color="auto"/>
            </w:tcBorders>
            <w:vAlign w:val="bottom"/>
          </w:tcPr>
          <w:p w:rsidR="00441936" w:rsidRDefault="00441936">
            <w:pPr>
              <w:rPr>
                <w:sz w:val="13"/>
                <w:szCs w:val="13"/>
              </w:rPr>
            </w:pPr>
          </w:p>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158"/>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среднего общего</w:t>
            </w:r>
          </w:p>
        </w:tc>
        <w:tc>
          <w:tcPr>
            <w:tcW w:w="5103" w:type="dxa"/>
            <w:gridSpan w:val="3"/>
            <w:vMerge/>
            <w:tcBorders>
              <w:right w:val="single" w:sz="8" w:space="0" w:color="auto"/>
            </w:tcBorders>
            <w:vAlign w:val="bottom"/>
          </w:tcPr>
          <w:p w:rsidR="00441936" w:rsidRDefault="00441936">
            <w:pPr>
              <w:rPr>
                <w:sz w:val="13"/>
                <w:szCs w:val="13"/>
              </w:rPr>
            </w:pPr>
          </w:p>
        </w:tc>
        <w:tc>
          <w:tcPr>
            <w:tcW w:w="1842" w:type="dxa"/>
            <w:gridSpan w:val="3"/>
            <w:vMerge/>
            <w:tcBorders>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163"/>
        </w:trPr>
        <w:tc>
          <w:tcPr>
            <w:tcW w:w="2715" w:type="dxa"/>
            <w:gridSpan w:val="2"/>
            <w:vMerge/>
            <w:tcBorders>
              <w:left w:val="single" w:sz="8" w:space="0" w:color="auto"/>
              <w:right w:val="single" w:sz="8" w:space="0" w:color="auto"/>
            </w:tcBorders>
            <w:vAlign w:val="bottom"/>
          </w:tcPr>
          <w:p w:rsidR="00441936" w:rsidRDefault="00441936">
            <w:pPr>
              <w:rPr>
                <w:sz w:val="14"/>
                <w:szCs w:val="14"/>
              </w:rPr>
            </w:pPr>
          </w:p>
        </w:tc>
        <w:tc>
          <w:tcPr>
            <w:tcW w:w="5103" w:type="dxa"/>
            <w:gridSpan w:val="3"/>
            <w:vMerge w:val="restart"/>
            <w:tcBorders>
              <w:right w:val="single" w:sz="8" w:space="0" w:color="auto"/>
            </w:tcBorders>
            <w:vAlign w:val="bottom"/>
          </w:tcPr>
          <w:p w:rsidR="00441936" w:rsidRDefault="00441936">
            <w:pPr>
              <w:ind w:left="60"/>
              <w:rPr>
                <w:sz w:val="20"/>
                <w:szCs w:val="20"/>
              </w:rPr>
            </w:pPr>
            <w:r>
              <w:rPr>
                <w:rFonts w:eastAsia="Times New Roman"/>
                <w:sz w:val="28"/>
                <w:szCs w:val="28"/>
              </w:rPr>
              <w:t>(внутришкольного повышения</w:t>
            </w:r>
          </w:p>
          <w:p w:rsidR="00441936" w:rsidRDefault="00441936">
            <w:pPr>
              <w:ind w:left="60"/>
              <w:rPr>
                <w:sz w:val="20"/>
                <w:szCs w:val="20"/>
              </w:rPr>
            </w:pPr>
            <w:r>
              <w:rPr>
                <w:rFonts w:eastAsia="Times New Roman"/>
                <w:sz w:val="28"/>
                <w:szCs w:val="28"/>
              </w:rPr>
              <w:t>квалификации) с ориентацией на</w:t>
            </w:r>
          </w:p>
        </w:tc>
        <w:tc>
          <w:tcPr>
            <w:tcW w:w="1842" w:type="dxa"/>
            <w:gridSpan w:val="3"/>
            <w:tcBorders>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158"/>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образования</w:t>
            </w:r>
          </w:p>
        </w:tc>
        <w:tc>
          <w:tcPr>
            <w:tcW w:w="5103" w:type="dxa"/>
            <w:gridSpan w:val="3"/>
            <w:vMerge/>
            <w:tcBorders>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163"/>
        </w:trPr>
        <w:tc>
          <w:tcPr>
            <w:tcW w:w="2715" w:type="dxa"/>
            <w:gridSpan w:val="2"/>
            <w:vMerge/>
            <w:tcBorders>
              <w:left w:val="single" w:sz="8" w:space="0" w:color="auto"/>
              <w:right w:val="single" w:sz="8" w:space="0" w:color="auto"/>
            </w:tcBorders>
            <w:vAlign w:val="bottom"/>
          </w:tcPr>
          <w:p w:rsidR="00441936" w:rsidRDefault="00441936">
            <w:pPr>
              <w:rPr>
                <w:sz w:val="14"/>
                <w:szCs w:val="14"/>
              </w:rPr>
            </w:pPr>
          </w:p>
        </w:tc>
        <w:tc>
          <w:tcPr>
            <w:tcW w:w="5103" w:type="dxa"/>
            <w:gridSpan w:val="3"/>
            <w:vMerge w:val="restart"/>
            <w:tcBorders>
              <w:right w:val="single" w:sz="8" w:space="0" w:color="auto"/>
            </w:tcBorders>
            <w:vAlign w:val="bottom"/>
          </w:tcPr>
          <w:p w:rsidR="00441936" w:rsidRDefault="00441936">
            <w:pPr>
              <w:ind w:left="60"/>
              <w:rPr>
                <w:sz w:val="20"/>
                <w:szCs w:val="20"/>
              </w:rPr>
            </w:pPr>
            <w:r>
              <w:rPr>
                <w:rFonts w:eastAsia="Times New Roman"/>
                <w:sz w:val="28"/>
                <w:szCs w:val="28"/>
              </w:rPr>
              <w:t>проблемы введения ФГОС СОО</w:t>
            </w:r>
          </w:p>
          <w:p w:rsidR="00441936" w:rsidRDefault="00441936">
            <w:pPr>
              <w:ind w:left="60"/>
              <w:rPr>
                <w:sz w:val="20"/>
                <w:szCs w:val="20"/>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161"/>
        </w:trPr>
        <w:tc>
          <w:tcPr>
            <w:tcW w:w="2715" w:type="dxa"/>
            <w:gridSpan w:val="2"/>
            <w:tcBorders>
              <w:left w:val="single" w:sz="8" w:space="0" w:color="auto"/>
              <w:right w:val="single" w:sz="8" w:space="0" w:color="auto"/>
            </w:tcBorders>
            <w:vAlign w:val="bottom"/>
          </w:tcPr>
          <w:p w:rsidR="00441936" w:rsidRDefault="00441936">
            <w:pPr>
              <w:rPr>
                <w:sz w:val="13"/>
                <w:szCs w:val="13"/>
              </w:rPr>
            </w:pPr>
          </w:p>
        </w:tc>
        <w:tc>
          <w:tcPr>
            <w:tcW w:w="5103" w:type="dxa"/>
            <w:gridSpan w:val="3"/>
            <w:vMerge/>
            <w:tcBorders>
              <w:bottom w:val="single" w:sz="8" w:space="0" w:color="auto"/>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1.  Размещение на сайте</w:t>
            </w:r>
          </w:p>
        </w:tc>
        <w:tc>
          <w:tcPr>
            <w:tcW w:w="1842" w:type="dxa"/>
            <w:gridSpan w:val="3"/>
            <w:tcBorders>
              <w:bottom w:val="single" w:sz="8" w:space="0" w:color="auto"/>
              <w:right w:val="single" w:sz="8" w:space="0" w:color="auto"/>
            </w:tcBorders>
            <w:vAlign w:val="bottom"/>
          </w:tcPr>
          <w:p w:rsidR="00441936" w:rsidRDefault="00441936">
            <w:pPr>
              <w:rPr>
                <w:sz w:val="7"/>
                <w:szCs w:val="7"/>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образовательной организации</w:t>
            </w: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Август-сентябрь 2020</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информационных материалов 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82"/>
        </w:trPr>
        <w:tc>
          <w:tcPr>
            <w:tcW w:w="2715" w:type="dxa"/>
            <w:gridSpan w:val="2"/>
            <w:tcBorders>
              <w:left w:val="single" w:sz="8" w:space="0" w:color="auto"/>
              <w:right w:val="single" w:sz="8" w:space="0" w:color="auto"/>
            </w:tcBorders>
            <w:vAlign w:val="bottom"/>
          </w:tcPr>
          <w:p w:rsidR="00441936" w:rsidRDefault="00441936">
            <w:pPr>
              <w:rPr>
                <w:sz w:val="7"/>
                <w:szCs w:val="7"/>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реализации ФГОС СОО</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81"/>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bottom w:val="single" w:sz="8" w:space="0" w:color="auto"/>
              <w:right w:val="single" w:sz="8" w:space="0" w:color="auto"/>
            </w:tcBorders>
            <w:vAlign w:val="bottom"/>
          </w:tcPr>
          <w:p w:rsidR="00441936" w:rsidRDefault="00441936">
            <w:pPr>
              <w:rPr>
                <w:sz w:val="6"/>
                <w:szCs w:val="6"/>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2.  Широкое информирование</w:t>
            </w: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bottom w:val="single" w:sz="8" w:space="0" w:color="auto"/>
              <w:right w:val="single" w:sz="8" w:space="0" w:color="auto"/>
            </w:tcBorders>
            <w:vAlign w:val="bottom"/>
          </w:tcPr>
          <w:p w:rsidR="00441936" w:rsidRDefault="00441936">
            <w:pPr>
              <w:rPr>
                <w:sz w:val="6"/>
                <w:szCs w:val="6"/>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родительской общественности о</w:t>
            </w:r>
          </w:p>
        </w:tc>
        <w:tc>
          <w:tcPr>
            <w:tcW w:w="1842"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Август-октябрь</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rPr>
                <w:sz w:val="24"/>
                <w:szCs w:val="24"/>
              </w:rPr>
            </w:pPr>
          </w:p>
        </w:tc>
        <w:tc>
          <w:tcPr>
            <w:tcW w:w="5103" w:type="dxa"/>
            <w:gridSpan w:val="3"/>
            <w:tcBorders>
              <w:right w:val="single" w:sz="8" w:space="0" w:color="auto"/>
            </w:tcBorders>
            <w:vAlign w:val="bottom"/>
          </w:tcPr>
          <w:p w:rsidR="00441936" w:rsidRDefault="00441936">
            <w:pPr>
              <w:rPr>
                <w:sz w:val="13"/>
                <w:szCs w:val="13"/>
              </w:rPr>
            </w:pP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2020</w:t>
            </w:r>
          </w:p>
        </w:tc>
        <w:tc>
          <w:tcPr>
            <w:tcW w:w="30" w:type="dxa"/>
            <w:gridSpan w:val="3"/>
            <w:vAlign w:val="bottom"/>
          </w:tcPr>
          <w:p w:rsidR="00441936" w:rsidRDefault="00441936">
            <w:pPr>
              <w:rPr>
                <w:sz w:val="1"/>
                <w:szCs w:val="1"/>
              </w:rPr>
            </w:pPr>
          </w:p>
        </w:tc>
      </w:tr>
      <w:tr w:rsidR="00441936" w:rsidTr="00441936">
        <w:trPr>
          <w:gridAfter w:val="2"/>
          <w:wAfter w:w="120" w:type="dxa"/>
          <w:trHeight w:val="70"/>
        </w:trPr>
        <w:tc>
          <w:tcPr>
            <w:tcW w:w="2715" w:type="dxa"/>
            <w:gridSpan w:val="2"/>
            <w:tcBorders>
              <w:left w:val="single" w:sz="8" w:space="0" w:color="auto"/>
              <w:bottom w:val="single" w:sz="8" w:space="0" w:color="auto"/>
              <w:right w:val="single" w:sz="8" w:space="0" w:color="auto"/>
            </w:tcBorders>
            <w:vAlign w:val="bottom"/>
          </w:tcPr>
          <w:p w:rsidR="00441936" w:rsidRDefault="00441936">
            <w:pPr>
              <w:rPr>
                <w:sz w:val="6"/>
                <w:szCs w:val="6"/>
              </w:rPr>
            </w:pPr>
          </w:p>
        </w:tc>
        <w:tc>
          <w:tcPr>
            <w:tcW w:w="5103" w:type="dxa"/>
            <w:gridSpan w:val="3"/>
            <w:tcBorders>
              <w:bottom w:val="single" w:sz="8" w:space="0" w:color="auto"/>
              <w:right w:val="single" w:sz="8" w:space="0" w:color="auto"/>
            </w:tcBorders>
            <w:vAlign w:val="bottom"/>
          </w:tcPr>
          <w:p w:rsidR="00441936" w:rsidRDefault="00441936">
            <w:pPr>
              <w:rPr>
                <w:sz w:val="6"/>
                <w:szCs w:val="6"/>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81"/>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V.</w:t>
            </w:r>
          </w:p>
        </w:tc>
        <w:tc>
          <w:tcPr>
            <w:tcW w:w="5103" w:type="dxa"/>
            <w:gridSpan w:val="3"/>
            <w:vAlign w:val="bottom"/>
          </w:tcPr>
          <w:p w:rsidR="00441936" w:rsidRDefault="00441936">
            <w:pPr>
              <w:ind w:left="2020"/>
              <w:rPr>
                <w:sz w:val="20"/>
                <w:szCs w:val="20"/>
              </w:rPr>
            </w:pPr>
          </w:p>
        </w:tc>
        <w:tc>
          <w:tcPr>
            <w:tcW w:w="1842" w:type="dxa"/>
            <w:gridSpan w:val="3"/>
            <w:tcBorders>
              <w:right w:val="single" w:sz="8" w:space="0" w:color="auto"/>
            </w:tcBorders>
            <w:vAlign w:val="bottom"/>
          </w:tcPr>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Информационное</w:t>
            </w:r>
          </w:p>
        </w:tc>
        <w:tc>
          <w:tcPr>
            <w:tcW w:w="5103" w:type="dxa"/>
            <w:gridSpan w:val="3"/>
            <w:vAlign w:val="bottom"/>
          </w:tcPr>
          <w:p w:rsidR="00441936" w:rsidRDefault="00441936">
            <w:pPr>
              <w:ind w:left="80"/>
              <w:rPr>
                <w:sz w:val="20"/>
                <w:szCs w:val="20"/>
              </w:rPr>
            </w:pPr>
            <w:r>
              <w:rPr>
                <w:rFonts w:eastAsia="Times New Roman"/>
                <w:sz w:val="28"/>
                <w:szCs w:val="28"/>
              </w:rPr>
              <w:t xml:space="preserve">введении ФГОС СОО и порядке </w:t>
            </w:r>
          </w:p>
          <w:p w:rsidR="00441936" w:rsidRDefault="00441936">
            <w:pPr>
              <w:rPr>
                <w:sz w:val="24"/>
                <w:szCs w:val="24"/>
              </w:rPr>
            </w:pPr>
            <w:r>
              <w:rPr>
                <w:rFonts w:eastAsia="Times New Roman"/>
                <w:sz w:val="28"/>
                <w:szCs w:val="28"/>
              </w:rPr>
              <w:t>перехода на них</w:t>
            </w:r>
          </w:p>
        </w:tc>
        <w:tc>
          <w:tcPr>
            <w:tcW w:w="1842" w:type="dxa"/>
            <w:gridSpan w:val="3"/>
            <w:tcBorders>
              <w:bottom w:val="single" w:sz="8" w:space="0" w:color="auto"/>
              <w:right w:val="single" w:sz="8" w:space="0" w:color="auto"/>
            </w:tcBorders>
            <w:vAlign w:val="bottom"/>
          </w:tcPr>
          <w:p w:rsidR="00441936" w:rsidRDefault="00441936">
            <w:pPr>
              <w:rPr>
                <w:sz w:val="6"/>
                <w:szCs w:val="6"/>
              </w:rPr>
            </w:pP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обеспечение</w:t>
            </w:r>
          </w:p>
        </w:tc>
        <w:tc>
          <w:tcPr>
            <w:tcW w:w="5103" w:type="dxa"/>
            <w:gridSpan w:val="3"/>
            <w:vAlign w:val="bottom"/>
          </w:tcPr>
          <w:p w:rsidR="00441936" w:rsidRDefault="00441936">
            <w:pPr>
              <w:rPr>
                <w:sz w:val="24"/>
                <w:szCs w:val="24"/>
              </w:rPr>
            </w:pPr>
          </w:p>
        </w:tc>
        <w:tc>
          <w:tcPr>
            <w:tcW w:w="1842" w:type="dxa"/>
            <w:gridSpan w:val="3"/>
            <w:tcBorders>
              <w:right w:val="single" w:sz="8" w:space="0" w:color="auto"/>
            </w:tcBorders>
            <w:vAlign w:val="bottom"/>
          </w:tcPr>
          <w:p w:rsidR="00441936" w:rsidRDefault="00441936">
            <w:pPr>
              <w:ind w:left="60"/>
              <w:rPr>
                <w:sz w:val="20"/>
                <w:szCs w:val="20"/>
              </w:rPr>
            </w:pPr>
            <w:r>
              <w:rPr>
                <w:rFonts w:eastAsia="Times New Roman"/>
                <w:sz w:val="28"/>
                <w:szCs w:val="28"/>
              </w:rPr>
              <w:t>июнь-август</w:t>
            </w:r>
          </w:p>
        </w:tc>
        <w:tc>
          <w:tcPr>
            <w:tcW w:w="30" w:type="dxa"/>
            <w:gridSpan w:val="3"/>
            <w:vAlign w:val="bottom"/>
          </w:tcPr>
          <w:p w:rsidR="00441936" w:rsidRDefault="00441936">
            <w:pPr>
              <w:rPr>
                <w:sz w:val="1"/>
                <w:szCs w:val="1"/>
              </w:rPr>
            </w:pPr>
          </w:p>
        </w:tc>
      </w:tr>
      <w:tr w:rsidR="00441936" w:rsidTr="00441936">
        <w:trPr>
          <w:gridAfter w:val="2"/>
          <w:wAfter w:w="120" w:type="dxa"/>
          <w:trHeight w:val="322"/>
        </w:trPr>
        <w:tc>
          <w:tcPr>
            <w:tcW w:w="2715" w:type="dxa"/>
            <w:gridSpan w:val="2"/>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введения ФГОС</w:t>
            </w:r>
          </w:p>
        </w:tc>
        <w:tc>
          <w:tcPr>
            <w:tcW w:w="5103" w:type="dxa"/>
            <w:gridSpan w:val="3"/>
            <w:tcBorders>
              <w:bottom w:val="single" w:sz="8" w:space="0" w:color="auto"/>
            </w:tcBorders>
            <w:vAlign w:val="bottom"/>
          </w:tcPr>
          <w:p w:rsidR="00441936" w:rsidRDefault="00441936">
            <w:pPr>
              <w:rPr>
                <w:sz w:val="6"/>
                <w:szCs w:val="6"/>
              </w:rPr>
            </w:pPr>
          </w:p>
        </w:tc>
        <w:tc>
          <w:tcPr>
            <w:tcW w:w="1842" w:type="dxa"/>
            <w:gridSpan w:val="3"/>
            <w:tcBorders>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79"/>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среднего общего</w:t>
            </w:r>
          </w:p>
        </w:tc>
        <w:tc>
          <w:tcPr>
            <w:tcW w:w="5103" w:type="dxa"/>
            <w:gridSpan w:val="3"/>
            <w:vAlign w:val="bottom"/>
          </w:tcPr>
          <w:p w:rsidR="00441936" w:rsidRDefault="00441936">
            <w:pPr>
              <w:ind w:left="80"/>
              <w:rPr>
                <w:sz w:val="20"/>
                <w:szCs w:val="20"/>
              </w:rPr>
            </w:pPr>
            <w:r>
              <w:rPr>
                <w:rFonts w:eastAsia="Times New Roman"/>
                <w:sz w:val="28"/>
                <w:szCs w:val="28"/>
              </w:rPr>
              <w:t>3.  Организация изучения</w:t>
            </w:r>
          </w:p>
        </w:tc>
        <w:tc>
          <w:tcPr>
            <w:tcW w:w="1842" w:type="dxa"/>
            <w:gridSpan w:val="3"/>
            <w:tcBorders>
              <w:right w:val="single" w:sz="8" w:space="0" w:color="auto"/>
            </w:tcBorders>
            <w:vAlign w:val="bottom"/>
          </w:tcPr>
          <w:p w:rsidR="00441936" w:rsidRDefault="00441936" w:rsidP="00B15580">
            <w:pPr>
              <w:ind w:left="60"/>
              <w:rPr>
                <w:sz w:val="20"/>
                <w:szCs w:val="20"/>
              </w:rPr>
            </w:pPr>
            <w:r>
              <w:rPr>
                <w:rFonts w:eastAsia="Times New Roman"/>
                <w:sz w:val="28"/>
                <w:szCs w:val="28"/>
              </w:rPr>
              <w:t>2020</w:t>
            </w:r>
          </w:p>
        </w:tc>
        <w:tc>
          <w:tcPr>
            <w:tcW w:w="30" w:type="dxa"/>
            <w:gridSpan w:val="3"/>
            <w:vAlign w:val="bottom"/>
          </w:tcPr>
          <w:p w:rsidR="00441936" w:rsidRDefault="00441936">
            <w:pPr>
              <w:rPr>
                <w:sz w:val="1"/>
                <w:szCs w:val="1"/>
              </w:rPr>
            </w:pPr>
          </w:p>
        </w:tc>
      </w:tr>
      <w:tr w:rsidR="00441936" w:rsidTr="00441936">
        <w:trPr>
          <w:gridAfter w:val="2"/>
          <w:wAfter w:w="120" w:type="dxa"/>
          <w:trHeight w:val="222"/>
        </w:trPr>
        <w:tc>
          <w:tcPr>
            <w:tcW w:w="2715" w:type="dxa"/>
            <w:gridSpan w:val="2"/>
            <w:vMerge/>
            <w:tcBorders>
              <w:left w:val="single" w:sz="8" w:space="0" w:color="auto"/>
              <w:right w:val="single" w:sz="8" w:space="0" w:color="auto"/>
            </w:tcBorders>
            <w:vAlign w:val="bottom"/>
          </w:tcPr>
          <w:p w:rsidR="00441936" w:rsidRDefault="00441936">
            <w:pPr>
              <w:rPr>
                <w:sz w:val="19"/>
                <w:szCs w:val="19"/>
              </w:rPr>
            </w:pPr>
          </w:p>
        </w:tc>
        <w:tc>
          <w:tcPr>
            <w:tcW w:w="5103" w:type="dxa"/>
            <w:gridSpan w:val="3"/>
            <w:vMerge w:val="restart"/>
            <w:vAlign w:val="bottom"/>
          </w:tcPr>
          <w:p w:rsidR="00441936" w:rsidRDefault="00441936">
            <w:pPr>
              <w:ind w:left="80"/>
              <w:rPr>
                <w:sz w:val="20"/>
                <w:szCs w:val="20"/>
              </w:rPr>
            </w:pPr>
            <w:r>
              <w:rPr>
                <w:rFonts w:eastAsia="Times New Roman"/>
                <w:sz w:val="28"/>
                <w:szCs w:val="28"/>
              </w:rPr>
              <w:t>общественного мнения по вопросам</w:t>
            </w:r>
          </w:p>
          <w:p w:rsidR="00441936" w:rsidRDefault="00441936">
            <w:pPr>
              <w:ind w:left="80"/>
              <w:rPr>
                <w:sz w:val="20"/>
                <w:szCs w:val="20"/>
              </w:rPr>
            </w:pPr>
            <w:r>
              <w:rPr>
                <w:rFonts w:eastAsia="Times New Roman"/>
                <w:sz w:val="28"/>
                <w:szCs w:val="28"/>
              </w:rPr>
              <w:t>реализации ФГОС СОО и внесения</w:t>
            </w:r>
          </w:p>
        </w:tc>
        <w:tc>
          <w:tcPr>
            <w:tcW w:w="1842" w:type="dxa"/>
            <w:gridSpan w:val="3"/>
            <w:vMerge w:val="restart"/>
            <w:tcBorders>
              <w:right w:val="single" w:sz="8" w:space="0" w:color="auto"/>
            </w:tcBorders>
            <w:vAlign w:val="bottom"/>
          </w:tcPr>
          <w:p w:rsidR="00441936" w:rsidRDefault="00441936">
            <w:pPr>
              <w:rPr>
                <w:sz w:val="13"/>
                <w:szCs w:val="13"/>
              </w:rPr>
            </w:pPr>
          </w:p>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158"/>
        </w:trPr>
        <w:tc>
          <w:tcPr>
            <w:tcW w:w="2715" w:type="dxa"/>
            <w:gridSpan w:val="2"/>
            <w:vMerge w:val="restart"/>
            <w:tcBorders>
              <w:left w:val="single" w:sz="8" w:space="0" w:color="auto"/>
              <w:right w:val="single" w:sz="8" w:space="0" w:color="auto"/>
            </w:tcBorders>
            <w:vAlign w:val="bottom"/>
          </w:tcPr>
          <w:p w:rsidR="00441936" w:rsidRDefault="00441936">
            <w:pPr>
              <w:ind w:left="80"/>
              <w:rPr>
                <w:sz w:val="20"/>
                <w:szCs w:val="20"/>
              </w:rPr>
            </w:pPr>
            <w:r>
              <w:rPr>
                <w:rFonts w:eastAsia="Times New Roman"/>
                <w:sz w:val="28"/>
                <w:szCs w:val="28"/>
              </w:rPr>
              <w:t>образования</w:t>
            </w:r>
          </w:p>
        </w:tc>
        <w:tc>
          <w:tcPr>
            <w:tcW w:w="5103" w:type="dxa"/>
            <w:gridSpan w:val="3"/>
            <w:vMerge/>
            <w:vAlign w:val="bottom"/>
          </w:tcPr>
          <w:p w:rsidR="00441936" w:rsidRDefault="00441936">
            <w:pPr>
              <w:rPr>
                <w:sz w:val="13"/>
                <w:szCs w:val="13"/>
              </w:rPr>
            </w:pPr>
          </w:p>
        </w:tc>
        <w:tc>
          <w:tcPr>
            <w:tcW w:w="1842" w:type="dxa"/>
            <w:gridSpan w:val="3"/>
            <w:vMerge/>
            <w:tcBorders>
              <w:bottom w:val="single" w:sz="8" w:space="0" w:color="auto"/>
              <w:right w:val="single" w:sz="8" w:space="0" w:color="auto"/>
            </w:tcBorders>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166"/>
        </w:trPr>
        <w:tc>
          <w:tcPr>
            <w:tcW w:w="2715" w:type="dxa"/>
            <w:gridSpan w:val="2"/>
            <w:vMerge/>
            <w:tcBorders>
              <w:left w:val="single" w:sz="8" w:space="0" w:color="auto"/>
              <w:right w:val="single" w:sz="8" w:space="0" w:color="auto"/>
            </w:tcBorders>
            <w:vAlign w:val="bottom"/>
          </w:tcPr>
          <w:p w:rsidR="00441936" w:rsidRDefault="00441936">
            <w:pPr>
              <w:rPr>
                <w:sz w:val="14"/>
                <w:szCs w:val="14"/>
              </w:rPr>
            </w:pPr>
          </w:p>
        </w:tc>
        <w:tc>
          <w:tcPr>
            <w:tcW w:w="5103" w:type="dxa"/>
            <w:gridSpan w:val="3"/>
            <w:vMerge w:val="restart"/>
            <w:vAlign w:val="bottom"/>
          </w:tcPr>
          <w:p w:rsidR="00441936" w:rsidRDefault="00441936">
            <w:pPr>
              <w:ind w:left="80"/>
              <w:rPr>
                <w:sz w:val="20"/>
                <w:szCs w:val="20"/>
              </w:rPr>
            </w:pPr>
            <w:r>
              <w:rPr>
                <w:rFonts w:eastAsia="Times New Roman"/>
                <w:sz w:val="28"/>
                <w:szCs w:val="28"/>
              </w:rPr>
              <w:t>возможных дополнений в содержание</w:t>
            </w:r>
          </w:p>
          <w:p w:rsidR="00441936" w:rsidRDefault="00441936">
            <w:pPr>
              <w:ind w:left="80"/>
              <w:rPr>
                <w:sz w:val="20"/>
                <w:szCs w:val="20"/>
              </w:rPr>
            </w:pPr>
            <w:r>
              <w:rPr>
                <w:rFonts w:eastAsia="Times New Roman"/>
                <w:sz w:val="28"/>
                <w:szCs w:val="28"/>
              </w:rPr>
              <w:t>ООП образовательной организации</w:t>
            </w:r>
          </w:p>
        </w:tc>
        <w:tc>
          <w:tcPr>
            <w:tcW w:w="1842" w:type="dxa"/>
            <w:gridSpan w:val="3"/>
            <w:vMerge w:val="restart"/>
            <w:vAlign w:val="bottom"/>
          </w:tcPr>
          <w:p w:rsidR="00441936" w:rsidRDefault="00441936">
            <w:pPr>
              <w:rPr>
                <w:sz w:val="24"/>
                <w:szCs w:val="24"/>
              </w:rPr>
            </w:pPr>
          </w:p>
          <w:p w:rsidR="00441936" w:rsidRDefault="00441936">
            <w:pPr>
              <w:rPr>
                <w:sz w:val="24"/>
                <w:szCs w:val="24"/>
              </w:rPr>
            </w:pPr>
          </w:p>
        </w:tc>
        <w:tc>
          <w:tcPr>
            <w:tcW w:w="30" w:type="dxa"/>
            <w:gridSpan w:val="3"/>
            <w:vAlign w:val="bottom"/>
          </w:tcPr>
          <w:p w:rsidR="00441936" w:rsidRDefault="00441936">
            <w:pPr>
              <w:rPr>
                <w:sz w:val="1"/>
                <w:szCs w:val="1"/>
              </w:rPr>
            </w:pPr>
          </w:p>
        </w:tc>
      </w:tr>
      <w:tr w:rsidR="00441936" w:rsidTr="00441936">
        <w:trPr>
          <w:gridAfter w:val="2"/>
          <w:wAfter w:w="120" w:type="dxa"/>
          <w:trHeight w:val="156"/>
        </w:trPr>
        <w:tc>
          <w:tcPr>
            <w:tcW w:w="2715" w:type="dxa"/>
            <w:gridSpan w:val="2"/>
            <w:tcBorders>
              <w:left w:val="single" w:sz="8" w:space="0" w:color="auto"/>
              <w:right w:val="single" w:sz="8" w:space="0" w:color="auto"/>
            </w:tcBorders>
            <w:vAlign w:val="bottom"/>
          </w:tcPr>
          <w:p w:rsidR="00441936" w:rsidRDefault="00441936">
            <w:pPr>
              <w:rPr>
                <w:sz w:val="13"/>
                <w:szCs w:val="13"/>
              </w:rPr>
            </w:pPr>
          </w:p>
        </w:tc>
        <w:tc>
          <w:tcPr>
            <w:tcW w:w="5103" w:type="dxa"/>
            <w:gridSpan w:val="3"/>
            <w:vMerge/>
            <w:vAlign w:val="bottom"/>
          </w:tcPr>
          <w:p w:rsidR="00441936" w:rsidRDefault="00441936">
            <w:pPr>
              <w:rPr>
                <w:sz w:val="13"/>
                <w:szCs w:val="13"/>
              </w:rPr>
            </w:pPr>
          </w:p>
        </w:tc>
        <w:tc>
          <w:tcPr>
            <w:tcW w:w="1842" w:type="dxa"/>
            <w:gridSpan w:val="3"/>
            <w:vMerge/>
            <w:vAlign w:val="bottom"/>
          </w:tcPr>
          <w:p w:rsidR="00441936" w:rsidRDefault="00441936">
            <w:pPr>
              <w:rPr>
                <w:sz w:val="13"/>
                <w:szCs w:val="13"/>
              </w:rPr>
            </w:pPr>
          </w:p>
        </w:tc>
        <w:tc>
          <w:tcPr>
            <w:tcW w:w="30" w:type="dxa"/>
            <w:gridSpan w:val="3"/>
            <w:vAlign w:val="bottom"/>
          </w:tcPr>
          <w:p w:rsidR="00441936" w:rsidRDefault="00441936">
            <w:pPr>
              <w:rPr>
                <w:sz w:val="1"/>
                <w:szCs w:val="1"/>
              </w:rPr>
            </w:pPr>
          </w:p>
        </w:tc>
      </w:tr>
      <w:tr w:rsidR="00441936" w:rsidTr="00441936">
        <w:trPr>
          <w:gridAfter w:val="2"/>
          <w:wAfter w:w="120" w:type="dxa"/>
          <w:trHeight w:val="79"/>
        </w:trPr>
        <w:tc>
          <w:tcPr>
            <w:tcW w:w="2715" w:type="dxa"/>
            <w:gridSpan w:val="2"/>
            <w:tcBorders>
              <w:left w:val="single" w:sz="8" w:space="0" w:color="auto"/>
              <w:bottom w:val="single" w:sz="8" w:space="0" w:color="auto"/>
              <w:right w:val="single" w:sz="8" w:space="0" w:color="auto"/>
            </w:tcBorders>
            <w:vAlign w:val="bottom"/>
          </w:tcPr>
          <w:p w:rsidR="00441936" w:rsidRDefault="00441936">
            <w:pPr>
              <w:rPr>
                <w:sz w:val="6"/>
                <w:szCs w:val="6"/>
              </w:rPr>
            </w:pPr>
          </w:p>
        </w:tc>
        <w:tc>
          <w:tcPr>
            <w:tcW w:w="5103" w:type="dxa"/>
            <w:gridSpan w:val="3"/>
            <w:tcBorders>
              <w:bottom w:val="single" w:sz="8" w:space="0" w:color="auto"/>
            </w:tcBorders>
            <w:vAlign w:val="bottom"/>
          </w:tcPr>
          <w:p w:rsidR="00441936" w:rsidRDefault="00441936">
            <w:pPr>
              <w:rPr>
                <w:sz w:val="7"/>
                <w:szCs w:val="7"/>
              </w:rPr>
            </w:pPr>
          </w:p>
        </w:tc>
        <w:tc>
          <w:tcPr>
            <w:tcW w:w="1842" w:type="dxa"/>
            <w:gridSpan w:val="3"/>
            <w:vAlign w:val="bottom"/>
          </w:tcPr>
          <w:p w:rsidR="00441936" w:rsidRDefault="00441936">
            <w:pPr>
              <w:rPr>
                <w:sz w:val="1"/>
                <w:szCs w:val="1"/>
              </w:rPr>
            </w:pPr>
          </w:p>
        </w:tc>
        <w:tc>
          <w:tcPr>
            <w:tcW w:w="30" w:type="dxa"/>
            <w:gridSpan w:val="3"/>
            <w:vAlign w:val="bottom"/>
          </w:tcPr>
          <w:p w:rsidR="00441936" w:rsidRDefault="00441936">
            <w:pPr>
              <w:rPr>
                <w:sz w:val="1"/>
                <w:szCs w:val="1"/>
              </w:rPr>
            </w:pPr>
          </w:p>
        </w:tc>
      </w:tr>
      <w:tr w:rsidR="00441936" w:rsidTr="00441936">
        <w:trPr>
          <w:gridAfter w:val="2"/>
          <w:wAfter w:w="120" w:type="dxa"/>
          <w:trHeight w:val="101"/>
        </w:trPr>
        <w:tc>
          <w:tcPr>
            <w:tcW w:w="2715" w:type="dxa"/>
            <w:gridSpan w:val="2"/>
            <w:vAlign w:val="bottom"/>
          </w:tcPr>
          <w:p w:rsidR="00441936" w:rsidRDefault="00441936">
            <w:pPr>
              <w:rPr>
                <w:sz w:val="24"/>
                <w:szCs w:val="24"/>
              </w:rPr>
            </w:pPr>
          </w:p>
        </w:tc>
        <w:tc>
          <w:tcPr>
            <w:tcW w:w="5103" w:type="dxa"/>
            <w:gridSpan w:val="3"/>
            <w:tcBorders>
              <w:bottom w:val="single" w:sz="8" w:space="0" w:color="auto"/>
            </w:tcBorders>
            <w:vAlign w:val="bottom"/>
          </w:tcPr>
          <w:p w:rsidR="00441936" w:rsidRDefault="00441936">
            <w:pPr>
              <w:rPr>
                <w:sz w:val="6"/>
                <w:szCs w:val="6"/>
              </w:rPr>
            </w:pPr>
          </w:p>
        </w:tc>
        <w:tc>
          <w:tcPr>
            <w:tcW w:w="1842" w:type="dxa"/>
            <w:gridSpan w:val="3"/>
            <w:vAlign w:val="bottom"/>
          </w:tcPr>
          <w:p w:rsidR="00441936" w:rsidRDefault="00441936" w:rsidP="00441936">
            <w:pPr>
              <w:rPr>
                <w:sz w:val="20"/>
                <w:szCs w:val="20"/>
              </w:rPr>
            </w:pPr>
          </w:p>
        </w:tc>
        <w:tc>
          <w:tcPr>
            <w:tcW w:w="30" w:type="dxa"/>
            <w:gridSpan w:val="3"/>
            <w:vAlign w:val="bottom"/>
          </w:tcPr>
          <w:p w:rsidR="00441936" w:rsidRDefault="00441936">
            <w:pPr>
              <w:rPr>
                <w:sz w:val="1"/>
                <w:szCs w:val="1"/>
              </w:rPr>
            </w:pPr>
          </w:p>
        </w:tc>
      </w:tr>
      <w:tr w:rsidR="00441936" w:rsidTr="00441936">
        <w:trPr>
          <w:gridAfter w:val="3"/>
          <w:wAfter w:w="130" w:type="dxa"/>
          <w:trHeight w:val="322"/>
        </w:trPr>
        <w:tc>
          <w:tcPr>
            <w:tcW w:w="2715" w:type="dxa"/>
            <w:gridSpan w:val="2"/>
            <w:vAlign w:val="bottom"/>
          </w:tcPr>
          <w:p w:rsidR="00441936" w:rsidRDefault="00441936">
            <w:pPr>
              <w:rPr>
                <w:sz w:val="24"/>
                <w:szCs w:val="24"/>
              </w:rPr>
            </w:pPr>
          </w:p>
        </w:tc>
        <w:tc>
          <w:tcPr>
            <w:tcW w:w="6925" w:type="dxa"/>
            <w:gridSpan w:val="5"/>
            <w:vMerge w:val="restart"/>
            <w:vAlign w:val="bottom"/>
          </w:tcPr>
          <w:p w:rsidR="00441936" w:rsidRDefault="00441936">
            <w:pPr>
              <w:ind w:left="80"/>
              <w:rPr>
                <w:sz w:val="20"/>
                <w:szCs w:val="20"/>
              </w:rPr>
            </w:pPr>
          </w:p>
        </w:tc>
        <w:tc>
          <w:tcPr>
            <w:tcW w:w="20" w:type="dxa"/>
            <w:vAlign w:val="bottom"/>
          </w:tcPr>
          <w:p w:rsidR="00441936" w:rsidRDefault="00441936" w:rsidP="008441C3">
            <w:pPr>
              <w:ind w:left="120"/>
              <w:rPr>
                <w:sz w:val="20"/>
                <w:szCs w:val="20"/>
              </w:rPr>
            </w:pPr>
            <w:r>
              <w:rPr>
                <w:rFonts w:eastAsia="Times New Roman"/>
                <w:sz w:val="28"/>
                <w:szCs w:val="28"/>
              </w:rPr>
              <w:t>2020</w:t>
            </w:r>
          </w:p>
        </w:tc>
        <w:tc>
          <w:tcPr>
            <w:tcW w:w="20" w:type="dxa"/>
            <w:gridSpan w:val="2"/>
            <w:vAlign w:val="bottom"/>
          </w:tcPr>
          <w:p w:rsidR="00441936" w:rsidRDefault="00441936">
            <w:pPr>
              <w:rPr>
                <w:sz w:val="1"/>
                <w:szCs w:val="1"/>
              </w:rPr>
            </w:pPr>
          </w:p>
        </w:tc>
      </w:tr>
      <w:tr w:rsidR="00441936" w:rsidTr="00441936">
        <w:trPr>
          <w:gridAfter w:val="3"/>
          <w:wAfter w:w="130" w:type="dxa"/>
          <w:trHeight w:val="322"/>
        </w:trPr>
        <w:tc>
          <w:tcPr>
            <w:tcW w:w="2715" w:type="dxa"/>
            <w:gridSpan w:val="2"/>
            <w:vAlign w:val="bottom"/>
          </w:tcPr>
          <w:p w:rsidR="00441936" w:rsidRDefault="00441936">
            <w:pPr>
              <w:rPr>
                <w:sz w:val="24"/>
                <w:szCs w:val="24"/>
              </w:rPr>
            </w:pPr>
          </w:p>
        </w:tc>
        <w:tc>
          <w:tcPr>
            <w:tcW w:w="6925" w:type="dxa"/>
            <w:gridSpan w:val="5"/>
            <w:vMerge/>
            <w:vAlign w:val="bottom"/>
          </w:tcPr>
          <w:p w:rsidR="00441936" w:rsidRDefault="00441936">
            <w:pPr>
              <w:rPr>
                <w:sz w:val="24"/>
                <w:szCs w:val="24"/>
              </w:rPr>
            </w:pPr>
          </w:p>
        </w:tc>
        <w:tc>
          <w:tcPr>
            <w:tcW w:w="20" w:type="dxa"/>
            <w:vAlign w:val="bottom"/>
          </w:tcPr>
          <w:p w:rsidR="00441936" w:rsidRDefault="00441936" w:rsidP="008441C3">
            <w:pPr>
              <w:ind w:left="120"/>
              <w:rPr>
                <w:sz w:val="20"/>
                <w:szCs w:val="20"/>
              </w:rPr>
            </w:pPr>
          </w:p>
        </w:tc>
        <w:tc>
          <w:tcPr>
            <w:tcW w:w="20" w:type="dxa"/>
            <w:gridSpan w:val="2"/>
            <w:vAlign w:val="bottom"/>
          </w:tcPr>
          <w:p w:rsidR="00441936" w:rsidRDefault="00441936"/>
        </w:tc>
      </w:tr>
      <w:tr w:rsidR="00441936" w:rsidTr="00441936">
        <w:trPr>
          <w:gridAfter w:val="5"/>
          <w:wAfter w:w="150" w:type="dxa"/>
          <w:trHeight w:val="79"/>
        </w:trPr>
        <w:tc>
          <w:tcPr>
            <w:tcW w:w="2715" w:type="dxa"/>
            <w:gridSpan w:val="2"/>
            <w:vAlign w:val="bottom"/>
          </w:tcPr>
          <w:p w:rsidR="00441936" w:rsidRDefault="00441936">
            <w:pPr>
              <w:rPr>
                <w:sz w:val="6"/>
                <w:szCs w:val="6"/>
              </w:rPr>
            </w:pP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pPr>
              <w:rPr>
                <w:sz w:val="24"/>
                <w:szCs w:val="24"/>
              </w:rPr>
            </w:pPr>
          </w:p>
        </w:tc>
        <w:tc>
          <w:tcPr>
            <w:tcW w:w="20" w:type="dxa"/>
            <w:vAlign w:val="bottom"/>
          </w:tcPr>
          <w:p w:rsidR="00441936" w:rsidRDefault="00441936">
            <w:pPr>
              <w:rPr>
                <w:sz w:val="1"/>
                <w:szCs w:val="1"/>
              </w:rPr>
            </w:pPr>
          </w:p>
        </w:tc>
      </w:tr>
      <w:tr w:rsidR="00441936" w:rsidTr="00441936">
        <w:trPr>
          <w:gridAfter w:val="5"/>
          <w:wAfter w:w="150" w:type="dxa"/>
          <w:trHeight w:val="381"/>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rPr>
                <w:sz w:val="13"/>
                <w:szCs w:val="13"/>
              </w:rPr>
            </w:pPr>
          </w:p>
        </w:tc>
        <w:tc>
          <w:tcPr>
            <w:tcW w:w="1880" w:type="dxa"/>
            <w:gridSpan w:val="3"/>
            <w:tcBorders>
              <w:bottom w:val="single" w:sz="8" w:space="0" w:color="auto"/>
            </w:tcBorders>
            <w:vAlign w:val="bottom"/>
          </w:tcPr>
          <w:p w:rsidR="00441936" w:rsidRDefault="00441936">
            <w:pPr>
              <w:rPr>
                <w:sz w:val="6"/>
                <w:szCs w:val="6"/>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rsidP="008441C3">
            <w:pPr>
              <w:ind w:left="120"/>
              <w:rPr>
                <w:sz w:val="20"/>
                <w:szCs w:val="20"/>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rPr>
                <w:sz w:val="13"/>
                <w:szCs w:val="13"/>
              </w:rPr>
            </w:pPr>
          </w:p>
        </w:tc>
        <w:tc>
          <w:tcPr>
            <w:tcW w:w="1880" w:type="dxa"/>
            <w:gridSpan w:val="3"/>
            <w:vAlign w:val="bottom"/>
          </w:tcPr>
          <w:p w:rsidR="00441936" w:rsidRDefault="00441936">
            <w:pPr>
              <w:rPr>
                <w:sz w:val="24"/>
                <w:szCs w:val="24"/>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ind w:left="80"/>
              <w:rPr>
                <w:sz w:val="20"/>
                <w:szCs w:val="20"/>
              </w:rPr>
            </w:pPr>
          </w:p>
        </w:tc>
        <w:tc>
          <w:tcPr>
            <w:tcW w:w="1880" w:type="dxa"/>
            <w:gridSpan w:val="3"/>
            <w:tcBorders>
              <w:bottom w:val="single" w:sz="8" w:space="0" w:color="auto"/>
            </w:tcBorders>
            <w:vAlign w:val="bottom"/>
          </w:tcPr>
          <w:p w:rsidR="00441936" w:rsidRDefault="00441936">
            <w:pPr>
              <w:rPr>
                <w:sz w:val="6"/>
                <w:szCs w:val="6"/>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rPr>
                <w:sz w:val="13"/>
                <w:szCs w:val="13"/>
              </w:rPr>
            </w:pPr>
          </w:p>
        </w:tc>
        <w:tc>
          <w:tcPr>
            <w:tcW w:w="1880" w:type="dxa"/>
            <w:gridSpan w:val="3"/>
            <w:vAlign w:val="bottom"/>
          </w:tcPr>
          <w:p w:rsidR="00441936" w:rsidRDefault="00441936">
            <w:pPr>
              <w:ind w:left="120"/>
              <w:rPr>
                <w:sz w:val="20"/>
                <w:szCs w:val="20"/>
              </w:rPr>
            </w:pPr>
          </w:p>
        </w:tc>
        <w:tc>
          <w:tcPr>
            <w:tcW w:w="20" w:type="dxa"/>
            <w:vAlign w:val="bottom"/>
          </w:tcPr>
          <w:p w:rsidR="00441936" w:rsidRDefault="00441936">
            <w:pPr>
              <w:rPr>
                <w:sz w:val="1"/>
                <w:szCs w:val="1"/>
              </w:rPr>
            </w:pPr>
          </w:p>
        </w:tc>
      </w:tr>
      <w:tr w:rsidR="00441936" w:rsidTr="00441936">
        <w:trPr>
          <w:gridAfter w:val="5"/>
          <w:wAfter w:w="150" w:type="dxa"/>
          <w:trHeight w:val="82"/>
        </w:trPr>
        <w:tc>
          <w:tcPr>
            <w:tcW w:w="2715" w:type="dxa"/>
            <w:gridSpan w:val="2"/>
            <w:vAlign w:val="bottom"/>
          </w:tcPr>
          <w:p w:rsidR="00441936" w:rsidRDefault="00441936">
            <w:pPr>
              <w:rPr>
                <w:sz w:val="7"/>
                <w:szCs w:val="7"/>
              </w:rPr>
            </w:pP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378"/>
        </w:trPr>
        <w:tc>
          <w:tcPr>
            <w:tcW w:w="2715" w:type="dxa"/>
            <w:gridSpan w:val="2"/>
            <w:vAlign w:val="bottom"/>
          </w:tcPr>
          <w:p w:rsidR="00441936" w:rsidRDefault="00441936">
            <w:pPr>
              <w:rPr>
                <w:sz w:val="24"/>
                <w:szCs w:val="24"/>
              </w:rPr>
            </w:pPr>
          </w:p>
        </w:tc>
        <w:tc>
          <w:tcPr>
            <w:tcW w:w="5045" w:type="dxa"/>
            <w:gridSpan w:val="2"/>
            <w:tcBorders>
              <w:bottom w:val="single" w:sz="8" w:space="0" w:color="auto"/>
            </w:tcBorders>
            <w:vAlign w:val="bottom"/>
          </w:tcPr>
          <w:p w:rsidR="00441936" w:rsidRDefault="00441936">
            <w:pPr>
              <w:rPr>
                <w:sz w:val="6"/>
                <w:szCs w:val="6"/>
              </w:rPr>
            </w:pPr>
          </w:p>
        </w:tc>
        <w:tc>
          <w:tcPr>
            <w:tcW w:w="1880" w:type="dxa"/>
            <w:gridSpan w:val="3"/>
            <w:vAlign w:val="bottom"/>
          </w:tcPr>
          <w:p w:rsidR="00441936" w:rsidRDefault="00441936" w:rsidP="008441C3">
            <w:pPr>
              <w:ind w:left="120"/>
              <w:rPr>
                <w:sz w:val="20"/>
                <w:szCs w:val="20"/>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rPr>
                <w:sz w:val="13"/>
                <w:szCs w:val="13"/>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324"/>
        </w:trPr>
        <w:tc>
          <w:tcPr>
            <w:tcW w:w="2715" w:type="dxa"/>
            <w:gridSpan w:val="2"/>
            <w:vAlign w:val="bottom"/>
          </w:tcPr>
          <w:p w:rsidR="00441936" w:rsidRDefault="00441936">
            <w:pPr>
              <w:rPr>
                <w:sz w:val="24"/>
                <w:szCs w:val="24"/>
              </w:rPr>
            </w:pP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79"/>
        </w:trPr>
        <w:tc>
          <w:tcPr>
            <w:tcW w:w="2715" w:type="dxa"/>
            <w:gridSpan w:val="2"/>
            <w:tcBorders>
              <w:bottom w:val="single" w:sz="8" w:space="0" w:color="auto"/>
            </w:tcBorders>
            <w:vAlign w:val="bottom"/>
          </w:tcPr>
          <w:p w:rsidR="00441936" w:rsidRDefault="00441936">
            <w:pPr>
              <w:rPr>
                <w:sz w:val="6"/>
                <w:szCs w:val="6"/>
              </w:rPr>
            </w:pPr>
          </w:p>
        </w:tc>
        <w:tc>
          <w:tcPr>
            <w:tcW w:w="5045" w:type="dxa"/>
            <w:gridSpan w:val="2"/>
            <w:vAlign w:val="bottom"/>
          </w:tcPr>
          <w:p w:rsidR="00441936" w:rsidRDefault="00441936">
            <w:pPr>
              <w:rPr>
                <w:sz w:val="13"/>
                <w:szCs w:val="13"/>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379"/>
        </w:trPr>
        <w:tc>
          <w:tcPr>
            <w:tcW w:w="2715" w:type="dxa"/>
            <w:gridSpan w:val="2"/>
            <w:vAlign w:val="bottom"/>
          </w:tcPr>
          <w:p w:rsidR="00441936" w:rsidRDefault="00441936">
            <w:pPr>
              <w:ind w:left="80"/>
              <w:rPr>
                <w:rFonts w:eastAsia="Times New Roman"/>
                <w:sz w:val="28"/>
                <w:szCs w:val="28"/>
              </w:rPr>
            </w:pPr>
          </w:p>
          <w:p w:rsidR="00441936" w:rsidRDefault="00441936">
            <w:pPr>
              <w:ind w:left="80"/>
              <w:rPr>
                <w:rFonts w:eastAsia="Times New Roman"/>
                <w:sz w:val="28"/>
                <w:szCs w:val="28"/>
              </w:rPr>
            </w:pPr>
          </w:p>
          <w:p w:rsidR="00441936" w:rsidRDefault="00441936">
            <w:pPr>
              <w:ind w:left="80"/>
              <w:rPr>
                <w:rFonts w:eastAsia="Times New Roman"/>
                <w:sz w:val="28"/>
                <w:szCs w:val="28"/>
              </w:rPr>
            </w:pPr>
          </w:p>
          <w:p w:rsidR="00441936" w:rsidRDefault="00441936">
            <w:pPr>
              <w:ind w:left="80"/>
              <w:rPr>
                <w:sz w:val="20"/>
                <w:szCs w:val="20"/>
              </w:rPr>
            </w:pPr>
            <w:r>
              <w:rPr>
                <w:rFonts w:eastAsia="Times New Roman"/>
                <w:sz w:val="28"/>
                <w:szCs w:val="28"/>
              </w:rPr>
              <w:t>VI.  Материально-</w:t>
            </w: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322"/>
        </w:trPr>
        <w:tc>
          <w:tcPr>
            <w:tcW w:w="2715" w:type="dxa"/>
            <w:gridSpan w:val="2"/>
            <w:vAlign w:val="bottom"/>
          </w:tcPr>
          <w:p w:rsidR="00441936" w:rsidRDefault="00441936">
            <w:pPr>
              <w:ind w:left="80"/>
              <w:rPr>
                <w:sz w:val="20"/>
                <w:szCs w:val="20"/>
              </w:rPr>
            </w:pPr>
            <w:r>
              <w:rPr>
                <w:rFonts w:eastAsia="Times New Roman"/>
                <w:sz w:val="28"/>
                <w:szCs w:val="28"/>
              </w:rPr>
              <w:t>техническое</w:t>
            </w:r>
          </w:p>
        </w:tc>
        <w:tc>
          <w:tcPr>
            <w:tcW w:w="5045" w:type="dxa"/>
            <w:gridSpan w:val="2"/>
            <w:vAlign w:val="bottom"/>
          </w:tcPr>
          <w:p w:rsidR="00441936" w:rsidRDefault="00441936">
            <w:pPr>
              <w:rPr>
                <w:sz w:val="13"/>
                <w:szCs w:val="13"/>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79"/>
        </w:trPr>
        <w:tc>
          <w:tcPr>
            <w:tcW w:w="2715" w:type="dxa"/>
            <w:gridSpan w:val="2"/>
            <w:vMerge w:val="restart"/>
            <w:vAlign w:val="bottom"/>
          </w:tcPr>
          <w:p w:rsidR="00441936" w:rsidRDefault="00441936">
            <w:pPr>
              <w:ind w:left="80"/>
              <w:rPr>
                <w:sz w:val="20"/>
                <w:szCs w:val="20"/>
              </w:rPr>
            </w:pPr>
            <w:r>
              <w:rPr>
                <w:rFonts w:eastAsia="Times New Roman"/>
                <w:sz w:val="28"/>
                <w:szCs w:val="28"/>
              </w:rPr>
              <w:t>обеспечение</w:t>
            </w:r>
          </w:p>
        </w:tc>
        <w:tc>
          <w:tcPr>
            <w:tcW w:w="5045" w:type="dxa"/>
            <w:gridSpan w:val="2"/>
            <w:vAlign w:val="bottom"/>
          </w:tcPr>
          <w:p w:rsidR="00441936" w:rsidRDefault="00441936">
            <w:pPr>
              <w:ind w:left="80"/>
              <w:rPr>
                <w:sz w:val="20"/>
                <w:szCs w:val="20"/>
              </w:rPr>
            </w:pPr>
          </w:p>
        </w:tc>
        <w:tc>
          <w:tcPr>
            <w:tcW w:w="1880" w:type="dxa"/>
            <w:gridSpan w:val="3"/>
            <w:vAlign w:val="bottom"/>
          </w:tcPr>
          <w:p w:rsidR="00441936" w:rsidRDefault="00441936">
            <w:pPr>
              <w:rPr>
                <w:sz w:val="14"/>
                <w:szCs w:val="14"/>
              </w:rPr>
            </w:pPr>
          </w:p>
        </w:tc>
        <w:tc>
          <w:tcPr>
            <w:tcW w:w="20" w:type="dxa"/>
            <w:vAlign w:val="bottom"/>
          </w:tcPr>
          <w:p w:rsidR="00441936" w:rsidRDefault="00441936">
            <w:pPr>
              <w:rPr>
                <w:sz w:val="1"/>
                <w:szCs w:val="1"/>
              </w:rPr>
            </w:pPr>
          </w:p>
        </w:tc>
      </w:tr>
      <w:tr w:rsidR="00441936" w:rsidTr="00441936">
        <w:trPr>
          <w:gridAfter w:val="5"/>
          <w:wAfter w:w="150" w:type="dxa"/>
          <w:trHeight w:val="222"/>
        </w:trPr>
        <w:tc>
          <w:tcPr>
            <w:tcW w:w="2715" w:type="dxa"/>
            <w:gridSpan w:val="2"/>
            <w:vMerge/>
            <w:vAlign w:val="bottom"/>
          </w:tcPr>
          <w:p w:rsidR="00441936" w:rsidRDefault="00441936">
            <w:pPr>
              <w:rPr>
                <w:sz w:val="19"/>
                <w:szCs w:val="19"/>
              </w:rPr>
            </w:pPr>
          </w:p>
        </w:tc>
        <w:tc>
          <w:tcPr>
            <w:tcW w:w="5045" w:type="dxa"/>
            <w:gridSpan w:val="2"/>
            <w:vMerge w:val="restart"/>
            <w:vAlign w:val="bottom"/>
          </w:tcPr>
          <w:p w:rsidR="00441936" w:rsidRDefault="00441936">
            <w:pPr>
              <w:rPr>
                <w:sz w:val="13"/>
                <w:szCs w:val="13"/>
              </w:rPr>
            </w:pPr>
          </w:p>
        </w:tc>
        <w:tc>
          <w:tcPr>
            <w:tcW w:w="1880" w:type="dxa"/>
            <w:gridSpan w:val="3"/>
            <w:vMerge w:val="restart"/>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158"/>
        </w:trPr>
        <w:tc>
          <w:tcPr>
            <w:tcW w:w="2715" w:type="dxa"/>
            <w:gridSpan w:val="2"/>
            <w:vMerge w:val="restart"/>
            <w:vAlign w:val="bottom"/>
          </w:tcPr>
          <w:p w:rsidR="00441936" w:rsidRDefault="00441936">
            <w:pPr>
              <w:ind w:left="80"/>
              <w:rPr>
                <w:sz w:val="20"/>
                <w:szCs w:val="20"/>
              </w:rPr>
            </w:pPr>
            <w:r>
              <w:rPr>
                <w:rFonts w:eastAsia="Times New Roman"/>
                <w:sz w:val="28"/>
                <w:szCs w:val="28"/>
              </w:rPr>
              <w:t>введения ФГОС</w:t>
            </w:r>
          </w:p>
        </w:tc>
        <w:tc>
          <w:tcPr>
            <w:tcW w:w="5045" w:type="dxa"/>
            <w:gridSpan w:val="2"/>
            <w:vMerge/>
            <w:vAlign w:val="bottom"/>
          </w:tcPr>
          <w:p w:rsidR="00441936" w:rsidRDefault="00441936">
            <w:pPr>
              <w:rPr>
                <w:sz w:val="13"/>
                <w:szCs w:val="13"/>
              </w:rPr>
            </w:pPr>
          </w:p>
        </w:tc>
        <w:tc>
          <w:tcPr>
            <w:tcW w:w="1880" w:type="dxa"/>
            <w:gridSpan w:val="3"/>
            <w:vMerge/>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166"/>
        </w:trPr>
        <w:tc>
          <w:tcPr>
            <w:tcW w:w="2715" w:type="dxa"/>
            <w:gridSpan w:val="2"/>
            <w:vMerge/>
            <w:vAlign w:val="bottom"/>
          </w:tcPr>
          <w:p w:rsidR="00441936" w:rsidRDefault="00441936">
            <w:pPr>
              <w:rPr>
                <w:sz w:val="14"/>
                <w:szCs w:val="14"/>
              </w:rPr>
            </w:pPr>
          </w:p>
        </w:tc>
        <w:tc>
          <w:tcPr>
            <w:tcW w:w="5045" w:type="dxa"/>
            <w:gridSpan w:val="2"/>
            <w:vMerge w:val="restart"/>
            <w:vAlign w:val="bottom"/>
          </w:tcPr>
          <w:p w:rsidR="00441936" w:rsidRDefault="00441936">
            <w:pPr>
              <w:ind w:left="80"/>
              <w:rPr>
                <w:sz w:val="20"/>
                <w:szCs w:val="20"/>
              </w:rPr>
            </w:pPr>
          </w:p>
        </w:tc>
        <w:tc>
          <w:tcPr>
            <w:tcW w:w="1880" w:type="dxa"/>
            <w:gridSpan w:val="3"/>
            <w:vMerge w:val="restart"/>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156"/>
        </w:trPr>
        <w:tc>
          <w:tcPr>
            <w:tcW w:w="2715" w:type="dxa"/>
            <w:gridSpan w:val="2"/>
            <w:vMerge w:val="restart"/>
            <w:vAlign w:val="bottom"/>
          </w:tcPr>
          <w:p w:rsidR="00441936" w:rsidRDefault="00441936">
            <w:pPr>
              <w:ind w:left="80"/>
              <w:rPr>
                <w:sz w:val="20"/>
                <w:szCs w:val="20"/>
              </w:rPr>
            </w:pPr>
            <w:r>
              <w:rPr>
                <w:rFonts w:eastAsia="Times New Roman"/>
                <w:sz w:val="28"/>
                <w:szCs w:val="28"/>
              </w:rPr>
              <w:t>среднего общего</w:t>
            </w:r>
          </w:p>
        </w:tc>
        <w:tc>
          <w:tcPr>
            <w:tcW w:w="5045" w:type="dxa"/>
            <w:gridSpan w:val="2"/>
            <w:vMerge/>
            <w:vAlign w:val="bottom"/>
          </w:tcPr>
          <w:p w:rsidR="00441936" w:rsidRDefault="00441936">
            <w:pPr>
              <w:rPr>
                <w:sz w:val="13"/>
                <w:szCs w:val="13"/>
              </w:rPr>
            </w:pPr>
          </w:p>
        </w:tc>
        <w:tc>
          <w:tcPr>
            <w:tcW w:w="1880" w:type="dxa"/>
            <w:gridSpan w:val="3"/>
            <w:vMerge/>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166"/>
        </w:trPr>
        <w:tc>
          <w:tcPr>
            <w:tcW w:w="2715" w:type="dxa"/>
            <w:gridSpan w:val="2"/>
            <w:vMerge/>
            <w:vAlign w:val="bottom"/>
          </w:tcPr>
          <w:p w:rsidR="00441936" w:rsidRDefault="00441936">
            <w:pPr>
              <w:rPr>
                <w:sz w:val="14"/>
                <w:szCs w:val="14"/>
              </w:rPr>
            </w:pPr>
          </w:p>
        </w:tc>
        <w:tc>
          <w:tcPr>
            <w:tcW w:w="5045" w:type="dxa"/>
            <w:gridSpan w:val="2"/>
            <w:vMerge w:val="restart"/>
            <w:vAlign w:val="bottom"/>
          </w:tcPr>
          <w:p w:rsidR="00441936" w:rsidRDefault="00441936">
            <w:pPr>
              <w:ind w:left="80"/>
              <w:rPr>
                <w:sz w:val="20"/>
                <w:szCs w:val="20"/>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156"/>
        </w:trPr>
        <w:tc>
          <w:tcPr>
            <w:tcW w:w="2715" w:type="dxa"/>
            <w:gridSpan w:val="2"/>
            <w:vMerge w:val="restart"/>
            <w:vAlign w:val="bottom"/>
          </w:tcPr>
          <w:p w:rsidR="00441936" w:rsidRDefault="00441936">
            <w:pPr>
              <w:ind w:left="80"/>
              <w:rPr>
                <w:sz w:val="20"/>
                <w:szCs w:val="20"/>
              </w:rPr>
            </w:pPr>
            <w:r>
              <w:rPr>
                <w:rFonts w:eastAsia="Times New Roman"/>
                <w:sz w:val="28"/>
                <w:szCs w:val="28"/>
              </w:rPr>
              <w:t>образования</w:t>
            </w:r>
          </w:p>
        </w:tc>
        <w:tc>
          <w:tcPr>
            <w:tcW w:w="5045" w:type="dxa"/>
            <w:gridSpan w:val="2"/>
            <w:vMerge/>
            <w:vAlign w:val="bottom"/>
          </w:tcPr>
          <w:p w:rsidR="00441936" w:rsidRDefault="00441936">
            <w:pPr>
              <w:rPr>
                <w:sz w:val="13"/>
                <w:szCs w:val="13"/>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r w:rsidR="00441936" w:rsidTr="00441936">
        <w:trPr>
          <w:gridAfter w:val="5"/>
          <w:wAfter w:w="150" w:type="dxa"/>
          <w:trHeight w:val="166"/>
        </w:trPr>
        <w:tc>
          <w:tcPr>
            <w:tcW w:w="2715" w:type="dxa"/>
            <w:gridSpan w:val="2"/>
            <w:vMerge/>
            <w:vAlign w:val="bottom"/>
          </w:tcPr>
          <w:p w:rsidR="00441936" w:rsidRDefault="00441936">
            <w:pPr>
              <w:rPr>
                <w:sz w:val="14"/>
                <w:szCs w:val="14"/>
              </w:rPr>
            </w:pPr>
          </w:p>
        </w:tc>
        <w:tc>
          <w:tcPr>
            <w:tcW w:w="5045" w:type="dxa"/>
            <w:gridSpan w:val="2"/>
            <w:vMerge w:val="restart"/>
            <w:vAlign w:val="bottom"/>
          </w:tcPr>
          <w:p w:rsidR="00441936" w:rsidRDefault="00441936">
            <w:pPr>
              <w:ind w:left="80"/>
              <w:rPr>
                <w:sz w:val="20"/>
                <w:szCs w:val="20"/>
              </w:rPr>
            </w:pPr>
          </w:p>
        </w:tc>
        <w:tc>
          <w:tcPr>
            <w:tcW w:w="1880" w:type="dxa"/>
            <w:gridSpan w:val="3"/>
            <w:vAlign w:val="bottom"/>
          </w:tcPr>
          <w:p w:rsidR="00441936" w:rsidRDefault="00441936">
            <w:pPr>
              <w:rPr>
                <w:sz w:val="14"/>
                <w:szCs w:val="14"/>
              </w:rPr>
            </w:pPr>
          </w:p>
        </w:tc>
        <w:tc>
          <w:tcPr>
            <w:tcW w:w="20" w:type="dxa"/>
            <w:vAlign w:val="bottom"/>
          </w:tcPr>
          <w:p w:rsidR="00441936" w:rsidRDefault="00441936">
            <w:pPr>
              <w:rPr>
                <w:sz w:val="1"/>
                <w:szCs w:val="1"/>
              </w:rPr>
            </w:pPr>
          </w:p>
        </w:tc>
      </w:tr>
      <w:tr w:rsidR="00441936" w:rsidTr="00441936">
        <w:trPr>
          <w:gridAfter w:val="5"/>
          <w:wAfter w:w="150" w:type="dxa"/>
          <w:trHeight w:val="156"/>
        </w:trPr>
        <w:tc>
          <w:tcPr>
            <w:tcW w:w="2715" w:type="dxa"/>
            <w:gridSpan w:val="2"/>
            <w:vAlign w:val="bottom"/>
          </w:tcPr>
          <w:p w:rsidR="00441936" w:rsidRDefault="00441936">
            <w:pPr>
              <w:rPr>
                <w:sz w:val="13"/>
                <w:szCs w:val="13"/>
              </w:rPr>
            </w:pPr>
          </w:p>
        </w:tc>
        <w:tc>
          <w:tcPr>
            <w:tcW w:w="5045" w:type="dxa"/>
            <w:gridSpan w:val="2"/>
            <w:vMerge/>
            <w:vAlign w:val="bottom"/>
          </w:tcPr>
          <w:p w:rsidR="00441936" w:rsidRDefault="00441936">
            <w:pPr>
              <w:rPr>
                <w:sz w:val="13"/>
                <w:szCs w:val="13"/>
              </w:rPr>
            </w:pPr>
          </w:p>
        </w:tc>
        <w:tc>
          <w:tcPr>
            <w:tcW w:w="1880" w:type="dxa"/>
            <w:gridSpan w:val="3"/>
            <w:vAlign w:val="bottom"/>
          </w:tcPr>
          <w:p w:rsidR="00441936" w:rsidRDefault="00441936">
            <w:pPr>
              <w:rPr>
                <w:sz w:val="13"/>
                <w:szCs w:val="13"/>
              </w:rPr>
            </w:pPr>
          </w:p>
        </w:tc>
        <w:tc>
          <w:tcPr>
            <w:tcW w:w="20" w:type="dxa"/>
            <w:vAlign w:val="bottom"/>
          </w:tcPr>
          <w:p w:rsidR="00441936" w:rsidRDefault="00441936">
            <w:pPr>
              <w:rPr>
                <w:sz w:val="1"/>
                <w:szCs w:val="1"/>
              </w:rPr>
            </w:pPr>
          </w:p>
        </w:tc>
      </w:tr>
    </w:tbl>
    <w:p w:rsidR="00A4516B" w:rsidRDefault="00557D8E">
      <w:pPr>
        <w:spacing w:line="158" w:lineRule="exact"/>
        <w:rPr>
          <w:sz w:val="20"/>
          <w:szCs w:val="20"/>
        </w:rPr>
      </w:pPr>
      <w:r>
        <w:rPr>
          <w:sz w:val="20"/>
          <w:szCs w:val="20"/>
        </w:rPr>
        <w:pict>
          <v:line id="Shape 263" o:spid="_x0000_s1288" style="position:absolute;z-index:251750912;visibility:visible;mso-wrap-distance-left:0;mso-wrap-distance-right:0;mso-position-horizontal-relative:page;mso-position-vertical-relative:page" from="77.75pt,59.85pt" to="560.25pt,59.85pt" o:allowincell="f" strokeweight=".48pt">
            <w10:wrap anchorx="page" anchory="page"/>
          </v:line>
        </w:pict>
      </w:r>
      <w:r>
        <w:rPr>
          <w:sz w:val="20"/>
          <w:szCs w:val="20"/>
        </w:rPr>
        <w:pict>
          <v:line id="Shape 264" o:spid="_x0000_s1289" style="position:absolute;z-index:251751936;visibility:visible;mso-wrap-distance-left:0;mso-wrap-distance-right:0;mso-position-horizontal-relative:page;mso-position-vertical-relative:page" from="212.55pt,372.75pt" to="560.25pt,372.75pt" o:allowincell="f" strokeweight=".16931mm">
            <w10:wrap anchorx="page" anchory="page"/>
          </v:line>
        </w:pict>
      </w:r>
      <w:r>
        <w:rPr>
          <w:sz w:val="20"/>
          <w:szCs w:val="20"/>
        </w:rPr>
        <w:pict>
          <v:line id="Shape 265" o:spid="_x0000_s1290" style="position:absolute;z-index:251752960;visibility:visible;mso-wrap-distance-left:0;mso-wrap-distance-right:0;mso-position-horizontal-relative:page;mso-position-vertical-relative:page" from="78pt,59.6pt" to="78pt,760.5pt" o:allowincell="f" strokeweight=".48pt">
            <w10:wrap anchorx="page" anchory="page"/>
          </v:line>
        </w:pict>
      </w:r>
      <w:r>
        <w:rPr>
          <w:sz w:val="20"/>
          <w:szCs w:val="20"/>
        </w:rPr>
        <w:pict>
          <v:line id="Shape 266" o:spid="_x0000_s1291" style="position:absolute;z-index:251753984;visibility:visible;mso-wrap-distance-left:0;mso-wrap-distance-right:0;mso-position-horizontal-relative:page;mso-position-vertical-relative:page" from="212.8pt,59.6pt" to="212.8pt,760.5pt" o:allowincell="f" strokeweight=".16931mm">
            <w10:wrap anchorx="page" anchory="page"/>
          </v:line>
        </w:pict>
      </w:r>
      <w:r>
        <w:rPr>
          <w:sz w:val="20"/>
          <w:szCs w:val="20"/>
        </w:rPr>
        <w:pict>
          <v:line id="Shape 267" o:spid="_x0000_s1292" style="position:absolute;z-index:251755008;visibility:visible;mso-wrap-distance-left:0;mso-wrap-distance-right:0;mso-position-horizontal-relative:page;mso-position-vertical-relative:page" from="467.95pt,59.6pt" to="467.95pt,760.5pt" o:allowincell="f" strokeweight=".48pt">
            <w10:wrap anchorx="page" anchory="page"/>
          </v:line>
        </w:pict>
      </w:r>
      <w:r>
        <w:rPr>
          <w:sz w:val="20"/>
          <w:szCs w:val="20"/>
        </w:rPr>
        <w:pict>
          <v:line id="Shape 268" o:spid="_x0000_s1293" style="position:absolute;z-index:251756032;visibility:visible;mso-wrap-distance-left:0;mso-wrap-distance-right:0;mso-position-horizontal-relative:page;mso-position-vertical-relative:page" from="560pt,59.6pt" to="560pt,760.5pt" o:allowincell="f" strokeweight=".16931mm">
            <w10:wrap anchorx="page" anchory="page"/>
          </v:line>
        </w:pict>
      </w:r>
    </w:p>
    <w:p w:rsidR="00A4516B" w:rsidRDefault="00C55C42" w:rsidP="00C55C42">
      <w:pPr>
        <w:numPr>
          <w:ilvl w:val="0"/>
          <w:numId w:val="250"/>
        </w:numPr>
        <w:tabs>
          <w:tab w:val="left" w:pos="3260"/>
        </w:tabs>
        <w:ind w:left="3260" w:hanging="362"/>
        <w:rPr>
          <w:rFonts w:eastAsia="Times New Roman"/>
          <w:sz w:val="28"/>
          <w:szCs w:val="28"/>
        </w:rPr>
      </w:pPr>
      <w:r>
        <w:rPr>
          <w:rFonts w:eastAsia="Times New Roman"/>
          <w:sz w:val="28"/>
          <w:szCs w:val="28"/>
        </w:rPr>
        <w:t>Обеспечение соответствия санитарно-  июнь-август</w:t>
      </w:r>
    </w:p>
    <w:tbl>
      <w:tblPr>
        <w:tblW w:w="0" w:type="auto"/>
        <w:tblInd w:w="120" w:type="dxa"/>
        <w:tblLayout w:type="fixed"/>
        <w:tblCellMar>
          <w:left w:w="0" w:type="dxa"/>
          <w:right w:w="0" w:type="dxa"/>
        </w:tblCellMar>
        <w:tblLook w:val="04A0"/>
      </w:tblPr>
      <w:tblGrid>
        <w:gridCol w:w="2700"/>
        <w:gridCol w:w="20"/>
        <w:gridCol w:w="5020"/>
        <w:gridCol w:w="80"/>
        <w:gridCol w:w="1820"/>
        <w:gridCol w:w="20"/>
      </w:tblGrid>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гигиенических условий требованиям</w:t>
            </w:r>
          </w:p>
        </w:tc>
        <w:tc>
          <w:tcPr>
            <w:tcW w:w="1900" w:type="dxa"/>
            <w:gridSpan w:val="2"/>
            <w:vAlign w:val="bottom"/>
          </w:tcPr>
          <w:p w:rsidR="00A4516B" w:rsidRDefault="00C55C42" w:rsidP="008441C3">
            <w:pPr>
              <w:ind w:left="140"/>
              <w:rPr>
                <w:sz w:val="20"/>
                <w:szCs w:val="20"/>
              </w:rPr>
            </w:pPr>
            <w:r>
              <w:rPr>
                <w:rFonts w:eastAsia="Times New Roman"/>
                <w:sz w:val="28"/>
                <w:szCs w:val="28"/>
              </w:rPr>
              <w:t>20</w:t>
            </w:r>
            <w:r w:rsidR="008441C3">
              <w:rPr>
                <w:rFonts w:eastAsia="Times New Roman"/>
                <w:sz w:val="28"/>
                <w:szCs w:val="28"/>
              </w:rPr>
              <w:t>20</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ФГОС и СанПиН</w:t>
            </w:r>
          </w:p>
        </w:tc>
        <w:tc>
          <w:tcPr>
            <w:tcW w:w="1900" w:type="dxa"/>
            <w:gridSpan w:val="2"/>
            <w:vAlign w:val="bottom"/>
          </w:tcPr>
          <w:p w:rsidR="00A4516B" w:rsidRDefault="00A4516B">
            <w:pPr>
              <w:rPr>
                <w:sz w:val="24"/>
                <w:szCs w:val="24"/>
              </w:rPr>
            </w:pPr>
          </w:p>
        </w:tc>
      </w:tr>
      <w:tr w:rsidR="00A4516B" w:rsidTr="008441C3">
        <w:trPr>
          <w:gridAfter w:val="1"/>
          <w:wAfter w:w="20" w:type="dxa"/>
          <w:trHeight w:val="96"/>
        </w:trPr>
        <w:tc>
          <w:tcPr>
            <w:tcW w:w="2700" w:type="dxa"/>
            <w:vAlign w:val="bottom"/>
          </w:tcPr>
          <w:p w:rsidR="00A4516B" w:rsidRDefault="00A4516B">
            <w:pPr>
              <w:rPr>
                <w:sz w:val="8"/>
                <w:szCs w:val="8"/>
              </w:rPr>
            </w:pPr>
          </w:p>
        </w:tc>
        <w:tc>
          <w:tcPr>
            <w:tcW w:w="5040" w:type="dxa"/>
            <w:gridSpan w:val="2"/>
            <w:tcBorders>
              <w:bottom w:val="single" w:sz="8" w:space="0" w:color="auto"/>
            </w:tcBorders>
            <w:vAlign w:val="bottom"/>
          </w:tcPr>
          <w:p w:rsidR="00A4516B" w:rsidRDefault="00A4516B">
            <w:pPr>
              <w:rPr>
                <w:sz w:val="8"/>
                <w:szCs w:val="8"/>
              </w:rPr>
            </w:pPr>
          </w:p>
        </w:tc>
        <w:tc>
          <w:tcPr>
            <w:tcW w:w="1900" w:type="dxa"/>
            <w:gridSpan w:val="2"/>
            <w:tcBorders>
              <w:bottom w:val="single" w:sz="8" w:space="0" w:color="auto"/>
            </w:tcBorders>
            <w:vAlign w:val="bottom"/>
          </w:tcPr>
          <w:p w:rsidR="00A4516B" w:rsidRDefault="00A4516B">
            <w:pPr>
              <w:rPr>
                <w:sz w:val="8"/>
                <w:szCs w:val="8"/>
              </w:rPr>
            </w:pPr>
          </w:p>
        </w:tc>
      </w:tr>
      <w:tr w:rsidR="00A4516B" w:rsidTr="008441C3">
        <w:trPr>
          <w:gridAfter w:val="1"/>
          <w:wAfter w:w="20" w:type="dxa"/>
          <w:trHeight w:val="379"/>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4.  Обеспечение соответствия условий</w:t>
            </w:r>
          </w:p>
        </w:tc>
        <w:tc>
          <w:tcPr>
            <w:tcW w:w="1900" w:type="dxa"/>
            <w:gridSpan w:val="2"/>
            <w:vAlign w:val="bottom"/>
          </w:tcPr>
          <w:p w:rsidR="00A4516B" w:rsidRDefault="00C55C42">
            <w:pPr>
              <w:ind w:left="140"/>
              <w:rPr>
                <w:sz w:val="20"/>
                <w:szCs w:val="20"/>
              </w:rPr>
            </w:pPr>
            <w:r>
              <w:rPr>
                <w:rFonts w:eastAsia="Times New Roman"/>
                <w:sz w:val="28"/>
                <w:szCs w:val="28"/>
              </w:rPr>
              <w:t>июнь-август</w:t>
            </w:r>
          </w:p>
        </w:tc>
      </w:tr>
      <w:tr w:rsidR="00A4516B" w:rsidTr="008441C3">
        <w:trPr>
          <w:gridAfter w:val="1"/>
          <w:wAfter w:w="20" w:type="dxa"/>
          <w:trHeight w:val="324"/>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реализации ООП противопожарным</w:t>
            </w:r>
          </w:p>
        </w:tc>
        <w:tc>
          <w:tcPr>
            <w:tcW w:w="1900" w:type="dxa"/>
            <w:gridSpan w:val="2"/>
            <w:vAlign w:val="bottom"/>
          </w:tcPr>
          <w:p w:rsidR="00A4516B" w:rsidRDefault="00C55C42" w:rsidP="008441C3">
            <w:pPr>
              <w:ind w:left="140"/>
              <w:rPr>
                <w:sz w:val="20"/>
                <w:szCs w:val="20"/>
              </w:rPr>
            </w:pPr>
            <w:r>
              <w:rPr>
                <w:rFonts w:eastAsia="Times New Roman"/>
                <w:sz w:val="28"/>
                <w:szCs w:val="28"/>
              </w:rPr>
              <w:t>20</w:t>
            </w:r>
            <w:r w:rsidR="008441C3">
              <w:rPr>
                <w:rFonts w:eastAsia="Times New Roman"/>
                <w:sz w:val="28"/>
                <w:szCs w:val="28"/>
              </w:rPr>
              <w:t>20</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нормам, нормам охраны труда</w:t>
            </w:r>
          </w:p>
        </w:tc>
        <w:tc>
          <w:tcPr>
            <w:tcW w:w="1900" w:type="dxa"/>
            <w:gridSpan w:val="2"/>
            <w:vAlign w:val="bottom"/>
          </w:tcPr>
          <w:p w:rsidR="00A4516B" w:rsidRDefault="00A4516B">
            <w:pPr>
              <w:rPr>
                <w:sz w:val="24"/>
                <w:szCs w:val="24"/>
              </w:rPr>
            </w:pP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работников образовательной</w:t>
            </w:r>
          </w:p>
        </w:tc>
        <w:tc>
          <w:tcPr>
            <w:tcW w:w="1900" w:type="dxa"/>
            <w:gridSpan w:val="2"/>
            <w:vAlign w:val="bottom"/>
          </w:tcPr>
          <w:p w:rsidR="00A4516B" w:rsidRDefault="00A4516B">
            <w:pPr>
              <w:rPr>
                <w:sz w:val="24"/>
                <w:szCs w:val="24"/>
              </w:rPr>
            </w:pP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организации</w:t>
            </w:r>
          </w:p>
        </w:tc>
        <w:tc>
          <w:tcPr>
            <w:tcW w:w="1900" w:type="dxa"/>
            <w:gridSpan w:val="2"/>
            <w:vAlign w:val="bottom"/>
          </w:tcPr>
          <w:p w:rsidR="00A4516B" w:rsidRDefault="00A4516B">
            <w:pPr>
              <w:rPr>
                <w:sz w:val="24"/>
                <w:szCs w:val="24"/>
              </w:rPr>
            </w:pPr>
          </w:p>
        </w:tc>
      </w:tr>
      <w:tr w:rsidR="00A4516B" w:rsidTr="008441C3">
        <w:trPr>
          <w:gridAfter w:val="1"/>
          <w:wAfter w:w="20" w:type="dxa"/>
          <w:trHeight w:val="86"/>
        </w:trPr>
        <w:tc>
          <w:tcPr>
            <w:tcW w:w="2700" w:type="dxa"/>
            <w:vAlign w:val="bottom"/>
          </w:tcPr>
          <w:p w:rsidR="00A4516B" w:rsidRDefault="00A4516B">
            <w:pPr>
              <w:rPr>
                <w:sz w:val="7"/>
                <w:szCs w:val="7"/>
              </w:rPr>
            </w:pPr>
          </w:p>
        </w:tc>
        <w:tc>
          <w:tcPr>
            <w:tcW w:w="5040" w:type="dxa"/>
            <w:gridSpan w:val="2"/>
            <w:tcBorders>
              <w:bottom w:val="single" w:sz="8" w:space="0" w:color="auto"/>
            </w:tcBorders>
            <w:vAlign w:val="bottom"/>
          </w:tcPr>
          <w:p w:rsidR="00A4516B" w:rsidRDefault="00A4516B">
            <w:pPr>
              <w:rPr>
                <w:sz w:val="7"/>
                <w:szCs w:val="7"/>
              </w:rPr>
            </w:pPr>
          </w:p>
        </w:tc>
        <w:tc>
          <w:tcPr>
            <w:tcW w:w="1900" w:type="dxa"/>
            <w:gridSpan w:val="2"/>
            <w:tcBorders>
              <w:bottom w:val="single" w:sz="8" w:space="0" w:color="auto"/>
            </w:tcBorders>
            <w:vAlign w:val="bottom"/>
          </w:tcPr>
          <w:p w:rsidR="00A4516B" w:rsidRDefault="00A4516B">
            <w:pPr>
              <w:rPr>
                <w:sz w:val="7"/>
                <w:szCs w:val="7"/>
              </w:rPr>
            </w:pPr>
          </w:p>
        </w:tc>
      </w:tr>
      <w:tr w:rsidR="00A4516B" w:rsidTr="008441C3">
        <w:trPr>
          <w:gridAfter w:val="1"/>
          <w:wAfter w:w="20" w:type="dxa"/>
          <w:trHeight w:val="378"/>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5.  Обеспечение соответствия</w:t>
            </w:r>
          </w:p>
        </w:tc>
        <w:tc>
          <w:tcPr>
            <w:tcW w:w="1900" w:type="dxa"/>
            <w:gridSpan w:val="2"/>
            <w:vAlign w:val="bottom"/>
          </w:tcPr>
          <w:p w:rsidR="00A4516B" w:rsidRDefault="00C55C42">
            <w:pPr>
              <w:ind w:left="140"/>
              <w:rPr>
                <w:sz w:val="20"/>
                <w:szCs w:val="20"/>
              </w:rPr>
            </w:pPr>
            <w:r>
              <w:rPr>
                <w:rFonts w:eastAsia="Times New Roman"/>
                <w:sz w:val="28"/>
                <w:szCs w:val="28"/>
              </w:rPr>
              <w:t>июнь-август</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информационно-образовательной среды</w:t>
            </w:r>
          </w:p>
        </w:tc>
        <w:tc>
          <w:tcPr>
            <w:tcW w:w="1900" w:type="dxa"/>
            <w:gridSpan w:val="2"/>
            <w:vAlign w:val="bottom"/>
          </w:tcPr>
          <w:p w:rsidR="00A4516B" w:rsidRDefault="00C55C42" w:rsidP="008441C3">
            <w:pPr>
              <w:ind w:left="140"/>
              <w:rPr>
                <w:sz w:val="20"/>
                <w:szCs w:val="20"/>
              </w:rPr>
            </w:pPr>
            <w:r>
              <w:rPr>
                <w:rFonts w:eastAsia="Times New Roman"/>
                <w:sz w:val="28"/>
                <w:szCs w:val="28"/>
              </w:rPr>
              <w:t>20</w:t>
            </w:r>
            <w:r w:rsidR="008441C3">
              <w:rPr>
                <w:rFonts w:eastAsia="Times New Roman"/>
                <w:sz w:val="28"/>
                <w:szCs w:val="28"/>
              </w:rPr>
              <w:t>20</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требованиям ФГОС СОО</w:t>
            </w:r>
          </w:p>
        </w:tc>
        <w:tc>
          <w:tcPr>
            <w:tcW w:w="1900" w:type="dxa"/>
            <w:gridSpan w:val="2"/>
            <w:vAlign w:val="bottom"/>
          </w:tcPr>
          <w:p w:rsidR="00A4516B" w:rsidRDefault="00A4516B">
            <w:pPr>
              <w:rPr>
                <w:sz w:val="24"/>
                <w:szCs w:val="24"/>
              </w:rPr>
            </w:pPr>
          </w:p>
        </w:tc>
      </w:tr>
      <w:tr w:rsidR="00A4516B" w:rsidTr="008441C3">
        <w:trPr>
          <w:gridAfter w:val="1"/>
          <w:wAfter w:w="20" w:type="dxa"/>
          <w:trHeight w:val="86"/>
        </w:trPr>
        <w:tc>
          <w:tcPr>
            <w:tcW w:w="2700" w:type="dxa"/>
            <w:vAlign w:val="bottom"/>
          </w:tcPr>
          <w:p w:rsidR="00A4516B" w:rsidRDefault="00A4516B">
            <w:pPr>
              <w:rPr>
                <w:sz w:val="7"/>
                <w:szCs w:val="7"/>
              </w:rPr>
            </w:pPr>
          </w:p>
        </w:tc>
        <w:tc>
          <w:tcPr>
            <w:tcW w:w="5040" w:type="dxa"/>
            <w:gridSpan w:val="2"/>
            <w:tcBorders>
              <w:bottom w:val="single" w:sz="8" w:space="0" w:color="auto"/>
            </w:tcBorders>
            <w:vAlign w:val="bottom"/>
          </w:tcPr>
          <w:p w:rsidR="00A4516B" w:rsidRDefault="00A4516B">
            <w:pPr>
              <w:rPr>
                <w:sz w:val="7"/>
                <w:szCs w:val="7"/>
              </w:rPr>
            </w:pPr>
          </w:p>
        </w:tc>
        <w:tc>
          <w:tcPr>
            <w:tcW w:w="1900" w:type="dxa"/>
            <w:gridSpan w:val="2"/>
            <w:tcBorders>
              <w:bottom w:val="single" w:sz="8" w:space="0" w:color="auto"/>
            </w:tcBorders>
            <w:vAlign w:val="bottom"/>
          </w:tcPr>
          <w:p w:rsidR="00A4516B" w:rsidRDefault="00A4516B">
            <w:pPr>
              <w:rPr>
                <w:sz w:val="7"/>
                <w:szCs w:val="7"/>
              </w:rPr>
            </w:pPr>
          </w:p>
        </w:tc>
      </w:tr>
      <w:tr w:rsidR="00A4516B" w:rsidTr="008441C3">
        <w:trPr>
          <w:gridAfter w:val="1"/>
          <w:wAfter w:w="20" w:type="dxa"/>
          <w:trHeight w:val="381"/>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6.  Обеспечение укомплектованности</w:t>
            </w:r>
          </w:p>
        </w:tc>
        <w:tc>
          <w:tcPr>
            <w:tcW w:w="1900" w:type="dxa"/>
            <w:gridSpan w:val="2"/>
            <w:vAlign w:val="bottom"/>
          </w:tcPr>
          <w:p w:rsidR="00A4516B" w:rsidRDefault="00C55C42">
            <w:pPr>
              <w:ind w:left="140"/>
              <w:rPr>
                <w:sz w:val="20"/>
                <w:szCs w:val="20"/>
              </w:rPr>
            </w:pPr>
            <w:r>
              <w:rPr>
                <w:rFonts w:eastAsia="Times New Roman"/>
                <w:sz w:val="28"/>
                <w:szCs w:val="28"/>
              </w:rPr>
              <w:t>июнь-август</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библиотечно-информационного центра</w:t>
            </w:r>
          </w:p>
        </w:tc>
        <w:tc>
          <w:tcPr>
            <w:tcW w:w="1900" w:type="dxa"/>
            <w:gridSpan w:val="2"/>
            <w:vAlign w:val="bottom"/>
          </w:tcPr>
          <w:p w:rsidR="00A4516B" w:rsidRDefault="00C55C42" w:rsidP="008441C3">
            <w:pPr>
              <w:ind w:left="140"/>
              <w:rPr>
                <w:sz w:val="20"/>
                <w:szCs w:val="20"/>
              </w:rPr>
            </w:pPr>
            <w:r>
              <w:rPr>
                <w:rFonts w:eastAsia="Times New Roman"/>
                <w:sz w:val="28"/>
                <w:szCs w:val="28"/>
              </w:rPr>
              <w:t>20</w:t>
            </w:r>
            <w:r w:rsidR="008441C3">
              <w:rPr>
                <w:rFonts w:eastAsia="Times New Roman"/>
                <w:sz w:val="28"/>
                <w:szCs w:val="28"/>
              </w:rPr>
              <w:t>20</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печатными и электронными</w:t>
            </w:r>
          </w:p>
        </w:tc>
        <w:tc>
          <w:tcPr>
            <w:tcW w:w="1900" w:type="dxa"/>
            <w:gridSpan w:val="2"/>
            <w:vAlign w:val="bottom"/>
          </w:tcPr>
          <w:p w:rsidR="00A4516B" w:rsidRDefault="00A4516B">
            <w:pPr>
              <w:rPr>
                <w:sz w:val="24"/>
                <w:szCs w:val="24"/>
              </w:rPr>
            </w:pP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образовательными ресурсами</w:t>
            </w:r>
          </w:p>
        </w:tc>
        <w:tc>
          <w:tcPr>
            <w:tcW w:w="1900" w:type="dxa"/>
            <w:gridSpan w:val="2"/>
            <w:vAlign w:val="bottom"/>
          </w:tcPr>
          <w:p w:rsidR="00A4516B" w:rsidRDefault="00A4516B">
            <w:pPr>
              <w:rPr>
                <w:sz w:val="24"/>
                <w:szCs w:val="24"/>
              </w:rPr>
            </w:pPr>
          </w:p>
        </w:tc>
      </w:tr>
      <w:tr w:rsidR="00A4516B" w:rsidTr="008441C3">
        <w:trPr>
          <w:gridAfter w:val="1"/>
          <w:wAfter w:w="20" w:type="dxa"/>
          <w:trHeight w:val="86"/>
        </w:trPr>
        <w:tc>
          <w:tcPr>
            <w:tcW w:w="2700" w:type="dxa"/>
            <w:vAlign w:val="bottom"/>
          </w:tcPr>
          <w:p w:rsidR="00A4516B" w:rsidRDefault="00A4516B">
            <w:pPr>
              <w:rPr>
                <w:sz w:val="7"/>
                <w:szCs w:val="7"/>
              </w:rPr>
            </w:pPr>
          </w:p>
        </w:tc>
        <w:tc>
          <w:tcPr>
            <w:tcW w:w="5040" w:type="dxa"/>
            <w:gridSpan w:val="2"/>
            <w:tcBorders>
              <w:bottom w:val="single" w:sz="8" w:space="0" w:color="auto"/>
            </w:tcBorders>
            <w:vAlign w:val="bottom"/>
          </w:tcPr>
          <w:p w:rsidR="00A4516B" w:rsidRDefault="00A4516B">
            <w:pPr>
              <w:rPr>
                <w:sz w:val="7"/>
                <w:szCs w:val="7"/>
              </w:rPr>
            </w:pPr>
          </w:p>
        </w:tc>
        <w:tc>
          <w:tcPr>
            <w:tcW w:w="1900" w:type="dxa"/>
            <w:gridSpan w:val="2"/>
            <w:tcBorders>
              <w:bottom w:val="single" w:sz="8" w:space="0" w:color="auto"/>
            </w:tcBorders>
            <w:vAlign w:val="bottom"/>
          </w:tcPr>
          <w:p w:rsidR="00A4516B" w:rsidRDefault="00A4516B">
            <w:pPr>
              <w:rPr>
                <w:sz w:val="7"/>
                <w:szCs w:val="7"/>
              </w:rPr>
            </w:pPr>
          </w:p>
        </w:tc>
      </w:tr>
      <w:tr w:rsidR="00A4516B" w:rsidTr="008441C3">
        <w:trPr>
          <w:gridAfter w:val="1"/>
          <w:wAfter w:w="20" w:type="dxa"/>
          <w:trHeight w:val="378"/>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7.  Наличие доступа образовательной</w:t>
            </w:r>
          </w:p>
        </w:tc>
        <w:tc>
          <w:tcPr>
            <w:tcW w:w="1900" w:type="dxa"/>
            <w:gridSpan w:val="2"/>
            <w:vAlign w:val="bottom"/>
          </w:tcPr>
          <w:p w:rsidR="00A4516B" w:rsidRDefault="00C55C42">
            <w:pPr>
              <w:ind w:left="140"/>
              <w:rPr>
                <w:sz w:val="20"/>
                <w:szCs w:val="20"/>
              </w:rPr>
            </w:pPr>
            <w:r>
              <w:rPr>
                <w:rFonts w:eastAsia="Times New Roman"/>
                <w:sz w:val="28"/>
                <w:szCs w:val="28"/>
              </w:rPr>
              <w:t>июнь-август</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организации к электронным</w:t>
            </w:r>
          </w:p>
        </w:tc>
        <w:tc>
          <w:tcPr>
            <w:tcW w:w="1900" w:type="dxa"/>
            <w:gridSpan w:val="2"/>
            <w:vAlign w:val="bottom"/>
          </w:tcPr>
          <w:p w:rsidR="00A4516B" w:rsidRDefault="00C55C42" w:rsidP="008441C3">
            <w:pPr>
              <w:ind w:left="140"/>
              <w:rPr>
                <w:sz w:val="20"/>
                <w:szCs w:val="20"/>
              </w:rPr>
            </w:pPr>
            <w:r>
              <w:rPr>
                <w:rFonts w:eastAsia="Times New Roman"/>
                <w:sz w:val="28"/>
                <w:szCs w:val="28"/>
              </w:rPr>
              <w:t>20</w:t>
            </w:r>
            <w:r w:rsidR="008441C3">
              <w:rPr>
                <w:rFonts w:eastAsia="Times New Roman"/>
                <w:sz w:val="28"/>
                <w:szCs w:val="28"/>
              </w:rPr>
              <w:t>20</w:t>
            </w: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образовательным ресурсам (ЭОР),</w:t>
            </w:r>
          </w:p>
        </w:tc>
        <w:tc>
          <w:tcPr>
            <w:tcW w:w="1900" w:type="dxa"/>
            <w:gridSpan w:val="2"/>
            <w:vAlign w:val="bottom"/>
          </w:tcPr>
          <w:p w:rsidR="00A4516B" w:rsidRDefault="00A4516B">
            <w:pPr>
              <w:rPr>
                <w:sz w:val="24"/>
                <w:szCs w:val="24"/>
              </w:rPr>
            </w:pPr>
          </w:p>
        </w:tc>
      </w:tr>
      <w:tr w:rsidR="00A4516B" w:rsidTr="008441C3">
        <w:trPr>
          <w:gridAfter w:val="1"/>
          <w:wAfter w:w="20" w:type="dxa"/>
          <w:trHeight w:val="324"/>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размещенным в федеральных,</w:t>
            </w:r>
          </w:p>
        </w:tc>
        <w:tc>
          <w:tcPr>
            <w:tcW w:w="1900" w:type="dxa"/>
            <w:gridSpan w:val="2"/>
            <w:vAlign w:val="bottom"/>
          </w:tcPr>
          <w:p w:rsidR="00A4516B" w:rsidRDefault="00A4516B">
            <w:pPr>
              <w:rPr>
                <w:sz w:val="24"/>
                <w:szCs w:val="24"/>
              </w:rPr>
            </w:pPr>
          </w:p>
        </w:tc>
      </w:tr>
      <w:tr w:rsidR="00A4516B" w:rsidTr="008441C3">
        <w:trPr>
          <w:gridAfter w:val="1"/>
          <w:wAfter w:w="20" w:type="dxa"/>
          <w:trHeight w:val="322"/>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региональных и иных базах данных</w:t>
            </w:r>
          </w:p>
        </w:tc>
        <w:tc>
          <w:tcPr>
            <w:tcW w:w="1900" w:type="dxa"/>
            <w:gridSpan w:val="2"/>
            <w:vAlign w:val="bottom"/>
          </w:tcPr>
          <w:p w:rsidR="00A4516B" w:rsidRDefault="00A4516B">
            <w:pPr>
              <w:rPr>
                <w:sz w:val="24"/>
                <w:szCs w:val="24"/>
              </w:rPr>
            </w:pPr>
          </w:p>
        </w:tc>
      </w:tr>
      <w:tr w:rsidR="00A4516B" w:rsidTr="008441C3">
        <w:trPr>
          <w:gridAfter w:val="1"/>
          <w:wAfter w:w="20" w:type="dxa"/>
          <w:trHeight w:val="84"/>
        </w:trPr>
        <w:tc>
          <w:tcPr>
            <w:tcW w:w="2700" w:type="dxa"/>
            <w:vAlign w:val="bottom"/>
          </w:tcPr>
          <w:p w:rsidR="00A4516B" w:rsidRDefault="00A4516B">
            <w:pPr>
              <w:rPr>
                <w:sz w:val="7"/>
                <w:szCs w:val="7"/>
              </w:rPr>
            </w:pPr>
          </w:p>
        </w:tc>
        <w:tc>
          <w:tcPr>
            <w:tcW w:w="5040" w:type="dxa"/>
            <w:gridSpan w:val="2"/>
            <w:tcBorders>
              <w:bottom w:val="single" w:sz="8" w:space="0" w:color="auto"/>
            </w:tcBorders>
            <w:vAlign w:val="bottom"/>
          </w:tcPr>
          <w:p w:rsidR="00A4516B" w:rsidRDefault="00A4516B">
            <w:pPr>
              <w:rPr>
                <w:sz w:val="7"/>
                <w:szCs w:val="7"/>
              </w:rPr>
            </w:pPr>
          </w:p>
        </w:tc>
        <w:tc>
          <w:tcPr>
            <w:tcW w:w="1900" w:type="dxa"/>
            <w:gridSpan w:val="2"/>
            <w:tcBorders>
              <w:bottom w:val="single" w:sz="8" w:space="0" w:color="auto"/>
            </w:tcBorders>
            <w:vAlign w:val="bottom"/>
          </w:tcPr>
          <w:p w:rsidR="00A4516B" w:rsidRDefault="00A4516B">
            <w:pPr>
              <w:rPr>
                <w:sz w:val="7"/>
                <w:szCs w:val="7"/>
              </w:rPr>
            </w:pPr>
          </w:p>
        </w:tc>
      </w:tr>
      <w:tr w:rsidR="00A4516B" w:rsidTr="008441C3">
        <w:trPr>
          <w:gridAfter w:val="1"/>
          <w:wAfter w:w="20" w:type="dxa"/>
          <w:trHeight w:val="381"/>
        </w:trPr>
        <w:tc>
          <w:tcPr>
            <w:tcW w:w="2700" w:type="dxa"/>
            <w:vAlign w:val="bottom"/>
          </w:tcPr>
          <w:p w:rsidR="00A4516B" w:rsidRDefault="00A4516B">
            <w:pPr>
              <w:rPr>
                <w:sz w:val="24"/>
                <w:szCs w:val="24"/>
              </w:rPr>
            </w:pPr>
          </w:p>
        </w:tc>
        <w:tc>
          <w:tcPr>
            <w:tcW w:w="5040" w:type="dxa"/>
            <w:gridSpan w:val="2"/>
            <w:vAlign w:val="bottom"/>
          </w:tcPr>
          <w:p w:rsidR="00A4516B" w:rsidRDefault="00C55C42">
            <w:pPr>
              <w:ind w:left="80"/>
              <w:rPr>
                <w:sz w:val="20"/>
                <w:szCs w:val="20"/>
              </w:rPr>
            </w:pPr>
            <w:r>
              <w:rPr>
                <w:rFonts w:eastAsia="Times New Roman"/>
                <w:sz w:val="28"/>
                <w:szCs w:val="28"/>
              </w:rPr>
              <w:t>8.  Обеспечение контролируемого</w:t>
            </w:r>
          </w:p>
        </w:tc>
        <w:tc>
          <w:tcPr>
            <w:tcW w:w="1900" w:type="dxa"/>
            <w:gridSpan w:val="2"/>
            <w:vAlign w:val="bottom"/>
          </w:tcPr>
          <w:p w:rsidR="00A4516B" w:rsidRDefault="00C55C42">
            <w:pPr>
              <w:ind w:left="140"/>
              <w:rPr>
                <w:sz w:val="20"/>
                <w:szCs w:val="20"/>
              </w:rPr>
            </w:pPr>
            <w:r>
              <w:rPr>
                <w:rFonts w:eastAsia="Times New Roman"/>
                <w:sz w:val="28"/>
                <w:szCs w:val="28"/>
              </w:rPr>
              <w:t>июнь-август</w:t>
            </w:r>
          </w:p>
        </w:tc>
      </w:tr>
      <w:tr w:rsidR="00A4516B" w:rsidTr="008441C3">
        <w:trPr>
          <w:gridAfter w:val="1"/>
          <w:wAfter w:w="20" w:type="dxa"/>
          <w:trHeight w:val="84"/>
        </w:trPr>
        <w:tc>
          <w:tcPr>
            <w:tcW w:w="2700" w:type="dxa"/>
            <w:tcBorders>
              <w:bottom w:val="single" w:sz="8" w:space="0" w:color="auto"/>
            </w:tcBorders>
            <w:vAlign w:val="bottom"/>
          </w:tcPr>
          <w:p w:rsidR="00A4516B" w:rsidRDefault="00A4516B">
            <w:pPr>
              <w:rPr>
                <w:sz w:val="7"/>
                <w:szCs w:val="7"/>
              </w:rPr>
            </w:pPr>
          </w:p>
        </w:tc>
        <w:tc>
          <w:tcPr>
            <w:tcW w:w="5040" w:type="dxa"/>
            <w:gridSpan w:val="2"/>
            <w:tcBorders>
              <w:bottom w:val="single" w:sz="8" w:space="0" w:color="auto"/>
            </w:tcBorders>
            <w:vAlign w:val="bottom"/>
          </w:tcPr>
          <w:p w:rsidR="00A4516B" w:rsidRDefault="00A4516B">
            <w:pPr>
              <w:rPr>
                <w:sz w:val="7"/>
                <w:szCs w:val="7"/>
              </w:rPr>
            </w:pPr>
          </w:p>
        </w:tc>
        <w:tc>
          <w:tcPr>
            <w:tcW w:w="1900" w:type="dxa"/>
            <w:gridSpan w:val="2"/>
            <w:tcBorders>
              <w:bottom w:val="single" w:sz="8" w:space="0" w:color="auto"/>
            </w:tcBorders>
            <w:vAlign w:val="bottom"/>
          </w:tcPr>
          <w:p w:rsidR="00A4516B" w:rsidRDefault="00A4516B">
            <w:pPr>
              <w:rPr>
                <w:sz w:val="7"/>
                <w:szCs w:val="7"/>
              </w:rPr>
            </w:pPr>
          </w:p>
        </w:tc>
      </w:tr>
      <w:tr w:rsidR="008441C3" w:rsidTr="002831CA">
        <w:trPr>
          <w:gridAfter w:val="1"/>
          <w:wAfter w:w="20" w:type="dxa"/>
          <w:trHeight w:val="346"/>
        </w:trPr>
        <w:tc>
          <w:tcPr>
            <w:tcW w:w="2700" w:type="dxa"/>
            <w:vAlign w:val="bottom"/>
          </w:tcPr>
          <w:p w:rsidR="008441C3" w:rsidRDefault="008441C3">
            <w:pPr>
              <w:rPr>
                <w:sz w:val="24"/>
                <w:szCs w:val="24"/>
              </w:rPr>
            </w:pPr>
          </w:p>
        </w:tc>
        <w:tc>
          <w:tcPr>
            <w:tcW w:w="6940" w:type="dxa"/>
            <w:gridSpan w:val="4"/>
            <w:vAlign w:val="bottom"/>
          </w:tcPr>
          <w:p w:rsidR="008441C3" w:rsidRDefault="008441C3">
            <w:pPr>
              <w:rPr>
                <w:sz w:val="24"/>
                <w:szCs w:val="24"/>
              </w:rPr>
            </w:pPr>
          </w:p>
        </w:tc>
      </w:tr>
      <w:tr w:rsidR="00A4516B" w:rsidTr="008441C3">
        <w:trPr>
          <w:trHeight w:val="398"/>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5100" w:type="dxa"/>
            <w:gridSpan w:val="2"/>
            <w:tcBorders>
              <w:top w:val="single" w:sz="8" w:space="0" w:color="auto"/>
              <w:right w:val="single" w:sz="8" w:space="0" w:color="auto"/>
            </w:tcBorders>
            <w:vAlign w:val="bottom"/>
          </w:tcPr>
          <w:p w:rsidR="00A4516B" w:rsidRDefault="00C55C42">
            <w:pPr>
              <w:ind w:left="60"/>
              <w:rPr>
                <w:sz w:val="20"/>
                <w:szCs w:val="20"/>
              </w:rPr>
            </w:pPr>
            <w:r>
              <w:rPr>
                <w:rFonts w:eastAsia="Times New Roman"/>
                <w:sz w:val="28"/>
                <w:szCs w:val="28"/>
              </w:rPr>
              <w:t>доступа участников образовательной</w:t>
            </w:r>
          </w:p>
        </w:tc>
        <w:tc>
          <w:tcPr>
            <w:tcW w:w="1840" w:type="dxa"/>
            <w:gridSpan w:val="2"/>
            <w:tcBorders>
              <w:top w:val="single" w:sz="8" w:space="0" w:color="auto"/>
              <w:right w:val="single" w:sz="8" w:space="0" w:color="auto"/>
            </w:tcBorders>
            <w:vAlign w:val="bottom"/>
          </w:tcPr>
          <w:p w:rsidR="00A4516B" w:rsidRDefault="00C55C42" w:rsidP="008441C3">
            <w:pPr>
              <w:ind w:right="1080"/>
              <w:jc w:val="right"/>
              <w:rPr>
                <w:sz w:val="20"/>
                <w:szCs w:val="20"/>
              </w:rPr>
            </w:pPr>
            <w:r>
              <w:rPr>
                <w:rFonts w:eastAsia="Times New Roman"/>
                <w:sz w:val="28"/>
                <w:szCs w:val="28"/>
              </w:rPr>
              <w:t>20</w:t>
            </w:r>
            <w:r w:rsidR="008441C3">
              <w:rPr>
                <w:rFonts w:eastAsia="Times New Roman"/>
                <w:sz w:val="28"/>
                <w:szCs w:val="28"/>
              </w:rPr>
              <w:t>20</w:t>
            </w:r>
          </w:p>
        </w:tc>
      </w:tr>
      <w:tr w:rsidR="00A4516B" w:rsidTr="008441C3">
        <w:trPr>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5100" w:type="dxa"/>
            <w:gridSpan w:val="2"/>
            <w:tcBorders>
              <w:right w:val="single" w:sz="8" w:space="0" w:color="auto"/>
            </w:tcBorders>
            <w:vAlign w:val="bottom"/>
          </w:tcPr>
          <w:p w:rsidR="00A4516B" w:rsidRDefault="00C55C42">
            <w:pPr>
              <w:ind w:left="60"/>
              <w:rPr>
                <w:sz w:val="20"/>
                <w:szCs w:val="20"/>
              </w:rPr>
            </w:pPr>
            <w:r>
              <w:rPr>
                <w:rFonts w:eastAsia="Times New Roman"/>
                <w:sz w:val="28"/>
                <w:szCs w:val="28"/>
              </w:rPr>
              <w:t>деятельности к информационным</w:t>
            </w:r>
          </w:p>
        </w:tc>
        <w:tc>
          <w:tcPr>
            <w:tcW w:w="1840" w:type="dxa"/>
            <w:gridSpan w:val="2"/>
            <w:tcBorders>
              <w:right w:val="single" w:sz="8" w:space="0" w:color="auto"/>
            </w:tcBorders>
            <w:vAlign w:val="bottom"/>
          </w:tcPr>
          <w:p w:rsidR="00A4516B" w:rsidRDefault="00A4516B">
            <w:pPr>
              <w:rPr>
                <w:sz w:val="24"/>
                <w:szCs w:val="24"/>
              </w:rPr>
            </w:pPr>
          </w:p>
        </w:tc>
      </w:tr>
      <w:tr w:rsidR="00A4516B" w:rsidTr="008441C3">
        <w:trPr>
          <w:trHeight w:val="322"/>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5100" w:type="dxa"/>
            <w:gridSpan w:val="2"/>
            <w:tcBorders>
              <w:right w:val="single" w:sz="8" w:space="0" w:color="auto"/>
            </w:tcBorders>
            <w:vAlign w:val="bottom"/>
          </w:tcPr>
          <w:p w:rsidR="00A4516B" w:rsidRDefault="00C55C42">
            <w:pPr>
              <w:ind w:left="60"/>
              <w:rPr>
                <w:sz w:val="20"/>
                <w:szCs w:val="20"/>
              </w:rPr>
            </w:pPr>
            <w:r>
              <w:rPr>
                <w:rFonts w:eastAsia="Times New Roman"/>
                <w:sz w:val="28"/>
                <w:szCs w:val="28"/>
              </w:rPr>
              <w:t>образовательным ресурсам в сети</w:t>
            </w:r>
          </w:p>
        </w:tc>
        <w:tc>
          <w:tcPr>
            <w:tcW w:w="1840" w:type="dxa"/>
            <w:gridSpan w:val="2"/>
            <w:tcBorders>
              <w:right w:val="single" w:sz="8" w:space="0" w:color="auto"/>
            </w:tcBorders>
            <w:vAlign w:val="bottom"/>
          </w:tcPr>
          <w:p w:rsidR="00A4516B" w:rsidRDefault="00A4516B">
            <w:pPr>
              <w:rPr>
                <w:sz w:val="24"/>
                <w:szCs w:val="24"/>
              </w:rPr>
            </w:pPr>
          </w:p>
        </w:tc>
      </w:tr>
      <w:tr w:rsidR="00A4516B" w:rsidTr="008441C3">
        <w:trPr>
          <w:trHeight w:val="324"/>
        </w:trPr>
        <w:tc>
          <w:tcPr>
            <w:tcW w:w="2720" w:type="dxa"/>
            <w:gridSpan w:val="2"/>
            <w:tcBorders>
              <w:left w:val="single" w:sz="8" w:space="0" w:color="auto"/>
              <w:right w:val="single" w:sz="8" w:space="0" w:color="auto"/>
            </w:tcBorders>
            <w:vAlign w:val="bottom"/>
          </w:tcPr>
          <w:p w:rsidR="00A4516B" w:rsidRDefault="00A4516B">
            <w:pPr>
              <w:rPr>
                <w:sz w:val="24"/>
                <w:szCs w:val="24"/>
              </w:rPr>
            </w:pPr>
          </w:p>
        </w:tc>
        <w:tc>
          <w:tcPr>
            <w:tcW w:w="5100" w:type="dxa"/>
            <w:gridSpan w:val="2"/>
            <w:tcBorders>
              <w:right w:val="single" w:sz="8" w:space="0" w:color="auto"/>
            </w:tcBorders>
            <w:vAlign w:val="bottom"/>
          </w:tcPr>
          <w:p w:rsidR="00A4516B" w:rsidRDefault="00C55C42">
            <w:pPr>
              <w:ind w:left="60"/>
              <w:rPr>
                <w:sz w:val="20"/>
                <w:szCs w:val="20"/>
              </w:rPr>
            </w:pPr>
            <w:r>
              <w:rPr>
                <w:rFonts w:eastAsia="Times New Roman"/>
                <w:sz w:val="28"/>
                <w:szCs w:val="28"/>
              </w:rPr>
              <w:t>Интернет</w:t>
            </w:r>
          </w:p>
        </w:tc>
        <w:tc>
          <w:tcPr>
            <w:tcW w:w="1840" w:type="dxa"/>
            <w:gridSpan w:val="2"/>
            <w:tcBorders>
              <w:right w:val="single" w:sz="8" w:space="0" w:color="auto"/>
            </w:tcBorders>
            <w:vAlign w:val="bottom"/>
          </w:tcPr>
          <w:p w:rsidR="00A4516B" w:rsidRDefault="00A4516B">
            <w:pPr>
              <w:rPr>
                <w:sz w:val="24"/>
                <w:szCs w:val="24"/>
              </w:rPr>
            </w:pPr>
          </w:p>
        </w:tc>
      </w:tr>
      <w:tr w:rsidR="00A4516B" w:rsidTr="008441C3">
        <w:trPr>
          <w:trHeight w:val="84"/>
        </w:trPr>
        <w:tc>
          <w:tcPr>
            <w:tcW w:w="2720" w:type="dxa"/>
            <w:gridSpan w:val="2"/>
            <w:tcBorders>
              <w:left w:val="single" w:sz="8" w:space="0" w:color="auto"/>
              <w:bottom w:val="single" w:sz="8" w:space="0" w:color="auto"/>
              <w:right w:val="single" w:sz="8" w:space="0" w:color="auto"/>
            </w:tcBorders>
            <w:vAlign w:val="bottom"/>
          </w:tcPr>
          <w:p w:rsidR="00A4516B" w:rsidRDefault="00A4516B">
            <w:pPr>
              <w:rPr>
                <w:sz w:val="7"/>
                <w:szCs w:val="7"/>
              </w:rPr>
            </w:pPr>
          </w:p>
        </w:tc>
        <w:tc>
          <w:tcPr>
            <w:tcW w:w="5100" w:type="dxa"/>
            <w:gridSpan w:val="2"/>
            <w:tcBorders>
              <w:bottom w:val="single" w:sz="8" w:space="0" w:color="auto"/>
              <w:right w:val="single" w:sz="8" w:space="0" w:color="auto"/>
            </w:tcBorders>
            <w:vAlign w:val="bottom"/>
          </w:tcPr>
          <w:p w:rsidR="00A4516B" w:rsidRDefault="00A4516B">
            <w:pPr>
              <w:rPr>
                <w:sz w:val="7"/>
                <w:szCs w:val="7"/>
              </w:rPr>
            </w:pPr>
          </w:p>
        </w:tc>
        <w:tc>
          <w:tcPr>
            <w:tcW w:w="1840" w:type="dxa"/>
            <w:gridSpan w:val="2"/>
            <w:tcBorders>
              <w:bottom w:val="single" w:sz="8" w:space="0" w:color="auto"/>
              <w:right w:val="single" w:sz="8" w:space="0" w:color="auto"/>
            </w:tcBorders>
            <w:vAlign w:val="bottom"/>
          </w:tcPr>
          <w:p w:rsidR="00A4516B" w:rsidRDefault="00A4516B">
            <w:pPr>
              <w:rPr>
                <w:sz w:val="7"/>
                <w:szCs w:val="7"/>
              </w:rPr>
            </w:pPr>
          </w:p>
        </w:tc>
      </w:tr>
    </w:tbl>
    <w:p w:rsidR="00A4516B" w:rsidRDefault="00A4516B">
      <w:pPr>
        <w:spacing w:line="324" w:lineRule="exact"/>
        <w:rPr>
          <w:sz w:val="20"/>
          <w:szCs w:val="20"/>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441936" w:rsidRDefault="00441936">
      <w:pPr>
        <w:ind w:left="820"/>
        <w:rPr>
          <w:rFonts w:eastAsia="Times New Roman"/>
          <w:b/>
          <w:bCs/>
          <w:sz w:val="28"/>
          <w:szCs w:val="28"/>
        </w:rPr>
      </w:pPr>
    </w:p>
    <w:p w:rsidR="00A4516B" w:rsidRDefault="000F486D">
      <w:pPr>
        <w:ind w:left="820"/>
        <w:rPr>
          <w:sz w:val="20"/>
          <w:szCs w:val="20"/>
        </w:rPr>
      </w:pPr>
      <w:r>
        <w:rPr>
          <w:rFonts w:eastAsia="Times New Roman"/>
          <w:b/>
          <w:bCs/>
          <w:sz w:val="28"/>
          <w:szCs w:val="28"/>
        </w:rPr>
        <w:t xml:space="preserve">III.6. Контроль </w:t>
      </w:r>
      <w:r w:rsidR="00C55C42">
        <w:rPr>
          <w:rFonts w:eastAsia="Times New Roman"/>
          <w:b/>
          <w:bCs/>
          <w:sz w:val="28"/>
          <w:szCs w:val="28"/>
        </w:rPr>
        <w:t xml:space="preserve"> состояни</w:t>
      </w:r>
      <w:r>
        <w:rPr>
          <w:rFonts w:eastAsia="Times New Roman"/>
          <w:b/>
          <w:bCs/>
          <w:sz w:val="28"/>
          <w:szCs w:val="28"/>
        </w:rPr>
        <w:t xml:space="preserve">я </w:t>
      </w:r>
      <w:r w:rsidR="00C55C42">
        <w:rPr>
          <w:rFonts w:eastAsia="Times New Roman"/>
          <w:b/>
          <w:bCs/>
          <w:sz w:val="28"/>
          <w:szCs w:val="28"/>
        </w:rPr>
        <w:t xml:space="preserve"> системы условий</w:t>
      </w:r>
    </w:p>
    <w:p w:rsidR="00A4516B" w:rsidRDefault="00A4516B">
      <w:pPr>
        <w:spacing w:line="335" w:lineRule="exact"/>
        <w:rPr>
          <w:sz w:val="20"/>
          <w:szCs w:val="20"/>
        </w:rPr>
      </w:pPr>
    </w:p>
    <w:p w:rsidR="00A4516B" w:rsidRDefault="00C55C42">
      <w:pPr>
        <w:spacing w:line="234" w:lineRule="auto"/>
        <w:ind w:left="120" w:firstLine="708"/>
        <w:jc w:val="both"/>
        <w:rPr>
          <w:sz w:val="20"/>
          <w:szCs w:val="20"/>
        </w:rPr>
      </w:pPr>
      <w:r>
        <w:rPr>
          <w:rFonts w:eastAsia="Times New Roman"/>
          <w:sz w:val="28"/>
          <w:szCs w:val="28"/>
        </w:rPr>
        <w:t>Контроль состояни</w:t>
      </w:r>
      <w:r w:rsidR="000F486D">
        <w:rPr>
          <w:rFonts w:eastAsia="Times New Roman"/>
          <w:sz w:val="28"/>
          <w:szCs w:val="28"/>
        </w:rPr>
        <w:t>я</w:t>
      </w:r>
      <w:r>
        <w:rPr>
          <w:rFonts w:eastAsia="Times New Roman"/>
          <w:sz w:val="28"/>
          <w:szCs w:val="28"/>
        </w:rPr>
        <w:t xml:space="preserve"> системы условий реализации ООП СОО проводится путем мониторинга с целью эффективного управления процессом ее</w:t>
      </w:r>
    </w:p>
    <w:p w:rsidR="00A4516B" w:rsidRDefault="00A4516B">
      <w:pPr>
        <w:spacing w:line="15" w:lineRule="exact"/>
        <w:rPr>
          <w:sz w:val="20"/>
          <w:szCs w:val="20"/>
        </w:rPr>
      </w:pPr>
    </w:p>
    <w:p w:rsidR="00A4516B" w:rsidRDefault="00C55C42">
      <w:pPr>
        <w:spacing w:line="236" w:lineRule="auto"/>
        <w:ind w:left="120"/>
        <w:jc w:val="both"/>
        <w:rPr>
          <w:sz w:val="20"/>
          <w:szCs w:val="20"/>
        </w:rPr>
      </w:pPr>
      <w:r>
        <w:rPr>
          <w:rFonts w:eastAsia="Times New Roman"/>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A4516B" w:rsidRDefault="00A4516B">
      <w:pPr>
        <w:spacing w:line="18" w:lineRule="exact"/>
        <w:rPr>
          <w:sz w:val="20"/>
          <w:szCs w:val="20"/>
        </w:rPr>
      </w:pPr>
    </w:p>
    <w:p w:rsidR="00A4516B" w:rsidRDefault="00C55C42">
      <w:pPr>
        <w:spacing w:line="236" w:lineRule="auto"/>
        <w:ind w:left="120"/>
        <w:jc w:val="both"/>
        <w:rPr>
          <w:sz w:val="20"/>
          <w:szCs w:val="20"/>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A4516B" w:rsidRDefault="00A4516B">
      <w:pPr>
        <w:spacing w:line="15" w:lineRule="exact"/>
        <w:rPr>
          <w:sz w:val="20"/>
          <w:szCs w:val="20"/>
        </w:rPr>
      </w:pPr>
    </w:p>
    <w:p w:rsidR="00A4516B" w:rsidRDefault="00C55C42">
      <w:pPr>
        <w:spacing w:line="234" w:lineRule="auto"/>
        <w:ind w:left="120"/>
        <w:jc w:val="both"/>
        <w:rPr>
          <w:sz w:val="20"/>
          <w:szCs w:val="20"/>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200" w:lineRule="exact"/>
        <w:rPr>
          <w:sz w:val="20"/>
          <w:szCs w:val="20"/>
        </w:rPr>
      </w:pPr>
    </w:p>
    <w:p w:rsidR="00A4516B" w:rsidRDefault="00A4516B">
      <w:pPr>
        <w:spacing w:line="301" w:lineRule="exact"/>
        <w:rPr>
          <w:sz w:val="20"/>
          <w:szCs w:val="20"/>
        </w:rPr>
      </w:pPr>
    </w:p>
    <w:sectPr w:rsidR="00A4516B" w:rsidSect="00A4516B">
      <w:pgSz w:w="11900" w:h="16838"/>
      <w:pgMar w:top="1172" w:right="566" w:bottom="707"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AB" w:rsidRDefault="002624AB" w:rsidP="00527D2D">
      <w:r>
        <w:separator/>
      </w:r>
    </w:p>
  </w:endnote>
  <w:endnote w:type="continuationSeparator" w:id="1">
    <w:p w:rsidR="002624AB" w:rsidRDefault="002624AB" w:rsidP="00527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6" w:rsidRDefault="00CE56A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6" w:rsidRPr="006635AA" w:rsidRDefault="00CE56A6" w:rsidP="006635A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6" w:rsidRDefault="00CE56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AB" w:rsidRDefault="002624AB" w:rsidP="00527D2D">
      <w:r>
        <w:separator/>
      </w:r>
    </w:p>
  </w:footnote>
  <w:footnote w:type="continuationSeparator" w:id="1">
    <w:p w:rsidR="002624AB" w:rsidRDefault="002624AB" w:rsidP="00527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6" w:rsidRDefault="00CE56A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6" w:rsidRDefault="00CE56A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6" w:rsidRDefault="00CE56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D968E7A2"/>
    <w:lvl w:ilvl="0" w:tplc="C4546DAA">
      <w:start w:val="1"/>
      <w:numFmt w:val="bullet"/>
      <w:lvlText w:val="-"/>
      <w:lvlJc w:val="left"/>
    </w:lvl>
    <w:lvl w:ilvl="1" w:tplc="94EA54B4">
      <w:numFmt w:val="decimal"/>
      <w:lvlText w:val=""/>
      <w:lvlJc w:val="left"/>
    </w:lvl>
    <w:lvl w:ilvl="2" w:tplc="DB387D50">
      <w:numFmt w:val="decimal"/>
      <w:lvlText w:val=""/>
      <w:lvlJc w:val="left"/>
    </w:lvl>
    <w:lvl w:ilvl="3" w:tplc="E25A3DE8">
      <w:numFmt w:val="decimal"/>
      <w:lvlText w:val=""/>
      <w:lvlJc w:val="left"/>
    </w:lvl>
    <w:lvl w:ilvl="4" w:tplc="81784176">
      <w:numFmt w:val="decimal"/>
      <w:lvlText w:val=""/>
      <w:lvlJc w:val="left"/>
    </w:lvl>
    <w:lvl w:ilvl="5" w:tplc="99B08612">
      <w:numFmt w:val="decimal"/>
      <w:lvlText w:val=""/>
      <w:lvlJc w:val="left"/>
    </w:lvl>
    <w:lvl w:ilvl="6" w:tplc="F22C353C">
      <w:numFmt w:val="decimal"/>
      <w:lvlText w:val=""/>
      <w:lvlJc w:val="left"/>
    </w:lvl>
    <w:lvl w:ilvl="7" w:tplc="9E0CBC5E">
      <w:numFmt w:val="decimal"/>
      <w:lvlText w:val=""/>
      <w:lvlJc w:val="left"/>
    </w:lvl>
    <w:lvl w:ilvl="8" w:tplc="DDE6684C">
      <w:numFmt w:val="decimal"/>
      <w:lvlText w:val=""/>
      <w:lvlJc w:val="left"/>
    </w:lvl>
  </w:abstractNum>
  <w:abstractNum w:abstractNumId="1">
    <w:nsid w:val="000000EB"/>
    <w:multiLevelType w:val="hybridMultilevel"/>
    <w:tmpl w:val="D9CA955A"/>
    <w:lvl w:ilvl="0" w:tplc="42F2A13A">
      <w:start w:val="1"/>
      <w:numFmt w:val="bullet"/>
      <w:lvlText w:val="\endash "/>
      <w:lvlJc w:val="left"/>
    </w:lvl>
    <w:lvl w:ilvl="1" w:tplc="A62C88E2">
      <w:start w:val="1"/>
      <w:numFmt w:val="bullet"/>
      <w:lvlText w:val="В"/>
      <w:lvlJc w:val="left"/>
    </w:lvl>
    <w:lvl w:ilvl="2" w:tplc="B26ED384">
      <w:numFmt w:val="decimal"/>
      <w:lvlText w:val=""/>
      <w:lvlJc w:val="left"/>
    </w:lvl>
    <w:lvl w:ilvl="3" w:tplc="08305290">
      <w:numFmt w:val="decimal"/>
      <w:lvlText w:val=""/>
      <w:lvlJc w:val="left"/>
    </w:lvl>
    <w:lvl w:ilvl="4" w:tplc="C58648F0">
      <w:numFmt w:val="decimal"/>
      <w:lvlText w:val=""/>
      <w:lvlJc w:val="left"/>
    </w:lvl>
    <w:lvl w:ilvl="5" w:tplc="7F8A3B76">
      <w:numFmt w:val="decimal"/>
      <w:lvlText w:val=""/>
      <w:lvlJc w:val="left"/>
    </w:lvl>
    <w:lvl w:ilvl="6" w:tplc="A11649D6">
      <w:numFmt w:val="decimal"/>
      <w:lvlText w:val=""/>
      <w:lvlJc w:val="left"/>
    </w:lvl>
    <w:lvl w:ilvl="7" w:tplc="23AA7540">
      <w:numFmt w:val="decimal"/>
      <w:lvlText w:val=""/>
      <w:lvlJc w:val="left"/>
    </w:lvl>
    <w:lvl w:ilvl="8" w:tplc="78C826A6">
      <w:numFmt w:val="decimal"/>
      <w:lvlText w:val=""/>
      <w:lvlJc w:val="left"/>
    </w:lvl>
  </w:abstractNum>
  <w:abstractNum w:abstractNumId="2">
    <w:nsid w:val="0000012C"/>
    <w:multiLevelType w:val="hybridMultilevel"/>
    <w:tmpl w:val="48E29E2E"/>
    <w:lvl w:ilvl="0" w:tplc="EB887A6E">
      <w:start w:val="1"/>
      <w:numFmt w:val="bullet"/>
      <w:lvlText w:val="в"/>
      <w:lvlJc w:val="left"/>
    </w:lvl>
    <w:lvl w:ilvl="1" w:tplc="71508CC4">
      <w:numFmt w:val="decimal"/>
      <w:lvlText w:val=""/>
      <w:lvlJc w:val="left"/>
    </w:lvl>
    <w:lvl w:ilvl="2" w:tplc="C3787C2E">
      <w:numFmt w:val="decimal"/>
      <w:lvlText w:val=""/>
      <w:lvlJc w:val="left"/>
    </w:lvl>
    <w:lvl w:ilvl="3" w:tplc="71649772">
      <w:numFmt w:val="decimal"/>
      <w:lvlText w:val=""/>
      <w:lvlJc w:val="left"/>
    </w:lvl>
    <w:lvl w:ilvl="4" w:tplc="88D4ACFE">
      <w:numFmt w:val="decimal"/>
      <w:lvlText w:val=""/>
      <w:lvlJc w:val="left"/>
    </w:lvl>
    <w:lvl w:ilvl="5" w:tplc="FDE4C786">
      <w:numFmt w:val="decimal"/>
      <w:lvlText w:val=""/>
      <w:lvlJc w:val="left"/>
    </w:lvl>
    <w:lvl w:ilvl="6" w:tplc="14C2C882">
      <w:numFmt w:val="decimal"/>
      <w:lvlText w:val=""/>
      <w:lvlJc w:val="left"/>
    </w:lvl>
    <w:lvl w:ilvl="7" w:tplc="D8E2ECBA">
      <w:numFmt w:val="decimal"/>
      <w:lvlText w:val=""/>
      <w:lvlJc w:val="left"/>
    </w:lvl>
    <w:lvl w:ilvl="8" w:tplc="60D095B6">
      <w:numFmt w:val="decimal"/>
      <w:lvlText w:val=""/>
      <w:lvlJc w:val="left"/>
    </w:lvl>
  </w:abstractNum>
  <w:abstractNum w:abstractNumId="3">
    <w:nsid w:val="0000012F"/>
    <w:multiLevelType w:val="hybridMultilevel"/>
    <w:tmpl w:val="A85A0022"/>
    <w:lvl w:ilvl="0" w:tplc="78860F82">
      <w:start w:val="1"/>
      <w:numFmt w:val="bullet"/>
      <w:lvlText w:val="и"/>
      <w:lvlJc w:val="left"/>
    </w:lvl>
    <w:lvl w:ilvl="1" w:tplc="40DC9A36">
      <w:numFmt w:val="decimal"/>
      <w:lvlText w:val=""/>
      <w:lvlJc w:val="left"/>
    </w:lvl>
    <w:lvl w:ilvl="2" w:tplc="B5622252">
      <w:numFmt w:val="decimal"/>
      <w:lvlText w:val=""/>
      <w:lvlJc w:val="left"/>
    </w:lvl>
    <w:lvl w:ilvl="3" w:tplc="0930E610">
      <w:numFmt w:val="decimal"/>
      <w:lvlText w:val=""/>
      <w:lvlJc w:val="left"/>
    </w:lvl>
    <w:lvl w:ilvl="4" w:tplc="BB24E790">
      <w:numFmt w:val="decimal"/>
      <w:lvlText w:val=""/>
      <w:lvlJc w:val="left"/>
    </w:lvl>
    <w:lvl w:ilvl="5" w:tplc="2760D566">
      <w:numFmt w:val="decimal"/>
      <w:lvlText w:val=""/>
      <w:lvlJc w:val="left"/>
    </w:lvl>
    <w:lvl w:ilvl="6" w:tplc="669E474E">
      <w:numFmt w:val="decimal"/>
      <w:lvlText w:val=""/>
      <w:lvlJc w:val="left"/>
    </w:lvl>
    <w:lvl w:ilvl="7" w:tplc="E74E2190">
      <w:numFmt w:val="decimal"/>
      <w:lvlText w:val=""/>
      <w:lvlJc w:val="left"/>
    </w:lvl>
    <w:lvl w:ilvl="8" w:tplc="101E9204">
      <w:numFmt w:val="decimal"/>
      <w:lvlText w:val=""/>
      <w:lvlJc w:val="left"/>
    </w:lvl>
  </w:abstractNum>
  <w:abstractNum w:abstractNumId="4">
    <w:nsid w:val="0000014F"/>
    <w:multiLevelType w:val="hybridMultilevel"/>
    <w:tmpl w:val="A1DE3652"/>
    <w:lvl w:ilvl="0" w:tplc="4EEC07A2">
      <w:start w:val="1"/>
      <w:numFmt w:val="bullet"/>
      <w:lvlText w:val="в"/>
      <w:lvlJc w:val="left"/>
    </w:lvl>
    <w:lvl w:ilvl="1" w:tplc="0F50D632">
      <w:numFmt w:val="decimal"/>
      <w:lvlText w:val=""/>
      <w:lvlJc w:val="left"/>
    </w:lvl>
    <w:lvl w:ilvl="2" w:tplc="B6E6409E">
      <w:numFmt w:val="decimal"/>
      <w:lvlText w:val=""/>
      <w:lvlJc w:val="left"/>
    </w:lvl>
    <w:lvl w:ilvl="3" w:tplc="78E45DE2">
      <w:numFmt w:val="decimal"/>
      <w:lvlText w:val=""/>
      <w:lvlJc w:val="left"/>
    </w:lvl>
    <w:lvl w:ilvl="4" w:tplc="43D84AE0">
      <w:numFmt w:val="decimal"/>
      <w:lvlText w:val=""/>
      <w:lvlJc w:val="left"/>
    </w:lvl>
    <w:lvl w:ilvl="5" w:tplc="06E0FCC0">
      <w:numFmt w:val="decimal"/>
      <w:lvlText w:val=""/>
      <w:lvlJc w:val="left"/>
    </w:lvl>
    <w:lvl w:ilvl="6" w:tplc="11F40EF0">
      <w:numFmt w:val="decimal"/>
      <w:lvlText w:val=""/>
      <w:lvlJc w:val="left"/>
    </w:lvl>
    <w:lvl w:ilvl="7" w:tplc="8CB0D39C">
      <w:numFmt w:val="decimal"/>
      <w:lvlText w:val=""/>
      <w:lvlJc w:val="left"/>
    </w:lvl>
    <w:lvl w:ilvl="8" w:tplc="C92674D8">
      <w:numFmt w:val="decimal"/>
      <w:lvlText w:val=""/>
      <w:lvlJc w:val="left"/>
    </w:lvl>
  </w:abstractNum>
  <w:abstractNum w:abstractNumId="5">
    <w:nsid w:val="000001F7"/>
    <w:multiLevelType w:val="hybridMultilevel"/>
    <w:tmpl w:val="973EAA52"/>
    <w:lvl w:ilvl="0" w:tplc="9BD4B4A8">
      <w:start w:val="3"/>
      <w:numFmt w:val="decimal"/>
      <w:lvlText w:val="%1."/>
      <w:lvlJc w:val="left"/>
    </w:lvl>
    <w:lvl w:ilvl="1" w:tplc="0EB8E6F2">
      <w:numFmt w:val="decimal"/>
      <w:lvlText w:val=""/>
      <w:lvlJc w:val="left"/>
    </w:lvl>
    <w:lvl w:ilvl="2" w:tplc="68E23D36">
      <w:numFmt w:val="decimal"/>
      <w:lvlText w:val=""/>
      <w:lvlJc w:val="left"/>
    </w:lvl>
    <w:lvl w:ilvl="3" w:tplc="ABA087E6">
      <w:numFmt w:val="decimal"/>
      <w:lvlText w:val=""/>
      <w:lvlJc w:val="left"/>
    </w:lvl>
    <w:lvl w:ilvl="4" w:tplc="2D78A6B2">
      <w:numFmt w:val="decimal"/>
      <w:lvlText w:val=""/>
      <w:lvlJc w:val="left"/>
    </w:lvl>
    <w:lvl w:ilvl="5" w:tplc="92A668CC">
      <w:numFmt w:val="decimal"/>
      <w:lvlText w:val=""/>
      <w:lvlJc w:val="left"/>
    </w:lvl>
    <w:lvl w:ilvl="6" w:tplc="E5AA7026">
      <w:numFmt w:val="decimal"/>
      <w:lvlText w:val=""/>
      <w:lvlJc w:val="left"/>
    </w:lvl>
    <w:lvl w:ilvl="7" w:tplc="FDC07228">
      <w:numFmt w:val="decimal"/>
      <w:lvlText w:val=""/>
      <w:lvlJc w:val="left"/>
    </w:lvl>
    <w:lvl w:ilvl="8" w:tplc="E08A9EA4">
      <w:numFmt w:val="decimal"/>
      <w:lvlText w:val=""/>
      <w:lvlJc w:val="left"/>
    </w:lvl>
  </w:abstractNum>
  <w:abstractNum w:abstractNumId="6">
    <w:nsid w:val="00000262"/>
    <w:multiLevelType w:val="hybridMultilevel"/>
    <w:tmpl w:val="DFC8B6CC"/>
    <w:lvl w:ilvl="0" w:tplc="3B3607A6">
      <w:start w:val="1"/>
      <w:numFmt w:val="bullet"/>
      <w:lvlText w:val="и"/>
      <w:lvlJc w:val="left"/>
    </w:lvl>
    <w:lvl w:ilvl="1" w:tplc="E278BF00">
      <w:numFmt w:val="decimal"/>
      <w:lvlText w:val=""/>
      <w:lvlJc w:val="left"/>
    </w:lvl>
    <w:lvl w:ilvl="2" w:tplc="06CE5A64">
      <w:numFmt w:val="decimal"/>
      <w:lvlText w:val=""/>
      <w:lvlJc w:val="left"/>
    </w:lvl>
    <w:lvl w:ilvl="3" w:tplc="16FC2A7C">
      <w:numFmt w:val="decimal"/>
      <w:lvlText w:val=""/>
      <w:lvlJc w:val="left"/>
    </w:lvl>
    <w:lvl w:ilvl="4" w:tplc="2470326E">
      <w:numFmt w:val="decimal"/>
      <w:lvlText w:val=""/>
      <w:lvlJc w:val="left"/>
    </w:lvl>
    <w:lvl w:ilvl="5" w:tplc="EC18DEE8">
      <w:numFmt w:val="decimal"/>
      <w:lvlText w:val=""/>
      <w:lvlJc w:val="left"/>
    </w:lvl>
    <w:lvl w:ilvl="6" w:tplc="FEA6CDEA">
      <w:numFmt w:val="decimal"/>
      <w:lvlText w:val=""/>
      <w:lvlJc w:val="left"/>
    </w:lvl>
    <w:lvl w:ilvl="7" w:tplc="1C2E97D2">
      <w:numFmt w:val="decimal"/>
      <w:lvlText w:val=""/>
      <w:lvlJc w:val="left"/>
    </w:lvl>
    <w:lvl w:ilvl="8" w:tplc="D12AF6BC">
      <w:numFmt w:val="decimal"/>
      <w:lvlText w:val=""/>
      <w:lvlJc w:val="left"/>
    </w:lvl>
  </w:abstractNum>
  <w:abstractNum w:abstractNumId="7">
    <w:nsid w:val="000002B2"/>
    <w:multiLevelType w:val="hybridMultilevel"/>
    <w:tmpl w:val="5A82C0DE"/>
    <w:lvl w:ilvl="0" w:tplc="A94437F4">
      <w:start w:val="1"/>
      <w:numFmt w:val="bullet"/>
      <w:lvlText w:val="-"/>
      <w:lvlJc w:val="left"/>
    </w:lvl>
    <w:lvl w:ilvl="1" w:tplc="0E7AAC16">
      <w:start w:val="1"/>
      <w:numFmt w:val="bullet"/>
      <w:lvlText w:val="В"/>
      <w:lvlJc w:val="left"/>
    </w:lvl>
    <w:lvl w:ilvl="2" w:tplc="3FA40A8A">
      <w:numFmt w:val="decimal"/>
      <w:lvlText w:val=""/>
      <w:lvlJc w:val="left"/>
    </w:lvl>
    <w:lvl w:ilvl="3" w:tplc="B826205A">
      <w:numFmt w:val="decimal"/>
      <w:lvlText w:val=""/>
      <w:lvlJc w:val="left"/>
    </w:lvl>
    <w:lvl w:ilvl="4" w:tplc="A40CE302">
      <w:numFmt w:val="decimal"/>
      <w:lvlText w:val=""/>
      <w:lvlJc w:val="left"/>
    </w:lvl>
    <w:lvl w:ilvl="5" w:tplc="5CC2D7E2">
      <w:numFmt w:val="decimal"/>
      <w:lvlText w:val=""/>
      <w:lvlJc w:val="left"/>
    </w:lvl>
    <w:lvl w:ilvl="6" w:tplc="7F00A942">
      <w:numFmt w:val="decimal"/>
      <w:lvlText w:val=""/>
      <w:lvlJc w:val="left"/>
    </w:lvl>
    <w:lvl w:ilvl="7" w:tplc="D4EC0896">
      <w:numFmt w:val="decimal"/>
      <w:lvlText w:val=""/>
      <w:lvlJc w:val="left"/>
    </w:lvl>
    <w:lvl w:ilvl="8" w:tplc="E29C2E14">
      <w:numFmt w:val="decimal"/>
      <w:lvlText w:val=""/>
      <w:lvlJc w:val="left"/>
    </w:lvl>
  </w:abstractNum>
  <w:abstractNum w:abstractNumId="8">
    <w:nsid w:val="000002EC"/>
    <w:multiLevelType w:val="hybridMultilevel"/>
    <w:tmpl w:val="5CB893A0"/>
    <w:lvl w:ilvl="0" w:tplc="CC0A1B94">
      <w:start w:val="1"/>
      <w:numFmt w:val="bullet"/>
      <w:lvlText w:val="\endash "/>
      <w:lvlJc w:val="left"/>
    </w:lvl>
    <w:lvl w:ilvl="1" w:tplc="4400233A">
      <w:start w:val="1"/>
      <w:numFmt w:val="bullet"/>
      <w:lvlText w:val="У"/>
      <w:lvlJc w:val="left"/>
    </w:lvl>
    <w:lvl w:ilvl="2" w:tplc="E89438BC">
      <w:numFmt w:val="decimal"/>
      <w:lvlText w:val=""/>
      <w:lvlJc w:val="left"/>
    </w:lvl>
    <w:lvl w:ilvl="3" w:tplc="E5B4C77E">
      <w:numFmt w:val="decimal"/>
      <w:lvlText w:val=""/>
      <w:lvlJc w:val="left"/>
    </w:lvl>
    <w:lvl w:ilvl="4" w:tplc="B78CEA34">
      <w:numFmt w:val="decimal"/>
      <w:lvlText w:val=""/>
      <w:lvlJc w:val="left"/>
    </w:lvl>
    <w:lvl w:ilvl="5" w:tplc="6C8008E8">
      <w:numFmt w:val="decimal"/>
      <w:lvlText w:val=""/>
      <w:lvlJc w:val="left"/>
    </w:lvl>
    <w:lvl w:ilvl="6" w:tplc="2B4202BA">
      <w:numFmt w:val="decimal"/>
      <w:lvlText w:val=""/>
      <w:lvlJc w:val="left"/>
    </w:lvl>
    <w:lvl w:ilvl="7" w:tplc="E2989BFA">
      <w:numFmt w:val="decimal"/>
      <w:lvlText w:val=""/>
      <w:lvlJc w:val="left"/>
    </w:lvl>
    <w:lvl w:ilvl="8" w:tplc="66C89170">
      <w:numFmt w:val="decimal"/>
      <w:lvlText w:val=""/>
      <w:lvlJc w:val="left"/>
    </w:lvl>
  </w:abstractNum>
  <w:abstractNum w:abstractNumId="9">
    <w:nsid w:val="000002EE"/>
    <w:multiLevelType w:val="hybridMultilevel"/>
    <w:tmpl w:val="8BBC553C"/>
    <w:lvl w:ilvl="0" w:tplc="65A84148">
      <w:start w:val="1"/>
      <w:numFmt w:val="bullet"/>
      <w:lvlText w:val="-"/>
      <w:lvlJc w:val="left"/>
    </w:lvl>
    <w:lvl w:ilvl="1" w:tplc="FBE2CFC2">
      <w:numFmt w:val="decimal"/>
      <w:lvlText w:val=""/>
      <w:lvlJc w:val="left"/>
    </w:lvl>
    <w:lvl w:ilvl="2" w:tplc="D74C3E4A">
      <w:numFmt w:val="decimal"/>
      <w:lvlText w:val=""/>
      <w:lvlJc w:val="left"/>
    </w:lvl>
    <w:lvl w:ilvl="3" w:tplc="12E2C65C">
      <w:numFmt w:val="decimal"/>
      <w:lvlText w:val=""/>
      <w:lvlJc w:val="left"/>
    </w:lvl>
    <w:lvl w:ilvl="4" w:tplc="2A6CBAAA">
      <w:numFmt w:val="decimal"/>
      <w:lvlText w:val=""/>
      <w:lvlJc w:val="left"/>
    </w:lvl>
    <w:lvl w:ilvl="5" w:tplc="7ED04E58">
      <w:numFmt w:val="decimal"/>
      <w:lvlText w:val=""/>
      <w:lvlJc w:val="left"/>
    </w:lvl>
    <w:lvl w:ilvl="6" w:tplc="0AE0949C">
      <w:numFmt w:val="decimal"/>
      <w:lvlText w:val=""/>
      <w:lvlJc w:val="left"/>
    </w:lvl>
    <w:lvl w:ilvl="7" w:tplc="9670C3C8">
      <w:numFmt w:val="decimal"/>
      <w:lvlText w:val=""/>
      <w:lvlJc w:val="left"/>
    </w:lvl>
    <w:lvl w:ilvl="8" w:tplc="7FB26F46">
      <w:numFmt w:val="decimal"/>
      <w:lvlText w:val=""/>
      <w:lvlJc w:val="left"/>
    </w:lvl>
  </w:abstractNum>
  <w:abstractNum w:abstractNumId="10">
    <w:nsid w:val="0000036B"/>
    <w:multiLevelType w:val="hybridMultilevel"/>
    <w:tmpl w:val="86841F64"/>
    <w:lvl w:ilvl="0" w:tplc="9BE2C364">
      <w:start w:val="1"/>
      <w:numFmt w:val="bullet"/>
      <w:lvlText w:val="и"/>
      <w:lvlJc w:val="left"/>
    </w:lvl>
    <w:lvl w:ilvl="1" w:tplc="842E36DE">
      <w:numFmt w:val="decimal"/>
      <w:lvlText w:val=""/>
      <w:lvlJc w:val="left"/>
    </w:lvl>
    <w:lvl w:ilvl="2" w:tplc="6EECF308">
      <w:numFmt w:val="decimal"/>
      <w:lvlText w:val=""/>
      <w:lvlJc w:val="left"/>
    </w:lvl>
    <w:lvl w:ilvl="3" w:tplc="24764CAE">
      <w:numFmt w:val="decimal"/>
      <w:lvlText w:val=""/>
      <w:lvlJc w:val="left"/>
    </w:lvl>
    <w:lvl w:ilvl="4" w:tplc="2236CA78">
      <w:numFmt w:val="decimal"/>
      <w:lvlText w:val=""/>
      <w:lvlJc w:val="left"/>
    </w:lvl>
    <w:lvl w:ilvl="5" w:tplc="0C56A8E0">
      <w:numFmt w:val="decimal"/>
      <w:lvlText w:val=""/>
      <w:lvlJc w:val="left"/>
    </w:lvl>
    <w:lvl w:ilvl="6" w:tplc="300EE778">
      <w:numFmt w:val="decimal"/>
      <w:lvlText w:val=""/>
      <w:lvlJc w:val="left"/>
    </w:lvl>
    <w:lvl w:ilvl="7" w:tplc="828A4B7E">
      <w:numFmt w:val="decimal"/>
      <w:lvlText w:val=""/>
      <w:lvlJc w:val="left"/>
    </w:lvl>
    <w:lvl w:ilvl="8" w:tplc="88628BB4">
      <w:numFmt w:val="decimal"/>
      <w:lvlText w:val=""/>
      <w:lvlJc w:val="left"/>
    </w:lvl>
  </w:abstractNum>
  <w:abstractNum w:abstractNumId="11">
    <w:nsid w:val="0000038F"/>
    <w:multiLevelType w:val="hybridMultilevel"/>
    <w:tmpl w:val="CB2E5368"/>
    <w:lvl w:ilvl="0" w:tplc="174C438A">
      <w:start w:val="1"/>
      <w:numFmt w:val="bullet"/>
      <w:lvlText w:val="и"/>
      <w:lvlJc w:val="left"/>
    </w:lvl>
    <w:lvl w:ilvl="1" w:tplc="72E0A034">
      <w:numFmt w:val="decimal"/>
      <w:lvlText w:val=""/>
      <w:lvlJc w:val="left"/>
    </w:lvl>
    <w:lvl w:ilvl="2" w:tplc="7418595E">
      <w:numFmt w:val="decimal"/>
      <w:lvlText w:val=""/>
      <w:lvlJc w:val="left"/>
    </w:lvl>
    <w:lvl w:ilvl="3" w:tplc="F8FEB2B8">
      <w:numFmt w:val="decimal"/>
      <w:lvlText w:val=""/>
      <w:lvlJc w:val="left"/>
    </w:lvl>
    <w:lvl w:ilvl="4" w:tplc="C46AC44C">
      <w:numFmt w:val="decimal"/>
      <w:lvlText w:val=""/>
      <w:lvlJc w:val="left"/>
    </w:lvl>
    <w:lvl w:ilvl="5" w:tplc="534A992A">
      <w:numFmt w:val="decimal"/>
      <w:lvlText w:val=""/>
      <w:lvlJc w:val="left"/>
    </w:lvl>
    <w:lvl w:ilvl="6" w:tplc="5FE422FC">
      <w:numFmt w:val="decimal"/>
      <w:lvlText w:val=""/>
      <w:lvlJc w:val="left"/>
    </w:lvl>
    <w:lvl w:ilvl="7" w:tplc="AA109A30">
      <w:numFmt w:val="decimal"/>
      <w:lvlText w:val=""/>
      <w:lvlJc w:val="left"/>
    </w:lvl>
    <w:lvl w:ilvl="8" w:tplc="94D2A072">
      <w:numFmt w:val="decimal"/>
      <w:lvlText w:val=""/>
      <w:lvlJc w:val="left"/>
    </w:lvl>
  </w:abstractNum>
  <w:abstractNum w:abstractNumId="12">
    <w:nsid w:val="000003F9"/>
    <w:multiLevelType w:val="hybridMultilevel"/>
    <w:tmpl w:val="394EB1F8"/>
    <w:lvl w:ilvl="0" w:tplc="01CA208C">
      <w:start w:val="1"/>
      <w:numFmt w:val="bullet"/>
      <w:lvlText w:val="="/>
      <w:lvlJc w:val="left"/>
    </w:lvl>
    <w:lvl w:ilvl="1" w:tplc="FA56795C">
      <w:numFmt w:val="decimal"/>
      <w:lvlText w:val=""/>
      <w:lvlJc w:val="left"/>
    </w:lvl>
    <w:lvl w:ilvl="2" w:tplc="3EB297E4">
      <w:numFmt w:val="decimal"/>
      <w:lvlText w:val=""/>
      <w:lvlJc w:val="left"/>
    </w:lvl>
    <w:lvl w:ilvl="3" w:tplc="AB68399E">
      <w:numFmt w:val="decimal"/>
      <w:lvlText w:val=""/>
      <w:lvlJc w:val="left"/>
    </w:lvl>
    <w:lvl w:ilvl="4" w:tplc="DAD0003C">
      <w:numFmt w:val="decimal"/>
      <w:lvlText w:val=""/>
      <w:lvlJc w:val="left"/>
    </w:lvl>
    <w:lvl w:ilvl="5" w:tplc="7AA68DFE">
      <w:numFmt w:val="decimal"/>
      <w:lvlText w:val=""/>
      <w:lvlJc w:val="left"/>
    </w:lvl>
    <w:lvl w:ilvl="6" w:tplc="B186DD02">
      <w:numFmt w:val="decimal"/>
      <w:lvlText w:val=""/>
      <w:lvlJc w:val="left"/>
    </w:lvl>
    <w:lvl w:ilvl="7" w:tplc="2368A72E">
      <w:numFmt w:val="decimal"/>
      <w:lvlText w:val=""/>
      <w:lvlJc w:val="left"/>
    </w:lvl>
    <w:lvl w:ilvl="8" w:tplc="306041DA">
      <w:numFmt w:val="decimal"/>
      <w:lvlText w:val=""/>
      <w:lvlJc w:val="left"/>
    </w:lvl>
  </w:abstractNum>
  <w:abstractNum w:abstractNumId="13">
    <w:nsid w:val="000004B0"/>
    <w:multiLevelType w:val="hybridMultilevel"/>
    <w:tmpl w:val="48DA464A"/>
    <w:lvl w:ilvl="0" w:tplc="0982132C">
      <w:start w:val="1"/>
      <w:numFmt w:val="bullet"/>
      <w:lvlText w:val=" "/>
      <w:lvlJc w:val="left"/>
    </w:lvl>
    <w:lvl w:ilvl="1" w:tplc="DA4AF410">
      <w:start w:val="1"/>
      <w:numFmt w:val="bullet"/>
      <w:lvlText w:val="и"/>
      <w:lvlJc w:val="left"/>
    </w:lvl>
    <w:lvl w:ilvl="2" w:tplc="8FA650A0">
      <w:numFmt w:val="decimal"/>
      <w:lvlText w:val=""/>
      <w:lvlJc w:val="left"/>
    </w:lvl>
    <w:lvl w:ilvl="3" w:tplc="66CC2870">
      <w:numFmt w:val="decimal"/>
      <w:lvlText w:val=""/>
      <w:lvlJc w:val="left"/>
    </w:lvl>
    <w:lvl w:ilvl="4" w:tplc="B896068E">
      <w:numFmt w:val="decimal"/>
      <w:lvlText w:val=""/>
      <w:lvlJc w:val="left"/>
    </w:lvl>
    <w:lvl w:ilvl="5" w:tplc="B7F830A8">
      <w:numFmt w:val="decimal"/>
      <w:lvlText w:val=""/>
      <w:lvlJc w:val="left"/>
    </w:lvl>
    <w:lvl w:ilvl="6" w:tplc="23BC6454">
      <w:numFmt w:val="decimal"/>
      <w:lvlText w:val=""/>
      <w:lvlJc w:val="left"/>
    </w:lvl>
    <w:lvl w:ilvl="7" w:tplc="6090E61C">
      <w:numFmt w:val="decimal"/>
      <w:lvlText w:val=""/>
      <w:lvlJc w:val="left"/>
    </w:lvl>
    <w:lvl w:ilvl="8" w:tplc="7C646F92">
      <w:numFmt w:val="decimal"/>
      <w:lvlText w:val=""/>
      <w:lvlJc w:val="left"/>
    </w:lvl>
  </w:abstractNum>
  <w:abstractNum w:abstractNumId="14">
    <w:nsid w:val="00000603"/>
    <w:multiLevelType w:val="hybridMultilevel"/>
    <w:tmpl w:val="FFECBD7E"/>
    <w:lvl w:ilvl="0" w:tplc="2610A024">
      <w:start w:val="1"/>
      <w:numFmt w:val="bullet"/>
      <w:lvlText w:val="-"/>
      <w:lvlJc w:val="left"/>
    </w:lvl>
    <w:lvl w:ilvl="1" w:tplc="F8AC7242">
      <w:numFmt w:val="decimal"/>
      <w:lvlText w:val=""/>
      <w:lvlJc w:val="left"/>
    </w:lvl>
    <w:lvl w:ilvl="2" w:tplc="A65469E6">
      <w:numFmt w:val="decimal"/>
      <w:lvlText w:val=""/>
      <w:lvlJc w:val="left"/>
    </w:lvl>
    <w:lvl w:ilvl="3" w:tplc="246CC5E4">
      <w:numFmt w:val="decimal"/>
      <w:lvlText w:val=""/>
      <w:lvlJc w:val="left"/>
    </w:lvl>
    <w:lvl w:ilvl="4" w:tplc="5B506F5A">
      <w:numFmt w:val="decimal"/>
      <w:lvlText w:val=""/>
      <w:lvlJc w:val="left"/>
    </w:lvl>
    <w:lvl w:ilvl="5" w:tplc="5DACF3EC">
      <w:numFmt w:val="decimal"/>
      <w:lvlText w:val=""/>
      <w:lvlJc w:val="left"/>
    </w:lvl>
    <w:lvl w:ilvl="6" w:tplc="66DA1294">
      <w:numFmt w:val="decimal"/>
      <w:lvlText w:val=""/>
      <w:lvlJc w:val="left"/>
    </w:lvl>
    <w:lvl w:ilvl="7" w:tplc="16A2A90C">
      <w:numFmt w:val="decimal"/>
      <w:lvlText w:val=""/>
      <w:lvlJc w:val="left"/>
    </w:lvl>
    <w:lvl w:ilvl="8" w:tplc="D7427FEA">
      <w:numFmt w:val="decimal"/>
      <w:lvlText w:val=""/>
      <w:lvlJc w:val="left"/>
    </w:lvl>
  </w:abstractNum>
  <w:abstractNum w:abstractNumId="15">
    <w:nsid w:val="00000634"/>
    <w:multiLevelType w:val="hybridMultilevel"/>
    <w:tmpl w:val="D3FC230A"/>
    <w:lvl w:ilvl="0" w:tplc="BDF2A370">
      <w:start w:val="1"/>
      <w:numFmt w:val="bullet"/>
      <w:lvlText w:val="К"/>
      <w:lvlJc w:val="left"/>
    </w:lvl>
    <w:lvl w:ilvl="1" w:tplc="9F7833F2">
      <w:numFmt w:val="decimal"/>
      <w:lvlText w:val=""/>
      <w:lvlJc w:val="left"/>
    </w:lvl>
    <w:lvl w:ilvl="2" w:tplc="3C922580">
      <w:numFmt w:val="decimal"/>
      <w:lvlText w:val=""/>
      <w:lvlJc w:val="left"/>
    </w:lvl>
    <w:lvl w:ilvl="3" w:tplc="0DD053C0">
      <w:numFmt w:val="decimal"/>
      <w:lvlText w:val=""/>
      <w:lvlJc w:val="left"/>
    </w:lvl>
    <w:lvl w:ilvl="4" w:tplc="42DEB1B8">
      <w:numFmt w:val="decimal"/>
      <w:lvlText w:val=""/>
      <w:lvlJc w:val="left"/>
    </w:lvl>
    <w:lvl w:ilvl="5" w:tplc="880EFA92">
      <w:numFmt w:val="decimal"/>
      <w:lvlText w:val=""/>
      <w:lvlJc w:val="left"/>
    </w:lvl>
    <w:lvl w:ilvl="6" w:tplc="4F82A590">
      <w:numFmt w:val="decimal"/>
      <w:lvlText w:val=""/>
      <w:lvlJc w:val="left"/>
    </w:lvl>
    <w:lvl w:ilvl="7" w:tplc="1F6E0C3C">
      <w:numFmt w:val="decimal"/>
      <w:lvlText w:val=""/>
      <w:lvlJc w:val="left"/>
    </w:lvl>
    <w:lvl w:ilvl="8" w:tplc="B8227F1A">
      <w:numFmt w:val="decimal"/>
      <w:lvlText w:val=""/>
      <w:lvlJc w:val="left"/>
    </w:lvl>
  </w:abstractNum>
  <w:abstractNum w:abstractNumId="16">
    <w:nsid w:val="00000665"/>
    <w:multiLevelType w:val="hybridMultilevel"/>
    <w:tmpl w:val="623404EE"/>
    <w:lvl w:ilvl="0" w:tplc="80D01D4A">
      <w:start w:val="10"/>
      <w:numFmt w:val="decimal"/>
      <w:lvlText w:val="%1"/>
      <w:lvlJc w:val="left"/>
    </w:lvl>
    <w:lvl w:ilvl="1" w:tplc="04B60B7A">
      <w:numFmt w:val="decimal"/>
      <w:lvlText w:val=""/>
      <w:lvlJc w:val="left"/>
    </w:lvl>
    <w:lvl w:ilvl="2" w:tplc="A9466588">
      <w:numFmt w:val="decimal"/>
      <w:lvlText w:val=""/>
      <w:lvlJc w:val="left"/>
    </w:lvl>
    <w:lvl w:ilvl="3" w:tplc="6BB44C00">
      <w:numFmt w:val="decimal"/>
      <w:lvlText w:val=""/>
      <w:lvlJc w:val="left"/>
    </w:lvl>
    <w:lvl w:ilvl="4" w:tplc="F818334E">
      <w:numFmt w:val="decimal"/>
      <w:lvlText w:val=""/>
      <w:lvlJc w:val="left"/>
    </w:lvl>
    <w:lvl w:ilvl="5" w:tplc="BA4ECFE0">
      <w:numFmt w:val="decimal"/>
      <w:lvlText w:val=""/>
      <w:lvlJc w:val="left"/>
    </w:lvl>
    <w:lvl w:ilvl="6" w:tplc="39FE3290">
      <w:numFmt w:val="decimal"/>
      <w:lvlText w:val=""/>
      <w:lvlJc w:val="left"/>
    </w:lvl>
    <w:lvl w:ilvl="7" w:tplc="43628BC0">
      <w:numFmt w:val="decimal"/>
      <w:lvlText w:val=""/>
      <w:lvlJc w:val="left"/>
    </w:lvl>
    <w:lvl w:ilvl="8" w:tplc="D8BE8768">
      <w:numFmt w:val="decimal"/>
      <w:lvlText w:val=""/>
      <w:lvlJc w:val="left"/>
    </w:lvl>
  </w:abstractNum>
  <w:abstractNum w:abstractNumId="17">
    <w:nsid w:val="000006D8"/>
    <w:multiLevelType w:val="hybridMultilevel"/>
    <w:tmpl w:val="DDCA4524"/>
    <w:lvl w:ilvl="0" w:tplc="D70680CE">
      <w:start w:val="11"/>
      <w:numFmt w:val="decimal"/>
      <w:lvlText w:val="%1"/>
      <w:lvlJc w:val="left"/>
    </w:lvl>
    <w:lvl w:ilvl="1" w:tplc="E95C1764">
      <w:numFmt w:val="decimal"/>
      <w:lvlText w:val=""/>
      <w:lvlJc w:val="left"/>
    </w:lvl>
    <w:lvl w:ilvl="2" w:tplc="D444D146">
      <w:numFmt w:val="decimal"/>
      <w:lvlText w:val=""/>
      <w:lvlJc w:val="left"/>
    </w:lvl>
    <w:lvl w:ilvl="3" w:tplc="FD36A9AA">
      <w:numFmt w:val="decimal"/>
      <w:lvlText w:val=""/>
      <w:lvlJc w:val="left"/>
    </w:lvl>
    <w:lvl w:ilvl="4" w:tplc="51D24562">
      <w:numFmt w:val="decimal"/>
      <w:lvlText w:val=""/>
      <w:lvlJc w:val="left"/>
    </w:lvl>
    <w:lvl w:ilvl="5" w:tplc="2E748874">
      <w:numFmt w:val="decimal"/>
      <w:lvlText w:val=""/>
      <w:lvlJc w:val="left"/>
    </w:lvl>
    <w:lvl w:ilvl="6" w:tplc="67DCFA20">
      <w:numFmt w:val="decimal"/>
      <w:lvlText w:val=""/>
      <w:lvlJc w:val="left"/>
    </w:lvl>
    <w:lvl w:ilvl="7" w:tplc="247ABABC">
      <w:numFmt w:val="decimal"/>
      <w:lvlText w:val=""/>
      <w:lvlJc w:val="left"/>
    </w:lvl>
    <w:lvl w:ilvl="8" w:tplc="46627110">
      <w:numFmt w:val="decimal"/>
      <w:lvlText w:val=""/>
      <w:lvlJc w:val="left"/>
    </w:lvl>
  </w:abstractNum>
  <w:abstractNum w:abstractNumId="18">
    <w:nsid w:val="000006DE"/>
    <w:multiLevelType w:val="hybridMultilevel"/>
    <w:tmpl w:val="A97A3B2C"/>
    <w:lvl w:ilvl="0" w:tplc="52C6F398">
      <w:start w:val="1"/>
      <w:numFmt w:val="bullet"/>
      <w:lvlText w:val="\endash "/>
      <w:lvlJc w:val="left"/>
    </w:lvl>
    <w:lvl w:ilvl="1" w:tplc="A55C420E">
      <w:start w:val="1"/>
      <w:numFmt w:val="bullet"/>
      <w:lvlText w:val="и"/>
      <w:lvlJc w:val="left"/>
    </w:lvl>
    <w:lvl w:ilvl="2" w:tplc="749A9FD6">
      <w:start w:val="1"/>
      <w:numFmt w:val="bullet"/>
      <w:lvlText w:val="В"/>
      <w:lvlJc w:val="left"/>
    </w:lvl>
    <w:lvl w:ilvl="3" w:tplc="6BA4EF08">
      <w:numFmt w:val="decimal"/>
      <w:lvlText w:val=""/>
      <w:lvlJc w:val="left"/>
    </w:lvl>
    <w:lvl w:ilvl="4" w:tplc="C7E055E0">
      <w:numFmt w:val="decimal"/>
      <w:lvlText w:val=""/>
      <w:lvlJc w:val="left"/>
    </w:lvl>
    <w:lvl w:ilvl="5" w:tplc="06B003DC">
      <w:numFmt w:val="decimal"/>
      <w:lvlText w:val=""/>
      <w:lvlJc w:val="left"/>
    </w:lvl>
    <w:lvl w:ilvl="6" w:tplc="6D4463AC">
      <w:numFmt w:val="decimal"/>
      <w:lvlText w:val=""/>
      <w:lvlJc w:val="left"/>
    </w:lvl>
    <w:lvl w:ilvl="7" w:tplc="24A4ED1A">
      <w:numFmt w:val="decimal"/>
      <w:lvlText w:val=""/>
      <w:lvlJc w:val="left"/>
    </w:lvl>
    <w:lvl w:ilvl="8" w:tplc="8098B020">
      <w:numFmt w:val="decimal"/>
      <w:lvlText w:val=""/>
      <w:lvlJc w:val="left"/>
    </w:lvl>
  </w:abstractNum>
  <w:abstractNum w:abstractNumId="19">
    <w:nsid w:val="000006E9"/>
    <w:multiLevelType w:val="hybridMultilevel"/>
    <w:tmpl w:val="072C877A"/>
    <w:lvl w:ilvl="0" w:tplc="B960338A">
      <w:start w:val="1"/>
      <w:numFmt w:val="bullet"/>
      <w:lvlText w:val="•"/>
      <w:lvlJc w:val="left"/>
    </w:lvl>
    <w:lvl w:ilvl="1" w:tplc="94F4E97E">
      <w:start w:val="1"/>
      <w:numFmt w:val="bullet"/>
      <w:lvlText w:val="•"/>
      <w:lvlJc w:val="left"/>
    </w:lvl>
    <w:lvl w:ilvl="2" w:tplc="464C4CC6">
      <w:numFmt w:val="decimal"/>
      <w:lvlText w:val=""/>
      <w:lvlJc w:val="left"/>
    </w:lvl>
    <w:lvl w:ilvl="3" w:tplc="B1EEABE2">
      <w:numFmt w:val="decimal"/>
      <w:lvlText w:val=""/>
      <w:lvlJc w:val="left"/>
    </w:lvl>
    <w:lvl w:ilvl="4" w:tplc="AEA8E358">
      <w:numFmt w:val="decimal"/>
      <w:lvlText w:val=""/>
      <w:lvlJc w:val="left"/>
    </w:lvl>
    <w:lvl w:ilvl="5" w:tplc="348EA7E6">
      <w:numFmt w:val="decimal"/>
      <w:lvlText w:val=""/>
      <w:lvlJc w:val="left"/>
    </w:lvl>
    <w:lvl w:ilvl="6" w:tplc="C8EA675E">
      <w:numFmt w:val="decimal"/>
      <w:lvlText w:val=""/>
      <w:lvlJc w:val="left"/>
    </w:lvl>
    <w:lvl w:ilvl="7" w:tplc="ED64DD1A">
      <w:numFmt w:val="decimal"/>
      <w:lvlText w:val=""/>
      <w:lvlJc w:val="left"/>
    </w:lvl>
    <w:lvl w:ilvl="8" w:tplc="DC789148">
      <w:numFmt w:val="decimal"/>
      <w:lvlText w:val=""/>
      <w:lvlJc w:val="left"/>
    </w:lvl>
  </w:abstractNum>
  <w:abstractNum w:abstractNumId="20">
    <w:nsid w:val="00000784"/>
    <w:multiLevelType w:val="hybridMultilevel"/>
    <w:tmpl w:val="D06681FC"/>
    <w:lvl w:ilvl="0" w:tplc="2902B128">
      <w:start w:val="1"/>
      <w:numFmt w:val="bullet"/>
      <w:lvlText w:val="В"/>
      <w:lvlJc w:val="left"/>
    </w:lvl>
    <w:lvl w:ilvl="1" w:tplc="F648CB52">
      <w:numFmt w:val="decimal"/>
      <w:lvlText w:val=""/>
      <w:lvlJc w:val="left"/>
    </w:lvl>
    <w:lvl w:ilvl="2" w:tplc="913AF35E">
      <w:numFmt w:val="decimal"/>
      <w:lvlText w:val=""/>
      <w:lvlJc w:val="left"/>
    </w:lvl>
    <w:lvl w:ilvl="3" w:tplc="162E4234">
      <w:numFmt w:val="decimal"/>
      <w:lvlText w:val=""/>
      <w:lvlJc w:val="left"/>
    </w:lvl>
    <w:lvl w:ilvl="4" w:tplc="45E82692">
      <w:numFmt w:val="decimal"/>
      <w:lvlText w:val=""/>
      <w:lvlJc w:val="left"/>
    </w:lvl>
    <w:lvl w:ilvl="5" w:tplc="23106690">
      <w:numFmt w:val="decimal"/>
      <w:lvlText w:val=""/>
      <w:lvlJc w:val="left"/>
    </w:lvl>
    <w:lvl w:ilvl="6" w:tplc="297E55EA">
      <w:numFmt w:val="decimal"/>
      <w:lvlText w:val=""/>
      <w:lvlJc w:val="left"/>
    </w:lvl>
    <w:lvl w:ilvl="7" w:tplc="7CEA7C44">
      <w:numFmt w:val="decimal"/>
      <w:lvlText w:val=""/>
      <w:lvlJc w:val="left"/>
    </w:lvl>
    <w:lvl w:ilvl="8" w:tplc="A35A219A">
      <w:numFmt w:val="decimal"/>
      <w:lvlText w:val=""/>
      <w:lvlJc w:val="left"/>
    </w:lvl>
  </w:abstractNum>
  <w:abstractNum w:abstractNumId="21">
    <w:nsid w:val="00000786"/>
    <w:multiLevelType w:val="hybridMultilevel"/>
    <w:tmpl w:val="A41A2144"/>
    <w:lvl w:ilvl="0" w:tplc="9BA0CD6A">
      <w:start w:val="1"/>
      <w:numFmt w:val="bullet"/>
      <w:lvlText w:val="В"/>
      <w:lvlJc w:val="left"/>
    </w:lvl>
    <w:lvl w:ilvl="1" w:tplc="041AA4BA">
      <w:numFmt w:val="decimal"/>
      <w:lvlText w:val=""/>
      <w:lvlJc w:val="left"/>
    </w:lvl>
    <w:lvl w:ilvl="2" w:tplc="0D6680BC">
      <w:numFmt w:val="decimal"/>
      <w:lvlText w:val=""/>
      <w:lvlJc w:val="left"/>
    </w:lvl>
    <w:lvl w:ilvl="3" w:tplc="37ECA730">
      <w:numFmt w:val="decimal"/>
      <w:lvlText w:val=""/>
      <w:lvlJc w:val="left"/>
    </w:lvl>
    <w:lvl w:ilvl="4" w:tplc="534E6216">
      <w:numFmt w:val="decimal"/>
      <w:lvlText w:val=""/>
      <w:lvlJc w:val="left"/>
    </w:lvl>
    <w:lvl w:ilvl="5" w:tplc="78B8AD44">
      <w:numFmt w:val="decimal"/>
      <w:lvlText w:val=""/>
      <w:lvlJc w:val="left"/>
    </w:lvl>
    <w:lvl w:ilvl="6" w:tplc="9F58A312">
      <w:numFmt w:val="decimal"/>
      <w:lvlText w:val=""/>
      <w:lvlJc w:val="left"/>
    </w:lvl>
    <w:lvl w:ilvl="7" w:tplc="79866BBC">
      <w:numFmt w:val="decimal"/>
      <w:lvlText w:val=""/>
      <w:lvlJc w:val="left"/>
    </w:lvl>
    <w:lvl w:ilvl="8" w:tplc="A4F83170">
      <w:numFmt w:val="decimal"/>
      <w:lvlText w:val=""/>
      <w:lvlJc w:val="left"/>
    </w:lvl>
  </w:abstractNum>
  <w:abstractNum w:abstractNumId="22">
    <w:nsid w:val="000007C9"/>
    <w:multiLevelType w:val="hybridMultilevel"/>
    <w:tmpl w:val="B8144FDA"/>
    <w:lvl w:ilvl="0" w:tplc="CBC6EF40">
      <w:start w:val="1"/>
      <w:numFmt w:val="bullet"/>
      <w:lvlText w:val="и"/>
      <w:lvlJc w:val="left"/>
    </w:lvl>
    <w:lvl w:ilvl="1" w:tplc="18109766">
      <w:start w:val="1"/>
      <w:numFmt w:val="bullet"/>
      <w:lvlText w:val="О"/>
      <w:lvlJc w:val="left"/>
    </w:lvl>
    <w:lvl w:ilvl="2" w:tplc="C6FE9590">
      <w:numFmt w:val="decimal"/>
      <w:lvlText w:val=""/>
      <w:lvlJc w:val="left"/>
    </w:lvl>
    <w:lvl w:ilvl="3" w:tplc="5B7AC3E6">
      <w:numFmt w:val="decimal"/>
      <w:lvlText w:val=""/>
      <w:lvlJc w:val="left"/>
    </w:lvl>
    <w:lvl w:ilvl="4" w:tplc="EB1AFC6A">
      <w:numFmt w:val="decimal"/>
      <w:lvlText w:val=""/>
      <w:lvlJc w:val="left"/>
    </w:lvl>
    <w:lvl w:ilvl="5" w:tplc="F836B360">
      <w:numFmt w:val="decimal"/>
      <w:lvlText w:val=""/>
      <w:lvlJc w:val="left"/>
    </w:lvl>
    <w:lvl w:ilvl="6" w:tplc="EBF2268E">
      <w:numFmt w:val="decimal"/>
      <w:lvlText w:val=""/>
      <w:lvlJc w:val="left"/>
    </w:lvl>
    <w:lvl w:ilvl="7" w:tplc="61F0C8FA">
      <w:numFmt w:val="decimal"/>
      <w:lvlText w:val=""/>
      <w:lvlJc w:val="left"/>
    </w:lvl>
    <w:lvl w:ilvl="8" w:tplc="BC56CCC4">
      <w:numFmt w:val="decimal"/>
      <w:lvlText w:val=""/>
      <w:lvlJc w:val="left"/>
    </w:lvl>
  </w:abstractNum>
  <w:abstractNum w:abstractNumId="23">
    <w:nsid w:val="00000828"/>
    <w:multiLevelType w:val="hybridMultilevel"/>
    <w:tmpl w:val="B4780A68"/>
    <w:lvl w:ilvl="0" w:tplc="7436B11E">
      <w:start w:val="1"/>
      <w:numFmt w:val="bullet"/>
      <w:lvlText w:val="-"/>
      <w:lvlJc w:val="left"/>
    </w:lvl>
    <w:lvl w:ilvl="1" w:tplc="3BF46452">
      <w:start w:val="1"/>
      <w:numFmt w:val="bullet"/>
      <w:lvlText w:val="В"/>
      <w:lvlJc w:val="left"/>
    </w:lvl>
    <w:lvl w:ilvl="2" w:tplc="FAC2A8D6">
      <w:numFmt w:val="decimal"/>
      <w:lvlText w:val=""/>
      <w:lvlJc w:val="left"/>
    </w:lvl>
    <w:lvl w:ilvl="3" w:tplc="8662DF74">
      <w:numFmt w:val="decimal"/>
      <w:lvlText w:val=""/>
      <w:lvlJc w:val="left"/>
    </w:lvl>
    <w:lvl w:ilvl="4" w:tplc="0D34C74E">
      <w:numFmt w:val="decimal"/>
      <w:lvlText w:val=""/>
      <w:lvlJc w:val="left"/>
    </w:lvl>
    <w:lvl w:ilvl="5" w:tplc="B560D0CA">
      <w:numFmt w:val="decimal"/>
      <w:lvlText w:val=""/>
      <w:lvlJc w:val="left"/>
    </w:lvl>
    <w:lvl w:ilvl="6" w:tplc="54D60760">
      <w:numFmt w:val="decimal"/>
      <w:lvlText w:val=""/>
      <w:lvlJc w:val="left"/>
    </w:lvl>
    <w:lvl w:ilvl="7" w:tplc="395A91CE">
      <w:numFmt w:val="decimal"/>
      <w:lvlText w:val=""/>
      <w:lvlJc w:val="left"/>
    </w:lvl>
    <w:lvl w:ilvl="8" w:tplc="32AEA528">
      <w:numFmt w:val="decimal"/>
      <w:lvlText w:val=""/>
      <w:lvlJc w:val="left"/>
    </w:lvl>
  </w:abstractNum>
  <w:abstractNum w:abstractNumId="24">
    <w:nsid w:val="0000093B"/>
    <w:multiLevelType w:val="hybridMultilevel"/>
    <w:tmpl w:val="72E8C0EC"/>
    <w:lvl w:ilvl="0" w:tplc="C608C0D2">
      <w:start w:val="1"/>
      <w:numFmt w:val="bullet"/>
      <w:lvlText w:val="В"/>
      <w:lvlJc w:val="left"/>
    </w:lvl>
    <w:lvl w:ilvl="1" w:tplc="F3687202">
      <w:numFmt w:val="decimal"/>
      <w:lvlText w:val=""/>
      <w:lvlJc w:val="left"/>
    </w:lvl>
    <w:lvl w:ilvl="2" w:tplc="2A5448F8">
      <w:numFmt w:val="decimal"/>
      <w:lvlText w:val=""/>
      <w:lvlJc w:val="left"/>
    </w:lvl>
    <w:lvl w:ilvl="3" w:tplc="D60E9588">
      <w:numFmt w:val="decimal"/>
      <w:lvlText w:val=""/>
      <w:lvlJc w:val="left"/>
    </w:lvl>
    <w:lvl w:ilvl="4" w:tplc="F410A5D2">
      <w:numFmt w:val="decimal"/>
      <w:lvlText w:val=""/>
      <w:lvlJc w:val="left"/>
    </w:lvl>
    <w:lvl w:ilvl="5" w:tplc="F08E2308">
      <w:numFmt w:val="decimal"/>
      <w:lvlText w:val=""/>
      <w:lvlJc w:val="left"/>
    </w:lvl>
    <w:lvl w:ilvl="6" w:tplc="74FC874C">
      <w:numFmt w:val="decimal"/>
      <w:lvlText w:val=""/>
      <w:lvlJc w:val="left"/>
    </w:lvl>
    <w:lvl w:ilvl="7" w:tplc="D1986490">
      <w:numFmt w:val="decimal"/>
      <w:lvlText w:val=""/>
      <w:lvlJc w:val="left"/>
    </w:lvl>
    <w:lvl w:ilvl="8" w:tplc="5978D438">
      <w:numFmt w:val="decimal"/>
      <w:lvlText w:val=""/>
      <w:lvlJc w:val="left"/>
    </w:lvl>
  </w:abstractNum>
  <w:abstractNum w:abstractNumId="25">
    <w:nsid w:val="000009B3"/>
    <w:multiLevelType w:val="hybridMultilevel"/>
    <w:tmpl w:val="AA5616F0"/>
    <w:lvl w:ilvl="0" w:tplc="3E0A7902">
      <w:start w:val="1"/>
      <w:numFmt w:val="bullet"/>
      <w:lvlText w:val="К"/>
      <w:lvlJc w:val="left"/>
    </w:lvl>
    <w:lvl w:ilvl="1" w:tplc="C24A238A">
      <w:numFmt w:val="decimal"/>
      <w:lvlText w:val=""/>
      <w:lvlJc w:val="left"/>
    </w:lvl>
    <w:lvl w:ilvl="2" w:tplc="E3AE15FA">
      <w:numFmt w:val="decimal"/>
      <w:lvlText w:val=""/>
      <w:lvlJc w:val="left"/>
    </w:lvl>
    <w:lvl w:ilvl="3" w:tplc="59E879F2">
      <w:numFmt w:val="decimal"/>
      <w:lvlText w:val=""/>
      <w:lvlJc w:val="left"/>
    </w:lvl>
    <w:lvl w:ilvl="4" w:tplc="CD42EAF0">
      <w:numFmt w:val="decimal"/>
      <w:lvlText w:val=""/>
      <w:lvlJc w:val="left"/>
    </w:lvl>
    <w:lvl w:ilvl="5" w:tplc="788ACC86">
      <w:numFmt w:val="decimal"/>
      <w:lvlText w:val=""/>
      <w:lvlJc w:val="left"/>
    </w:lvl>
    <w:lvl w:ilvl="6" w:tplc="E36E7628">
      <w:numFmt w:val="decimal"/>
      <w:lvlText w:val=""/>
      <w:lvlJc w:val="left"/>
    </w:lvl>
    <w:lvl w:ilvl="7" w:tplc="38DCB676">
      <w:numFmt w:val="decimal"/>
      <w:lvlText w:val=""/>
      <w:lvlJc w:val="left"/>
    </w:lvl>
    <w:lvl w:ilvl="8" w:tplc="3AD424EC">
      <w:numFmt w:val="decimal"/>
      <w:lvlText w:val=""/>
      <w:lvlJc w:val="left"/>
    </w:lvl>
  </w:abstractNum>
  <w:abstractNum w:abstractNumId="26">
    <w:nsid w:val="00000A1D"/>
    <w:multiLevelType w:val="hybridMultilevel"/>
    <w:tmpl w:val="A732D2D2"/>
    <w:lvl w:ilvl="0" w:tplc="6924F07C">
      <w:start w:val="1"/>
      <w:numFmt w:val="bullet"/>
      <w:lvlText w:val="и"/>
      <w:lvlJc w:val="left"/>
    </w:lvl>
    <w:lvl w:ilvl="1" w:tplc="61B26AB6">
      <w:start w:val="1"/>
      <w:numFmt w:val="bullet"/>
      <w:lvlText w:val="О"/>
      <w:lvlJc w:val="left"/>
    </w:lvl>
    <w:lvl w:ilvl="2" w:tplc="2F289754">
      <w:numFmt w:val="decimal"/>
      <w:lvlText w:val=""/>
      <w:lvlJc w:val="left"/>
    </w:lvl>
    <w:lvl w:ilvl="3" w:tplc="E5C8B314">
      <w:numFmt w:val="decimal"/>
      <w:lvlText w:val=""/>
      <w:lvlJc w:val="left"/>
    </w:lvl>
    <w:lvl w:ilvl="4" w:tplc="A55E8ACE">
      <w:numFmt w:val="decimal"/>
      <w:lvlText w:val=""/>
      <w:lvlJc w:val="left"/>
    </w:lvl>
    <w:lvl w:ilvl="5" w:tplc="A9546802">
      <w:numFmt w:val="decimal"/>
      <w:lvlText w:val=""/>
      <w:lvlJc w:val="left"/>
    </w:lvl>
    <w:lvl w:ilvl="6" w:tplc="A06E0672">
      <w:numFmt w:val="decimal"/>
      <w:lvlText w:val=""/>
      <w:lvlJc w:val="left"/>
    </w:lvl>
    <w:lvl w:ilvl="7" w:tplc="8926D9FA">
      <w:numFmt w:val="decimal"/>
      <w:lvlText w:val=""/>
      <w:lvlJc w:val="left"/>
    </w:lvl>
    <w:lvl w:ilvl="8" w:tplc="D8C80ED8">
      <w:numFmt w:val="decimal"/>
      <w:lvlText w:val=""/>
      <w:lvlJc w:val="left"/>
    </w:lvl>
  </w:abstractNum>
  <w:abstractNum w:abstractNumId="27">
    <w:nsid w:val="00000A6E"/>
    <w:multiLevelType w:val="hybridMultilevel"/>
    <w:tmpl w:val="AC886202"/>
    <w:lvl w:ilvl="0" w:tplc="5AA83F06">
      <w:start w:val="2"/>
      <w:numFmt w:val="decimal"/>
      <w:lvlText w:val="%1."/>
      <w:lvlJc w:val="left"/>
    </w:lvl>
    <w:lvl w:ilvl="1" w:tplc="1D780916">
      <w:numFmt w:val="decimal"/>
      <w:lvlText w:val=""/>
      <w:lvlJc w:val="left"/>
    </w:lvl>
    <w:lvl w:ilvl="2" w:tplc="F5625E56">
      <w:numFmt w:val="decimal"/>
      <w:lvlText w:val=""/>
      <w:lvlJc w:val="left"/>
    </w:lvl>
    <w:lvl w:ilvl="3" w:tplc="97841958">
      <w:numFmt w:val="decimal"/>
      <w:lvlText w:val=""/>
      <w:lvlJc w:val="left"/>
    </w:lvl>
    <w:lvl w:ilvl="4" w:tplc="CE2E6F9A">
      <w:numFmt w:val="decimal"/>
      <w:lvlText w:val=""/>
      <w:lvlJc w:val="left"/>
    </w:lvl>
    <w:lvl w:ilvl="5" w:tplc="DFF8ED9C">
      <w:numFmt w:val="decimal"/>
      <w:lvlText w:val=""/>
      <w:lvlJc w:val="left"/>
    </w:lvl>
    <w:lvl w:ilvl="6" w:tplc="2C4CE0BE">
      <w:numFmt w:val="decimal"/>
      <w:lvlText w:val=""/>
      <w:lvlJc w:val="left"/>
    </w:lvl>
    <w:lvl w:ilvl="7" w:tplc="98208BF4">
      <w:numFmt w:val="decimal"/>
      <w:lvlText w:val=""/>
      <w:lvlJc w:val="left"/>
    </w:lvl>
    <w:lvl w:ilvl="8" w:tplc="AC244D8A">
      <w:numFmt w:val="decimal"/>
      <w:lvlText w:val=""/>
      <w:lvlJc w:val="left"/>
    </w:lvl>
  </w:abstractNum>
  <w:abstractNum w:abstractNumId="28">
    <w:nsid w:val="00000AF0"/>
    <w:multiLevelType w:val="hybridMultilevel"/>
    <w:tmpl w:val="C15A13AC"/>
    <w:lvl w:ilvl="0" w:tplc="23B68772">
      <w:start w:val="3"/>
      <w:numFmt w:val="decimal"/>
      <w:lvlText w:val="%1"/>
      <w:lvlJc w:val="left"/>
    </w:lvl>
    <w:lvl w:ilvl="1" w:tplc="B64AE7DC">
      <w:numFmt w:val="decimal"/>
      <w:lvlText w:val=""/>
      <w:lvlJc w:val="left"/>
    </w:lvl>
    <w:lvl w:ilvl="2" w:tplc="6BA65AAA">
      <w:numFmt w:val="decimal"/>
      <w:lvlText w:val=""/>
      <w:lvlJc w:val="left"/>
    </w:lvl>
    <w:lvl w:ilvl="3" w:tplc="BE96221E">
      <w:numFmt w:val="decimal"/>
      <w:lvlText w:val=""/>
      <w:lvlJc w:val="left"/>
    </w:lvl>
    <w:lvl w:ilvl="4" w:tplc="33DE5ABC">
      <w:numFmt w:val="decimal"/>
      <w:lvlText w:val=""/>
      <w:lvlJc w:val="left"/>
    </w:lvl>
    <w:lvl w:ilvl="5" w:tplc="3BD83494">
      <w:numFmt w:val="decimal"/>
      <w:lvlText w:val=""/>
      <w:lvlJc w:val="left"/>
    </w:lvl>
    <w:lvl w:ilvl="6" w:tplc="74BE2E02">
      <w:numFmt w:val="decimal"/>
      <w:lvlText w:val=""/>
      <w:lvlJc w:val="left"/>
    </w:lvl>
    <w:lvl w:ilvl="7" w:tplc="78364082">
      <w:numFmt w:val="decimal"/>
      <w:lvlText w:val=""/>
      <w:lvlJc w:val="left"/>
    </w:lvl>
    <w:lvl w:ilvl="8" w:tplc="26AE5A22">
      <w:numFmt w:val="decimal"/>
      <w:lvlText w:val=""/>
      <w:lvlJc w:val="left"/>
    </w:lvl>
  </w:abstractNum>
  <w:abstractNum w:abstractNumId="29">
    <w:nsid w:val="00000B31"/>
    <w:multiLevelType w:val="hybridMultilevel"/>
    <w:tmpl w:val="0B46FFE2"/>
    <w:lvl w:ilvl="0" w:tplc="1FBA8CFA">
      <w:start w:val="1"/>
      <w:numFmt w:val="bullet"/>
      <w:lvlText w:val="•"/>
      <w:lvlJc w:val="left"/>
    </w:lvl>
    <w:lvl w:ilvl="1" w:tplc="F9B8B3D4">
      <w:start w:val="1"/>
      <w:numFmt w:val="bullet"/>
      <w:lvlText w:val="\endash "/>
      <w:lvlJc w:val="left"/>
    </w:lvl>
    <w:lvl w:ilvl="2" w:tplc="81E48676">
      <w:start w:val="5"/>
      <w:numFmt w:val="decimal"/>
      <w:lvlText w:val="%3)"/>
      <w:lvlJc w:val="left"/>
    </w:lvl>
    <w:lvl w:ilvl="3" w:tplc="BF4A1792">
      <w:numFmt w:val="decimal"/>
      <w:lvlText w:val=""/>
      <w:lvlJc w:val="left"/>
    </w:lvl>
    <w:lvl w:ilvl="4" w:tplc="A8B23A72">
      <w:numFmt w:val="decimal"/>
      <w:lvlText w:val=""/>
      <w:lvlJc w:val="left"/>
    </w:lvl>
    <w:lvl w:ilvl="5" w:tplc="A60464F2">
      <w:numFmt w:val="decimal"/>
      <w:lvlText w:val=""/>
      <w:lvlJc w:val="left"/>
    </w:lvl>
    <w:lvl w:ilvl="6" w:tplc="2F786368">
      <w:numFmt w:val="decimal"/>
      <w:lvlText w:val=""/>
      <w:lvlJc w:val="left"/>
    </w:lvl>
    <w:lvl w:ilvl="7" w:tplc="17C2D894">
      <w:numFmt w:val="decimal"/>
      <w:lvlText w:val=""/>
      <w:lvlJc w:val="left"/>
    </w:lvl>
    <w:lvl w:ilvl="8" w:tplc="387EBCBC">
      <w:numFmt w:val="decimal"/>
      <w:lvlText w:val=""/>
      <w:lvlJc w:val="left"/>
    </w:lvl>
  </w:abstractNum>
  <w:abstractNum w:abstractNumId="30">
    <w:nsid w:val="00000B7F"/>
    <w:multiLevelType w:val="hybridMultilevel"/>
    <w:tmpl w:val="9ADC7660"/>
    <w:lvl w:ilvl="0" w:tplc="AF669210">
      <w:start w:val="1"/>
      <w:numFmt w:val="bullet"/>
      <w:lvlText w:val="в"/>
      <w:lvlJc w:val="left"/>
    </w:lvl>
    <w:lvl w:ilvl="1" w:tplc="F080030C">
      <w:numFmt w:val="decimal"/>
      <w:lvlText w:val=""/>
      <w:lvlJc w:val="left"/>
    </w:lvl>
    <w:lvl w:ilvl="2" w:tplc="26F83ABC">
      <w:numFmt w:val="decimal"/>
      <w:lvlText w:val=""/>
      <w:lvlJc w:val="left"/>
    </w:lvl>
    <w:lvl w:ilvl="3" w:tplc="B470CBDC">
      <w:numFmt w:val="decimal"/>
      <w:lvlText w:val=""/>
      <w:lvlJc w:val="left"/>
    </w:lvl>
    <w:lvl w:ilvl="4" w:tplc="3FBA4796">
      <w:numFmt w:val="decimal"/>
      <w:lvlText w:val=""/>
      <w:lvlJc w:val="left"/>
    </w:lvl>
    <w:lvl w:ilvl="5" w:tplc="CE261C0A">
      <w:numFmt w:val="decimal"/>
      <w:lvlText w:val=""/>
      <w:lvlJc w:val="left"/>
    </w:lvl>
    <w:lvl w:ilvl="6" w:tplc="F70AC658">
      <w:numFmt w:val="decimal"/>
      <w:lvlText w:val=""/>
      <w:lvlJc w:val="left"/>
    </w:lvl>
    <w:lvl w:ilvl="7" w:tplc="A288A2B6">
      <w:numFmt w:val="decimal"/>
      <w:lvlText w:val=""/>
      <w:lvlJc w:val="left"/>
    </w:lvl>
    <w:lvl w:ilvl="8" w:tplc="A9743A60">
      <w:numFmt w:val="decimal"/>
      <w:lvlText w:val=""/>
      <w:lvlJc w:val="left"/>
    </w:lvl>
  </w:abstractNum>
  <w:abstractNum w:abstractNumId="31">
    <w:nsid w:val="00000B93"/>
    <w:multiLevelType w:val="hybridMultilevel"/>
    <w:tmpl w:val="77F43F62"/>
    <w:lvl w:ilvl="0" w:tplc="E376B4CA">
      <w:start w:val="1"/>
      <w:numFmt w:val="bullet"/>
      <w:lvlText w:val="\endash "/>
      <w:lvlJc w:val="left"/>
    </w:lvl>
    <w:lvl w:ilvl="1" w:tplc="28CEF314">
      <w:start w:val="1"/>
      <w:numFmt w:val="bullet"/>
      <w:lvlText w:val="В"/>
      <w:lvlJc w:val="left"/>
    </w:lvl>
    <w:lvl w:ilvl="2" w:tplc="FF761EAC">
      <w:numFmt w:val="decimal"/>
      <w:lvlText w:val=""/>
      <w:lvlJc w:val="left"/>
    </w:lvl>
    <w:lvl w:ilvl="3" w:tplc="F76A4274">
      <w:numFmt w:val="decimal"/>
      <w:lvlText w:val=""/>
      <w:lvlJc w:val="left"/>
    </w:lvl>
    <w:lvl w:ilvl="4" w:tplc="D4A8DFBE">
      <w:numFmt w:val="decimal"/>
      <w:lvlText w:val=""/>
      <w:lvlJc w:val="left"/>
    </w:lvl>
    <w:lvl w:ilvl="5" w:tplc="0F381EEE">
      <w:numFmt w:val="decimal"/>
      <w:lvlText w:val=""/>
      <w:lvlJc w:val="left"/>
    </w:lvl>
    <w:lvl w:ilvl="6" w:tplc="14042DDE">
      <w:numFmt w:val="decimal"/>
      <w:lvlText w:val=""/>
      <w:lvlJc w:val="left"/>
    </w:lvl>
    <w:lvl w:ilvl="7" w:tplc="F0C44FFE">
      <w:numFmt w:val="decimal"/>
      <w:lvlText w:val=""/>
      <w:lvlJc w:val="left"/>
    </w:lvl>
    <w:lvl w:ilvl="8" w:tplc="348C6E30">
      <w:numFmt w:val="decimal"/>
      <w:lvlText w:val=""/>
      <w:lvlJc w:val="left"/>
    </w:lvl>
  </w:abstractNum>
  <w:abstractNum w:abstractNumId="32">
    <w:nsid w:val="00000DC7"/>
    <w:multiLevelType w:val="hybridMultilevel"/>
    <w:tmpl w:val="2102943C"/>
    <w:lvl w:ilvl="0" w:tplc="6DC22786">
      <w:start w:val="1"/>
      <w:numFmt w:val="bullet"/>
      <w:lvlText w:val="•"/>
      <w:lvlJc w:val="left"/>
    </w:lvl>
    <w:lvl w:ilvl="1" w:tplc="9FE6B046">
      <w:numFmt w:val="decimal"/>
      <w:lvlText w:val=""/>
      <w:lvlJc w:val="left"/>
    </w:lvl>
    <w:lvl w:ilvl="2" w:tplc="EDA0DC38">
      <w:numFmt w:val="decimal"/>
      <w:lvlText w:val=""/>
      <w:lvlJc w:val="left"/>
    </w:lvl>
    <w:lvl w:ilvl="3" w:tplc="ED5C7448">
      <w:numFmt w:val="decimal"/>
      <w:lvlText w:val=""/>
      <w:lvlJc w:val="left"/>
    </w:lvl>
    <w:lvl w:ilvl="4" w:tplc="71F2B13E">
      <w:numFmt w:val="decimal"/>
      <w:lvlText w:val=""/>
      <w:lvlJc w:val="left"/>
    </w:lvl>
    <w:lvl w:ilvl="5" w:tplc="36607A3C">
      <w:numFmt w:val="decimal"/>
      <w:lvlText w:val=""/>
      <w:lvlJc w:val="left"/>
    </w:lvl>
    <w:lvl w:ilvl="6" w:tplc="BBF2E9C2">
      <w:numFmt w:val="decimal"/>
      <w:lvlText w:val=""/>
      <w:lvlJc w:val="left"/>
    </w:lvl>
    <w:lvl w:ilvl="7" w:tplc="76367776">
      <w:numFmt w:val="decimal"/>
      <w:lvlText w:val=""/>
      <w:lvlJc w:val="left"/>
    </w:lvl>
    <w:lvl w:ilvl="8" w:tplc="7E1C658C">
      <w:numFmt w:val="decimal"/>
      <w:lvlText w:val=""/>
      <w:lvlJc w:val="left"/>
    </w:lvl>
  </w:abstractNum>
  <w:abstractNum w:abstractNumId="33">
    <w:nsid w:val="00000E00"/>
    <w:multiLevelType w:val="hybridMultilevel"/>
    <w:tmpl w:val="7FCAE774"/>
    <w:lvl w:ilvl="0" w:tplc="CA001C6C">
      <w:start w:val="1"/>
      <w:numFmt w:val="bullet"/>
      <w:lvlText w:val="В"/>
      <w:lvlJc w:val="left"/>
    </w:lvl>
    <w:lvl w:ilvl="1" w:tplc="B1BA987C">
      <w:numFmt w:val="decimal"/>
      <w:lvlText w:val=""/>
      <w:lvlJc w:val="left"/>
    </w:lvl>
    <w:lvl w:ilvl="2" w:tplc="53C0676C">
      <w:numFmt w:val="decimal"/>
      <w:lvlText w:val=""/>
      <w:lvlJc w:val="left"/>
    </w:lvl>
    <w:lvl w:ilvl="3" w:tplc="3806AB78">
      <w:numFmt w:val="decimal"/>
      <w:lvlText w:val=""/>
      <w:lvlJc w:val="left"/>
    </w:lvl>
    <w:lvl w:ilvl="4" w:tplc="A40AC12E">
      <w:numFmt w:val="decimal"/>
      <w:lvlText w:val=""/>
      <w:lvlJc w:val="left"/>
    </w:lvl>
    <w:lvl w:ilvl="5" w:tplc="7B88ADD8">
      <w:numFmt w:val="decimal"/>
      <w:lvlText w:val=""/>
      <w:lvlJc w:val="left"/>
    </w:lvl>
    <w:lvl w:ilvl="6" w:tplc="B9322FF6">
      <w:numFmt w:val="decimal"/>
      <w:lvlText w:val=""/>
      <w:lvlJc w:val="left"/>
    </w:lvl>
    <w:lvl w:ilvl="7" w:tplc="60FC3AAE">
      <w:numFmt w:val="decimal"/>
      <w:lvlText w:val=""/>
      <w:lvlJc w:val="left"/>
    </w:lvl>
    <w:lvl w:ilvl="8" w:tplc="9C866C76">
      <w:numFmt w:val="decimal"/>
      <w:lvlText w:val=""/>
      <w:lvlJc w:val="left"/>
    </w:lvl>
  </w:abstractNum>
  <w:abstractNum w:abstractNumId="34">
    <w:nsid w:val="00000EF5"/>
    <w:multiLevelType w:val="hybridMultilevel"/>
    <w:tmpl w:val="902081B2"/>
    <w:lvl w:ilvl="0" w:tplc="25BABCFA">
      <w:start w:val="1"/>
      <w:numFmt w:val="bullet"/>
      <w:lvlText w:val="и"/>
      <w:lvlJc w:val="left"/>
    </w:lvl>
    <w:lvl w:ilvl="1" w:tplc="4992F4C0">
      <w:numFmt w:val="decimal"/>
      <w:lvlText w:val=""/>
      <w:lvlJc w:val="left"/>
    </w:lvl>
    <w:lvl w:ilvl="2" w:tplc="165E5A32">
      <w:numFmt w:val="decimal"/>
      <w:lvlText w:val=""/>
      <w:lvlJc w:val="left"/>
    </w:lvl>
    <w:lvl w:ilvl="3" w:tplc="B5562D04">
      <w:numFmt w:val="decimal"/>
      <w:lvlText w:val=""/>
      <w:lvlJc w:val="left"/>
    </w:lvl>
    <w:lvl w:ilvl="4" w:tplc="5502A75C">
      <w:numFmt w:val="decimal"/>
      <w:lvlText w:val=""/>
      <w:lvlJc w:val="left"/>
    </w:lvl>
    <w:lvl w:ilvl="5" w:tplc="21D68BD4">
      <w:numFmt w:val="decimal"/>
      <w:lvlText w:val=""/>
      <w:lvlJc w:val="left"/>
    </w:lvl>
    <w:lvl w:ilvl="6" w:tplc="B2EC993E">
      <w:numFmt w:val="decimal"/>
      <w:lvlText w:val=""/>
      <w:lvlJc w:val="left"/>
    </w:lvl>
    <w:lvl w:ilvl="7" w:tplc="4CD4F526">
      <w:numFmt w:val="decimal"/>
      <w:lvlText w:val=""/>
      <w:lvlJc w:val="left"/>
    </w:lvl>
    <w:lvl w:ilvl="8" w:tplc="4800B5DC">
      <w:numFmt w:val="decimal"/>
      <w:lvlText w:val=""/>
      <w:lvlJc w:val="left"/>
    </w:lvl>
  </w:abstractNum>
  <w:abstractNum w:abstractNumId="35">
    <w:nsid w:val="00000FF4"/>
    <w:multiLevelType w:val="hybridMultilevel"/>
    <w:tmpl w:val="D276A6C6"/>
    <w:lvl w:ilvl="0" w:tplc="7B4EF7BA">
      <w:start w:val="1"/>
      <w:numFmt w:val="bullet"/>
      <w:lvlText w:val="и"/>
      <w:lvlJc w:val="left"/>
    </w:lvl>
    <w:lvl w:ilvl="1" w:tplc="487E601E">
      <w:start w:val="1"/>
      <w:numFmt w:val="decimal"/>
      <w:lvlText w:val="%2)"/>
      <w:lvlJc w:val="left"/>
    </w:lvl>
    <w:lvl w:ilvl="2" w:tplc="EEEEC282">
      <w:numFmt w:val="decimal"/>
      <w:lvlText w:val=""/>
      <w:lvlJc w:val="left"/>
    </w:lvl>
    <w:lvl w:ilvl="3" w:tplc="6EA4FADE">
      <w:numFmt w:val="decimal"/>
      <w:lvlText w:val=""/>
      <w:lvlJc w:val="left"/>
    </w:lvl>
    <w:lvl w:ilvl="4" w:tplc="B4C0AD28">
      <w:numFmt w:val="decimal"/>
      <w:lvlText w:val=""/>
      <w:lvlJc w:val="left"/>
    </w:lvl>
    <w:lvl w:ilvl="5" w:tplc="7AE893CE">
      <w:numFmt w:val="decimal"/>
      <w:lvlText w:val=""/>
      <w:lvlJc w:val="left"/>
    </w:lvl>
    <w:lvl w:ilvl="6" w:tplc="ACA0E354">
      <w:numFmt w:val="decimal"/>
      <w:lvlText w:val=""/>
      <w:lvlJc w:val="left"/>
    </w:lvl>
    <w:lvl w:ilvl="7" w:tplc="D1309FF6">
      <w:numFmt w:val="decimal"/>
      <w:lvlText w:val=""/>
      <w:lvlJc w:val="left"/>
    </w:lvl>
    <w:lvl w:ilvl="8" w:tplc="125A8A0A">
      <w:numFmt w:val="decimal"/>
      <w:lvlText w:val=""/>
      <w:lvlJc w:val="left"/>
    </w:lvl>
  </w:abstractNum>
  <w:abstractNum w:abstractNumId="36">
    <w:nsid w:val="00001003"/>
    <w:multiLevelType w:val="hybridMultilevel"/>
    <w:tmpl w:val="1EBEDA5C"/>
    <w:lvl w:ilvl="0" w:tplc="B63E06B6">
      <w:start w:val="61"/>
      <w:numFmt w:val="upperLetter"/>
      <w:lvlText w:val="%1."/>
      <w:lvlJc w:val="left"/>
    </w:lvl>
    <w:lvl w:ilvl="1" w:tplc="B8AE62AA">
      <w:numFmt w:val="decimal"/>
      <w:lvlText w:val=""/>
      <w:lvlJc w:val="left"/>
    </w:lvl>
    <w:lvl w:ilvl="2" w:tplc="92C4DA84">
      <w:numFmt w:val="decimal"/>
      <w:lvlText w:val=""/>
      <w:lvlJc w:val="left"/>
    </w:lvl>
    <w:lvl w:ilvl="3" w:tplc="AFFA863E">
      <w:numFmt w:val="decimal"/>
      <w:lvlText w:val=""/>
      <w:lvlJc w:val="left"/>
    </w:lvl>
    <w:lvl w:ilvl="4" w:tplc="65085018">
      <w:numFmt w:val="decimal"/>
      <w:lvlText w:val=""/>
      <w:lvlJc w:val="left"/>
    </w:lvl>
    <w:lvl w:ilvl="5" w:tplc="3A18F388">
      <w:numFmt w:val="decimal"/>
      <w:lvlText w:val=""/>
      <w:lvlJc w:val="left"/>
    </w:lvl>
    <w:lvl w:ilvl="6" w:tplc="65CCDDC0">
      <w:numFmt w:val="decimal"/>
      <w:lvlText w:val=""/>
      <w:lvlJc w:val="left"/>
    </w:lvl>
    <w:lvl w:ilvl="7" w:tplc="B1769872">
      <w:numFmt w:val="decimal"/>
      <w:lvlText w:val=""/>
      <w:lvlJc w:val="left"/>
    </w:lvl>
    <w:lvl w:ilvl="8" w:tplc="DB723ABC">
      <w:numFmt w:val="decimal"/>
      <w:lvlText w:val=""/>
      <w:lvlJc w:val="left"/>
    </w:lvl>
  </w:abstractNum>
  <w:abstractNum w:abstractNumId="37">
    <w:nsid w:val="000011D5"/>
    <w:multiLevelType w:val="hybridMultilevel"/>
    <w:tmpl w:val="1D686214"/>
    <w:lvl w:ilvl="0" w:tplc="02A010DE">
      <w:start w:val="1"/>
      <w:numFmt w:val="bullet"/>
      <w:lvlText w:val="К"/>
      <w:lvlJc w:val="left"/>
    </w:lvl>
    <w:lvl w:ilvl="1" w:tplc="669E4E90">
      <w:numFmt w:val="decimal"/>
      <w:lvlText w:val=""/>
      <w:lvlJc w:val="left"/>
    </w:lvl>
    <w:lvl w:ilvl="2" w:tplc="4BAEB9DA">
      <w:numFmt w:val="decimal"/>
      <w:lvlText w:val=""/>
      <w:lvlJc w:val="left"/>
    </w:lvl>
    <w:lvl w:ilvl="3" w:tplc="7FB00726">
      <w:numFmt w:val="decimal"/>
      <w:lvlText w:val=""/>
      <w:lvlJc w:val="left"/>
    </w:lvl>
    <w:lvl w:ilvl="4" w:tplc="B55CF96C">
      <w:numFmt w:val="decimal"/>
      <w:lvlText w:val=""/>
      <w:lvlJc w:val="left"/>
    </w:lvl>
    <w:lvl w:ilvl="5" w:tplc="3B8263AE">
      <w:numFmt w:val="decimal"/>
      <w:lvlText w:val=""/>
      <w:lvlJc w:val="left"/>
    </w:lvl>
    <w:lvl w:ilvl="6" w:tplc="99EED89C">
      <w:numFmt w:val="decimal"/>
      <w:lvlText w:val=""/>
      <w:lvlJc w:val="left"/>
    </w:lvl>
    <w:lvl w:ilvl="7" w:tplc="8ADA4892">
      <w:numFmt w:val="decimal"/>
      <w:lvlText w:val=""/>
      <w:lvlJc w:val="left"/>
    </w:lvl>
    <w:lvl w:ilvl="8" w:tplc="72AE0418">
      <w:numFmt w:val="decimal"/>
      <w:lvlText w:val=""/>
      <w:lvlJc w:val="left"/>
    </w:lvl>
  </w:abstractNum>
  <w:abstractNum w:abstractNumId="38">
    <w:nsid w:val="0000123B"/>
    <w:multiLevelType w:val="hybridMultilevel"/>
    <w:tmpl w:val="C3AAFCF0"/>
    <w:lvl w:ilvl="0" w:tplc="1FEAAF64">
      <w:start w:val="1"/>
      <w:numFmt w:val="bullet"/>
      <w:lvlText w:val="В"/>
      <w:lvlJc w:val="left"/>
    </w:lvl>
    <w:lvl w:ilvl="1" w:tplc="19D0B158">
      <w:numFmt w:val="decimal"/>
      <w:lvlText w:val=""/>
      <w:lvlJc w:val="left"/>
    </w:lvl>
    <w:lvl w:ilvl="2" w:tplc="FB5C912A">
      <w:numFmt w:val="decimal"/>
      <w:lvlText w:val=""/>
      <w:lvlJc w:val="left"/>
    </w:lvl>
    <w:lvl w:ilvl="3" w:tplc="5F025A5C">
      <w:numFmt w:val="decimal"/>
      <w:lvlText w:val=""/>
      <w:lvlJc w:val="left"/>
    </w:lvl>
    <w:lvl w:ilvl="4" w:tplc="D3261240">
      <w:numFmt w:val="decimal"/>
      <w:lvlText w:val=""/>
      <w:lvlJc w:val="left"/>
    </w:lvl>
    <w:lvl w:ilvl="5" w:tplc="6890C59C">
      <w:numFmt w:val="decimal"/>
      <w:lvlText w:val=""/>
      <w:lvlJc w:val="left"/>
    </w:lvl>
    <w:lvl w:ilvl="6" w:tplc="7BA85772">
      <w:numFmt w:val="decimal"/>
      <w:lvlText w:val=""/>
      <w:lvlJc w:val="left"/>
    </w:lvl>
    <w:lvl w:ilvl="7" w:tplc="23444B20">
      <w:numFmt w:val="decimal"/>
      <w:lvlText w:val=""/>
      <w:lvlJc w:val="left"/>
    </w:lvl>
    <w:lvl w:ilvl="8" w:tplc="7A8CCAF0">
      <w:numFmt w:val="decimal"/>
      <w:lvlText w:val=""/>
      <w:lvlJc w:val="left"/>
    </w:lvl>
  </w:abstractNum>
  <w:abstractNum w:abstractNumId="39">
    <w:nsid w:val="00001243"/>
    <w:multiLevelType w:val="hybridMultilevel"/>
    <w:tmpl w:val="C8342AD8"/>
    <w:lvl w:ilvl="0" w:tplc="F378DDEC">
      <w:start w:val="1"/>
      <w:numFmt w:val="bullet"/>
      <w:lvlText w:val="В"/>
      <w:lvlJc w:val="left"/>
    </w:lvl>
    <w:lvl w:ilvl="1" w:tplc="33721148">
      <w:numFmt w:val="decimal"/>
      <w:lvlText w:val=""/>
      <w:lvlJc w:val="left"/>
    </w:lvl>
    <w:lvl w:ilvl="2" w:tplc="6BF05D54">
      <w:numFmt w:val="decimal"/>
      <w:lvlText w:val=""/>
      <w:lvlJc w:val="left"/>
    </w:lvl>
    <w:lvl w:ilvl="3" w:tplc="F5D6DE58">
      <w:numFmt w:val="decimal"/>
      <w:lvlText w:val=""/>
      <w:lvlJc w:val="left"/>
    </w:lvl>
    <w:lvl w:ilvl="4" w:tplc="93941154">
      <w:numFmt w:val="decimal"/>
      <w:lvlText w:val=""/>
      <w:lvlJc w:val="left"/>
    </w:lvl>
    <w:lvl w:ilvl="5" w:tplc="044E8A0C">
      <w:numFmt w:val="decimal"/>
      <w:lvlText w:val=""/>
      <w:lvlJc w:val="left"/>
    </w:lvl>
    <w:lvl w:ilvl="6" w:tplc="71929084">
      <w:numFmt w:val="decimal"/>
      <w:lvlText w:val=""/>
      <w:lvlJc w:val="left"/>
    </w:lvl>
    <w:lvl w:ilvl="7" w:tplc="9FD4027E">
      <w:numFmt w:val="decimal"/>
      <w:lvlText w:val=""/>
      <w:lvlJc w:val="left"/>
    </w:lvl>
    <w:lvl w:ilvl="8" w:tplc="EB522BF2">
      <w:numFmt w:val="decimal"/>
      <w:lvlText w:val=""/>
      <w:lvlJc w:val="left"/>
    </w:lvl>
  </w:abstractNum>
  <w:abstractNum w:abstractNumId="40">
    <w:nsid w:val="00001249"/>
    <w:multiLevelType w:val="hybridMultilevel"/>
    <w:tmpl w:val="7EC0F8FE"/>
    <w:lvl w:ilvl="0" w:tplc="C64280FA">
      <w:start w:val="1"/>
      <w:numFmt w:val="bullet"/>
      <w:lvlText w:val="в"/>
      <w:lvlJc w:val="left"/>
    </w:lvl>
    <w:lvl w:ilvl="1" w:tplc="6CE06E9E">
      <w:numFmt w:val="decimal"/>
      <w:lvlText w:val=""/>
      <w:lvlJc w:val="left"/>
    </w:lvl>
    <w:lvl w:ilvl="2" w:tplc="192C1378">
      <w:numFmt w:val="decimal"/>
      <w:lvlText w:val=""/>
      <w:lvlJc w:val="left"/>
    </w:lvl>
    <w:lvl w:ilvl="3" w:tplc="684A7398">
      <w:numFmt w:val="decimal"/>
      <w:lvlText w:val=""/>
      <w:lvlJc w:val="left"/>
    </w:lvl>
    <w:lvl w:ilvl="4" w:tplc="1E04057A">
      <w:numFmt w:val="decimal"/>
      <w:lvlText w:val=""/>
      <w:lvlJc w:val="left"/>
    </w:lvl>
    <w:lvl w:ilvl="5" w:tplc="78ACCE54">
      <w:numFmt w:val="decimal"/>
      <w:lvlText w:val=""/>
      <w:lvlJc w:val="left"/>
    </w:lvl>
    <w:lvl w:ilvl="6" w:tplc="23C6CFF2">
      <w:numFmt w:val="decimal"/>
      <w:lvlText w:val=""/>
      <w:lvlJc w:val="left"/>
    </w:lvl>
    <w:lvl w:ilvl="7" w:tplc="0AD6F1FC">
      <w:numFmt w:val="decimal"/>
      <w:lvlText w:val=""/>
      <w:lvlJc w:val="left"/>
    </w:lvl>
    <w:lvl w:ilvl="8" w:tplc="0936BDF4">
      <w:numFmt w:val="decimal"/>
      <w:lvlText w:val=""/>
      <w:lvlJc w:val="left"/>
    </w:lvl>
  </w:abstractNum>
  <w:abstractNum w:abstractNumId="41">
    <w:nsid w:val="000012C2"/>
    <w:multiLevelType w:val="hybridMultilevel"/>
    <w:tmpl w:val="E306F78A"/>
    <w:lvl w:ilvl="0" w:tplc="05EA3360">
      <w:start w:val="1"/>
      <w:numFmt w:val="bullet"/>
      <w:lvlText w:val="и"/>
      <w:lvlJc w:val="left"/>
    </w:lvl>
    <w:lvl w:ilvl="1" w:tplc="45D2FBD4">
      <w:numFmt w:val="decimal"/>
      <w:lvlText w:val=""/>
      <w:lvlJc w:val="left"/>
    </w:lvl>
    <w:lvl w:ilvl="2" w:tplc="7696C5A8">
      <w:numFmt w:val="decimal"/>
      <w:lvlText w:val=""/>
      <w:lvlJc w:val="left"/>
    </w:lvl>
    <w:lvl w:ilvl="3" w:tplc="6D84D5BE">
      <w:numFmt w:val="decimal"/>
      <w:lvlText w:val=""/>
      <w:lvlJc w:val="left"/>
    </w:lvl>
    <w:lvl w:ilvl="4" w:tplc="99524600">
      <w:numFmt w:val="decimal"/>
      <w:lvlText w:val=""/>
      <w:lvlJc w:val="left"/>
    </w:lvl>
    <w:lvl w:ilvl="5" w:tplc="C514275E">
      <w:numFmt w:val="decimal"/>
      <w:lvlText w:val=""/>
      <w:lvlJc w:val="left"/>
    </w:lvl>
    <w:lvl w:ilvl="6" w:tplc="A78AF464">
      <w:numFmt w:val="decimal"/>
      <w:lvlText w:val=""/>
      <w:lvlJc w:val="left"/>
    </w:lvl>
    <w:lvl w:ilvl="7" w:tplc="3CDC29AE">
      <w:numFmt w:val="decimal"/>
      <w:lvlText w:val=""/>
      <w:lvlJc w:val="left"/>
    </w:lvl>
    <w:lvl w:ilvl="8" w:tplc="85E650D2">
      <w:numFmt w:val="decimal"/>
      <w:lvlText w:val=""/>
      <w:lvlJc w:val="left"/>
    </w:lvl>
  </w:abstractNum>
  <w:abstractNum w:abstractNumId="42">
    <w:nsid w:val="00001350"/>
    <w:multiLevelType w:val="hybridMultilevel"/>
    <w:tmpl w:val="27C88324"/>
    <w:lvl w:ilvl="0" w:tplc="9A1EEE26">
      <w:start w:val="1"/>
      <w:numFmt w:val="bullet"/>
      <w:lvlText w:val="В"/>
      <w:lvlJc w:val="left"/>
    </w:lvl>
    <w:lvl w:ilvl="1" w:tplc="BD76CD2C">
      <w:numFmt w:val="decimal"/>
      <w:lvlText w:val=""/>
      <w:lvlJc w:val="left"/>
    </w:lvl>
    <w:lvl w:ilvl="2" w:tplc="A0AEA652">
      <w:numFmt w:val="decimal"/>
      <w:lvlText w:val=""/>
      <w:lvlJc w:val="left"/>
    </w:lvl>
    <w:lvl w:ilvl="3" w:tplc="FFD65974">
      <w:numFmt w:val="decimal"/>
      <w:lvlText w:val=""/>
      <w:lvlJc w:val="left"/>
    </w:lvl>
    <w:lvl w:ilvl="4" w:tplc="23D4EB26">
      <w:numFmt w:val="decimal"/>
      <w:lvlText w:val=""/>
      <w:lvlJc w:val="left"/>
    </w:lvl>
    <w:lvl w:ilvl="5" w:tplc="AAAE4320">
      <w:numFmt w:val="decimal"/>
      <w:lvlText w:val=""/>
      <w:lvlJc w:val="left"/>
    </w:lvl>
    <w:lvl w:ilvl="6" w:tplc="9F68EFB6">
      <w:numFmt w:val="decimal"/>
      <w:lvlText w:val=""/>
      <w:lvlJc w:val="left"/>
    </w:lvl>
    <w:lvl w:ilvl="7" w:tplc="D3EEDF20">
      <w:numFmt w:val="decimal"/>
      <w:lvlText w:val=""/>
      <w:lvlJc w:val="left"/>
    </w:lvl>
    <w:lvl w:ilvl="8" w:tplc="67660BBC">
      <w:numFmt w:val="decimal"/>
      <w:lvlText w:val=""/>
      <w:lvlJc w:val="left"/>
    </w:lvl>
  </w:abstractNum>
  <w:abstractNum w:abstractNumId="43">
    <w:nsid w:val="0000136F"/>
    <w:multiLevelType w:val="hybridMultilevel"/>
    <w:tmpl w:val="AC0846C0"/>
    <w:lvl w:ilvl="0" w:tplc="9FD2E242">
      <w:start w:val="1"/>
      <w:numFmt w:val="bullet"/>
      <w:lvlText w:val="и"/>
      <w:lvlJc w:val="left"/>
    </w:lvl>
    <w:lvl w:ilvl="1" w:tplc="A8ECFE06">
      <w:numFmt w:val="decimal"/>
      <w:lvlText w:val=""/>
      <w:lvlJc w:val="left"/>
    </w:lvl>
    <w:lvl w:ilvl="2" w:tplc="EBD4DD42">
      <w:numFmt w:val="decimal"/>
      <w:lvlText w:val=""/>
      <w:lvlJc w:val="left"/>
    </w:lvl>
    <w:lvl w:ilvl="3" w:tplc="A940A3AC">
      <w:numFmt w:val="decimal"/>
      <w:lvlText w:val=""/>
      <w:lvlJc w:val="left"/>
    </w:lvl>
    <w:lvl w:ilvl="4" w:tplc="674AFC14">
      <w:numFmt w:val="decimal"/>
      <w:lvlText w:val=""/>
      <w:lvlJc w:val="left"/>
    </w:lvl>
    <w:lvl w:ilvl="5" w:tplc="1360B8F6">
      <w:numFmt w:val="decimal"/>
      <w:lvlText w:val=""/>
      <w:lvlJc w:val="left"/>
    </w:lvl>
    <w:lvl w:ilvl="6" w:tplc="330CDD4A">
      <w:numFmt w:val="decimal"/>
      <w:lvlText w:val=""/>
      <w:lvlJc w:val="left"/>
    </w:lvl>
    <w:lvl w:ilvl="7" w:tplc="F8661B0C">
      <w:numFmt w:val="decimal"/>
      <w:lvlText w:val=""/>
      <w:lvlJc w:val="left"/>
    </w:lvl>
    <w:lvl w:ilvl="8" w:tplc="DD92B396">
      <w:numFmt w:val="decimal"/>
      <w:lvlText w:val=""/>
      <w:lvlJc w:val="left"/>
    </w:lvl>
  </w:abstractNum>
  <w:abstractNum w:abstractNumId="44">
    <w:nsid w:val="000013B9"/>
    <w:multiLevelType w:val="hybridMultilevel"/>
    <w:tmpl w:val="E54C3016"/>
    <w:lvl w:ilvl="0" w:tplc="423441A6">
      <w:start w:val="1"/>
      <w:numFmt w:val="bullet"/>
      <w:lvlText w:val="-"/>
      <w:lvlJc w:val="left"/>
    </w:lvl>
    <w:lvl w:ilvl="1" w:tplc="0CF6AE7E">
      <w:numFmt w:val="decimal"/>
      <w:lvlText w:val=""/>
      <w:lvlJc w:val="left"/>
    </w:lvl>
    <w:lvl w:ilvl="2" w:tplc="B642ADDE">
      <w:numFmt w:val="decimal"/>
      <w:lvlText w:val=""/>
      <w:lvlJc w:val="left"/>
    </w:lvl>
    <w:lvl w:ilvl="3" w:tplc="9BD6D30C">
      <w:numFmt w:val="decimal"/>
      <w:lvlText w:val=""/>
      <w:lvlJc w:val="left"/>
    </w:lvl>
    <w:lvl w:ilvl="4" w:tplc="09567636">
      <w:numFmt w:val="decimal"/>
      <w:lvlText w:val=""/>
      <w:lvlJc w:val="left"/>
    </w:lvl>
    <w:lvl w:ilvl="5" w:tplc="84D09468">
      <w:numFmt w:val="decimal"/>
      <w:lvlText w:val=""/>
      <w:lvlJc w:val="left"/>
    </w:lvl>
    <w:lvl w:ilvl="6" w:tplc="EC003AC4">
      <w:numFmt w:val="decimal"/>
      <w:lvlText w:val=""/>
      <w:lvlJc w:val="left"/>
    </w:lvl>
    <w:lvl w:ilvl="7" w:tplc="E22C55EA">
      <w:numFmt w:val="decimal"/>
      <w:lvlText w:val=""/>
      <w:lvlJc w:val="left"/>
    </w:lvl>
    <w:lvl w:ilvl="8" w:tplc="8956521C">
      <w:numFmt w:val="decimal"/>
      <w:lvlText w:val=""/>
      <w:lvlJc w:val="left"/>
    </w:lvl>
  </w:abstractNum>
  <w:abstractNum w:abstractNumId="45">
    <w:nsid w:val="000013F5"/>
    <w:multiLevelType w:val="hybridMultilevel"/>
    <w:tmpl w:val="0F6CFCE0"/>
    <w:lvl w:ilvl="0" w:tplc="DB4EDB40">
      <w:start w:val="1"/>
      <w:numFmt w:val="bullet"/>
      <w:lvlText w:val="В"/>
      <w:lvlJc w:val="left"/>
    </w:lvl>
    <w:lvl w:ilvl="1" w:tplc="AC5AACCC">
      <w:numFmt w:val="decimal"/>
      <w:lvlText w:val=""/>
      <w:lvlJc w:val="left"/>
    </w:lvl>
    <w:lvl w:ilvl="2" w:tplc="9792360C">
      <w:numFmt w:val="decimal"/>
      <w:lvlText w:val=""/>
      <w:lvlJc w:val="left"/>
    </w:lvl>
    <w:lvl w:ilvl="3" w:tplc="BA8E7CF8">
      <w:numFmt w:val="decimal"/>
      <w:lvlText w:val=""/>
      <w:lvlJc w:val="left"/>
    </w:lvl>
    <w:lvl w:ilvl="4" w:tplc="A24A5AA6">
      <w:numFmt w:val="decimal"/>
      <w:lvlText w:val=""/>
      <w:lvlJc w:val="left"/>
    </w:lvl>
    <w:lvl w:ilvl="5" w:tplc="048E1842">
      <w:numFmt w:val="decimal"/>
      <w:lvlText w:val=""/>
      <w:lvlJc w:val="left"/>
    </w:lvl>
    <w:lvl w:ilvl="6" w:tplc="E00E0078">
      <w:numFmt w:val="decimal"/>
      <w:lvlText w:val=""/>
      <w:lvlJc w:val="left"/>
    </w:lvl>
    <w:lvl w:ilvl="7" w:tplc="66E615F0">
      <w:numFmt w:val="decimal"/>
      <w:lvlText w:val=""/>
      <w:lvlJc w:val="left"/>
    </w:lvl>
    <w:lvl w:ilvl="8" w:tplc="E59874BC">
      <w:numFmt w:val="decimal"/>
      <w:lvlText w:val=""/>
      <w:lvlJc w:val="left"/>
    </w:lvl>
  </w:abstractNum>
  <w:abstractNum w:abstractNumId="46">
    <w:nsid w:val="000015B4"/>
    <w:multiLevelType w:val="hybridMultilevel"/>
    <w:tmpl w:val="DABA98E6"/>
    <w:lvl w:ilvl="0" w:tplc="2B5A9E4C">
      <w:start w:val="1"/>
      <w:numFmt w:val="bullet"/>
      <w:lvlText w:val="с"/>
      <w:lvlJc w:val="left"/>
    </w:lvl>
    <w:lvl w:ilvl="1" w:tplc="627E03EE">
      <w:numFmt w:val="decimal"/>
      <w:lvlText w:val=""/>
      <w:lvlJc w:val="left"/>
    </w:lvl>
    <w:lvl w:ilvl="2" w:tplc="FA0678A4">
      <w:numFmt w:val="decimal"/>
      <w:lvlText w:val=""/>
      <w:lvlJc w:val="left"/>
    </w:lvl>
    <w:lvl w:ilvl="3" w:tplc="C6507C3C">
      <w:numFmt w:val="decimal"/>
      <w:lvlText w:val=""/>
      <w:lvlJc w:val="left"/>
    </w:lvl>
    <w:lvl w:ilvl="4" w:tplc="7ADA6BA0">
      <w:numFmt w:val="decimal"/>
      <w:lvlText w:val=""/>
      <w:lvlJc w:val="left"/>
    </w:lvl>
    <w:lvl w:ilvl="5" w:tplc="34700732">
      <w:numFmt w:val="decimal"/>
      <w:lvlText w:val=""/>
      <w:lvlJc w:val="left"/>
    </w:lvl>
    <w:lvl w:ilvl="6" w:tplc="4918AA64">
      <w:numFmt w:val="decimal"/>
      <w:lvlText w:val=""/>
      <w:lvlJc w:val="left"/>
    </w:lvl>
    <w:lvl w:ilvl="7" w:tplc="5D02A29A">
      <w:numFmt w:val="decimal"/>
      <w:lvlText w:val=""/>
      <w:lvlJc w:val="left"/>
    </w:lvl>
    <w:lvl w:ilvl="8" w:tplc="82FA44B2">
      <w:numFmt w:val="decimal"/>
      <w:lvlText w:val=""/>
      <w:lvlJc w:val="left"/>
    </w:lvl>
  </w:abstractNum>
  <w:abstractNum w:abstractNumId="47">
    <w:nsid w:val="000015BD"/>
    <w:multiLevelType w:val="hybridMultilevel"/>
    <w:tmpl w:val="704CAB96"/>
    <w:lvl w:ilvl="0" w:tplc="3DAAF50A">
      <w:start w:val="1"/>
      <w:numFmt w:val="bullet"/>
      <w:lvlText w:val="-"/>
      <w:lvlJc w:val="left"/>
    </w:lvl>
    <w:lvl w:ilvl="1" w:tplc="2E18AC26">
      <w:numFmt w:val="decimal"/>
      <w:lvlText w:val=""/>
      <w:lvlJc w:val="left"/>
    </w:lvl>
    <w:lvl w:ilvl="2" w:tplc="A4DAE7B4">
      <w:numFmt w:val="decimal"/>
      <w:lvlText w:val=""/>
      <w:lvlJc w:val="left"/>
    </w:lvl>
    <w:lvl w:ilvl="3" w:tplc="8AE29E76">
      <w:numFmt w:val="decimal"/>
      <w:lvlText w:val=""/>
      <w:lvlJc w:val="left"/>
    </w:lvl>
    <w:lvl w:ilvl="4" w:tplc="BC080E26">
      <w:numFmt w:val="decimal"/>
      <w:lvlText w:val=""/>
      <w:lvlJc w:val="left"/>
    </w:lvl>
    <w:lvl w:ilvl="5" w:tplc="07C2D63C">
      <w:numFmt w:val="decimal"/>
      <w:lvlText w:val=""/>
      <w:lvlJc w:val="left"/>
    </w:lvl>
    <w:lvl w:ilvl="6" w:tplc="3A9E4CD8">
      <w:numFmt w:val="decimal"/>
      <w:lvlText w:val=""/>
      <w:lvlJc w:val="left"/>
    </w:lvl>
    <w:lvl w:ilvl="7" w:tplc="66F8CEF6">
      <w:numFmt w:val="decimal"/>
      <w:lvlText w:val=""/>
      <w:lvlJc w:val="left"/>
    </w:lvl>
    <w:lvl w:ilvl="8" w:tplc="5922FD6C">
      <w:numFmt w:val="decimal"/>
      <w:lvlText w:val=""/>
      <w:lvlJc w:val="left"/>
    </w:lvl>
  </w:abstractNum>
  <w:abstractNum w:abstractNumId="48">
    <w:nsid w:val="000015E1"/>
    <w:multiLevelType w:val="hybridMultilevel"/>
    <w:tmpl w:val="EF24D910"/>
    <w:lvl w:ilvl="0" w:tplc="BD38B118">
      <w:start w:val="1"/>
      <w:numFmt w:val="decimal"/>
      <w:lvlText w:val="%1."/>
      <w:lvlJc w:val="left"/>
    </w:lvl>
    <w:lvl w:ilvl="1" w:tplc="83668482">
      <w:numFmt w:val="decimal"/>
      <w:lvlText w:val=""/>
      <w:lvlJc w:val="left"/>
    </w:lvl>
    <w:lvl w:ilvl="2" w:tplc="F2C4ED8A">
      <w:numFmt w:val="decimal"/>
      <w:lvlText w:val=""/>
      <w:lvlJc w:val="left"/>
    </w:lvl>
    <w:lvl w:ilvl="3" w:tplc="45880404">
      <w:numFmt w:val="decimal"/>
      <w:lvlText w:val=""/>
      <w:lvlJc w:val="left"/>
    </w:lvl>
    <w:lvl w:ilvl="4" w:tplc="78CA5352">
      <w:numFmt w:val="decimal"/>
      <w:lvlText w:val=""/>
      <w:lvlJc w:val="left"/>
    </w:lvl>
    <w:lvl w:ilvl="5" w:tplc="E99A7C86">
      <w:numFmt w:val="decimal"/>
      <w:lvlText w:val=""/>
      <w:lvlJc w:val="left"/>
    </w:lvl>
    <w:lvl w:ilvl="6" w:tplc="AF7A6D04">
      <w:numFmt w:val="decimal"/>
      <w:lvlText w:val=""/>
      <w:lvlJc w:val="left"/>
    </w:lvl>
    <w:lvl w:ilvl="7" w:tplc="A80AF68C">
      <w:numFmt w:val="decimal"/>
      <w:lvlText w:val=""/>
      <w:lvlJc w:val="left"/>
    </w:lvl>
    <w:lvl w:ilvl="8" w:tplc="E6F00D70">
      <w:numFmt w:val="decimal"/>
      <w:lvlText w:val=""/>
      <w:lvlJc w:val="left"/>
    </w:lvl>
  </w:abstractNum>
  <w:abstractNum w:abstractNumId="49">
    <w:nsid w:val="000015FD"/>
    <w:multiLevelType w:val="hybridMultilevel"/>
    <w:tmpl w:val="4D2CFA86"/>
    <w:lvl w:ilvl="0" w:tplc="706C80F8">
      <w:start w:val="1"/>
      <w:numFmt w:val="bullet"/>
      <w:lvlText w:val="В"/>
      <w:lvlJc w:val="left"/>
    </w:lvl>
    <w:lvl w:ilvl="1" w:tplc="4E5C7028">
      <w:numFmt w:val="decimal"/>
      <w:lvlText w:val=""/>
      <w:lvlJc w:val="left"/>
    </w:lvl>
    <w:lvl w:ilvl="2" w:tplc="14DEED84">
      <w:numFmt w:val="decimal"/>
      <w:lvlText w:val=""/>
      <w:lvlJc w:val="left"/>
    </w:lvl>
    <w:lvl w:ilvl="3" w:tplc="A81839F2">
      <w:numFmt w:val="decimal"/>
      <w:lvlText w:val=""/>
      <w:lvlJc w:val="left"/>
    </w:lvl>
    <w:lvl w:ilvl="4" w:tplc="61428194">
      <w:numFmt w:val="decimal"/>
      <w:lvlText w:val=""/>
      <w:lvlJc w:val="left"/>
    </w:lvl>
    <w:lvl w:ilvl="5" w:tplc="865CF16A">
      <w:numFmt w:val="decimal"/>
      <w:lvlText w:val=""/>
      <w:lvlJc w:val="left"/>
    </w:lvl>
    <w:lvl w:ilvl="6" w:tplc="04243C36">
      <w:numFmt w:val="decimal"/>
      <w:lvlText w:val=""/>
      <w:lvlJc w:val="left"/>
    </w:lvl>
    <w:lvl w:ilvl="7" w:tplc="4E0A6F60">
      <w:numFmt w:val="decimal"/>
      <w:lvlText w:val=""/>
      <w:lvlJc w:val="left"/>
    </w:lvl>
    <w:lvl w:ilvl="8" w:tplc="19AC1A74">
      <w:numFmt w:val="decimal"/>
      <w:lvlText w:val=""/>
      <w:lvlJc w:val="left"/>
    </w:lvl>
  </w:abstractNum>
  <w:abstractNum w:abstractNumId="50">
    <w:nsid w:val="0000164A"/>
    <w:multiLevelType w:val="hybridMultilevel"/>
    <w:tmpl w:val="A16E8E2C"/>
    <w:lvl w:ilvl="0" w:tplc="B366C46C">
      <w:start w:val="1"/>
      <w:numFmt w:val="bullet"/>
      <w:lvlText w:val="В"/>
      <w:lvlJc w:val="left"/>
    </w:lvl>
    <w:lvl w:ilvl="1" w:tplc="D5604CCA">
      <w:numFmt w:val="decimal"/>
      <w:lvlText w:val=""/>
      <w:lvlJc w:val="left"/>
    </w:lvl>
    <w:lvl w:ilvl="2" w:tplc="6BF0524E">
      <w:numFmt w:val="decimal"/>
      <w:lvlText w:val=""/>
      <w:lvlJc w:val="left"/>
    </w:lvl>
    <w:lvl w:ilvl="3" w:tplc="CF6268FE">
      <w:numFmt w:val="decimal"/>
      <w:lvlText w:val=""/>
      <w:lvlJc w:val="left"/>
    </w:lvl>
    <w:lvl w:ilvl="4" w:tplc="6F5C82A4">
      <w:numFmt w:val="decimal"/>
      <w:lvlText w:val=""/>
      <w:lvlJc w:val="left"/>
    </w:lvl>
    <w:lvl w:ilvl="5" w:tplc="48B0F04E">
      <w:numFmt w:val="decimal"/>
      <w:lvlText w:val=""/>
      <w:lvlJc w:val="left"/>
    </w:lvl>
    <w:lvl w:ilvl="6" w:tplc="811A3E52">
      <w:numFmt w:val="decimal"/>
      <w:lvlText w:val=""/>
      <w:lvlJc w:val="left"/>
    </w:lvl>
    <w:lvl w:ilvl="7" w:tplc="24E6EBEE">
      <w:numFmt w:val="decimal"/>
      <w:lvlText w:val=""/>
      <w:lvlJc w:val="left"/>
    </w:lvl>
    <w:lvl w:ilvl="8" w:tplc="A42A746A">
      <w:numFmt w:val="decimal"/>
      <w:lvlText w:val=""/>
      <w:lvlJc w:val="left"/>
    </w:lvl>
  </w:abstractNum>
  <w:abstractNum w:abstractNumId="51">
    <w:nsid w:val="0000176D"/>
    <w:multiLevelType w:val="hybridMultilevel"/>
    <w:tmpl w:val="C058935C"/>
    <w:lvl w:ilvl="0" w:tplc="DCD43410">
      <w:start w:val="1"/>
      <w:numFmt w:val="bullet"/>
      <w:lvlText w:val="в"/>
      <w:lvlJc w:val="left"/>
    </w:lvl>
    <w:lvl w:ilvl="1" w:tplc="BA32CA88">
      <w:numFmt w:val="decimal"/>
      <w:lvlText w:val=""/>
      <w:lvlJc w:val="left"/>
    </w:lvl>
    <w:lvl w:ilvl="2" w:tplc="4356A810">
      <w:numFmt w:val="decimal"/>
      <w:lvlText w:val=""/>
      <w:lvlJc w:val="left"/>
    </w:lvl>
    <w:lvl w:ilvl="3" w:tplc="D9E493E6">
      <w:numFmt w:val="decimal"/>
      <w:lvlText w:val=""/>
      <w:lvlJc w:val="left"/>
    </w:lvl>
    <w:lvl w:ilvl="4" w:tplc="7C02F98C">
      <w:numFmt w:val="decimal"/>
      <w:lvlText w:val=""/>
      <w:lvlJc w:val="left"/>
    </w:lvl>
    <w:lvl w:ilvl="5" w:tplc="1A92D748">
      <w:numFmt w:val="decimal"/>
      <w:lvlText w:val=""/>
      <w:lvlJc w:val="left"/>
    </w:lvl>
    <w:lvl w:ilvl="6" w:tplc="603E7FC2">
      <w:numFmt w:val="decimal"/>
      <w:lvlText w:val=""/>
      <w:lvlJc w:val="left"/>
    </w:lvl>
    <w:lvl w:ilvl="7" w:tplc="A5064538">
      <w:numFmt w:val="decimal"/>
      <w:lvlText w:val=""/>
      <w:lvlJc w:val="left"/>
    </w:lvl>
    <w:lvl w:ilvl="8" w:tplc="0A42EA5E">
      <w:numFmt w:val="decimal"/>
      <w:lvlText w:val=""/>
      <w:lvlJc w:val="left"/>
    </w:lvl>
  </w:abstractNum>
  <w:abstractNum w:abstractNumId="52">
    <w:nsid w:val="000017BD"/>
    <w:multiLevelType w:val="hybridMultilevel"/>
    <w:tmpl w:val="15AA5AA0"/>
    <w:lvl w:ilvl="0" w:tplc="1CA8E002">
      <w:start w:val="1"/>
      <w:numFmt w:val="decimal"/>
      <w:lvlText w:val="%1."/>
      <w:lvlJc w:val="left"/>
    </w:lvl>
    <w:lvl w:ilvl="1" w:tplc="2BACBFB0">
      <w:numFmt w:val="decimal"/>
      <w:lvlText w:val=""/>
      <w:lvlJc w:val="left"/>
    </w:lvl>
    <w:lvl w:ilvl="2" w:tplc="589E32D4">
      <w:numFmt w:val="decimal"/>
      <w:lvlText w:val=""/>
      <w:lvlJc w:val="left"/>
    </w:lvl>
    <w:lvl w:ilvl="3" w:tplc="6DBC4C3A">
      <w:numFmt w:val="decimal"/>
      <w:lvlText w:val=""/>
      <w:lvlJc w:val="left"/>
    </w:lvl>
    <w:lvl w:ilvl="4" w:tplc="ACD4EC58">
      <w:numFmt w:val="decimal"/>
      <w:lvlText w:val=""/>
      <w:lvlJc w:val="left"/>
    </w:lvl>
    <w:lvl w:ilvl="5" w:tplc="9C54C962">
      <w:numFmt w:val="decimal"/>
      <w:lvlText w:val=""/>
      <w:lvlJc w:val="left"/>
    </w:lvl>
    <w:lvl w:ilvl="6" w:tplc="3CCE2800">
      <w:numFmt w:val="decimal"/>
      <w:lvlText w:val=""/>
      <w:lvlJc w:val="left"/>
    </w:lvl>
    <w:lvl w:ilvl="7" w:tplc="F04E694A">
      <w:numFmt w:val="decimal"/>
      <w:lvlText w:val=""/>
      <w:lvlJc w:val="left"/>
    </w:lvl>
    <w:lvl w:ilvl="8" w:tplc="DBB40F66">
      <w:numFmt w:val="decimal"/>
      <w:lvlText w:val=""/>
      <w:lvlJc w:val="left"/>
    </w:lvl>
  </w:abstractNum>
  <w:abstractNum w:abstractNumId="53">
    <w:nsid w:val="0000188F"/>
    <w:multiLevelType w:val="hybridMultilevel"/>
    <w:tmpl w:val="24DA0D68"/>
    <w:lvl w:ilvl="0" w:tplc="92E49AF6">
      <w:start w:val="1"/>
      <w:numFmt w:val="bullet"/>
      <w:lvlText w:val="В"/>
      <w:lvlJc w:val="left"/>
    </w:lvl>
    <w:lvl w:ilvl="1" w:tplc="615A1FE0">
      <w:numFmt w:val="decimal"/>
      <w:lvlText w:val=""/>
      <w:lvlJc w:val="left"/>
    </w:lvl>
    <w:lvl w:ilvl="2" w:tplc="1BC499E8">
      <w:numFmt w:val="decimal"/>
      <w:lvlText w:val=""/>
      <w:lvlJc w:val="left"/>
    </w:lvl>
    <w:lvl w:ilvl="3" w:tplc="C194EE8C">
      <w:numFmt w:val="decimal"/>
      <w:lvlText w:val=""/>
      <w:lvlJc w:val="left"/>
    </w:lvl>
    <w:lvl w:ilvl="4" w:tplc="06E62506">
      <w:numFmt w:val="decimal"/>
      <w:lvlText w:val=""/>
      <w:lvlJc w:val="left"/>
    </w:lvl>
    <w:lvl w:ilvl="5" w:tplc="E2CE97CC">
      <w:numFmt w:val="decimal"/>
      <w:lvlText w:val=""/>
      <w:lvlJc w:val="left"/>
    </w:lvl>
    <w:lvl w:ilvl="6" w:tplc="E8E2A7E4">
      <w:numFmt w:val="decimal"/>
      <w:lvlText w:val=""/>
      <w:lvlJc w:val="left"/>
    </w:lvl>
    <w:lvl w:ilvl="7" w:tplc="6A969F34">
      <w:numFmt w:val="decimal"/>
      <w:lvlText w:val=""/>
      <w:lvlJc w:val="left"/>
    </w:lvl>
    <w:lvl w:ilvl="8" w:tplc="37DC4372">
      <w:numFmt w:val="decimal"/>
      <w:lvlText w:val=""/>
      <w:lvlJc w:val="left"/>
    </w:lvl>
  </w:abstractNum>
  <w:abstractNum w:abstractNumId="54">
    <w:nsid w:val="00001927"/>
    <w:multiLevelType w:val="hybridMultilevel"/>
    <w:tmpl w:val="D7F45C54"/>
    <w:lvl w:ilvl="0" w:tplc="6350851A">
      <w:start w:val="1"/>
      <w:numFmt w:val="bullet"/>
      <w:lvlText w:val="В"/>
      <w:lvlJc w:val="left"/>
    </w:lvl>
    <w:lvl w:ilvl="1" w:tplc="B978AD6A">
      <w:numFmt w:val="decimal"/>
      <w:lvlText w:val=""/>
      <w:lvlJc w:val="left"/>
    </w:lvl>
    <w:lvl w:ilvl="2" w:tplc="6E0C1D34">
      <w:numFmt w:val="decimal"/>
      <w:lvlText w:val=""/>
      <w:lvlJc w:val="left"/>
    </w:lvl>
    <w:lvl w:ilvl="3" w:tplc="BA8AD92C">
      <w:numFmt w:val="decimal"/>
      <w:lvlText w:val=""/>
      <w:lvlJc w:val="left"/>
    </w:lvl>
    <w:lvl w:ilvl="4" w:tplc="06FE8674">
      <w:numFmt w:val="decimal"/>
      <w:lvlText w:val=""/>
      <w:lvlJc w:val="left"/>
    </w:lvl>
    <w:lvl w:ilvl="5" w:tplc="A0A2F35A">
      <w:numFmt w:val="decimal"/>
      <w:lvlText w:val=""/>
      <w:lvlJc w:val="left"/>
    </w:lvl>
    <w:lvl w:ilvl="6" w:tplc="48B22238">
      <w:numFmt w:val="decimal"/>
      <w:lvlText w:val=""/>
      <w:lvlJc w:val="left"/>
    </w:lvl>
    <w:lvl w:ilvl="7" w:tplc="4B661BA8">
      <w:numFmt w:val="decimal"/>
      <w:lvlText w:val=""/>
      <w:lvlJc w:val="left"/>
    </w:lvl>
    <w:lvl w:ilvl="8" w:tplc="70029368">
      <w:numFmt w:val="decimal"/>
      <w:lvlText w:val=""/>
      <w:lvlJc w:val="left"/>
    </w:lvl>
  </w:abstractNum>
  <w:abstractNum w:abstractNumId="55">
    <w:nsid w:val="00001943"/>
    <w:multiLevelType w:val="hybridMultilevel"/>
    <w:tmpl w:val="578E7314"/>
    <w:lvl w:ilvl="0" w:tplc="47CE41C0">
      <w:start w:val="1"/>
      <w:numFmt w:val="bullet"/>
      <w:lvlText w:val="-"/>
      <w:lvlJc w:val="left"/>
    </w:lvl>
    <w:lvl w:ilvl="1" w:tplc="BB80B342">
      <w:numFmt w:val="decimal"/>
      <w:lvlText w:val=""/>
      <w:lvlJc w:val="left"/>
    </w:lvl>
    <w:lvl w:ilvl="2" w:tplc="A1525E08">
      <w:numFmt w:val="decimal"/>
      <w:lvlText w:val=""/>
      <w:lvlJc w:val="left"/>
    </w:lvl>
    <w:lvl w:ilvl="3" w:tplc="D8FE21EE">
      <w:numFmt w:val="decimal"/>
      <w:lvlText w:val=""/>
      <w:lvlJc w:val="left"/>
    </w:lvl>
    <w:lvl w:ilvl="4" w:tplc="1316769A">
      <w:numFmt w:val="decimal"/>
      <w:lvlText w:val=""/>
      <w:lvlJc w:val="left"/>
    </w:lvl>
    <w:lvl w:ilvl="5" w:tplc="4F8E8550">
      <w:numFmt w:val="decimal"/>
      <w:lvlText w:val=""/>
      <w:lvlJc w:val="left"/>
    </w:lvl>
    <w:lvl w:ilvl="6" w:tplc="D89C63B0">
      <w:numFmt w:val="decimal"/>
      <w:lvlText w:val=""/>
      <w:lvlJc w:val="left"/>
    </w:lvl>
    <w:lvl w:ilvl="7" w:tplc="D38E891A">
      <w:numFmt w:val="decimal"/>
      <w:lvlText w:val=""/>
      <w:lvlJc w:val="left"/>
    </w:lvl>
    <w:lvl w:ilvl="8" w:tplc="552CCD80">
      <w:numFmt w:val="decimal"/>
      <w:lvlText w:val=""/>
      <w:lvlJc w:val="left"/>
    </w:lvl>
  </w:abstractNum>
  <w:abstractNum w:abstractNumId="56">
    <w:nsid w:val="0000194D"/>
    <w:multiLevelType w:val="hybridMultilevel"/>
    <w:tmpl w:val="B54C9F6A"/>
    <w:lvl w:ilvl="0" w:tplc="1C7C43E8">
      <w:start w:val="1"/>
      <w:numFmt w:val="bullet"/>
      <w:lvlText w:val="В"/>
      <w:lvlJc w:val="left"/>
    </w:lvl>
    <w:lvl w:ilvl="1" w:tplc="A57614AE">
      <w:numFmt w:val="decimal"/>
      <w:lvlText w:val=""/>
      <w:lvlJc w:val="left"/>
    </w:lvl>
    <w:lvl w:ilvl="2" w:tplc="C05C3E1C">
      <w:numFmt w:val="decimal"/>
      <w:lvlText w:val=""/>
      <w:lvlJc w:val="left"/>
    </w:lvl>
    <w:lvl w:ilvl="3" w:tplc="139E14F6">
      <w:numFmt w:val="decimal"/>
      <w:lvlText w:val=""/>
      <w:lvlJc w:val="left"/>
    </w:lvl>
    <w:lvl w:ilvl="4" w:tplc="953CA288">
      <w:numFmt w:val="decimal"/>
      <w:lvlText w:val=""/>
      <w:lvlJc w:val="left"/>
    </w:lvl>
    <w:lvl w:ilvl="5" w:tplc="BFF00D92">
      <w:numFmt w:val="decimal"/>
      <w:lvlText w:val=""/>
      <w:lvlJc w:val="left"/>
    </w:lvl>
    <w:lvl w:ilvl="6" w:tplc="DBD87340">
      <w:numFmt w:val="decimal"/>
      <w:lvlText w:val=""/>
      <w:lvlJc w:val="left"/>
    </w:lvl>
    <w:lvl w:ilvl="7" w:tplc="C68C9674">
      <w:numFmt w:val="decimal"/>
      <w:lvlText w:val=""/>
      <w:lvlJc w:val="left"/>
    </w:lvl>
    <w:lvl w:ilvl="8" w:tplc="82044068">
      <w:numFmt w:val="decimal"/>
      <w:lvlText w:val=""/>
      <w:lvlJc w:val="left"/>
    </w:lvl>
  </w:abstractNum>
  <w:abstractNum w:abstractNumId="57">
    <w:nsid w:val="0000196F"/>
    <w:multiLevelType w:val="hybridMultilevel"/>
    <w:tmpl w:val="8BFCD906"/>
    <w:lvl w:ilvl="0" w:tplc="421EDBF2">
      <w:start w:val="1"/>
      <w:numFmt w:val="bullet"/>
      <w:lvlText w:val="\endash "/>
      <w:lvlJc w:val="left"/>
    </w:lvl>
    <w:lvl w:ilvl="1" w:tplc="70DE8118">
      <w:start w:val="1"/>
      <w:numFmt w:val="bullet"/>
      <w:lvlText w:val="в"/>
      <w:lvlJc w:val="left"/>
    </w:lvl>
    <w:lvl w:ilvl="2" w:tplc="034CF92E">
      <w:start w:val="1"/>
      <w:numFmt w:val="bullet"/>
      <w:lvlText w:val="В"/>
      <w:lvlJc w:val="left"/>
    </w:lvl>
    <w:lvl w:ilvl="3" w:tplc="0D7A4706">
      <w:numFmt w:val="decimal"/>
      <w:lvlText w:val=""/>
      <w:lvlJc w:val="left"/>
    </w:lvl>
    <w:lvl w:ilvl="4" w:tplc="37A03DDA">
      <w:numFmt w:val="decimal"/>
      <w:lvlText w:val=""/>
      <w:lvlJc w:val="left"/>
    </w:lvl>
    <w:lvl w:ilvl="5" w:tplc="51DE461A">
      <w:numFmt w:val="decimal"/>
      <w:lvlText w:val=""/>
      <w:lvlJc w:val="left"/>
    </w:lvl>
    <w:lvl w:ilvl="6" w:tplc="EB245F98">
      <w:numFmt w:val="decimal"/>
      <w:lvlText w:val=""/>
      <w:lvlJc w:val="left"/>
    </w:lvl>
    <w:lvl w:ilvl="7" w:tplc="AC467AA4">
      <w:numFmt w:val="decimal"/>
      <w:lvlText w:val=""/>
      <w:lvlJc w:val="left"/>
    </w:lvl>
    <w:lvl w:ilvl="8" w:tplc="8CB8EFD0">
      <w:numFmt w:val="decimal"/>
      <w:lvlText w:val=""/>
      <w:lvlJc w:val="left"/>
    </w:lvl>
  </w:abstractNum>
  <w:abstractNum w:abstractNumId="58">
    <w:nsid w:val="0000199F"/>
    <w:multiLevelType w:val="hybridMultilevel"/>
    <w:tmpl w:val="4516BB00"/>
    <w:lvl w:ilvl="0" w:tplc="9C1EB88C">
      <w:start w:val="1"/>
      <w:numFmt w:val="bullet"/>
      <w:lvlText w:val="•"/>
      <w:lvlJc w:val="left"/>
    </w:lvl>
    <w:lvl w:ilvl="1" w:tplc="823A5B32">
      <w:numFmt w:val="decimal"/>
      <w:lvlText w:val=""/>
      <w:lvlJc w:val="left"/>
    </w:lvl>
    <w:lvl w:ilvl="2" w:tplc="08F27198">
      <w:numFmt w:val="decimal"/>
      <w:lvlText w:val=""/>
      <w:lvlJc w:val="left"/>
    </w:lvl>
    <w:lvl w:ilvl="3" w:tplc="72AA40AC">
      <w:numFmt w:val="decimal"/>
      <w:lvlText w:val=""/>
      <w:lvlJc w:val="left"/>
    </w:lvl>
    <w:lvl w:ilvl="4" w:tplc="5726C79A">
      <w:numFmt w:val="decimal"/>
      <w:lvlText w:val=""/>
      <w:lvlJc w:val="left"/>
    </w:lvl>
    <w:lvl w:ilvl="5" w:tplc="0302DA10">
      <w:numFmt w:val="decimal"/>
      <w:lvlText w:val=""/>
      <w:lvlJc w:val="left"/>
    </w:lvl>
    <w:lvl w:ilvl="6" w:tplc="30660CFE">
      <w:numFmt w:val="decimal"/>
      <w:lvlText w:val=""/>
      <w:lvlJc w:val="left"/>
    </w:lvl>
    <w:lvl w:ilvl="7" w:tplc="BC7679D6">
      <w:numFmt w:val="decimal"/>
      <w:lvlText w:val=""/>
      <w:lvlJc w:val="left"/>
    </w:lvl>
    <w:lvl w:ilvl="8" w:tplc="89946494">
      <w:numFmt w:val="decimal"/>
      <w:lvlText w:val=""/>
      <w:lvlJc w:val="left"/>
    </w:lvl>
  </w:abstractNum>
  <w:abstractNum w:abstractNumId="59">
    <w:nsid w:val="000019FE"/>
    <w:multiLevelType w:val="hybridMultilevel"/>
    <w:tmpl w:val="0CEC37A2"/>
    <w:lvl w:ilvl="0" w:tplc="B9081AD0">
      <w:start w:val="1"/>
      <w:numFmt w:val="bullet"/>
      <w:lvlText w:val="\emdash "/>
      <w:lvlJc w:val="left"/>
    </w:lvl>
    <w:lvl w:ilvl="1" w:tplc="0E4CE116">
      <w:start w:val="1"/>
      <w:numFmt w:val="bullet"/>
      <w:lvlText w:val="В"/>
      <w:lvlJc w:val="left"/>
    </w:lvl>
    <w:lvl w:ilvl="2" w:tplc="97DEB1D6">
      <w:numFmt w:val="decimal"/>
      <w:lvlText w:val=""/>
      <w:lvlJc w:val="left"/>
    </w:lvl>
    <w:lvl w:ilvl="3" w:tplc="E5EAC376">
      <w:numFmt w:val="decimal"/>
      <w:lvlText w:val=""/>
      <w:lvlJc w:val="left"/>
    </w:lvl>
    <w:lvl w:ilvl="4" w:tplc="268E5E24">
      <w:numFmt w:val="decimal"/>
      <w:lvlText w:val=""/>
      <w:lvlJc w:val="left"/>
    </w:lvl>
    <w:lvl w:ilvl="5" w:tplc="1CC03198">
      <w:numFmt w:val="decimal"/>
      <w:lvlText w:val=""/>
      <w:lvlJc w:val="left"/>
    </w:lvl>
    <w:lvl w:ilvl="6" w:tplc="F0DE2200">
      <w:numFmt w:val="decimal"/>
      <w:lvlText w:val=""/>
      <w:lvlJc w:val="left"/>
    </w:lvl>
    <w:lvl w:ilvl="7" w:tplc="E5F8DB1E">
      <w:numFmt w:val="decimal"/>
      <w:lvlText w:val=""/>
      <w:lvlJc w:val="left"/>
    </w:lvl>
    <w:lvl w:ilvl="8" w:tplc="B9C8C170">
      <w:numFmt w:val="decimal"/>
      <w:lvlText w:val=""/>
      <w:lvlJc w:val="left"/>
    </w:lvl>
  </w:abstractNum>
  <w:abstractNum w:abstractNumId="60">
    <w:nsid w:val="00001B32"/>
    <w:multiLevelType w:val="hybridMultilevel"/>
    <w:tmpl w:val="64546AFC"/>
    <w:lvl w:ilvl="0" w:tplc="ADD43C6A">
      <w:start w:val="1"/>
      <w:numFmt w:val="bullet"/>
      <w:lvlText w:val="РР."/>
      <w:lvlJc w:val="left"/>
    </w:lvl>
    <w:lvl w:ilvl="1" w:tplc="2D64A372">
      <w:numFmt w:val="decimal"/>
      <w:lvlText w:val=""/>
      <w:lvlJc w:val="left"/>
    </w:lvl>
    <w:lvl w:ilvl="2" w:tplc="DE96A002">
      <w:numFmt w:val="decimal"/>
      <w:lvlText w:val=""/>
      <w:lvlJc w:val="left"/>
    </w:lvl>
    <w:lvl w:ilvl="3" w:tplc="0AE44D42">
      <w:numFmt w:val="decimal"/>
      <w:lvlText w:val=""/>
      <w:lvlJc w:val="left"/>
    </w:lvl>
    <w:lvl w:ilvl="4" w:tplc="477CDE36">
      <w:numFmt w:val="decimal"/>
      <w:lvlText w:val=""/>
      <w:lvlJc w:val="left"/>
    </w:lvl>
    <w:lvl w:ilvl="5" w:tplc="7B201922">
      <w:numFmt w:val="decimal"/>
      <w:lvlText w:val=""/>
      <w:lvlJc w:val="left"/>
    </w:lvl>
    <w:lvl w:ilvl="6" w:tplc="A1DE4508">
      <w:numFmt w:val="decimal"/>
      <w:lvlText w:val=""/>
      <w:lvlJc w:val="left"/>
    </w:lvl>
    <w:lvl w:ilvl="7" w:tplc="A21C8878">
      <w:numFmt w:val="decimal"/>
      <w:lvlText w:val=""/>
      <w:lvlJc w:val="left"/>
    </w:lvl>
    <w:lvl w:ilvl="8" w:tplc="DCCC2A00">
      <w:numFmt w:val="decimal"/>
      <w:lvlText w:val=""/>
      <w:lvlJc w:val="left"/>
    </w:lvl>
  </w:abstractNum>
  <w:abstractNum w:abstractNumId="61">
    <w:nsid w:val="00001B7E"/>
    <w:multiLevelType w:val="hybridMultilevel"/>
    <w:tmpl w:val="0694B238"/>
    <w:lvl w:ilvl="0" w:tplc="C21E9D66">
      <w:start w:val="1"/>
      <w:numFmt w:val="bullet"/>
      <w:lvlText w:val="и"/>
      <w:lvlJc w:val="left"/>
    </w:lvl>
    <w:lvl w:ilvl="1" w:tplc="F9F6F2F0">
      <w:numFmt w:val="decimal"/>
      <w:lvlText w:val=""/>
      <w:lvlJc w:val="left"/>
    </w:lvl>
    <w:lvl w:ilvl="2" w:tplc="6F0C9A82">
      <w:numFmt w:val="decimal"/>
      <w:lvlText w:val=""/>
      <w:lvlJc w:val="left"/>
    </w:lvl>
    <w:lvl w:ilvl="3" w:tplc="EC8C42D0">
      <w:numFmt w:val="decimal"/>
      <w:lvlText w:val=""/>
      <w:lvlJc w:val="left"/>
    </w:lvl>
    <w:lvl w:ilvl="4" w:tplc="9760EB70">
      <w:numFmt w:val="decimal"/>
      <w:lvlText w:val=""/>
      <w:lvlJc w:val="left"/>
    </w:lvl>
    <w:lvl w:ilvl="5" w:tplc="EF06645E">
      <w:numFmt w:val="decimal"/>
      <w:lvlText w:val=""/>
      <w:lvlJc w:val="left"/>
    </w:lvl>
    <w:lvl w:ilvl="6" w:tplc="FE521300">
      <w:numFmt w:val="decimal"/>
      <w:lvlText w:val=""/>
      <w:lvlJc w:val="left"/>
    </w:lvl>
    <w:lvl w:ilvl="7" w:tplc="50648FFA">
      <w:numFmt w:val="decimal"/>
      <w:lvlText w:val=""/>
      <w:lvlJc w:val="left"/>
    </w:lvl>
    <w:lvl w:ilvl="8" w:tplc="D6507A14">
      <w:numFmt w:val="decimal"/>
      <w:lvlText w:val=""/>
      <w:lvlJc w:val="left"/>
    </w:lvl>
  </w:abstractNum>
  <w:abstractNum w:abstractNumId="62">
    <w:nsid w:val="00001DB5"/>
    <w:multiLevelType w:val="hybridMultilevel"/>
    <w:tmpl w:val="36DCF18C"/>
    <w:lvl w:ilvl="0" w:tplc="186A2094">
      <w:start w:val="1"/>
      <w:numFmt w:val="bullet"/>
      <w:lvlText w:val="и"/>
      <w:lvlJc w:val="left"/>
    </w:lvl>
    <w:lvl w:ilvl="1" w:tplc="54A6E7B2">
      <w:start w:val="1"/>
      <w:numFmt w:val="bullet"/>
      <w:lvlText w:val="В"/>
      <w:lvlJc w:val="left"/>
    </w:lvl>
    <w:lvl w:ilvl="2" w:tplc="2A6834CA">
      <w:numFmt w:val="decimal"/>
      <w:lvlText w:val=""/>
      <w:lvlJc w:val="left"/>
    </w:lvl>
    <w:lvl w:ilvl="3" w:tplc="99CC9DFC">
      <w:numFmt w:val="decimal"/>
      <w:lvlText w:val=""/>
      <w:lvlJc w:val="left"/>
    </w:lvl>
    <w:lvl w:ilvl="4" w:tplc="4BA8C7F8">
      <w:numFmt w:val="decimal"/>
      <w:lvlText w:val=""/>
      <w:lvlJc w:val="left"/>
    </w:lvl>
    <w:lvl w:ilvl="5" w:tplc="2E68DB50">
      <w:numFmt w:val="decimal"/>
      <w:lvlText w:val=""/>
      <w:lvlJc w:val="left"/>
    </w:lvl>
    <w:lvl w:ilvl="6" w:tplc="3F922620">
      <w:numFmt w:val="decimal"/>
      <w:lvlText w:val=""/>
      <w:lvlJc w:val="left"/>
    </w:lvl>
    <w:lvl w:ilvl="7" w:tplc="0EC05266">
      <w:numFmt w:val="decimal"/>
      <w:lvlText w:val=""/>
      <w:lvlJc w:val="left"/>
    </w:lvl>
    <w:lvl w:ilvl="8" w:tplc="A3CC5778">
      <w:numFmt w:val="decimal"/>
      <w:lvlText w:val=""/>
      <w:lvlJc w:val="left"/>
    </w:lvl>
  </w:abstractNum>
  <w:abstractNum w:abstractNumId="63">
    <w:nsid w:val="00001DC3"/>
    <w:multiLevelType w:val="hybridMultilevel"/>
    <w:tmpl w:val="D9D8B758"/>
    <w:lvl w:ilvl="0" w:tplc="5874AE7A">
      <w:start w:val="1"/>
      <w:numFmt w:val="bullet"/>
      <w:lvlText w:val="и"/>
      <w:lvlJc w:val="left"/>
    </w:lvl>
    <w:lvl w:ilvl="1" w:tplc="142E96F4">
      <w:start w:val="1"/>
      <w:numFmt w:val="bullet"/>
      <w:lvlText w:val="\endash "/>
      <w:lvlJc w:val="left"/>
    </w:lvl>
    <w:lvl w:ilvl="2" w:tplc="840E816A">
      <w:numFmt w:val="decimal"/>
      <w:lvlText w:val=""/>
      <w:lvlJc w:val="left"/>
    </w:lvl>
    <w:lvl w:ilvl="3" w:tplc="687254DC">
      <w:numFmt w:val="decimal"/>
      <w:lvlText w:val=""/>
      <w:lvlJc w:val="left"/>
    </w:lvl>
    <w:lvl w:ilvl="4" w:tplc="10FA99D6">
      <w:numFmt w:val="decimal"/>
      <w:lvlText w:val=""/>
      <w:lvlJc w:val="left"/>
    </w:lvl>
    <w:lvl w:ilvl="5" w:tplc="4D4016F2">
      <w:numFmt w:val="decimal"/>
      <w:lvlText w:val=""/>
      <w:lvlJc w:val="left"/>
    </w:lvl>
    <w:lvl w:ilvl="6" w:tplc="85C41154">
      <w:numFmt w:val="decimal"/>
      <w:lvlText w:val=""/>
      <w:lvlJc w:val="left"/>
    </w:lvl>
    <w:lvl w:ilvl="7" w:tplc="2AF6947E">
      <w:numFmt w:val="decimal"/>
      <w:lvlText w:val=""/>
      <w:lvlJc w:val="left"/>
    </w:lvl>
    <w:lvl w:ilvl="8" w:tplc="4044E9F2">
      <w:numFmt w:val="decimal"/>
      <w:lvlText w:val=""/>
      <w:lvlJc w:val="left"/>
    </w:lvl>
  </w:abstractNum>
  <w:abstractNum w:abstractNumId="64">
    <w:nsid w:val="00001DCB"/>
    <w:multiLevelType w:val="hybridMultilevel"/>
    <w:tmpl w:val="8EF83368"/>
    <w:lvl w:ilvl="0" w:tplc="8F0EB242">
      <w:start w:val="35"/>
      <w:numFmt w:val="upperLetter"/>
      <w:lvlText w:val="%1."/>
      <w:lvlJc w:val="left"/>
    </w:lvl>
    <w:lvl w:ilvl="1" w:tplc="0EF0753A">
      <w:numFmt w:val="decimal"/>
      <w:lvlText w:val=""/>
      <w:lvlJc w:val="left"/>
    </w:lvl>
    <w:lvl w:ilvl="2" w:tplc="C83C6348">
      <w:numFmt w:val="decimal"/>
      <w:lvlText w:val=""/>
      <w:lvlJc w:val="left"/>
    </w:lvl>
    <w:lvl w:ilvl="3" w:tplc="2F2E3DB2">
      <w:numFmt w:val="decimal"/>
      <w:lvlText w:val=""/>
      <w:lvlJc w:val="left"/>
    </w:lvl>
    <w:lvl w:ilvl="4" w:tplc="252A1644">
      <w:numFmt w:val="decimal"/>
      <w:lvlText w:val=""/>
      <w:lvlJc w:val="left"/>
    </w:lvl>
    <w:lvl w:ilvl="5" w:tplc="6C0A36D2">
      <w:numFmt w:val="decimal"/>
      <w:lvlText w:val=""/>
      <w:lvlJc w:val="left"/>
    </w:lvl>
    <w:lvl w:ilvl="6" w:tplc="9BF20060">
      <w:numFmt w:val="decimal"/>
      <w:lvlText w:val=""/>
      <w:lvlJc w:val="left"/>
    </w:lvl>
    <w:lvl w:ilvl="7" w:tplc="C3B8E2F4">
      <w:numFmt w:val="decimal"/>
      <w:lvlText w:val=""/>
      <w:lvlJc w:val="left"/>
    </w:lvl>
    <w:lvl w:ilvl="8" w:tplc="287A3208">
      <w:numFmt w:val="decimal"/>
      <w:lvlText w:val=""/>
      <w:lvlJc w:val="left"/>
    </w:lvl>
  </w:abstractNum>
  <w:abstractNum w:abstractNumId="65">
    <w:nsid w:val="00001FB4"/>
    <w:multiLevelType w:val="hybridMultilevel"/>
    <w:tmpl w:val="BDD4F1F6"/>
    <w:lvl w:ilvl="0" w:tplc="2DB044DC">
      <w:start w:val="1"/>
      <w:numFmt w:val="bullet"/>
      <w:lvlText w:val="В"/>
      <w:lvlJc w:val="left"/>
    </w:lvl>
    <w:lvl w:ilvl="1" w:tplc="18FE16C0">
      <w:numFmt w:val="decimal"/>
      <w:lvlText w:val=""/>
      <w:lvlJc w:val="left"/>
    </w:lvl>
    <w:lvl w:ilvl="2" w:tplc="26D87564">
      <w:numFmt w:val="decimal"/>
      <w:lvlText w:val=""/>
      <w:lvlJc w:val="left"/>
    </w:lvl>
    <w:lvl w:ilvl="3" w:tplc="DE306BC2">
      <w:numFmt w:val="decimal"/>
      <w:lvlText w:val=""/>
      <w:lvlJc w:val="left"/>
    </w:lvl>
    <w:lvl w:ilvl="4" w:tplc="87289C6A">
      <w:numFmt w:val="decimal"/>
      <w:lvlText w:val=""/>
      <w:lvlJc w:val="left"/>
    </w:lvl>
    <w:lvl w:ilvl="5" w:tplc="33C447CC">
      <w:numFmt w:val="decimal"/>
      <w:lvlText w:val=""/>
      <w:lvlJc w:val="left"/>
    </w:lvl>
    <w:lvl w:ilvl="6" w:tplc="C6D8CC3E">
      <w:numFmt w:val="decimal"/>
      <w:lvlText w:val=""/>
      <w:lvlJc w:val="left"/>
    </w:lvl>
    <w:lvl w:ilvl="7" w:tplc="F132B076">
      <w:numFmt w:val="decimal"/>
      <w:lvlText w:val=""/>
      <w:lvlJc w:val="left"/>
    </w:lvl>
    <w:lvl w:ilvl="8" w:tplc="31F4E4B2">
      <w:numFmt w:val="decimal"/>
      <w:lvlText w:val=""/>
      <w:lvlJc w:val="left"/>
    </w:lvl>
  </w:abstractNum>
  <w:abstractNum w:abstractNumId="66">
    <w:nsid w:val="00002015"/>
    <w:multiLevelType w:val="hybridMultilevel"/>
    <w:tmpl w:val="F0720AA4"/>
    <w:lvl w:ilvl="0" w:tplc="731C95D8">
      <w:start w:val="1"/>
      <w:numFmt w:val="decimal"/>
      <w:lvlText w:val="%1."/>
      <w:lvlJc w:val="left"/>
    </w:lvl>
    <w:lvl w:ilvl="1" w:tplc="F96063E6">
      <w:numFmt w:val="decimal"/>
      <w:lvlText w:val=""/>
      <w:lvlJc w:val="left"/>
    </w:lvl>
    <w:lvl w:ilvl="2" w:tplc="CC4896FE">
      <w:numFmt w:val="decimal"/>
      <w:lvlText w:val=""/>
      <w:lvlJc w:val="left"/>
    </w:lvl>
    <w:lvl w:ilvl="3" w:tplc="190AED02">
      <w:numFmt w:val="decimal"/>
      <w:lvlText w:val=""/>
      <w:lvlJc w:val="left"/>
    </w:lvl>
    <w:lvl w:ilvl="4" w:tplc="0D68D0EE">
      <w:numFmt w:val="decimal"/>
      <w:lvlText w:val=""/>
      <w:lvlJc w:val="left"/>
    </w:lvl>
    <w:lvl w:ilvl="5" w:tplc="DA9E59AC">
      <w:numFmt w:val="decimal"/>
      <w:lvlText w:val=""/>
      <w:lvlJc w:val="left"/>
    </w:lvl>
    <w:lvl w:ilvl="6" w:tplc="90523C92">
      <w:numFmt w:val="decimal"/>
      <w:lvlText w:val=""/>
      <w:lvlJc w:val="left"/>
    </w:lvl>
    <w:lvl w:ilvl="7" w:tplc="3D542692">
      <w:numFmt w:val="decimal"/>
      <w:lvlText w:val=""/>
      <w:lvlJc w:val="left"/>
    </w:lvl>
    <w:lvl w:ilvl="8" w:tplc="3B300D6E">
      <w:numFmt w:val="decimal"/>
      <w:lvlText w:val=""/>
      <w:lvlJc w:val="left"/>
    </w:lvl>
  </w:abstractNum>
  <w:abstractNum w:abstractNumId="67">
    <w:nsid w:val="00002147"/>
    <w:multiLevelType w:val="hybridMultilevel"/>
    <w:tmpl w:val="0274704C"/>
    <w:lvl w:ilvl="0" w:tplc="9B1267DE">
      <w:start w:val="1"/>
      <w:numFmt w:val="bullet"/>
      <w:lvlText w:val="•"/>
      <w:lvlJc w:val="left"/>
    </w:lvl>
    <w:lvl w:ilvl="1" w:tplc="06EE4224">
      <w:start w:val="1"/>
      <w:numFmt w:val="decimal"/>
      <w:lvlText w:val="%2)"/>
      <w:lvlJc w:val="left"/>
    </w:lvl>
    <w:lvl w:ilvl="2" w:tplc="C712ADF4">
      <w:numFmt w:val="decimal"/>
      <w:lvlText w:val=""/>
      <w:lvlJc w:val="left"/>
    </w:lvl>
    <w:lvl w:ilvl="3" w:tplc="E52ED188">
      <w:numFmt w:val="decimal"/>
      <w:lvlText w:val=""/>
      <w:lvlJc w:val="left"/>
    </w:lvl>
    <w:lvl w:ilvl="4" w:tplc="CE06616C">
      <w:numFmt w:val="decimal"/>
      <w:lvlText w:val=""/>
      <w:lvlJc w:val="left"/>
    </w:lvl>
    <w:lvl w:ilvl="5" w:tplc="EECC8B92">
      <w:numFmt w:val="decimal"/>
      <w:lvlText w:val=""/>
      <w:lvlJc w:val="left"/>
    </w:lvl>
    <w:lvl w:ilvl="6" w:tplc="D4009D1C">
      <w:numFmt w:val="decimal"/>
      <w:lvlText w:val=""/>
      <w:lvlJc w:val="left"/>
    </w:lvl>
    <w:lvl w:ilvl="7" w:tplc="BA829402">
      <w:numFmt w:val="decimal"/>
      <w:lvlText w:val=""/>
      <w:lvlJc w:val="left"/>
    </w:lvl>
    <w:lvl w:ilvl="8" w:tplc="98BE23D8">
      <w:numFmt w:val="decimal"/>
      <w:lvlText w:val=""/>
      <w:lvlJc w:val="left"/>
    </w:lvl>
  </w:abstractNum>
  <w:abstractNum w:abstractNumId="68">
    <w:nsid w:val="0000214E"/>
    <w:multiLevelType w:val="hybridMultilevel"/>
    <w:tmpl w:val="9630139C"/>
    <w:lvl w:ilvl="0" w:tplc="84DEE27E">
      <w:start w:val="1"/>
      <w:numFmt w:val="bullet"/>
      <w:lvlText w:val="и"/>
      <w:lvlJc w:val="left"/>
    </w:lvl>
    <w:lvl w:ilvl="1" w:tplc="B2C82C90">
      <w:start w:val="1"/>
      <w:numFmt w:val="bullet"/>
      <w:lvlText w:val="В"/>
      <w:lvlJc w:val="left"/>
    </w:lvl>
    <w:lvl w:ilvl="2" w:tplc="E76E1936">
      <w:numFmt w:val="decimal"/>
      <w:lvlText w:val=""/>
      <w:lvlJc w:val="left"/>
    </w:lvl>
    <w:lvl w:ilvl="3" w:tplc="A6E671A0">
      <w:numFmt w:val="decimal"/>
      <w:lvlText w:val=""/>
      <w:lvlJc w:val="left"/>
    </w:lvl>
    <w:lvl w:ilvl="4" w:tplc="85F20A22">
      <w:numFmt w:val="decimal"/>
      <w:lvlText w:val=""/>
      <w:lvlJc w:val="left"/>
    </w:lvl>
    <w:lvl w:ilvl="5" w:tplc="FA506136">
      <w:numFmt w:val="decimal"/>
      <w:lvlText w:val=""/>
      <w:lvlJc w:val="left"/>
    </w:lvl>
    <w:lvl w:ilvl="6" w:tplc="B7AE01A8">
      <w:numFmt w:val="decimal"/>
      <w:lvlText w:val=""/>
      <w:lvlJc w:val="left"/>
    </w:lvl>
    <w:lvl w:ilvl="7" w:tplc="CA165710">
      <w:numFmt w:val="decimal"/>
      <w:lvlText w:val=""/>
      <w:lvlJc w:val="left"/>
    </w:lvl>
    <w:lvl w:ilvl="8" w:tplc="78C6B7B4">
      <w:numFmt w:val="decimal"/>
      <w:lvlText w:val=""/>
      <w:lvlJc w:val="left"/>
    </w:lvl>
  </w:abstractNum>
  <w:abstractNum w:abstractNumId="69">
    <w:nsid w:val="000021EB"/>
    <w:multiLevelType w:val="hybridMultilevel"/>
    <w:tmpl w:val="937EACA2"/>
    <w:lvl w:ilvl="0" w:tplc="76F06188">
      <w:start w:val="1"/>
      <w:numFmt w:val="bullet"/>
      <w:lvlText w:val="•"/>
      <w:lvlJc w:val="left"/>
    </w:lvl>
    <w:lvl w:ilvl="1" w:tplc="F2FA29D6">
      <w:numFmt w:val="decimal"/>
      <w:lvlText w:val=""/>
      <w:lvlJc w:val="left"/>
    </w:lvl>
    <w:lvl w:ilvl="2" w:tplc="6A4EAC9A">
      <w:numFmt w:val="decimal"/>
      <w:lvlText w:val=""/>
      <w:lvlJc w:val="left"/>
    </w:lvl>
    <w:lvl w:ilvl="3" w:tplc="20220D4E">
      <w:numFmt w:val="decimal"/>
      <w:lvlText w:val=""/>
      <w:lvlJc w:val="left"/>
    </w:lvl>
    <w:lvl w:ilvl="4" w:tplc="D66C86B6">
      <w:numFmt w:val="decimal"/>
      <w:lvlText w:val=""/>
      <w:lvlJc w:val="left"/>
    </w:lvl>
    <w:lvl w:ilvl="5" w:tplc="694C17A0">
      <w:numFmt w:val="decimal"/>
      <w:lvlText w:val=""/>
      <w:lvlJc w:val="left"/>
    </w:lvl>
    <w:lvl w:ilvl="6" w:tplc="ABF0BB76">
      <w:numFmt w:val="decimal"/>
      <w:lvlText w:val=""/>
      <w:lvlJc w:val="left"/>
    </w:lvl>
    <w:lvl w:ilvl="7" w:tplc="50369986">
      <w:numFmt w:val="decimal"/>
      <w:lvlText w:val=""/>
      <w:lvlJc w:val="left"/>
    </w:lvl>
    <w:lvl w:ilvl="8" w:tplc="1A64C50C">
      <w:numFmt w:val="decimal"/>
      <w:lvlText w:val=""/>
      <w:lvlJc w:val="left"/>
    </w:lvl>
  </w:abstractNum>
  <w:abstractNum w:abstractNumId="70">
    <w:nsid w:val="00002237"/>
    <w:multiLevelType w:val="hybridMultilevel"/>
    <w:tmpl w:val="EC3AFA08"/>
    <w:lvl w:ilvl="0" w:tplc="87F08646">
      <w:start w:val="11"/>
      <w:numFmt w:val="decimal"/>
      <w:lvlText w:val="%1"/>
      <w:lvlJc w:val="left"/>
    </w:lvl>
    <w:lvl w:ilvl="1" w:tplc="C01C8FD6">
      <w:numFmt w:val="decimal"/>
      <w:lvlText w:val=""/>
      <w:lvlJc w:val="left"/>
    </w:lvl>
    <w:lvl w:ilvl="2" w:tplc="750E1DA0">
      <w:numFmt w:val="decimal"/>
      <w:lvlText w:val=""/>
      <w:lvlJc w:val="left"/>
    </w:lvl>
    <w:lvl w:ilvl="3" w:tplc="E79C0852">
      <w:numFmt w:val="decimal"/>
      <w:lvlText w:val=""/>
      <w:lvlJc w:val="left"/>
    </w:lvl>
    <w:lvl w:ilvl="4" w:tplc="794CE568">
      <w:numFmt w:val="decimal"/>
      <w:lvlText w:val=""/>
      <w:lvlJc w:val="left"/>
    </w:lvl>
    <w:lvl w:ilvl="5" w:tplc="7B140CF2">
      <w:numFmt w:val="decimal"/>
      <w:lvlText w:val=""/>
      <w:lvlJc w:val="left"/>
    </w:lvl>
    <w:lvl w:ilvl="6" w:tplc="1EBC8E00">
      <w:numFmt w:val="decimal"/>
      <w:lvlText w:val=""/>
      <w:lvlJc w:val="left"/>
    </w:lvl>
    <w:lvl w:ilvl="7" w:tplc="0DE69F74">
      <w:numFmt w:val="decimal"/>
      <w:lvlText w:val=""/>
      <w:lvlJc w:val="left"/>
    </w:lvl>
    <w:lvl w:ilvl="8" w:tplc="B1BE438C">
      <w:numFmt w:val="decimal"/>
      <w:lvlText w:val=""/>
      <w:lvlJc w:val="left"/>
    </w:lvl>
  </w:abstractNum>
  <w:abstractNum w:abstractNumId="71">
    <w:nsid w:val="000022E4"/>
    <w:multiLevelType w:val="hybridMultilevel"/>
    <w:tmpl w:val="D7FA1CF2"/>
    <w:lvl w:ilvl="0" w:tplc="CB2C01B6">
      <w:start w:val="1"/>
      <w:numFmt w:val="bullet"/>
      <w:lvlText w:val="•"/>
      <w:lvlJc w:val="left"/>
    </w:lvl>
    <w:lvl w:ilvl="1" w:tplc="F8543B4C">
      <w:numFmt w:val="decimal"/>
      <w:lvlText w:val=""/>
      <w:lvlJc w:val="left"/>
    </w:lvl>
    <w:lvl w:ilvl="2" w:tplc="423699E8">
      <w:numFmt w:val="decimal"/>
      <w:lvlText w:val=""/>
      <w:lvlJc w:val="left"/>
    </w:lvl>
    <w:lvl w:ilvl="3" w:tplc="D75EE5A6">
      <w:numFmt w:val="decimal"/>
      <w:lvlText w:val=""/>
      <w:lvlJc w:val="left"/>
    </w:lvl>
    <w:lvl w:ilvl="4" w:tplc="C9B4B540">
      <w:numFmt w:val="decimal"/>
      <w:lvlText w:val=""/>
      <w:lvlJc w:val="left"/>
    </w:lvl>
    <w:lvl w:ilvl="5" w:tplc="068C7474">
      <w:numFmt w:val="decimal"/>
      <w:lvlText w:val=""/>
      <w:lvlJc w:val="left"/>
    </w:lvl>
    <w:lvl w:ilvl="6" w:tplc="FADEABF2">
      <w:numFmt w:val="decimal"/>
      <w:lvlText w:val=""/>
      <w:lvlJc w:val="left"/>
    </w:lvl>
    <w:lvl w:ilvl="7" w:tplc="DAD00726">
      <w:numFmt w:val="decimal"/>
      <w:lvlText w:val=""/>
      <w:lvlJc w:val="left"/>
    </w:lvl>
    <w:lvl w:ilvl="8" w:tplc="80E66806">
      <w:numFmt w:val="decimal"/>
      <w:lvlText w:val=""/>
      <w:lvlJc w:val="left"/>
    </w:lvl>
  </w:abstractNum>
  <w:abstractNum w:abstractNumId="72">
    <w:nsid w:val="00002461"/>
    <w:multiLevelType w:val="hybridMultilevel"/>
    <w:tmpl w:val="91667DD0"/>
    <w:lvl w:ilvl="0" w:tplc="03900D1E">
      <w:start w:val="1"/>
      <w:numFmt w:val="bullet"/>
      <w:lvlText w:val="и"/>
      <w:lvlJc w:val="left"/>
    </w:lvl>
    <w:lvl w:ilvl="1" w:tplc="A4249310">
      <w:numFmt w:val="decimal"/>
      <w:lvlText w:val=""/>
      <w:lvlJc w:val="left"/>
    </w:lvl>
    <w:lvl w:ilvl="2" w:tplc="7A72FAAA">
      <w:numFmt w:val="decimal"/>
      <w:lvlText w:val=""/>
      <w:lvlJc w:val="left"/>
    </w:lvl>
    <w:lvl w:ilvl="3" w:tplc="EE54D2E2">
      <w:numFmt w:val="decimal"/>
      <w:lvlText w:val=""/>
      <w:lvlJc w:val="left"/>
    </w:lvl>
    <w:lvl w:ilvl="4" w:tplc="ACB89AA8">
      <w:numFmt w:val="decimal"/>
      <w:lvlText w:val=""/>
      <w:lvlJc w:val="left"/>
    </w:lvl>
    <w:lvl w:ilvl="5" w:tplc="C2F81D1E">
      <w:numFmt w:val="decimal"/>
      <w:lvlText w:val=""/>
      <w:lvlJc w:val="left"/>
    </w:lvl>
    <w:lvl w:ilvl="6" w:tplc="918E8938">
      <w:numFmt w:val="decimal"/>
      <w:lvlText w:val=""/>
      <w:lvlJc w:val="left"/>
    </w:lvl>
    <w:lvl w:ilvl="7" w:tplc="CFEE9338">
      <w:numFmt w:val="decimal"/>
      <w:lvlText w:val=""/>
      <w:lvlJc w:val="left"/>
    </w:lvl>
    <w:lvl w:ilvl="8" w:tplc="56A445A6">
      <w:numFmt w:val="decimal"/>
      <w:lvlText w:val=""/>
      <w:lvlJc w:val="left"/>
    </w:lvl>
  </w:abstractNum>
  <w:abstractNum w:abstractNumId="73">
    <w:nsid w:val="00002581"/>
    <w:multiLevelType w:val="hybridMultilevel"/>
    <w:tmpl w:val="1714CBE2"/>
    <w:lvl w:ilvl="0" w:tplc="1C0E9EFC">
      <w:start w:val="1"/>
      <w:numFmt w:val="bullet"/>
      <w:lvlText w:val="•"/>
      <w:lvlJc w:val="left"/>
    </w:lvl>
    <w:lvl w:ilvl="1" w:tplc="B7F6DA76">
      <w:numFmt w:val="decimal"/>
      <w:lvlText w:val=""/>
      <w:lvlJc w:val="left"/>
    </w:lvl>
    <w:lvl w:ilvl="2" w:tplc="7708094E">
      <w:numFmt w:val="decimal"/>
      <w:lvlText w:val=""/>
      <w:lvlJc w:val="left"/>
    </w:lvl>
    <w:lvl w:ilvl="3" w:tplc="3E4EC732">
      <w:numFmt w:val="decimal"/>
      <w:lvlText w:val=""/>
      <w:lvlJc w:val="left"/>
    </w:lvl>
    <w:lvl w:ilvl="4" w:tplc="58D429A0">
      <w:numFmt w:val="decimal"/>
      <w:lvlText w:val=""/>
      <w:lvlJc w:val="left"/>
    </w:lvl>
    <w:lvl w:ilvl="5" w:tplc="24AC49D2">
      <w:numFmt w:val="decimal"/>
      <w:lvlText w:val=""/>
      <w:lvlJc w:val="left"/>
    </w:lvl>
    <w:lvl w:ilvl="6" w:tplc="52A86808">
      <w:numFmt w:val="decimal"/>
      <w:lvlText w:val=""/>
      <w:lvlJc w:val="left"/>
    </w:lvl>
    <w:lvl w:ilvl="7" w:tplc="7C288530">
      <w:numFmt w:val="decimal"/>
      <w:lvlText w:val=""/>
      <w:lvlJc w:val="left"/>
    </w:lvl>
    <w:lvl w:ilvl="8" w:tplc="E6500BE6">
      <w:numFmt w:val="decimal"/>
      <w:lvlText w:val=""/>
      <w:lvlJc w:val="left"/>
    </w:lvl>
  </w:abstractNum>
  <w:abstractNum w:abstractNumId="74">
    <w:nsid w:val="00002738"/>
    <w:multiLevelType w:val="hybridMultilevel"/>
    <w:tmpl w:val="60E49748"/>
    <w:lvl w:ilvl="0" w:tplc="2F505CDA">
      <w:start w:val="11"/>
      <w:numFmt w:val="decimal"/>
      <w:lvlText w:val="%1"/>
      <w:lvlJc w:val="left"/>
    </w:lvl>
    <w:lvl w:ilvl="1" w:tplc="865CEA08">
      <w:numFmt w:val="decimal"/>
      <w:lvlText w:val=""/>
      <w:lvlJc w:val="left"/>
    </w:lvl>
    <w:lvl w:ilvl="2" w:tplc="B468ACC4">
      <w:numFmt w:val="decimal"/>
      <w:lvlText w:val=""/>
      <w:lvlJc w:val="left"/>
    </w:lvl>
    <w:lvl w:ilvl="3" w:tplc="6D9A0984">
      <w:numFmt w:val="decimal"/>
      <w:lvlText w:val=""/>
      <w:lvlJc w:val="left"/>
    </w:lvl>
    <w:lvl w:ilvl="4" w:tplc="66A2C55E">
      <w:numFmt w:val="decimal"/>
      <w:lvlText w:val=""/>
      <w:lvlJc w:val="left"/>
    </w:lvl>
    <w:lvl w:ilvl="5" w:tplc="4FA29196">
      <w:numFmt w:val="decimal"/>
      <w:lvlText w:val=""/>
      <w:lvlJc w:val="left"/>
    </w:lvl>
    <w:lvl w:ilvl="6" w:tplc="BD085B12">
      <w:numFmt w:val="decimal"/>
      <w:lvlText w:val=""/>
      <w:lvlJc w:val="left"/>
    </w:lvl>
    <w:lvl w:ilvl="7" w:tplc="4AE83ADC">
      <w:numFmt w:val="decimal"/>
      <w:lvlText w:val=""/>
      <w:lvlJc w:val="left"/>
    </w:lvl>
    <w:lvl w:ilvl="8" w:tplc="62E203EA">
      <w:numFmt w:val="decimal"/>
      <w:lvlText w:val=""/>
      <w:lvlJc w:val="left"/>
    </w:lvl>
  </w:abstractNum>
  <w:abstractNum w:abstractNumId="75">
    <w:nsid w:val="0000275B"/>
    <w:multiLevelType w:val="hybridMultilevel"/>
    <w:tmpl w:val="375404BC"/>
    <w:lvl w:ilvl="0" w:tplc="1666B3C0">
      <w:start w:val="1"/>
      <w:numFmt w:val="bullet"/>
      <w:lvlText w:val="и"/>
      <w:lvlJc w:val="left"/>
    </w:lvl>
    <w:lvl w:ilvl="1" w:tplc="81E4A4B0">
      <w:start w:val="11"/>
      <w:numFmt w:val="decimal"/>
      <w:lvlText w:val="%2)"/>
      <w:lvlJc w:val="left"/>
    </w:lvl>
    <w:lvl w:ilvl="2" w:tplc="9F8E9360">
      <w:numFmt w:val="decimal"/>
      <w:lvlText w:val=""/>
      <w:lvlJc w:val="left"/>
    </w:lvl>
    <w:lvl w:ilvl="3" w:tplc="2C90F0A2">
      <w:numFmt w:val="decimal"/>
      <w:lvlText w:val=""/>
      <w:lvlJc w:val="left"/>
    </w:lvl>
    <w:lvl w:ilvl="4" w:tplc="18F4A75E">
      <w:numFmt w:val="decimal"/>
      <w:lvlText w:val=""/>
      <w:lvlJc w:val="left"/>
    </w:lvl>
    <w:lvl w:ilvl="5" w:tplc="5A362316">
      <w:numFmt w:val="decimal"/>
      <w:lvlText w:val=""/>
      <w:lvlJc w:val="left"/>
    </w:lvl>
    <w:lvl w:ilvl="6" w:tplc="602E533E">
      <w:numFmt w:val="decimal"/>
      <w:lvlText w:val=""/>
      <w:lvlJc w:val="left"/>
    </w:lvl>
    <w:lvl w:ilvl="7" w:tplc="FB8AA79C">
      <w:numFmt w:val="decimal"/>
      <w:lvlText w:val=""/>
      <w:lvlJc w:val="left"/>
    </w:lvl>
    <w:lvl w:ilvl="8" w:tplc="7A1CF340">
      <w:numFmt w:val="decimal"/>
      <w:lvlText w:val=""/>
      <w:lvlJc w:val="left"/>
    </w:lvl>
  </w:abstractNum>
  <w:abstractNum w:abstractNumId="76">
    <w:nsid w:val="00002780"/>
    <w:multiLevelType w:val="hybridMultilevel"/>
    <w:tmpl w:val="BCBC2FF4"/>
    <w:lvl w:ilvl="0" w:tplc="197E7976">
      <w:start w:val="1"/>
      <w:numFmt w:val="bullet"/>
      <w:lvlText w:val="\endash "/>
      <w:lvlJc w:val="left"/>
    </w:lvl>
    <w:lvl w:ilvl="1" w:tplc="44D89752">
      <w:start w:val="1"/>
      <w:numFmt w:val="bullet"/>
      <w:lvlText w:val="и"/>
      <w:lvlJc w:val="left"/>
    </w:lvl>
    <w:lvl w:ilvl="2" w:tplc="88F2321A">
      <w:start w:val="1"/>
      <w:numFmt w:val="bullet"/>
      <w:lvlText w:val="В"/>
      <w:lvlJc w:val="left"/>
    </w:lvl>
    <w:lvl w:ilvl="3" w:tplc="A120FB5C">
      <w:numFmt w:val="decimal"/>
      <w:lvlText w:val=""/>
      <w:lvlJc w:val="left"/>
    </w:lvl>
    <w:lvl w:ilvl="4" w:tplc="A6BC0532">
      <w:numFmt w:val="decimal"/>
      <w:lvlText w:val=""/>
      <w:lvlJc w:val="left"/>
    </w:lvl>
    <w:lvl w:ilvl="5" w:tplc="A7169866">
      <w:numFmt w:val="decimal"/>
      <w:lvlText w:val=""/>
      <w:lvlJc w:val="left"/>
    </w:lvl>
    <w:lvl w:ilvl="6" w:tplc="297AA380">
      <w:numFmt w:val="decimal"/>
      <w:lvlText w:val=""/>
      <w:lvlJc w:val="left"/>
    </w:lvl>
    <w:lvl w:ilvl="7" w:tplc="F6441804">
      <w:numFmt w:val="decimal"/>
      <w:lvlText w:val=""/>
      <w:lvlJc w:val="left"/>
    </w:lvl>
    <w:lvl w:ilvl="8" w:tplc="C6183044">
      <w:numFmt w:val="decimal"/>
      <w:lvlText w:val=""/>
      <w:lvlJc w:val="left"/>
    </w:lvl>
  </w:abstractNum>
  <w:abstractNum w:abstractNumId="77">
    <w:nsid w:val="000027C0"/>
    <w:multiLevelType w:val="hybridMultilevel"/>
    <w:tmpl w:val="2728B4D6"/>
    <w:lvl w:ilvl="0" w:tplc="FCE80984">
      <w:start w:val="1"/>
      <w:numFmt w:val="bullet"/>
      <w:lvlText w:val="в"/>
      <w:lvlJc w:val="left"/>
    </w:lvl>
    <w:lvl w:ilvl="1" w:tplc="684CC6DE">
      <w:numFmt w:val="decimal"/>
      <w:lvlText w:val=""/>
      <w:lvlJc w:val="left"/>
    </w:lvl>
    <w:lvl w:ilvl="2" w:tplc="B6D0BC9A">
      <w:numFmt w:val="decimal"/>
      <w:lvlText w:val=""/>
      <w:lvlJc w:val="left"/>
    </w:lvl>
    <w:lvl w:ilvl="3" w:tplc="FD5C53F2">
      <w:numFmt w:val="decimal"/>
      <w:lvlText w:val=""/>
      <w:lvlJc w:val="left"/>
    </w:lvl>
    <w:lvl w:ilvl="4" w:tplc="D1AA1FEC">
      <w:numFmt w:val="decimal"/>
      <w:lvlText w:val=""/>
      <w:lvlJc w:val="left"/>
    </w:lvl>
    <w:lvl w:ilvl="5" w:tplc="F4E0F2D8">
      <w:numFmt w:val="decimal"/>
      <w:lvlText w:val=""/>
      <w:lvlJc w:val="left"/>
    </w:lvl>
    <w:lvl w:ilvl="6" w:tplc="E7544280">
      <w:numFmt w:val="decimal"/>
      <w:lvlText w:val=""/>
      <w:lvlJc w:val="left"/>
    </w:lvl>
    <w:lvl w:ilvl="7" w:tplc="8DFC818C">
      <w:numFmt w:val="decimal"/>
      <w:lvlText w:val=""/>
      <w:lvlJc w:val="left"/>
    </w:lvl>
    <w:lvl w:ilvl="8" w:tplc="41D89100">
      <w:numFmt w:val="decimal"/>
      <w:lvlText w:val=""/>
      <w:lvlJc w:val="left"/>
    </w:lvl>
  </w:abstractNum>
  <w:abstractNum w:abstractNumId="78">
    <w:nsid w:val="000027D3"/>
    <w:multiLevelType w:val="hybridMultilevel"/>
    <w:tmpl w:val="CD6E8D46"/>
    <w:lvl w:ilvl="0" w:tplc="40BCC756">
      <w:start w:val="1"/>
      <w:numFmt w:val="bullet"/>
      <w:lvlText w:val="В"/>
      <w:lvlJc w:val="left"/>
    </w:lvl>
    <w:lvl w:ilvl="1" w:tplc="A7CCED26">
      <w:numFmt w:val="decimal"/>
      <w:lvlText w:val=""/>
      <w:lvlJc w:val="left"/>
    </w:lvl>
    <w:lvl w:ilvl="2" w:tplc="60E48392">
      <w:numFmt w:val="decimal"/>
      <w:lvlText w:val=""/>
      <w:lvlJc w:val="left"/>
    </w:lvl>
    <w:lvl w:ilvl="3" w:tplc="F3F6E4B6">
      <w:numFmt w:val="decimal"/>
      <w:lvlText w:val=""/>
      <w:lvlJc w:val="left"/>
    </w:lvl>
    <w:lvl w:ilvl="4" w:tplc="BC382F0E">
      <w:numFmt w:val="decimal"/>
      <w:lvlText w:val=""/>
      <w:lvlJc w:val="left"/>
    </w:lvl>
    <w:lvl w:ilvl="5" w:tplc="8DF22466">
      <w:numFmt w:val="decimal"/>
      <w:lvlText w:val=""/>
      <w:lvlJc w:val="left"/>
    </w:lvl>
    <w:lvl w:ilvl="6" w:tplc="C40EDADA">
      <w:numFmt w:val="decimal"/>
      <w:lvlText w:val=""/>
      <w:lvlJc w:val="left"/>
    </w:lvl>
    <w:lvl w:ilvl="7" w:tplc="740A1694">
      <w:numFmt w:val="decimal"/>
      <w:lvlText w:val=""/>
      <w:lvlJc w:val="left"/>
    </w:lvl>
    <w:lvl w:ilvl="8" w:tplc="915CF8B0">
      <w:numFmt w:val="decimal"/>
      <w:lvlText w:val=""/>
      <w:lvlJc w:val="left"/>
    </w:lvl>
  </w:abstractNum>
  <w:abstractNum w:abstractNumId="79">
    <w:nsid w:val="00002934"/>
    <w:multiLevelType w:val="hybridMultilevel"/>
    <w:tmpl w:val="9F8E9876"/>
    <w:lvl w:ilvl="0" w:tplc="724644C4">
      <w:start w:val="1"/>
      <w:numFmt w:val="bullet"/>
      <w:lvlText w:val="и"/>
      <w:lvlJc w:val="left"/>
    </w:lvl>
    <w:lvl w:ilvl="1" w:tplc="9CB8BAFA">
      <w:numFmt w:val="decimal"/>
      <w:lvlText w:val=""/>
      <w:lvlJc w:val="left"/>
    </w:lvl>
    <w:lvl w:ilvl="2" w:tplc="7F0203BE">
      <w:numFmt w:val="decimal"/>
      <w:lvlText w:val=""/>
      <w:lvlJc w:val="left"/>
    </w:lvl>
    <w:lvl w:ilvl="3" w:tplc="D270D0A8">
      <w:numFmt w:val="decimal"/>
      <w:lvlText w:val=""/>
      <w:lvlJc w:val="left"/>
    </w:lvl>
    <w:lvl w:ilvl="4" w:tplc="4A6C609E">
      <w:numFmt w:val="decimal"/>
      <w:lvlText w:val=""/>
      <w:lvlJc w:val="left"/>
    </w:lvl>
    <w:lvl w:ilvl="5" w:tplc="F352375E">
      <w:numFmt w:val="decimal"/>
      <w:lvlText w:val=""/>
      <w:lvlJc w:val="left"/>
    </w:lvl>
    <w:lvl w:ilvl="6" w:tplc="9EB8A150">
      <w:numFmt w:val="decimal"/>
      <w:lvlText w:val=""/>
      <w:lvlJc w:val="left"/>
    </w:lvl>
    <w:lvl w:ilvl="7" w:tplc="13A04978">
      <w:numFmt w:val="decimal"/>
      <w:lvlText w:val=""/>
      <w:lvlJc w:val="left"/>
    </w:lvl>
    <w:lvl w:ilvl="8" w:tplc="0A06F6D8">
      <w:numFmt w:val="decimal"/>
      <w:lvlText w:val=""/>
      <w:lvlJc w:val="left"/>
    </w:lvl>
  </w:abstractNum>
  <w:abstractNum w:abstractNumId="80">
    <w:nsid w:val="00002B0F"/>
    <w:multiLevelType w:val="hybridMultilevel"/>
    <w:tmpl w:val="658C133A"/>
    <w:lvl w:ilvl="0" w:tplc="E88CD0A4">
      <w:start w:val="1"/>
      <w:numFmt w:val="decimal"/>
      <w:lvlText w:val="%1"/>
      <w:lvlJc w:val="left"/>
    </w:lvl>
    <w:lvl w:ilvl="1" w:tplc="D0FCDCCA">
      <w:numFmt w:val="decimal"/>
      <w:lvlText w:val=""/>
      <w:lvlJc w:val="left"/>
    </w:lvl>
    <w:lvl w:ilvl="2" w:tplc="DFC630F4">
      <w:numFmt w:val="decimal"/>
      <w:lvlText w:val=""/>
      <w:lvlJc w:val="left"/>
    </w:lvl>
    <w:lvl w:ilvl="3" w:tplc="83DC30DE">
      <w:numFmt w:val="decimal"/>
      <w:lvlText w:val=""/>
      <w:lvlJc w:val="left"/>
    </w:lvl>
    <w:lvl w:ilvl="4" w:tplc="41FA8DE8">
      <w:numFmt w:val="decimal"/>
      <w:lvlText w:val=""/>
      <w:lvlJc w:val="left"/>
    </w:lvl>
    <w:lvl w:ilvl="5" w:tplc="9A9E398E">
      <w:numFmt w:val="decimal"/>
      <w:lvlText w:val=""/>
      <w:lvlJc w:val="left"/>
    </w:lvl>
    <w:lvl w:ilvl="6" w:tplc="70D29950">
      <w:numFmt w:val="decimal"/>
      <w:lvlText w:val=""/>
      <w:lvlJc w:val="left"/>
    </w:lvl>
    <w:lvl w:ilvl="7" w:tplc="10C83070">
      <w:numFmt w:val="decimal"/>
      <w:lvlText w:val=""/>
      <w:lvlJc w:val="left"/>
    </w:lvl>
    <w:lvl w:ilvl="8" w:tplc="9E42BEA8">
      <w:numFmt w:val="decimal"/>
      <w:lvlText w:val=""/>
      <w:lvlJc w:val="left"/>
    </w:lvl>
  </w:abstractNum>
  <w:abstractNum w:abstractNumId="81">
    <w:nsid w:val="00002B43"/>
    <w:multiLevelType w:val="hybridMultilevel"/>
    <w:tmpl w:val="99027CCC"/>
    <w:lvl w:ilvl="0" w:tplc="1A663F70">
      <w:start w:val="1"/>
      <w:numFmt w:val="bullet"/>
      <w:lvlText w:val="и"/>
      <w:lvlJc w:val="left"/>
    </w:lvl>
    <w:lvl w:ilvl="1" w:tplc="25ACC2F0">
      <w:start w:val="1"/>
      <w:numFmt w:val="bullet"/>
      <w:lvlText w:val="\endash "/>
      <w:lvlJc w:val="left"/>
    </w:lvl>
    <w:lvl w:ilvl="2" w:tplc="2572E4DE">
      <w:numFmt w:val="decimal"/>
      <w:lvlText w:val=""/>
      <w:lvlJc w:val="left"/>
    </w:lvl>
    <w:lvl w:ilvl="3" w:tplc="AB66D8AC">
      <w:numFmt w:val="decimal"/>
      <w:lvlText w:val=""/>
      <w:lvlJc w:val="left"/>
    </w:lvl>
    <w:lvl w:ilvl="4" w:tplc="DBA845B2">
      <w:numFmt w:val="decimal"/>
      <w:lvlText w:val=""/>
      <w:lvlJc w:val="left"/>
    </w:lvl>
    <w:lvl w:ilvl="5" w:tplc="31529842">
      <w:numFmt w:val="decimal"/>
      <w:lvlText w:val=""/>
      <w:lvlJc w:val="left"/>
    </w:lvl>
    <w:lvl w:ilvl="6" w:tplc="B5D4FACA">
      <w:numFmt w:val="decimal"/>
      <w:lvlText w:val=""/>
      <w:lvlJc w:val="left"/>
    </w:lvl>
    <w:lvl w:ilvl="7" w:tplc="E2AC7270">
      <w:numFmt w:val="decimal"/>
      <w:lvlText w:val=""/>
      <w:lvlJc w:val="left"/>
    </w:lvl>
    <w:lvl w:ilvl="8" w:tplc="B0ECCDC0">
      <w:numFmt w:val="decimal"/>
      <w:lvlText w:val=""/>
      <w:lvlJc w:val="left"/>
    </w:lvl>
  </w:abstractNum>
  <w:abstractNum w:abstractNumId="82">
    <w:nsid w:val="00002BB8"/>
    <w:multiLevelType w:val="hybridMultilevel"/>
    <w:tmpl w:val="BAAAAF06"/>
    <w:lvl w:ilvl="0" w:tplc="0190352C">
      <w:start w:val="1"/>
      <w:numFmt w:val="bullet"/>
      <w:lvlText w:val="в"/>
      <w:lvlJc w:val="left"/>
    </w:lvl>
    <w:lvl w:ilvl="1" w:tplc="351CE516">
      <w:numFmt w:val="decimal"/>
      <w:lvlText w:val=""/>
      <w:lvlJc w:val="left"/>
    </w:lvl>
    <w:lvl w:ilvl="2" w:tplc="0132207A">
      <w:numFmt w:val="decimal"/>
      <w:lvlText w:val=""/>
      <w:lvlJc w:val="left"/>
    </w:lvl>
    <w:lvl w:ilvl="3" w:tplc="3FA627A0">
      <w:numFmt w:val="decimal"/>
      <w:lvlText w:val=""/>
      <w:lvlJc w:val="left"/>
    </w:lvl>
    <w:lvl w:ilvl="4" w:tplc="9B467550">
      <w:numFmt w:val="decimal"/>
      <w:lvlText w:val=""/>
      <w:lvlJc w:val="left"/>
    </w:lvl>
    <w:lvl w:ilvl="5" w:tplc="018C9684">
      <w:numFmt w:val="decimal"/>
      <w:lvlText w:val=""/>
      <w:lvlJc w:val="left"/>
    </w:lvl>
    <w:lvl w:ilvl="6" w:tplc="BA5497EC">
      <w:numFmt w:val="decimal"/>
      <w:lvlText w:val=""/>
      <w:lvlJc w:val="left"/>
    </w:lvl>
    <w:lvl w:ilvl="7" w:tplc="E868A010">
      <w:numFmt w:val="decimal"/>
      <w:lvlText w:val=""/>
      <w:lvlJc w:val="left"/>
    </w:lvl>
    <w:lvl w:ilvl="8" w:tplc="2EB40200">
      <w:numFmt w:val="decimal"/>
      <w:lvlText w:val=""/>
      <w:lvlJc w:val="left"/>
    </w:lvl>
  </w:abstractNum>
  <w:abstractNum w:abstractNumId="83">
    <w:nsid w:val="00002BD8"/>
    <w:multiLevelType w:val="hybridMultilevel"/>
    <w:tmpl w:val="7FBE080E"/>
    <w:lvl w:ilvl="0" w:tplc="850CAECC">
      <w:start w:val="1"/>
      <w:numFmt w:val="bullet"/>
      <w:lvlText w:val="\endash "/>
      <w:lvlJc w:val="left"/>
    </w:lvl>
    <w:lvl w:ilvl="1" w:tplc="6116DDF4">
      <w:start w:val="1"/>
      <w:numFmt w:val="bullet"/>
      <w:lvlText w:val="•"/>
      <w:lvlJc w:val="left"/>
    </w:lvl>
    <w:lvl w:ilvl="2" w:tplc="80A81DEA">
      <w:numFmt w:val="decimal"/>
      <w:lvlText w:val=""/>
      <w:lvlJc w:val="left"/>
    </w:lvl>
    <w:lvl w:ilvl="3" w:tplc="1B54C46C">
      <w:numFmt w:val="decimal"/>
      <w:lvlText w:val=""/>
      <w:lvlJc w:val="left"/>
    </w:lvl>
    <w:lvl w:ilvl="4" w:tplc="0792EF94">
      <w:numFmt w:val="decimal"/>
      <w:lvlText w:val=""/>
      <w:lvlJc w:val="left"/>
    </w:lvl>
    <w:lvl w:ilvl="5" w:tplc="A63E44E8">
      <w:numFmt w:val="decimal"/>
      <w:lvlText w:val=""/>
      <w:lvlJc w:val="left"/>
    </w:lvl>
    <w:lvl w:ilvl="6" w:tplc="C4800F38">
      <w:numFmt w:val="decimal"/>
      <w:lvlText w:val=""/>
      <w:lvlJc w:val="left"/>
    </w:lvl>
    <w:lvl w:ilvl="7" w:tplc="22ACAAD8">
      <w:numFmt w:val="decimal"/>
      <w:lvlText w:val=""/>
      <w:lvlJc w:val="left"/>
    </w:lvl>
    <w:lvl w:ilvl="8" w:tplc="CE7ACBC8">
      <w:numFmt w:val="decimal"/>
      <w:lvlText w:val=""/>
      <w:lvlJc w:val="left"/>
    </w:lvl>
  </w:abstractNum>
  <w:abstractNum w:abstractNumId="84">
    <w:nsid w:val="00002BEF"/>
    <w:multiLevelType w:val="hybridMultilevel"/>
    <w:tmpl w:val="2728AC6E"/>
    <w:lvl w:ilvl="0" w:tplc="AA785F80">
      <w:start w:val="1"/>
      <w:numFmt w:val="bullet"/>
      <w:lvlText w:val="в"/>
      <w:lvlJc w:val="left"/>
    </w:lvl>
    <w:lvl w:ilvl="1" w:tplc="1C680E2E">
      <w:start w:val="1"/>
      <w:numFmt w:val="bullet"/>
      <w:lvlText w:val="\endash "/>
      <w:lvlJc w:val="left"/>
    </w:lvl>
    <w:lvl w:ilvl="2" w:tplc="392A879E">
      <w:numFmt w:val="decimal"/>
      <w:lvlText w:val=""/>
      <w:lvlJc w:val="left"/>
    </w:lvl>
    <w:lvl w:ilvl="3" w:tplc="5D6C4E32">
      <w:numFmt w:val="decimal"/>
      <w:lvlText w:val=""/>
      <w:lvlJc w:val="left"/>
    </w:lvl>
    <w:lvl w:ilvl="4" w:tplc="411663CE">
      <w:numFmt w:val="decimal"/>
      <w:lvlText w:val=""/>
      <w:lvlJc w:val="left"/>
    </w:lvl>
    <w:lvl w:ilvl="5" w:tplc="5944EB52">
      <w:numFmt w:val="decimal"/>
      <w:lvlText w:val=""/>
      <w:lvlJc w:val="left"/>
    </w:lvl>
    <w:lvl w:ilvl="6" w:tplc="5CE07888">
      <w:numFmt w:val="decimal"/>
      <w:lvlText w:val=""/>
      <w:lvlJc w:val="left"/>
    </w:lvl>
    <w:lvl w:ilvl="7" w:tplc="9B9C4DFC">
      <w:numFmt w:val="decimal"/>
      <w:lvlText w:val=""/>
      <w:lvlJc w:val="left"/>
    </w:lvl>
    <w:lvl w:ilvl="8" w:tplc="1C9025DC">
      <w:numFmt w:val="decimal"/>
      <w:lvlText w:val=""/>
      <w:lvlJc w:val="left"/>
    </w:lvl>
  </w:abstractNum>
  <w:abstractNum w:abstractNumId="85">
    <w:nsid w:val="00002BFA"/>
    <w:multiLevelType w:val="hybridMultilevel"/>
    <w:tmpl w:val="879A8B0E"/>
    <w:lvl w:ilvl="0" w:tplc="21E48810">
      <w:start w:val="10"/>
      <w:numFmt w:val="decimal"/>
      <w:lvlText w:val="%1"/>
      <w:lvlJc w:val="left"/>
    </w:lvl>
    <w:lvl w:ilvl="1" w:tplc="58646766">
      <w:numFmt w:val="decimal"/>
      <w:lvlText w:val=""/>
      <w:lvlJc w:val="left"/>
    </w:lvl>
    <w:lvl w:ilvl="2" w:tplc="14A8AFE6">
      <w:numFmt w:val="decimal"/>
      <w:lvlText w:val=""/>
      <w:lvlJc w:val="left"/>
    </w:lvl>
    <w:lvl w:ilvl="3" w:tplc="A0A2D768">
      <w:numFmt w:val="decimal"/>
      <w:lvlText w:val=""/>
      <w:lvlJc w:val="left"/>
    </w:lvl>
    <w:lvl w:ilvl="4" w:tplc="55C4B73E">
      <w:numFmt w:val="decimal"/>
      <w:lvlText w:val=""/>
      <w:lvlJc w:val="left"/>
    </w:lvl>
    <w:lvl w:ilvl="5" w:tplc="3CE473A0">
      <w:numFmt w:val="decimal"/>
      <w:lvlText w:val=""/>
      <w:lvlJc w:val="left"/>
    </w:lvl>
    <w:lvl w:ilvl="6" w:tplc="3EC68C38">
      <w:numFmt w:val="decimal"/>
      <w:lvlText w:val=""/>
      <w:lvlJc w:val="left"/>
    </w:lvl>
    <w:lvl w:ilvl="7" w:tplc="B0A41910">
      <w:numFmt w:val="decimal"/>
      <w:lvlText w:val=""/>
      <w:lvlJc w:val="left"/>
    </w:lvl>
    <w:lvl w:ilvl="8" w:tplc="F62E08DE">
      <w:numFmt w:val="decimal"/>
      <w:lvlText w:val=""/>
      <w:lvlJc w:val="left"/>
    </w:lvl>
  </w:abstractNum>
  <w:abstractNum w:abstractNumId="86">
    <w:nsid w:val="00002C4E"/>
    <w:multiLevelType w:val="hybridMultilevel"/>
    <w:tmpl w:val="944A75E0"/>
    <w:lvl w:ilvl="0" w:tplc="7BD89FEA">
      <w:start w:val="1"/>
      <w:numFmt w:val="bullet"/>
      <w:lvlText w:val="и"/>
      <w:lvlJc w:val="left"/>
    </w:lvl>
    <w:lvl w:ilvl="1" w:tplc="5628A388">
      <w:start w:val="1"/>
      <w:numFmt w:val="bullet"/>
      <w:lvlText w:val="К"/>
      <w:lvlJc w:val="left"/>
    </w:lvl>
    <w:lvl w:ilvl="2" w:tplc="3230E722">
      <w:numFmt w:val="decimal"/>
      <w:lvlText w:val=""/>
      <w:lvlJc w:val="left"/>
    </w:lvl>
    <w:lvl w:ilvl="3" w:tplc="8CECCE3A">
      <w:numFmt w:val="decimal"/>
      <w:lvlText w:val=""/>
      <w:lvlJc w:val="left"/>
    </w:lvl>
    <w:lvl w:ilvl="4" w:tplc="101C4D1E">
      <w:numFmt w:val="decimal"/>
      <w:lvlText w:val=""/>
      <w:lvlJc w:val="left"/>
    </w:lvl>
    <w:lvl w:ilvl="5" w:tplc="DC3A3C12">
      <w:numFmt w:val="decimal"/>
      <w:lvlText w:val=""/>
      <w:lvlJc w:val="left"/>
    </w:lvl>
    <w:lvl w:ilvl="6" w:tplc="FABCAEEC">
      <w:numFmt w:val="decimal"/>
      <w:lvlText w:val=""/>
      <w:lvlJc w:val="left"/>
    </w:lvl>
    <w:lvl w:ilvl="7" w:tplc="27F07224">
      <w:numFmt w:val="decimal"/>
      <w:lvlText w:val=""/>
      <w:lvlJc w:val="left"/>
    </w:lvl>
    <w:lvl w:ilvl="8" w:tplc="4B94E2F8">
      <w:numFmt w:val="decimal"/>
      <w:lvlText w:val=""/>
      <w:lvlJc w:val="left"/>
    </w:lvl>
  </w:abstractNum>
  <w:abstractNum w:abstractNumId="87">
    <w:nsid w:val="00002C9E"/>
    <w:multiLevelType w:val="hybridMultilevel"/>
    <w:tmpl w:val="0FD60836"/>
    <w:lvl w:ilvl="0" w:tplc="7B4A66B4">
      <w:start w:val="1"/>
      <w:numFmt w:val="bullet"/>
      <w:lvlText w:val="в"/>
      <w:lvlJc w:val="left"/>
    </w:lvl>
    <w:lvl w:ilvl="1" w:tplc="9B6036FC">
      <w:numFmt w:val="decimal"/>
      <w:lvlText w:val=""/>
      <w:lvlJc w:val="left"/>
    </w:lvl>
    <w:lvl w:ilvl="2" w:tplc="AEA47136">
      <w:numFmt w:val="decimal"/>
      <w:lvlText w:val=""/>
      <w:lvlJc w:val="left"/>
    </w:lvl>
    <w:lvl w:ilvl="3" w:tplc="A3F444D0">
      <w:numFmt w:val="decimal"/>
      <w:lvlText w:val=""/>
      <w:lvlJc w:val="left"/>
    </w:lvl>
    <w:lvl w:ilvl="4" w:tplc="51CEBBE4">
      <w:numFmt w:val="decimal"/>
      <w:lvlText w:val=""/>
      <w:lvlJc w:val="left"/>
    </w:lvl>
    <w:lvl w:ilvl="5" w:tplc="CA744AAA">
      <w:numFmt w:val="decimal"/>
      <w:lvlText w:val=""/>
      <w:lvlJc w:val="left"/>
    </w:lvl>
    <w:lvl w:ilvl="6" w:tplc="CCDCAB0C">
      <w:numFmt w:val="decimal"/>
      <w:lvlText w:val=""/>
      <w:lvlJc w:val="left"/>
    </w:lvl>
    <w:lvl w:ilvl="7" w:tplc="7E90B75A">
      <w:numFmt w:val="decimal"/>
      <w:lvlText w:val=""/>
      <w:lvlJc w:val="left"/>
    </w:lvl>
    <w:lvl w:ilvl="8" w:tplc="91945492">
      <w:numFmt w:val="decimal"/>
      <w:lvlText w:val=""/>
      <w:lvlJc w:val="left"/>
    </w:lvl>
  </w:abstractNum>
  <w:abstractNum w:abstractNumId="88">
    <w:nsid w:val="00002CC6"/>
    <w:multiLevelType w:val="hybridMultilevel"/>
    <w:tmpl w:val="5EC05F0E"/>
    <w:lvl w:ilvl="0" w:tplc="28F238C8">
      <w:start w:val="1"/>
      <w:numFmt w:val="decimal"/>
      <w:lvlText w:val="%1."/>
      <w:lvlJc w:val="left"/>
    </w:lvl>
    <w:lvl w:ilvl="1" w:tplc="9FE80F76">
      <w:numFmt w:val="decimal"/>
      <w:lvlText w:val=""/>
      <w:lvlJc w:val="left"/>
    </w:lvl>
    <w:lvl w:ilvl="2" w:tplc="8ACAF6AE">
      <w:numFmt w:val="decimal"/>
      <w:lvlText w:val=""/>
      <w:lvlJc w:val="left"/>
    </w:lvl>
    <w:lvl w:ilvl="3" w:tplc="247E6DB8">
      <w:numFmt w:val="decimal"/>
      <w:lvlText w:val=""/>
      <w:lvlJc w:val="left"/>
    </w:lvl>
    <w:lvl w:ilvl="4" w:tplc="A5BC9864">
      <w:numFmt w:val="decimal"/>
      <w:lvlText w:val=""/>
      <w:lvlJc w:val="left"/>
    </w:lvl>
    <w:lvl w:ilvl="5" w:tplc="A2007784">
      <w:numFmt w:val="decimal"/>
      <w:lvlText w:val=""/>
      <w:lvlJc w:val="left"/>
    </w:lvl>
    <w:lvl w:ilvl="6" w:tplc="91CCA480">
      <w:numFmt w:val="decimal"/>
      <w:lvlText w:val=""/>
      <w:lvlJc w:val="left"/>
    </w:lvl>
    <w:lvl w:ilvl="7" w:tplc="72D271AC">
      <w:numFmt w:val="decimal"/>
      <w:lvlText w:val=""/>
      <w:lvlJc w:val="left"/>
    </w:lvl>
    <w:lvl w:ilvl="8" w:tplc="309C31C6">
      <w:numFmt w:val="decimal"/>
      <w:lvlText w:val=""/>
      <w:lvlJc w:val="left"/>
    </w:lvl>
  </w:abstractNum>
  <w:abstractNum w:abstractNumId="89">
    <w:nsid w:val="00002D41"/>
    <w:multiLevelType w:val="hybridMultilevel"/>
    <w:tmpl w:val="EF7028B6"/>
    <w:lvl w:ilvl="0" w:tplc="119AB190">
      <w:start w:val="1"/>
      <w:numFmt w:val="bullet"/>
      <w:lvlText w:val="а"/>
      <w:lvlJc w:val="left"/>
    </w:lvl>
    <w:lvl w:ilvl="1" w:tplc="9742277A">
      <w:start w:val="1"/>
      <w:numFmt w:val="bullet"/>
      <w:lvlText w:val="В"/>
      <w:lvlJc w:val="left"/>
    </w:lvl>
    <w:lvl w:ilvl="2" w:tplc="F954CB46">
      <w:numFmt w:val="decimal"/>
      <w:lvlText w:val=""/>
      <w:lvlJc w:val="left"/>
    </w:lvl>
    <w:lvl w:ilvl="3" w:tplc="E85EE4CE">
      <w:numFmt w:val="decimal"/>
      <w:lvlText w:val=""/>
      <w:lvlJc w:val="left"/>
    </w:lvl>
    <w:lvl w:ilvl="4" w:tplc="64B4BA74">
      <w:numFmt w:val="decimal"/>
      <w:lvlText w:val=""/>
      <w:lvlJc w:val="left"/>
    </w:lvl>
    <w:lvl w:ilvl="5" w:tplc="A98032EE">
      <w:numFmt w:val="decimal"/>
      <w:lvlText w:val=""/>
      <w:lvlJc w:val="left"/>
    </w:lvl>
    <w:lvl w:ilvl="6" w:tplc="614E4D12">
      <w:numFmt w:val="decimal"/>
      <w:lvlText w:val=""/>
      <w:lvlJc w:val="left"/>
    </w:lvl>
    <w:lvl w:ilvl="7" w:tplc="FA9606BE">
      <w:numFmt w:val="decimal"/>
      <w:lvlText w:val=""/>
      <w:lvlJc w:val="left"/>
    </w:lvl>
    <w:lvl w:ilvl="8" w:tplc="0FEAE136">
      <w:numFmt w:val="decimal"/>
      <w:lvlText w:val=""/>
      <w:lvlJc w:val="left"/>
    </w:lvl>
  </w:abstractNum>
  <w:abstractNum w:abstractNumId="90">
    <w:nsid w:val="00002D50"/>
    <w:multiLevelType w:val="hybridMultilevel"/>
    <w:tmpl w:val="08620D80"/>
    <w:lvl w:ilvl="0" w:tplc="5F664794">
      <w:start w:val="1"/>
      <w:numFmt w:val="bullet"/>
      <w:lvlText w:val="•"/>
      <w:lvlJc w:val="left"/>
    </w:lvl>
    <w:lvl w:ilvl="1" w:tplc="5C68561C">
      <w:numFmt w:val="decimal"/>
      <w:lvlText w:val=""/>
      <w:lvlJc w:val="left"/>
    </w:lvl>
    <w:lvl w:ilvl="2" w:tplc="DE5C0384">
      <w:numFmt w:val="decimal"/>
      <w:lvlText w:val=""/>
      <w:lvlJc w:val="left"/>
    </w:lvl>
    <w:lvl w:ilvl="3" w:tplc="5E2AF584">
      <w:numFmt w:val="decimal"/>
      <w:lvlText w:val=""/>
      <w:lvlJc w:val="left"/>
    </w:lvl>
    <w:lvl w:ilvl="4" w:tplc="4B0A2F22">
      <w:numFmt w:val="decimal"/>
      <w:lvlText w:val=""/>
      <w:lvlJc w:val="left"/>
    </w:lvl>
    <w:lvl w:ilvl="5" w:tplc="92D46030">
      <w:numFmt w:val="decimal"/>
      <w:lvlText w:val=""/>
      <w:lvlJc w:val="left"/>
    </w:lvl>
    <w:lvl w:ilvl="6" w:tplc="66206F6A">
      <w:numFmt w:val="decimal"/>
      <w:lvlText w:val=""/>
      <w:lvlJc w:val="left"/>
    </w:lvl>
    <w:lvl w:ilvl="7" w:tplc="BD34E656">
      <w:numFmt w:val="decimal"/>
      <w:lvlText w:val=""/>
      <w:lvlJc w:val="left"/>
    </w:lvl>
    <w:lvl w:ilvl="8" w:tplc="20F4B678">
      <w:numFmt w:val="decimal"/>
      <w:lvlText w:val=""/>
      <w:lvlJc w:val="left"/>
    </w:lvl>
  </w:abstractNum>
  <w:abstractNum w:abstractNumId="91">
    <w:nsid w:val="00002F84"/>
    <w:multiLevelType w:val="hybridMultilevel"/>
    <w:tmpl w:val="D38E95C8"/>
    <w:lvl w:ilvl="0" w:tplc="98DE22C0">
      <w:start w:val="1"/>
      <w:numFmt w:val="bullet"/>
      <w:lvlText w:val="и"/>
      <w:lvlJc w:val="left"/>
    </w:lvl>
    <w:lvl w:ilvl="1" w:tplc="9760C238">
      <w:start w:val="1"/>
      <w:numFmt w:val="bullet"/>
      <w:lvlText w:val="\endash "/>
      <w:lvlJc w:val="left"/>
    </w:lvl>
    <w:lvl w:ilvl="2" w:tplc="788E63C2">
      <w:numFmt w:val="decimal"/>
      <w:lvlText w:val=""/>
      <w:lvlJc w:val="left"/>
    </w:lvl>
    <w:lvl w:ilvl="3" w:tplc="923EE176">
      <w:numFmt w:val="decimal"/>
      <w:lvlText w:val=""/>
      <w:lvlJc w:val="left"/>
    </w:lvl>
    <w:lvl w:ilvl="4" w:tplc="2A5C966C">
      <w:numFmt w:val="decimal"/>
      <w:lvlText w:val=""/>
      <w:lvlJc w:val="left"/>
    </w:lvl>
    <w:lvl w:ilvl="5" w:tplc="28905F08">
      <w:numFmt w:val="decimal"/>
      <w:lvlText w:val=""/>
      <w:lvlJc w:val="left"/>
    </w:lvl>
    <w:lvl w:ilvl="6" w:tplc="0B6C9804">
      <w:numFmt w:val="decimal"/>
      <w:lvlText w:val=""/>
      <w:lvlJc w:val="left"/>
    </w:lvl>
    <w:lvl w:ilvl="7" w:tplc="5BCAEB0E">
      <w:numFmt w:val="decimal"/>
      <w:lvlText w:val=""/>
      <w:lvlJc w:val="left"/>
    </w:lvl>
    <w:lvl w:ilvl="8" w:tplc="185AB368">
      <w:numFmt w:val="decimal"/>
      <w:lvlText w:val=""/>
      <w:lvlJc w:val="left"/>
    </w:lvl>
  </w:abstractNum>
  <w:abstractNum w:abstractNumId="92">
    <w:nsid w:val="00002F95"/>
    <w:multiLevelType w:val="hybridMultilevel"/>
    <w:tmpl w:val="A1E65D52"/>
    <w:lvl w:ilvl="0" w:tplc="9DFC3222">
      <w:start w:val="1"/>
      <w:numFmt w:val="bullet"/>
      <w:lvlText w:val="и"/>
      <w:lvlJc w:val="left"/>
    </w:lvl>
    <w:lvl w:ilvl="1" w:tplc="A8AE855A">
      <w:numFmt w:val="decimal"/>
      <w:lvlText w:val=""/>
      <w:lvlJc w:val="left"/>
    </w:lvl>
    <w:lvl w:ilvl="2" w:tplc="638A2FF2">
      <w:numFmt w:val="decimal"/>
      <w:lvlText w:val=""/>
      <w:lvlJc w:val="left"/>
    </w:lvl>
    <w:lvl w:ilvl="3" w:tplc="C748C4D6">
      <w:numFmt w:val="decimal"/>
      <w:lvlText w:val=""/>
      <w:lvlJc w:val="left"/>
    </w:lvl>
    <w:lvl w:ilvl="4" w:tplc="DE04E5F4">
      <w:numFmt w:val="decimal"/>
      <w:lvlText w:val=""/>
      <w:lvlJc w:val="left"/>
    </w:lvl>
    <w:lvl w:ilvl="5" w:tplc="85D4ADB6">
      <w:numFmt w:val="decimal"/>
      <w:lvlText w:val=""/>
      <w:lvlJc w:val="left"/>
    </w:lvl>
    <w:lvl w:ilvl="6" w:tplc="A13AD8BC">
      <w:numFmt w:val="decimal"/>
      <w:lvlText w:val=""/>
      <w:lvlJc w:val="left"/>
    </w:lvl>
    <w:lvl w:ilvl="7" w:tplc="332EB62E">
      <w:numFmt w:val="decimal"/>
      <w:lvlText w:val=""/>
      <w:lvlJc w:val="left"/>
    </w:lvl>
    <w:lvl w:ilvl="8" w:tplc="8ADA577E">
      <w:numFmt w:val="decimal"/>
      <w:lvlText w:val=""/>
      <w:lvlJc w:val="left"/>
    </w:lvl>
  </w:abstractNum>
  <w:abstractNum w:abstractNumId="93">
    <w:nsid w:val="00002FA1"/>
    <w:multiLevelType w:val="hybridMultilevel"/>
    <w:tmpl w:val="32044278"/>
    <w:lvl w:ilvl="0" w:tplc="773A5EB8">
      <w:start w:val="1"/>
      <w:numFmt w:val="bullet"/>
      <w:lvlText w:val="В"/>
      <w:lvlJc w:val="left"/>
    </w:lvl>
    <w:lvl w:ilvl="1" w:tplc="41A6E650">
      <w:numFmt w:val="decimal"/>
      <w:lvlText w:val=""/>
      <w:lvlJc w:val="left"/>
    </w:lvl>
    <w:lvl w:ilvl="2" w:tplc="3A786430">
      <w:numFmt w:val="decimal"/>
      <w:lvlText w:val=""/>
      <w:lvlJc w:val="left"/>
    </w:lvl>
    <w:lvl w:ilvl="3" w:tplc="E9C86622">
      <w:numFmt w:val="decimal"/>
      <w:lvlText w:val=""/>
      <w:lvlJc w:val="left"/>
    </w:lvl>
    <w:lvl w:ilvl="4" w:tplc="8504699E">
      <w:numFmt w:val="decimal"/>
      <w:lvlText w:val=""/>
      <w:lvlJc w:val="left"/>
    </w:lvl>
    <w:lvl w:ilvl="5" w:tplc="36A6E972">
      <w:numFmt w:val="decimal"/>
      <w:lvlText w:val=""/>
      <w:lvlJc w:val="left"/>
    </w:lvl>
    <w:lvl w:ilvl="6" w:tplc="741A9F18">
      <w:numFmt w:val="decimal"/>
      <w:lvlText w:val=""/>
      <w:lvlJc w:val="left"/>
    </w:lvl>
    <w:lvl w:ilvl="7" w:tplc="E06C0C10">
      <w:numFmt w:val="decimal"/>
      <w:lvlText w:val=""/>
      <w:lvlJc w:val="left"/>
    </w:lvl>
    <w:lvl w:ilvl="8" w:tplc="1736B9DC">
      <w:numFmt w:val="decimal"/>
      <w:lvlText w:val=""/>
      <w:lvlJc w:val="left"/>
    </w:lvl>
  </w:abstractNum>
  <w:abstractNum w:abstractNumId="94">
    <w:nsid w:val="0000315D"/>
    <w:multiLevelType w:val="hybridMultilevel"/>
    <w:tmpl w:val="F66C19D0"/>
    <w:lvl w:ilvl="0" w:tplc="C1E40470">
      <w:start w:val="1"/>
      <w:numFmt w:val="decimal"/>
      <w:lvlText w:val="%1."/>
      <w:lvlJc w:val="left"/>
    </w:lvl>
    <w:lvl w:ilvl="1" w:tplc="BDD2AAE6">
      <w:numFmt w:val="decimal"/>
      <w:lvlText w:val=""/>
      <w:lvlJc w:val="left"/>
    </w:lvl>
    <w:lvl w:ilvl="2" w:tplc="BE4E443C">
      <w:numFmt w:val="decimal"/>
      <w:lvlText w:val=""/>
      <w:lvlJc w:val="left"/>
    </w:lvl>
    <w:lvl w:ilvl="3" w:tplc="417E0A2E">
      <w:numFmt w:val="decimal"/>
      <w:lvlText w:val=""/>
      <w:lvlJc w:val="left"/>
    </w:lvl>
    <w:lvl w:ilvl="4" w:tplc="FE5EDE98">
      <w:numFmt w:val="decimal"/>
      <w:lvlText w:val=""/>
      <w:lvlJc w:val="left"/>
    </w:lvl>
    <w:lvl w:ilvl="5" w:tplc="25408C24">
      <w:numFmt w:val="decimal"/>
      <w:lvlText w:val=""/>
      <w:lvlJc w:val="left"/>
    </w:lvl>
    <w:lvl w:ilvl="6" w:tplc="CA6A0140">
      <w:numFmt w:val="decimal"/>
      <w:lvlText w:val=""/>
      <w:lvlJc w:val="left"/>
    </w:lvl>
    <w:lvl w:ilvl="7" w:tplc="3A1243FA">
      <w:numFmt w:val="decimal"/>
      <w:lvlText w:val=""/>
      <w:lvlJc w:val="left"/>
    </w:lvl>
    <w:lvl w:ilvl="8" w:tplc="21807A7C">
      <w:numFmt w:val="decimal"/>
      <w:lvlText w:val=""/>
      <w:lvlJc w:val="left"/>
    </w:lvl>
  </w:abstractNum>
  <w:abstractNum w:abstractNumId="95">
    <w:nsid w:val="00003181"/>
    <w:multiLevelType w:val="hybridMultilevel"/>
    <w:tmpl w:val="9D6475B6"/>
    <w:lvl w:ilvl="0" w:tplc="2F52A122">
      <w:start w:val="1"/>
      <w:numFmt w:val="decimal"/>
      <w:lvlText w:val="%1."/>
      <w:lvlJc w:val="left"/>
    </w:lvl>
    <w:lvl w:ilvl="1" w:tplc="2A2892DC">
      <w:numFmt w:val="decimal"/>
      <w:lvlText w:val=""/>
      <w:lvlJc w:val="left"/>
    </w:lvl>
    <w:lvl w:ilvl="2" w:tplc="81DEA8BA">
      <w:numFmt w:val="decimal"/>
      <w:lvlText w:val=""/>
      <w:lvlJc w:val="left"/>
    </w:lvl>
    <w:lvl w:ilvl="3" w:tplc="6548F904">
      <w:numFmt w:val="decimal"/>
      <w:lvlText w:val=""/>
      <w:lvlJc w:val="left"/>
    </w:lvl>
    <w:lvl w:ilvl="4" w:tplc="B994FF88">
      <w:numFmt w:val="decimal"/>
      <w:lvlText w:val=""/>
      <w:lvlJc w:val="left"/>
    </w:lvl>
    <w:lvl w:ilvl="5" w:tplc="A396433C">
      <w:numFmt w:val="decimal"/>
      <w:lvlText w:val=""/>
      <w:lvlJc w:val="left"/>
    </w:lvl>
    <w:lvl w:ilvl="6" w:tplc="C772FC36">
      <w:numFmt w:val="decimal"/>
      <w:lvlText w:val=""/>
      <w:lvlJc w:val="left"/>
    </w:lvl>
    <w:lvl w:ilvl="7" w:tplc="4BC0627C">
      <w:numFmt w:val="decimal"/>
      <w:lvlText w:val=""/>
      <w:lvlJc w:val="left"/>
    </w:lvl>
    <w:lvl w:ilvl="8" w:tplc="8918F9D8">
      <w:numFmt w:val="decimal"/>
      <w:lvlText w:val=""/>
      <w:lvlJc w:val="left"/>
    </w:lvl>
  </w:abstractNum>
  <w:abstractNum w:abstractNumId="96">
    <w:nsid w:val="000031BE"/>
    <w:multiLevelType w:val="hybridMultilevel"/>
    <w:tmpl w:val="BA78451C"/>
    <w:lvl w:ilvl="0" w:tplc="AA10ACC4">
      <w:start w:val="10"/>
      <w:numFmt w:val="decimal"/>
      <w:lvlText w:val="%1"/>
      <w:lvlJc w:val="left"/>
    </w:lvl>
    <w:lvl w:ilvl="1" w:tplc="4AB46F88">
      <w:numFmt w:val="decimal"/>
      <w:lvlText w:val=""/>
      <w:lvlJc w:val="left"/>
    </w:lvl>
    <w:lvl w:ilvl="2" w:tplc="3FA4FAB2">
      <w:numFmt w:val="decimal"/>
      <w:lvlText w:val=""/>
      <w:lvlJc w:val="left"/>
    </w:lvl>
    <w:lvl w:ilvl="3" w:tplc="495A531C">
      <w:numFmt w:val="decimal"/>
      <w:lvlText w:val=""/>
      <w:lvlJc w:val="left"/>
    </w:lvl>
    <w:lvl w:ilvl="4" w:tplc="F2847230">
      <w:numFmt w:val="decimal"/>
      <w:lvlText w:val=""/>
      <w:lvlJc w:val="left"/>
    </w:lvl>
    <w:lvl w:ilvl="5" w:tplc="36301AB2">
      <w:numFmt w:val="decimal"/>
      <w:lvlText w:val=""/>
      <w:lvlJc w:val="left"/>
    </w:lvl>
    <w:lvl w:ilvl="6" w:tplc="98FA54C6">
      <w:numFmt w:val="decimal"/>
      <w:lvlText w:val=""/>
      <w:lvlJc w:val="left"/>
    </w:lvl>
    <w:lvl w:ilvl="7" w:tplc="AD7E41D6">
      <w:numFmt w:val="decimal"/>
      <w:lvlText w:val=""/>
      <w:lvlJc w:val="left"/>
    </w:lvl>
    <w:lvl w:ilvl="8" w:tplc="00A63302">
      <w:numFmt w:val="decimal"/>
      <w:lvlText w:val=""/>
      <w:lvlJc w:val="left"/>
    </w:lvl>
  </w:abstractNum>
  <w:abstractNum w:abstractNumId="97">
    <w:nsid w:val="00003212"/>
    <w:multiLevelType w:val="hybridMultilevel"/>
    <w:tmpl w:val="7AF48378"/>
    <w:lvl w:ilvl="0" w:tplc="3364EA92">
      <w:start w:val="1"/>
      <w:numFmt w:val="bullet"/>
      <w:lvlText w:val="="/>
      <w:lvlJc w:val="left"/>
    </w:lvl>
    <w:lvl w:ilvl="1" w:tplc="897A6F8C">
      <w:numFmt w:val="decimal"/>
      <w:lvlText w:val=""/>
      <w:lvlJc w:val="left"/>
    </w:lvl>
    <w:lvl w:ilvl="2" w:tplc="DCE03536">
      <w:numFmt w:val="decimal"/>
      <w:lvlText w:val=""/>
      <w:lvlJc w:val="left"/>
    </w:lvl>
    <w:lvl w:ilvl="3" w:tplc="A32C7A0E">
      <w:numFmt w:val="decimal"/>
      <w:lvlText w:val=""/>
      <w:lvlJc w:val="left"/>
    </w:lvl>
    <w:lvl w:ilvl="4" w:tplc="F3B6388E">
      <w:numFmt w:val="decimal"/>
      <w:lvlText w:val=""/>
      <w:lvlJc w:val="left"/>
    </w:lvl>
    <w:lvl w:ilvl="5" w:tplc="11E4C098">
      <w:numFmt w:val="decimal"/>
      <w:lvlText w:val=""/>
      <w:lvlJc w:val="left"/>
    </w:lvl>
    <w:lvl w:ilvl="6" w:tplc="0672A0E2">
      <w:numFmt w:val="decimal"/>
      <w:lvlText w:val=""/>
      <w:lvlJc w:val="left"/>
    </w:lvl>
    <w:lvl w:ilvl="7" w:tplc="8D4621C0">
      <w:numFmt w:val="decimal"/>
      <w:lvlText w:val=""/>
      <w:lvlJc w:val="left"/>
    </w:lvl>
    <w:lvl w:ilvl="8" w:tplc="406CBA40">
      <w:numFmt w:val="decimal"/>
      <w:lvlText w:val=""/>
      <w:lvlJc w:val="left"/>
    </w:lvl>
  </w:abstractNum>
  <w:abstractNum w:abstractNumId="98">
    <w:nsid w:val="0000322B"/>
    <w:multiLevelType w:val="hybridMultilevel"/>
    <w:tmpl w:val="18C0F2CC"/>
    <w:lvl w:ilvl="0" w:tplc="20662BCE">
      <w:start w:val="1"/>
      <w:numFmt w:val="bullet"/>
      <w:lvlText w:val="В"/>
      <w:lvlJc w:val="left"/>
    </w:lvl>
    <w:lvl w:ilvl="1" w:tplc="D1E611C0">
      <w:numFmt w:val="decimal"/>
      <w:lvlText w:val=""/>
      <w:lvlJc w:val="left"/>
    </w:lvl>
    <w:lvl w:ilvl="2" w:tplc="44FCE012">
      <w:numFmt w:val="decimal"/>
      <w:lvlText w:val=""/>
      <w:lvlJc w:val="left"/>
    </w:lvl>
    <w:lvl w:ilvl="3" w:tplc="BF1E5B0A">
      <w:numFmt w:val="decimal"/>
      <w:lvlText w:val=""/>
      <w:lvlJc w:val="left"/>
    </w:lvl>
    <w:lvl w:ilvl="4" w:tplc="EBF6BC76">
      <w:numFmt w:val="decimal"/>
      <w:lvlText w:val=""/>
      <w:lvlJc w:val="left"/>
    </w:lvl>
    <w:lvl w:ilvl="5" w:tplc="98988C08">
      <w:numFmt w:val="decimal"/>
      <w:lvlText w:val=""/>
      <w:lvlJc w:val="left"/>
    </w:lvl>
    <w:lvl w:ilvl="6" w:tplc="A9861B8A">
      <w:numFmt w:val="decimal"/>
      <w:lvlText w:val=""/>
      <w:lvlJc w:val="left"/>
    </w:lvl>
    <w:lvl w:ilvl="7" w:tplc="DC1E20B6">
      <w:numFmt w:val="decimal"/>
      <w:lvlText w:val=""/>
      <w:lvlJc w:val="left"/>
    </w:lvl>
    <w:lvl w:ilvl="8" w:tplc="3790EDDC">
      <w:numFmt w:val="decimal"/>
      <w:lvlText w:val=""/>
      <w:lvlJc w:val="left"/>
    </w:lvl>
  </w:abstractNum>
  <w:abstractNum w:abstractNumId="99">
    <w:nsid w:val="00003260"/>
    <w:multiLevelType w:val="hybridMultilevel"/>
    <w:tmpl w:val="C256F616"/>
    <w:lvl w:ilvl="0" w:tplc="6D84F33C">
      <w:start w:val="1"/>
      <w:numFmt w:val="bullet"/>
      <w:lvlText w:val="•"/>
      <w:lvlJc w:val="left"/>
    </w:lvl>
    <w:lvl w:ilvl="1" w:tplc="E054A478">
      <w:numFmt w:val="decimal"/>
      <w:lvlText w:val=""/>
      <w:lvlJc w:val="left"/>
    </w:lvl>
    <w:lvl w:ilvl="2" w:tplc="21541AC0">
      <w:numFmt w:val="decimal"/>
      <w:lvlText w:val=""/>
      <w:lvlJc w:val="left"/>
    </w:lvl>
    <w:lvl w:ilvl="3" w:tplc="C15C87C2">
      <w:numFmt w:val="decimal"/>
      <w:lvlText w:val=""/>
      <w:lvlJc w:val="left"/>
    </w:lvl>
    <w:lvl w:ilvl="4" w:tplc="B64631E0">
      <w:numFmt w:val="decimal"/>
      <w:lvlText w:val=""/>
      <w:lvlJc w:val="left"/>
    </w:lvl>
    <w:lvl w:ilvl="5" w:tplc="DD1894DC">
      <w:numFmt w:val="decimal"/>
      <w:lvlText w:val=""/>
      <w:lvlJc w:val="left"/>
    </w:lvl>
    <w:lvl w:ilvl="6" w:tplc="5F3AB50E">
      <w:numFmt w:val="decimal"/>
      <w:lvlText w:val=""/>
      <w:lvlJc w:val="left"/>
    </w:lvl>
    <w:lvl w:ilvl="7" w:tplc="80A226A0">
      <w:numFmt w:val="decimal"/>
      <w:lvlText w:val=""/>
      <w:lvlJc w:val="left"/>
    </w:lvl>
    <w:lvl w:ilvl="8" w:tplc="31FE55AE">
      <w:numFmt w:val="decimal"/>
      <w:lvlText w:val=""/>
      <w:lvlJc w:val="left"/>
    </w:lvl>
  </w:abstractNum>
  <w:abstractNum w:abstractNumId="100">
    <w:nsid w:val="000032CF"/>
    <w:multiLevelType w:val="hybridMultilevel"/>
    <w:tmpl w:val="DA44110A"/>
    <w:lvl w:ilvl="0" w:tplc="20ACD834">
      <w:start w:val="1"/>
      <w:numFmt w:val="bullet"/>
      <w:lvlText w:val=" "/>
      <w:lvlJc w:val="left"/>
    </w:lvl>
    <w:lvl w:ilvl="1" w:tplc="CBE8F6EE">
      <w:start w:val="1"/>
      <w:numFmt w:val="bullet"/>
      <w:lvlText w:val="о"/>
      <w:lvlJc w:val="left"/>
    </w:lvl>
    <w:lvl w:ilvl="2" w:tplc="B0E26F9A">
      <w:numFmt w:val="decimal"/>
      <w:lvlText w:val=""/>
      <w:lvlJc w:val="left"/>
    </w:lvl>
    <w:lvl w:ilvl="3" w:tplc="F014B11C">
      <w:numFmt w:val="decimal"/>
      <w:lvlText w:val=""/>
      <w:lvlJc w:val="left"/>
    </w:lvl>
    <w:lvl w:ilvl="4" w:tplc="0DF000AE">
      <w:numFmt w:val="decimal"/>
      <w:lvlText w:val=""/>
      <w:lvlJc w:val="left"/>
    </w:lvl>
    <w:lvl w:ilvl="5" w:tplc="6BB44C04">
      <w:numFmt w:val="decimal"/>
      <w:lvlText w:val=""/>
      <w:lvlJc w:val="left"/>
    </w:lvl>
    <w:lvl w:ilvl="6" w:tplc="B066BE56">
      <w:numFmt w:val="decimal"/>
      <w:lvlText w:val=""/>
      <w:lvlJc w:val="left"/>
    </w:lvl>
    <w:lvl w:ilvl="7" w:tplc="9AECBF02">
      <w:numFmt w:val="decimal"/>
      <w:lvlText w:val=""/>
      <w:lvlJc w:val="left"/>
    </w:lvl>
    <w:lvl w:ilvl="8" w:tplc="5B6A61D4">
      <w:numFmt w:val="decimal"/>
      <w:lvlText w:val=""/>
      <w:lvlJc w:val="left"/>
    </w:lvl>
  </w:abstractNum>
  <w:abstractNum w:abstractNumId="101">
    <w:nsid w:val="000032E7"/>
    <w:multiLevelType w:val="hybridMultilevel"/>
    <w:tmpl w:val="7124D502"/>
    <w:lvl w:ilvl="0" w:tplc="5A76C1C6">
      <w:start w:val="1"/>
      <w:numFmt w:val="bullet"/>
      <w:lvlText w:val="\endash "/>
      <w:lvlJc w:val="left"/>
    </w:lvl>
    <w:lvl w:ilvl="1" w:tplc="44EC6960">
      <w:start w:val="1"/>
      <w:numFmt w:val="bullet"/>
      <w:lvlText w:val="в"/>
      <w:lvlJc w:val="left"/>
    </w:lvl>
    <w:lvl w:ilvl="2" w:tplc="25DE0E7E">
      <w:start w:val="1"/>
      <w:numFmt w:val="bullet"/>
      <w:lvlText w:val="В"/>
      <w:lvlJc w:val="left"/>
    </w:lvl>
    <w:lvl w:ilvl="3" w:tplc="57BAEDAA">
      <w:numFmt w:val="decimal"/>
      <w:lvlText w:val=""/>
      <w:lvlJc w:val="left"/>
    </w:lvl>
    <w:lvl w:ilvl="4" w:tplc="558A103E">
      <w:numFmt w:val="decimal"/>
      <w:lvlText w:val=""/>
      <w:lvlJc w:val="left"/>
    </w:lvl>
    <w:lvl w:ilvl="5" w:tplc="71786C2E">
      <w:numFmt w:val="decimal"/>
      <w:lvlText w:val=""/>
      <w:lvlJc w:val="left"/>
    </w:lvl>
    <w:lvl w:ilvl="6" w:tplc="AD8456FC">
      <w:numFmt w:val="decimal"/>
      <w:lvlText w:val=""/>
      <w:lvlJc w:val="left"/>
    </w:lvl>
    <w:lvl w:ilvl="7" w:tplc="856E5E56">
      <w:numFmt w:val="decimal"/>
      <w:lvlText w:val=""/>
      <w:lvlJc w:val="left"/>
    </w:lvl>
    <w:lvl w:ilvl="8" w:tplc="7324A6C8">
      <w:numFmt w:val="decimal"/>
      <w:lvlText w:val=""/>
      <w:lvlJc w:val="left"/>
    </w:lvl>
  </w:abstractNum>
  <w:abstractNum w:abstractNumId="102">
    <w:nsid w:val="00003356"/>
    <w:multiLevelType w:val="hybridMultilevel"/>
    <w:tmpl w:val="67B2A40A"/>
    <w:lvl w:ilvl="0" w:tplc="7CD6C0EC">
      <w:start w:val="1"/>
      <w:numFmt w:val="bullet"/>
      <w:lvlText w:val="и"/>
      <w:lvlJc w:val="left"/>
    </w:lvl>
    <w:lvl w:ilvl="1" w:tplc="D43A4B4C">
      <w:numFmt w:val="decimal"/>
      <w:lvlText w:val=""/>
      <w:lvlJc w:val="left"/>
    </w:lvl>
    <w:lvl w:ilvl="2" w:tplc="FAB8270E">
      <w:numFmt w:val="decimal"/>
      <w:lvlText w:val=""/>
      <w:lvlJc w:val="left"/>
    </w:lvl>
    <w:lvl w:ilvl="3" w:tplc="C352BDE4">
      <w:numFmt w:val="decimal"/>
      <w:lvlText w:val=""/>
      <w:lvlJc w:val="left"/>
    </w:lvl>
    <w:lvl w:ilvl="4" w:tplc="43BE4C52">
      <w:numFmt w:val="decimal"/>
      <w:lvlText w:val=""/>
      <w:lvlJc w:val="left"/>
    </w:lvl>
    <w:lvl w:ilvl="5" w:tplc="62584020">
      <w:numFmt w:val="decimal"/>
      <w:lvlText w:val=""/>
      <w:lvlJc w:val="left"/>
    </w:lvl>
    <w:lvl w:ilvl="6" w:tplc="99A6EAA4">
      <w:numFmt w:val="decimal"/>
      <w:lvlText w:val=""/>
      <w:lvlJc w:val="left"/>
    </w:lvl>
    <w:lvl w:ilvl="7" w:tplc="4594C49C">
      <w:numFmt w:val="decimal"/>
      <w:lvlText w:val=""/>
      <w:lvlJc w:val="left"/>
    </w:lvl>
    <w:lvl w:ilvl="8" w:tplc="469E7EF8">
      <w:numFmt w:val="decimal"/>
      <w:lvlText w:val=""/>
      <w:lvlJc w:val="left"/>
    </w:lvl>
  </w:abstractNum>
  <w:abstractNum w:abstractNumId="103">
    <w:nsid w:val="00003371"/>
    <w:multiLevelType w:val="hybridMultilevel"/>
    <w:tmpl w:val="C3B6BC7A"/>
    <w:lvl w:ilvl="0" w:tplc="334C40D6">
      <w:start w:val="1"/>
      <w:numFmt w:val="bullet"/>
      <w:lvlText w:val="А"/>
      <w:lvlJc w:val="left"/>
    </w:lvl>
    <w:lvl w:ilvl="1" w:tplc="9B547270">
      <w:numFmt w:val="decimal"/>
      <w:lvlText w:val=""/>
      <w:lvlJc w:val="left"/>
    </w:lvl>
    <w:lvl w:ilvl="2" w:tplc="AE04579C">
      <w:numFmt w:val="decimal"/>
      <w:lvlText w:val=""/>
      <w:lvlJc w:val="left"/>
    </w:lvl>
    <w:lvl w:ilvl="3" w:tplc="4C6E7EBA">
      <w:numFmt w:val="decimal"/>
      <w:lvlText w:val=""/>
      <w:lvlJc w:val="left"/>
    </w:lvl>
    <w:lvl w:ilvl="4" w:tplc="18D28DB2">
      <w:numFmt w:val="decimal"/>
      <w:lvlText w:val=""/>
      <w:lvlJc w:val="left"/>
    </w:lvl>
    <w:lvl w:ilvl="5" w:tplc="8DF0A494">
      <w:numFmt w:val="decimal"/>
      <w:lvlText w:val=""/>
      <w:lvlJc w:val="left"/>
    </w:lvl>
    <w:lvl w:ilvl="6" w:tplc="62943F34">
      <w:numFmt w:val="decimal"/>
      <w:lvlText w:val=""/>
      <w:lvlJc w:val="left"/>
    </w:lvl>
    <w:lvl w:ilvl="7" w:tplc="02885F16">
      <w:numFmt w:val="decimal"/>
      <w:lvlText w:val=""/>
      <w:lvlJc w:val="left"/>
    </w:lvl>
    <w:lvl w:ilvl="8" w:tplc="3FE82ADC">
      <w:numFmt w:val="decimal"/>
      <w:lvlText w:val=""/>
      <w:lvlJc w:val="left"/>
    </w:lvl>
  </w:abstractNum>
  <w:abstractNum w:abstractNumId="104">
    <w:nsid w:val="00003510"/>
    <w:multiLevelType w:val="hybridMultilevel"/>
    <w:tmpl w:val="AECC4DE0"/>
    <w:lvl w:ilvl="0" w:tplc="E0049D2E">
      <w:start w:val="1"/>
      <w:numFmt w:val="bullet"/>
      <w:lvlText w:val="и"/>
      <w:lvlJc w:val="left"/>
    </w:lvl>
    <w:lvl w:ilvl="1" w:tplc="9168D75A">
      <w:start w:val="1"/>
      <w:numFmt w:val="bullet"/>
      <w:lvlText w:val="\endash "/>
      <w:lvlJc w:val="left"/>
    </w:lvl>
    <w:lvl w:ilvl="2" w:tplc="18A013E4">
      <w:numFmt w:val="decimal"/>
      <w:lvlText w:val=""/>
      <w:lvlJc w:val="left"/>
    </w:lvl>
    <w:lvl w:ilvl="3" w:tplc="71F2D9DA">
      <w:numFmt w:val="decimal"/>
      <w:lvlText w:val=""/>
      <w:lvlJc w:val="left"/>
    </w:lvl>
    <w:lvl w:ilvl="4" w:tplc="00D4449A">
      <w:numFmt w:val="decimal"/>
      <w:lvlText w:val=""/>
      <w:lvlJc w:val="left"/>
    </w:lvl>
    <w:lvl w:ilvl="5" w:tplc="181678A0">
      <w:numFmt w:val="decimal"/>
      <w:lvlText w:val=""/>
      <w:lvlJc w:val="left"/>
    </w:lvl>
    <w:lvl w:ilvl="6" w:tplc="F8D6BD12">
      <w:numFmt w:val="decimal"/>
      <w:lvlText w:val=""/>
      <w:lvlJc w:val="left"/>
    </w:lvl>
    <w:lvl w:ilvl="7" w:tplc="F624667E">
      <w:numFmt w:val="decimal"/>
      <w:lvlText w:val=""/>
      <w:lvlJc w:val="left"/>
    </w:lvl>
    <w:lvl w:ilvl="8" w:tplc="4866E73C">
      <w:numFmt w:val="decimal"/>
      <w:lvlText w:val=""/>
      <w:lvlJc w:val="left"/>
    </w:lvl>
  </w:abstractNum>
  <w:abstractNum w:abstractNumId="105">
    <w:nsid w:val="00003550"/>
    <w:multiLevelType w:val="hybridMultilevel"/>
    <w:tmpl w:val="6B76092A"/>
    <w:lvl w:ilvl="0" w:tplc="CA60782C">
      <w:start w:val="1"/>
      <w:numFmt w:val="bullet"/>
      <w:lvlText w:val="с"/>
      <w:lvlJc w:val="left"/>
    </w:lvl>
    <w:lvl w:ilvl="1" w:tplc="8D346C76">
      <w:start w:val="1"/>
      <w:numFmt w:val="bullet"/>
      <w:lvlText w:val="\endash "/>
      <w:lvlJc w:val="left"/>
    </w:lvl>
    <w:lvl w:ilvl="2" w:tplc="710E8CA2">
      <w:numFmt w:val="decimal"/>
      <w:lvlText w:val=""/>
      <w:lvlJc w:val="left"/>
    </w:lvl>
    <w:lvl w:ilvl="3" w:tplc="90300236">
      <w:numFmt w:val="decimal"/>
      <w:lvlText w:val=""/>
      <w:lvlJc w:val="left"/>
    </w:lvl>
    <w:lvl w:ilvl="4" w:tplc="1C869038">
      <w:numFmt w:val="decimal"/>
      <w:lvlText w:val=""/>
      <w:lvlJc w:val="left"/>
    </w:lvl>
    <w:lvl w:ilvl="5" w:tplc="17B6147E">
      <w:numFmt w:val="decimal"/>
      <w:lvlText w:val=""/>
      <w:lvlJc w:val="left"/>
    </w:lvl>
    <w:lvl w:ilvl="6" w:tplc="95CAD278">
      <w:numFmt w:val="decimal"/>
      <w:lvlText w:val=""/>
      <w:lvlJc w:val="left"/>
    </w:lvl>
    <w:lvl w:ilvl="7" w:tplc="CFB4C01C">
      <w:numFmt w:val="decimal"/>
      <w:lvlText w:val=""/>
      <w:lvlJc w:val="left"/>
    </w:lvl>
    <w:lvl w:ilvl="8" w:tplc="7EE6BB8E">
      <w:numFmt w:val="decimal"/>
      <w:lvlText w:val=""/>
      <w:lvlJc w:val="left"/>
    </w:lvl>
  </w:abstractNum>
  <w:abstractNum w:abstractNumId="106">
    <w:nsid w:val="0000357E"/>
    <w:multiLevelType w:val="hybridMultilevel"/>
    <w:tmpl w:val="858CD5E0"/>
    <w:lvl w:ilvl="0" w:tplc="8436A928">
      <w:start w:val="1"/>
      <w:numFmt w:val="bullet"/>
      <w:lvlText w:val="\endash "/>
      <w:lvlJc w:val="left"/>
    </w:lvl>
    <w:lvl w:ilvl="1" w:tplc="E82EBC66">
      <w:start w:val="1"/>
      <w:numFmt w:val="bullet"/>
      <w:lvlText w:val="В"/>
      <w:lvlJc w:val="left"/>
    </w:lvl>
    <w:lvl w:ilvl="2" w:tplc="4342CB10">
      <w:numFmt w:val="decimal"/>
      <w:lvlText w:val=""/>
      <w:lvlJc w:val="left"/>
    </w:lvl>
    <w:lvl w:ilvl="3" w:tplc="D69EFCDC">
      <w:numFmt w:val="decimal"/>
      <w:lvlText w:val=""/>
      <w:lvlJc w:val="left"/>
    </w:lvl>
    <w:lvl w:ilvl="4" w:tplc="386E5EE0">
      <w:numFmt w:val="decimal"/>
      <w:lvlText w:val=""/>
      <w:lvlJc w:val="left"/>
    </w:lvl>
    <w:lvl w:ilvl="5" w:tplc="41F00840">
      <w:numFmt w:val="decimal"/>
      <w:lvlText w:val=""/>
      <w:lvlJc w:val="left"/>
    </w:lvl>
    <w:lvl w:ilvl="6" w:tplc="E40AD220">
      <w:numFmt w:val="decimal"/>
      <w:lvlText w:val=""/>
      <w:lvlJc w:val="left"/>
    </w:lvl>
    <w:lvl w:ilvl="7" w:tplc="B052D1E6">
      <w:numFmt w:val="decimal"/>
      <w:lvlText w:val=""/>
      <w:lvlJc w:val="left"/>
    </w:lvl>
    <w:lvl w:ilvl="8" w:tplc="E6C8293E">
      <w:numFmt w:val="decimal"/>
      <w:lvlText w:val=""/>
      <w:lvlJc w:val="left"/>
    </w:lvl>
  </w:abstractNum>
  <w:abstractNum w:abstractNumId="107">
    <w:nsid w:val="000036A1"/>
    <w:multiLevelType w:val="hybridMultilevel"/>
    <w:tmpl w:val="80328A10"/>
    <w:lvl w:ilvl="0" w:tplc="EE1C531C">
      <w:start w:val="1"/>
      <w:numFmt w:val="bullet"/>
      <w:lvlText w:val="•"/>
      <w:lvlJc w:val="left"/>
    </w:lvl>
    <w:lvl w:ilvl="1" w:tplc="F47CF1AE">
      <w:start w:val="2"/>
      <w:numFmt w:val="decimal"/>
      <w:lvlText w:val="%2)"/>
      <w:lvlJc w:val="left"/>
    </w:lvl>
    <w:lvl w:ilvl="2" w:tplc="689ED332">
      <w:numFmt w:val="decimal"/>
      <w:lvlText w:val=""/>
      <w:lvlJc w:val="left"/>
    </w:lvl>
    <w:lvl w:ilvl="3" w:tplc="A86CE7B0">
      <w:numFmt w:val="decimal"/>
      <w:lvlText w:val=""/>
      <w:lvlJc w:val="left"/>
    </w:lvl>
    <w:lvl w:ilvl="4" w:tplc="D206C482">
      <w:numFmt w:val="decimal"/>
      <w:lvlText w:val=""/>
      <w:lvlJc w:val="left"/>
    </w:lvl>
    <w:lvl w:ilvl="5" w:tplc="67CC559C">
      <w:numFmt w:val="decimal"/>
      <w:lvlText w:val=""/>
      <w:lvlJc w:val="left"/>
    </w:lvl>
    <w:lvl w:ilvl="6" w:tplc="9206837C">
      <w:numFmt w:val="decimal"/>
      <w:lvlText w:val=""/>
      <w:lvlJc w:val="left"/>
    </w:lvl>
    <w:lvl w:ilvl="7" w:tplc="8C1A47B6">
      <w:numFmt w:val="decimal"/>
      <w:lvlText w:val=""/>
      <w:lvlJc w:val="left"/>
    </w:lvl>
    <w:lvl w:ilvl="8" w:tplc="614630E0">
      <w:numFmt w:val="decimal"/>
      <w:lvlText w:val=""/>
      <w:lvlJc w:val="left"/>
    </w:lvl>
  </w:abstractNum>
  <w:abstractNum w:abstractNumId="108">
    <w:nsid w:val="000036BF"/>
    <w:multiLevelType w:val="hybridMultilevel"/>
    <w:tmpl w:val="51549978"/>
    <w:lvl w:ilvl="0" w:tplc="2BC488E4">
      <w:start w:val="1"/>
      <w:numFmt w:val="bullet"/>
      <w:lvlText w:val="-"/>
      <w:lvlJc w:val="left"/>
    </w:lvl>
    <w:lvl w:ilvl="1" w:tplc="1FE4F4E2">
      <w:numFmt w:val="decimal"/>
      <w:lvlText w:val=""/>
      <w:lvlJc w:val="left"/>
    </w:lvl>
    <w:lvl w:ilvl="2" w:tplc="0D943DC4">
      <w:numFmt w:val="decimal"/>
      <w:lvlText w:val=""/>
      <w:lvlJc w:val="left"/>
    </w:lvl>
    <w:lvl w:ilvl="3" w:tplc="D6F8629A">
      <w:numFmt w:val="decimal"/>
      <w:lvlText w:val=""/>
      <w:lvlJc w:val="left"/>
    </w:lvl>
    <w:lvl w:ilvl="4" w:tplc="1C30A96A">
      <w:numFmt w:val="decimal"/>
      <w:lvlText w:val=""/>
      <w:lvlJc w:val="left"/>
    </w:lvl>
    <w:lvl w:ilvl="5" w:tplc="E69458A2">
      <w:numFmt w:val="decimal"/>
      <w:lvlText w:val=""/>
      <w:lvlJc w:val="left"/>
    </w:lvl>
    <w:lvl w:ilvl="6" w:tplc="B478E790">
      <w:numFmt w:val="decimal"/>
      <w:lvlText w:val=""/>
      <w:lvlJc w:val="left"/>
    </w:lvl>
    <w:lvl w:ilvl="7" w:tplc="FCB2DC6A">
      <w:numFmt w:val="decimal"/>
      <w:lvlText w:val=""/>
      <w:lvlJc w:val="left"/>
    </w:lvl>
    <w:lvl w:ilvl="8" w:tplc="712E540A">
      <w:numFmt w:val="decimal"/>
      <w:lvlText w:val=""/>
      <w:lvlJc w:val="left"/>
    </w:lvl>
  </w:abstractNum>
  <w:abstractNum w:abstractNumId="109">
    <w:nsid w:val="00003821"/>
    <w:multiLevelType w:val="hybridMultilevel"/>
    <w:tmpl w:val="606A22E0"/>
    <w:lvl w:ilvl="0" w:tplc="6A781A32">
      <w:start w:val="35"/>
      <w:numFmt w:val="upperLetter"/>
      <w:lvlText w:val="%1."/>
      <w:lvlJc w:val="left"/>
    </w:lvl>
    <w:lvl w:ilvl="1" w:tplc="6FBE3418">
      <w:start w:val="1"/>
      <w:numFmt w:val="bullet"/>
      <w:lvlText w:val=" "/>
      <w:lvlJc w:val="left"/>
    </w:lvl>
    <w:lvl w:ilvl="2" w:tplc="F628E978">
      <w:numFmt w:val="decimal"/>
      <w:lvlText w:val=""/>
      <w:lvlJc w:val="left"/>
    </w:lvl>
    <w:lvl w:ilvl="3" w:tplc="44749596">
      <w:numFmt w:val="decimal"/>
      <w:lvlText w:val=""/>
      <w:lvlJc w:val="left"/>
    </w:lvl>
    <w:lvl w:ilvl="4" w:tplc="2E08766A">
      <w:numFmt w:val="decimal"/>
      <w:lvlText w:val=""/>
      <w:lvlJc w:val="left"/>
    </w:lvl>
    <w:lvl w:ilvl="5" w:tplc="206C177E">
      <w:numFmt w:val="decimal"/>
      <w:lvlText w:val=""/>
      <w:lvlJc w:val="left"/>
    </w:lvl>
    <w:lvl w:ilvl="6" w:tplc="8A148786">
      <w:numFmt w:val="decimal"/>
      <w:lvlText w:val=""/>
      <w:lvlJc w:val="left"/>
    </w:lvl>
    <w:lvl w:ilvl="7" w:tplc="8B5CC172">
      <w:numFmt w:val="decimal"/>
      <w:lvlText w:val=""/>
      <w:lvlJc w:val="left"/>
    </w:lvl>
    <w:lvl w:ilvl="8" w:tplc="D092256C">
      <w:numFmt w:val="decimal"/>
      <w:lvlText w:val=""/>
      <w:lvlJc w:val="left"/>
    </w:lvl>
  </w:abstractNum>
  <w:abstractNum w:abstractNumId="110">
    <w:nsid w:val="0000384D"/>
    <w:multiLevelType w:val="hybridMultilevel"/>
    <w:tmpl w:val="131205A8"/>
    <w:lvl w:ilvl="0" w:tplc="518AAAF6">
      <w:start w:val="1"/>
      <w:numFmt w:val="bullet"/>
      <w:lvlText w:val="и"/>
      <w:lvlJc w:val="left"/>
    </w:lvl>
    <w:lvl w:ilvl="1" w:tplc="3AF667B4">
      <w:numFmt w:val="decimal"/>
      <w:lvlText w:val=""/>
      <w:lvlJc w:val="left"/>
    </w:lvl>
    <w:lvl w:ilvl="2" w:tplc="BE5EADBA">
      <w:numFmt w:val="decimal"/>
      <w:lvlText w:val=""/>
      <w:lvlJc w:val="left"/>
    </w:lvl>
    <w:lvl w:ilvl="3" w:tplc="5136FB4E">
      <w:numFmt w:val="decimal"/>
      <w:lvlText w:val=""/>
      <w:lvlJc w:val="left"/>
    </w:lvl>
    <w:lvl w:ilvl="4" w:tplc="833641F0">
      <w:numFmt w:val="decimal"/>
      <w:lvlText w:val=""/>
      <w:lvlJc w:val="left"/>
    </w:lvl>
    <w:lvl w:ilvl="5" w:tplc="F4EEFD92">
      <w:numFmt w:val="decimal"/>
      <w:lvlText w:val=""/>
      <w:lvlJc w:val="left"/>
    </w:lvl>
    <w:lvl w:ilvl="6" w:tplc="75C22B74">
      <w:numFmt w:val="decimal"/>
      <w:lvlText w:val=""/>
      <w:lvlJc w:val="left"/>
    </w:lvl>
    <w:lvl w:ilvl="7" w:tplc="4E662770">
      <w:numFmt w:val="decimal"/>
      <w:lvlText w:val=""/>
      <w:lvlJc w:val="left"/>
    </w:lvl>
    <w:lvl w:ilvl="8" w:tplc="6624FB74">
      <w:numFmt w:val="decimal"/>
      <w:lvlText w:val=""/>
      <w:lvlJc w:val="left"/>
    </w:lvl>
  </w:abstractNum>
  <w:abstractNum w:abstractNumId="111">
    <w:nsid w:val="0000387C"/>
    <w:multiLevelType w:val="hybridMultilevel"/>
    <w:tmpl w:val="1BC6EF3C"/>
    <w:lvl w:ilvl="0" w:tplc="8ACC2EF2">
      <w:start w:val="1"/>
      <w:numFmt w:val="bullet"/>
      <w:lvlText w:val="\endash "/>
      <w:lvlJc w:val="left"/>
    </w:lvl>
    <w:lvl w:ilvl="1" w:tplc="704C9EDC">
      <w:start w:val="1"/>
      <w:numFmt w:val="bullet"/>
      <w:lvlText w:val="В"/>
      <w:lvlJc w:val="left"/>
    </w:lvl>
    <w:lvl w:ilvl="2" w:tplc="E7180FD4">
      <w:numFmt w:val="decimal"/>
      <w:lvlText w:val=""/>
      <w:lvlJc w:val="left"/>
    </w:lvl>
    <w:lvl w:ilvl="3" w:tplc="AB1614DE">
      <w:numFmt w:val="decimal"/>
      <w:lvlText w:val=""/>
      <w:lvlJc w:val="left"/>
    </w:lvl>
    <w:lvl w:ilvl="4" w:tplc="EC168676">
      <w:numFmt w:val="decimal"/>
      <w:lvlText w:val=""/>
      <w:lvlJc w:val="left"/>
    </w:lvl>
    <w:lvl w:ilvl="5" w:tplc="E24ADE9C">
      <w:numFmt w:val="decimal"/>
      <w:lvlText w:val=""/>
      <w:lvlJc w:val="left"/>
    </w:lvl>
    <w:lvl w:ilvl="6" w:tplc="A782A124">
      <w:numFmt w:val="decimal"/>
      <w:lvlText w:val=""/>
      <w:lvlJc w:val="left"/>
    </w:lvl>
    <w:lvl w:ilvl="7" w:tplc="8C90ED9A">
      <w:numFmt w:val="decimal"/>
      <w:lvlText w:val=""/>
      <w:lvlJc w:val="left"/>
    </w:lvl>
    <w:lvl w:ilvl="8" w:tplc="AE8CABA0">
      <w:numFmt w:val="decimal"/>
      <w:lvlText w:val=""/>
      <w:lvlJc w:val="left"/>
    </w:lvl>
  </w:abstractNum>
  <w:abstractNum w:abstractNumId="112">
    <w:nsid w:val="00003A27"/>
    <w:multiLevelType w:val="hybridMultilevel"/>
    <w:tmpl w:val="1572FEAE"/>
    <w:lvl w:ilvl="0" w:tplc="08B08CDE">
      <w:start w:val="1"/>
      <w:numFmt w:val="bullet"/>
      <w:lvlText w:val="\endash "/>
      <w:lvlJc w:val="left"/>
    </w:lvl>
    <w:lvl w:ilvl="1" w:tplc="AA724A30">
      <w:start w:val="1"/>
      <w:numFmt w:val="bullet"/>
      <w:lvlText w:val="В"/>
      <w:lvlJc w:val="left"/>
    </w:lvl>
    <w:lvl w:ilvl="2" w:tplc="AC20CF76">
      <w:numFmt w:val="decimal"/>
      <w:lvlText w:val=""/>
      <w:lvlJc w:val="left"/>
    </w:lvl>
    <w:lvl w:ilvl="3" w:tplc="56705738">
      <w:numFmt w:val="decimal"/>
      <w:lvlText w:val=""/>
      <w:lvlJc w:val="left"/>
    </w:lvl>
    <w:lvl w:ilvl="4" w:tplc="88A813EC">
      <w:numFmt w:val="decimal"/>
      <w:lvlText w:val=""/>
      <w:lvlJc w:val="left"/>
    </w:lvl>
    <w:lvl w:ilvl="5" w:tplc="8FE00A5A">
      <w:numFmt w:val="decimal"/>
      <w:lvlText w:val=""/>
      <w:lvlJc w:val="left"/>
    </w:lvl>
    <w:lvl w:ilvl="6" w:tplc="6E8A36E0">
      <w:numFmt w:val="decimal"/>
      <w:lvlText w:val=""/>
      <w:lvlJc w:val="left"/>
    </w:lvl>
    <w:lvl w:ilvl="7" w:tplc="9EF476F4">
      <w:numFmt w:val="decimal"/>
      <w:lvlText w:val=""/>
      <w:lvlJc w:val="left"/>
    </w:lvl>
    <w:lvl w:ilvl="8" w:tplc="EB6294CE">
      <w:numFmt w:val="decimal"/>
      <w:lvlText w:val=""/>
      <w:lvlJc w:val="left"/>
    </w:lvl>
  </w:abstractNum>
  <w:abstractNum w:abstractNumId="113">
    <w:nsid w:val="00003A6B"/>
    <w:multiLevelType w:val="hybridMultilevel"/>
    <w:tmpl w:val="6DD85450"/>
    <w:lvl w:ilvl="0" w:tplc="D27431E2">
      <w:start w:val="1"/>
      <w:numFmt w:val="bullet"/>
      <w:lvlText w:val="С"/>
      <w:lvlJc w:val="left"/>
    </w:lvl>
    <w:lvl w:ilvl="1" w:tplc="1E2A8982">
      <w:numFmt w:val="decimal"/>
      <w:lvlText w:val=""/>
      <w:lvlJc w:val="left"/>
    </w:lvl>
    <w:lvl w:ilvl="2" w:tplc="EB8E481A">
      <w:numFmt w:val="decimal"/>
      <w:lvlText w:val=""/>
      <w:lvlJc w:val="left"/>
    </w:lvl>
    <w:lvl w:ilvl="3" w:tplc="912A60CC">
      <w:numFmt w:val="decimal"/>
      <w:lvlText w:val=""/>
      <w:lvlJc w:val="left"/>
    </w:lvl>
    <w:lvl w:ilvl="4" w:tplc="DF0A03D0">
      <w:numFmt w:val="decimal"/>
      <w:lvlText w:val=""/>
      <w:lvlJc w:val="left"/>
    </w:lvl>
    <w:lvl w:ilvl="5" w:tplc="A9AA66FC">
      <w:numFmt w:val="decimal"/>
      <w:lvlText w:val=""/>
      <w:lvlJc w:val="left"/>
    </w:lvl>
    <w:lvl w:ilvl="6" w:tplc="46C43C76">
      <w:numFmt w:val="decimal"/>
      <w:lvlText w:val=""/>
      <w:lvlJc w:val="left"/>
    </w:lvl>
    <w:lvl w:ilvl="7" w:tplc="F4ECBA6E">
      <w:numFmt w:val="decimal"/>
      <w:lvlText w:val=""/>
      <w:lvlJc w:val="left"/>
    </w:lvl>
    <w:lvl w:ilvl="8" w:tplc="BE40169C">
      <w:numFmt w:val="decimal"/>
      <w:lvlText w:val=""/>
      <w:lvlJc w:val="left"/>
    </w:lvl>
  </w:abstractNum>
  <w:abstractNum w:abstractNumId="114">
    <w:nsid w:val="00003A72"/>
    <w:multiLevelType w:val="hybridMultilevel"/>
    <w:tmpl w:val="8A88E32E"/>
    <w:lvl w:ilvl="0" w:tplc="E96A3524">
      <w:start w:val="1"/>
      <w:numFmt w:val="bullet"/>
      <w:lvlText w:val="В"/>
      <w:lvlJc w:val="left"/>
    </w:lvl>
    <w:lvl w:ilvl="1" w:tplc="1C869854">
      <w:numFmt w:val="decimal"/>
      <w:lvlText w:val=""/>
      <w:lvlJc w:val="left"/>
    </w:lvl>
    <w:lvl w:ilvl="2" w:tplc="55FE4C74">
      <w:numFmt w:val="decimal"/>
      <w:lvlText w:val=""/>
      <w:lvlJc w:val="left"/>
    </w:lvl>
    <w:lvl w:ilvl="3" w:tplc="85ACA09C">
      <w:numFmt w:val="decimal"/>
      <w:lvlText w:val=""/>
      <w:lvlJc w:val="left"/>
    </w:lvl>
    <w:lvl w:ilvl="4" w:tplc="EC288136">
      <w:numFmt w:val="decimal"/>
      <w:lvlText w:val=""/>
      <w:lvlJc w:val="left"/>
    </w:lvl>
    <w:lvl w:ilvl="5" w:tplc="94ECBDD0">
      <w:numFmt w:val="decimal"/>
      <w:lvlText w:val=""/>
      <w:lvlJc w:val="left"/>
    </w:lvl>
    <w:lvl w:ilvl="6" w:tplc="885A8D5E">
      <w:numFmt w:val="decimal"/>
      <w:lvlText w:val=""/>
      <w:lvlJc w:val="left"/>
    </w:lvl>
    <w:lvl w:ilvl="7" w:tplc="F63CEFDC">
      <w:numFmt w:val="decimal"/>
      <w:lvlText w:val=""/>
      <w:lvlJc w:val="left"/>
    </w:lvl>
    <w:lvl w:ilvl="8" w:tplc="599E6E2E">
      <w:numFmt w:val="decimal"/>
      <w:lvlText w:val=""/>
      <w:lvlJc w:val="left"/>
    </w:lvl>
  </w:abstractNum>
  <w:abstractNum w:abstractNumId="115">
    <w:nsid w:val="00003B29"/>
    <w:multiLevelType w:val="hybridMultilevel"/>
    <w:tmpl w:val="F4783CEC"/>
    <w:lvl w:ilvl="0" w:tplc="B78C23F0">
      <w:start w:val="1"/>
      <w:numFmt w:val="bullet"/>
      <w:lvlText w:val="и"/>
      <w:lvlJc w:val="left"/>
    </w:lvl>
    <w:lvl w:ilvl="1" w:tplc="F0E66B20">
      <w:start w:val="1"/>
      <w:numFmt w:val="bullet"/>
      <w:lvlText w:val="З"/>
      <w:lvlJc w:val="left"/>
    </w:lvl>
    <w:lvl w:ilvl="2" w:tplc="014071EC">
      <w:numFmt w:val="decimal"/>
      <w:lvlText w:val=""/>
      <w:lvlJc w:val="left"/>
    </w:lvl>
    <w:lvl w:ilvl="3" w:tplc="FBAE0652">
      <w:numFmt w:val="decimal"/>
      <w:lvlText w:val=""/>
      <w:lvlJc w:val="left"/>
    </w:lvl>
    <w:lvl w:ilvl="4" w:tplc="EE4A35DE">
      <w:numFmt w:val="decimal"/>
      <w:lvlText w:val=""/>
      <w:lvlJc w:val="left"/>
    </w:lvl>
    <w:lvl w:ilvl="5" w:tplc="00BA2A04">
      <w:numFmt w:val="decimal"/>
      <w:lvlText w:val=""/>
      <w:lvlJc w:val="left"/>
    </w:lvl>
    <w:lvl w:ilvl="6" w:tplc="52306E4C">
      <w:numFmt w:val="decimal"/>
      <w:lvlText w:val=""/>
      <w:lvlJc w:val="left"/>
    </w:lvl>
    <w:lvl w:ilvl="7" w:tplc="FA900022">
      <w:numFmt w:val="decimal"/>
      <w:lvlText w:val=""/>
      <w:lvlJc w:val="left"/>
    </w:lvl>
    <w:lvl w:ilvl="8" w:tplc="8C5624AA">
      <w:numFmt w:val="decimal"/>
      <w:lvlText w:val=""/>
      <w:lvlJc w:val="left"/>
    </w:lvl>
  </w:abstractNum>
  <w:abstractNum w:abstractNumId="116">
    <w:nsid w:val="00003B51"/>
    <w:multiLevelType w:val="hybridMultilevel"/>
    <w:tmpl w:val="6400DF62"/>
    <w:lvl w:ilvl="0" w:tplc="389046F8">
      <w:start w:val="1"/>
      <w:numFmt w:val="bullet"/>
      <w:lvlText w:val="\endash "/>
      <w:lvlJc w:val="left"/>
    </w:lvl>
    <w:lvl w:ilvl="1" w:tplc="EE280798">
      <w:start w:val="1"/>
      <w:numFmt w:val="bullet"/>
      <w:lvlText w:val="В"/>
      <w:lvlJc w:val="left"/>
    </w:lvl>
    <w:lvl w:ilvl="2" w:tplc="A32689A4">
      <w:numFmt w:val="decimal"/>
      <w:lvlText w:val=""/>
      <w:lvlJc w:val="left"/>
    </w:lvl>
    <w:lvl w:ilvl="3" w:tplc="C012FB64">
      <w:numFmt w:val="decimal"/>
      <w:lvlText w:val=""/>
      <w:lvlJc w:val="left"/>
    </w:lvl>
    <w:lvl w:ilvl="4" w:tplc="C20028C6">
      <w:numFmt w:val="decimal"/>
      <w:lvlText w:val=""/>
      <w:lvlJc w:val="left"/>
    </w:lvl>
    <w:lvl w:ilvl="5" w:tplc="ACCED4FC">
      <w:numFmt w:val="decimal"/>
      <w:lvlText w:val=""/>
      <w:lvlJc w:val="left"/>
    </w:lvl>
    <w:lvl w:ilvl="6" w:tplc="53F660FA">
      <w:numFmt w:val="decimal"/>
      <w:lvlText w:val=""/>
      <w:lvlJc w:val="left"/>
    </w:lvl>
    <w:lvl w:ilvl="7" w:tplc="CC3A8A04">
      <w:numFmt w:val="decimal"/>
      <w:lvlText w:val=""/>
      <w:lvlJc w:val="left"/>
    </w:lvl>
    <w:lvl w:ilvl="8" w:tplc="61E4F6A6">
      <w:numFmt w:val="decimal"/>
      <w:lvlText w:val=""/>
      <w:lvlJc w:val="left"/>
    </w:lvl>
  </w:abstractNum>
  <w:abstractNum w:abstractNumId="117">
    <w:nsid w:val="00003B9E"/>
    <w:multiLevelType w:val="hybridMultilevel"/>
    <w:tmpl w:val="F8CE91A8"/>
    <w:lvl w:ilvl="0" w:tplc="5ABA1698">
      <w:start w:val="1"/>
      <w:numFmt w:val="bullet"/>
      <w:lvlText w:val="•"/>
      <w:lvlJc w:val="left"/>
    </w:lvl>
    <w:lvl w:ilvl="1" w:tplc="244CEBF2">
      <w:numFmt w:val="decimal"/>
      <w:lvlText w:val=""/>
      <w:lvlJc w:val="left"/>
    </w:lvl>
    <w:lvl w:ilvl="2" w:tplc="5518CFE0">
      <w:numFmt w:val="decimal"/>
      <w:lvlText w:val=""/>
      <w:lvlJc w:val="left"/>
    </w:lvl>
    <w:lvl w:ilvl="3" w:tplc="77DC91F2">
      <w:numFmt w:val="decimal"/>
      <w:lvlText w:val=""/>
      <w:lvlJc w:val="left"/>
    </w:lvl>
    <w:lvl w:ilvl="4" w:tplc="8C284FDC">
      <w:numFmt w:val="decimal"/>
      <w:lvlText w:val=""/>
      <w:lvlJc w:val="left"/>
    </w:lvl>
    <w:lvl w:ilvl="5" w:tplc="FA58AFFA">
      <w:numFmt w:val="decimal"/>
      <w:lvlText w:val=""/>
      <w:lvlJc w:val="left"/>
    </w:lvl>
    <w:lvl w:ilvl="6" w:tplc="B9DEFFD2">
      <w:numFmt w:val="decimal"/>
      <w:lvlText w:val=""/>
      <w:lvlJc w:val="left"/>
    </w:lvl>
    <w:lvl w:ilvl="7" w:tplc="9E28EA06">
      <w:numFmt w:val="decimal"/>
      <w:lvlText w:val=""/>
      <w:lvlJc w:val="left"/>
    </w:lvl>
    <w:lvl w:ilvl="8" w:tplc="7A2078BA">
      <w:numFmt w:val="decimal"/>
      <w:lvlText w:val=""/>
      <w:lvlJc w:val="left"/>
    </w:lvl>
  </w:abstractNum>
  <w:abstractNum w:abstractNumId="118">
    <w:nsid w:val="00003C8A"/>
    <w:multiLevelType w:val="hybridMultilevel"/>
    <w:tmpl w:val="F2F8B9F6"/>
    <w:lvl w:ilvl="0" w:tplc="B8682108">
      <w:start w:val="1"/>
      <w:numFmt w:val="decimal"/>
      <w:lvlText w:val="%1)"/>
      <w:lvlJc w:val="left"/>
    </w:lvl>
    <w:lvl w:ilvl="1" w:tplc="782A4830">
      <w:numFmt w:val="decimal"/>
      <w:lvlText w:val=""/>
      <w:lvlJc w:val="left"/>
    </w:lvl>
    <w:lvl w:ilvl="2" w:tplc="BD48E9EA">
      <w:numFmt w:val="decimal"/>
      <w:lvlText w:val=""/>
      <w:lvlJc w:val="left"/>
    </w:lvl>
    <w:lvl w:ilvl="3" w:tplc="5BCAA844">
      <w:numFmt w:val="decimal"/>
      <w:lvlText w:val=""/>
      <w:lvlJc w:val="left"/>
    </w:lvl>
    <w:lvl w:ilvl="4" w:tplc="E8C8F364">
      <w:numFmt w:val="decimal"/>
      <w:lvlText w:val=""/>
      <w:lvlJc w:val="left"/>
    </w:lvl>
    <w:lvl w:ilvl="5" w:tplc="FD50A98C">
      <w:numFmt w:val="decimal"/>
      <w:lvlText w:val=""/>
      <w:lvlJc w:val="left"/>
    </w:lvl>
    <w:lvl w:ilvl="6" w:tplc="01CC666C">
      <w:numFmt w:val="decimal"/>
      <w:lvlText w:val=""/>
      <w:lvlJc w:val="left"/>
    </w:lvl>
    <w:lvl w:ilvl="7" w:tplc="AB86E3D2">
      <w:numFmt w:val="decimal"/>
      <w:lvlText w:val=""/>
      <w:lvlJc w:val="left"/>
    </w:lvl>
    <w:lvl w:ilvl="8" w:tplc="AFCA549A">
      <w:numFmt w:val="decimal"/>
      <w:lvlText w:val=""/>
      <w:lvlJc w:val="left"/>
    </w:lvl>
  </w:abstractNum>
  <w:abstractNum w:abstractNumId="119">
    <w:nsid w:val="00003D84"/>
    <w:multiLevelType w:val="hybridMultilevel"/>
    <w:tmpl w:val="5F0A638C"/>
    <w:lvl w:ilvl="0" w:tplc="556C9D78">
      <w:start w:val="1"/>
      <w:numFmt w:val="bullet"/>
      <w:lvlText w:val="\endash "/>
      <w:lvlJc w:val="left"/>
    </w:lvl>
    <w:lvl w:ilvl="1" w:tplc="713C9610">
      <w:start w:val="1"/>
      <w:numFmt w:val="bullet"/>
      <w:lvlText w:val="•"/>
      <w:lvlJc w:val="left"/>
    </w:lvl>
    <w:lvl w:ilvl="2" w:tplc="5EDC7960">
      <w:numFmt w:val="decimal"/>
      <w:lvlText w:val=""/>
      <w:lvlJc w:val="left"/>
    </w:lvl>
    <w:lvl w:ilvl="3" w:tplc="D9D676CE">
      <w:numFmt w:val="decimal"/>
      <w:lvlText w:val=""/>
      <w:lvlJc w:val="left"/>
    </w:lvl>
    <w:lvl w:ilvl="4" w:tplc="43743956">
      <w:numFmt w:val="decimal"/>
      <w:lvlText w:val=""/>
      <w:lvlJc w:val="left"/>
    </w:lvl>
    <w:lvl w:ilvl="5" w:tplc="E84A2030">
      <w:numFmt w:val="decimal"/>
      <w:lvlText w:val=""/>
      <w:lvlJc w:val="left"/>
    </w:lvl>
    <w:lvl w:ilvl="6" w:tplc="3D508208">
      <w:numFmt w:val="decimal"/>
      <w:lvlText w:val=""/>
      <w:lvlJc w:val="left"/>
    </w:lvl>
    <w:lvl w:ilvl="7" w:tplc="DB68ACF2">
      <w:numFmt w:val="decimal"/>
      <w:lvlText w:val=""/>
      <w:lvlJc w:val="left"/>
    </w:lvl>
    <w:lvl w:ilvl="8" w:tplc="6D6E6D56">
      <w:numFmt w:val="decimal"/>
      <w:lvlText w:val=""/>
      <w:lvlJc w:val="left"/>
    </w:lvl>
  </w:abstractNum>
  <w:abstractNum w:abstractNumId="120">
    <w:nsid w:val="00003D8F"/>
    <w:multiLevelType w:val="hybridMultilevel"/>
    <w:tmpl w:val="1550F032"/>
    <w:lvl w:ilvl="0" w:tplc="642444B8">
      <w:start w:val="1"/>
      <w:numFmt w:val="bullet"/>
      <w:lvlText w:val="•"/>
      <w:lvlJc w:val="left"/>
    </w:lvl>
    <w:lvl w:ilvl="1" w:tplc="A12C8E38">
      <w:numFmt w:val="decimal"/>
      <w:lvlText w:val=""/>
      <w:lvlJc w:val="left"/>
    </w:lvl>
    <w:lvl w:ilvl="2" w:tplc="93349AE2">
      <w:numFmt w:val="decimal"/>
      <w:lvlText w:val=""/>
      <w:lvlJc w:val="left"/>
    </w:lvl>
    <w:lvl w:ilvl="3" w:tplc="7C0C745E">
      <w:numFmt w:val="decimal"/>
      <w:lvlText w:val=""/>
      <w:lvlJc w:val="left"/>
    </w:lvl>
    <w:lvl w:ilvl="4" w:tplc="9910825E">
      <w:numFmt w:val="decimal"/>
      <w:lvlText w:val=""/>
      <w:lvlJc w:val="left"/>
    </w:lvl>
    <w:lvl w:ilvl="5" w:tplc="D740604C">
      <w:numFmt w:val="decimal"/>
      <w:lvlText w:val=""/>
      <w:lvlJc w:val="left"/>
    </w:lvl>
    <w:lvl w:ilvl="6" w:tplc="99F03026">
      <w:numFmt w:val="decimal"/>
      <w:lvlText w:val=""/>
      <w:lvlJc w:val="left"/>
    </w:lvl>
    <w:lvl w:ilvl="7" w:tplc="8A988AD4">
      <w:numFmt w:val="decimal"/>
      <w:lvlText w:val=""/>
      <w:lvlJc w:val="left"/>
    </w:lvl>
    <w:lvl w:ilvl="8" w:tplc="64FA5CF6">
      <w:numFmt w:val="decimal"/>
      <w:lvlText w:val=""/>
      <w:lvlJc w:val="left"/>
    </w:lvl>
  </w:abstractNum>
  <w:abstractNum w:abstractNumId="121">
    <w:nsid w:val="00003E09"/>
    <w:multiLevelType w:val="hybridMultilevel"/>
    <w:tmpl w:val="825C76AC"/>
    <w:lvl w:ilvl="0" w:tplc="2AA8DA8A">
      <w:start w:val="1"/>
      <w:numFmt w:val="bullet"/>
      <w:lvlText w:val="с"/>
      <w:lvlJc w:val="left"/>
    </w:lvl>
    <w:lvl w:ilvl="1" w:tplc="8DF0B43C">
      <w:numFmt w:val="decimal"/>
      <w:lvlText w:val=""/>
      <w:lvlJc w:val="left"/>
    </w:lvl>
    <w:lvl w:ilvl="2" w:tplc="D4184628">
      <w:numFmt w:val="decimal"/>
      <w:lvlText w:val=""/>
      <w:lvlJc w:val="left"/>
    </w:lvl>
    <w:lvl w:ilvl="3" w:tplc="BD6EC5C8">
      <w:numFmt w:val="decimal"/>
      <w:lvlText w:val=""/>
      <w:lvlJc w:val="left"/>
    </w:lvl>
    <w:lvl w:ilvl="4" w:tplc="0694D8B8">
      <w:numFmt w:val="decimal"/>
      <w:lvlText w:val=""/>
      <w:lvlJc w:val="left"/>
    </w:lvl>
    <w:lvl w:ilvl="5" w:tplc="B3BEEE0A">
      <w:numFmt w:val="decimal"/>
      <w:lvlText w:val=""/>
      <w:lvlJc w:val="left"/>
    </w:lvl>
    <w:lvl w:ilvl="6" w:tplc="7BE69EB4">
      <w:numFmt w:val="decimal"/>
      <w:lvlText w:val=""/>
      <w:lvlJc w:val="left"/>
    </w:lvl>
    <w:lvl w:ilvl="7" w:tplc="FA589A3E">
      <w:numFmt w:val="decimal"/>
      <w:lvlText w:val=""/>
      <w:lvlJc w:val="left"/>
    </w:lvl>
    <w:lvl w:ilvl="8" w:tplc="A4F0045A">
      <w:numFmt w:val="decimal"/>
      <w:lvlText w:val=""/>
      <w:lvlJc w:val="left"/>
    </w:lvl>
  </w:abstractNum>
  <w:abstractNum w:abstractNumId="122">
    <w:nsid w:val="00003E48"/>
    <w:multiLevelType w:val="hybridMultilevel"/>
    <w:tmpl w:val="7D4A03C0"/>
    <w:lvl w:ilvl="0" w:tplc="3094E7F0">
      <w:start w:val="1"/>
      <w:numFmt w:val="bullet"/>
      <w:lvlText w:val="•"/>
      <w:lvlJc w:val="left"/>
    </w:lvl>
    <w:lvl w:ilvl="1" w:tplc="9E78F5D6">
      <w:start w:val="1"/>
      <w:numFmt w:val="bullet"/>
      <w:lvlText w:val="\endash "/>
      <w:lvlJc w:val="left"/>
    </w:lvl>
    <w:lvl w:ilvl="2" w:tplc="DAA228E8">
      <w:start w:val="4"/>
      <w:numFmt w:val="decimal"/>
      <w:lvlText w:val="%3)"/>
      <w:lvlJc w:val="left"/>
    </w:lvl>
    <w:lvl w:ilvl="3" w:tplc="91726A9E">
      <w:numFmt w:val="decimal"/>
      <w:lvlText w:val=""/>
      <w:lvlJc w:val="left"/>
    </w:lvl>
    <w:lvl w:ilvl="4" w:tplc="A4F26628">
      <w:numFmt w:val="decimal"/>
      <w:lvlText w:val=""/>
      <w:lvlJc w:val="left"/>
    </w:lvl>
    <w:lvl w:ilvl="5" w:tplc="94E0D502">
      <w:numFmt w:val="decimal"/>
      <w:lvlText w:val=""/>
      <w:lvlJc w:val="left"/>
    </w:lvl>
    <w:lvl w:ilvl="6" w:tplc="4FB08214">
      <w:numFmt w:val="decimal"/>
      <w:lvlText w:val=""/>
      <w:lvlJc w:val="left"/>
    </w:lvl>
    <w:lvl w:ilvl="7" w:tplc="BB30932C">
      <w:numFmt w:val="decimal"/>
      <w:lvlText w:val=""/>
      <w:lvlJc w:val="left"/>
    </w:lvl>
    <w:lvl w:ilvl="8" w:tplc="7F10EEC8">
      <w:numFmt w:val="decimal"/>
      <w:lvlText w:val=""/>
      <w:lvlJc w:val="left"/>
    </w:lvl>
  </w:abstractNum>
  <w:abstractNum w:abstractNumId="123">
    <w:nsid w:val="00004101"/>
    <w:multiLevelType w:val="hybridMultilevel"/>
    <w:tmpl w:val="19927D02"/>
    <w:lvl w:ilvl="0" w:tplc="1C2AC060">
      <w:start w:val="1"/>
      <w:numFmt w:val="bullet"/>
      <w:lvlText w:val="с"/>
      <w:lvlJc w:val="left"/>
    </w:lvl>
    <w:lvl w:ilvl="1" w:tplc="D1F405BC">
      <w:numFmt w:val="decimal"/>
      <w:lvlText w:val=""/>
      <w:lvlJc w:val="left"/>
    </w:lvl>
    <w:lvl w:ilvl="2" w:tplc="61E06418">
      <w:numFmt w:val="decimal"/>
      <w:lvlText w:val=""/>
      <w:lvlJc w:val="left"/>
    </w:lvl>
    <w:lvl w:ilvl="3" w:tplc="7A546D70">
      <w:numFmt w:val="decimal"/>
      <w:lvlText w:val=""/>
      <w:lvlJc w:val="left"/>
    </w:lvl>
    <w:lvl w:ilvl="4" w:tplc="E1E80464">
      <w:numFmt w:val="decimal"/>
      <w:lvlText w:val=""/>
      <w:lvlJc w:val="left"/>
    </w:lvl>
    <w:lvl w:ilvl="5" w:tplc="AF16943A">
      <w:numFmt w:val="decimal"/>
      <w:lvlText w:val=""/>
      <w:lvlJc w:val="left"/>
    </w:lvl>
    <w:lvl w:ilvl="6" w:tplc="EC6200C0">
      <w:numFmt w:val="decimal"/>
      <w:lvlText w:val=""/>
      <w:lvlJc w:val="left"/>
    </w:lvl>
    <w:lvl w:ilvl="7" w:tplc="1FAA0D98">
      <w:numFmt w:val="decimal"/>
      <w:lvlText w:val=""/>
      <w:lvlJc w:val="left"/>
    </w:lvl>
    <w:lvl w:ilvl="8" w:tplc="E06C37B4">
      <w:numFmt w:val="decimal"/>
      <w:lvlText w:val=""/>
      <w:lvlJc w:val="left"/>
    </w:lvl>
  </w:abstractNum>
  <w:abstractNum w:abstractNumId="124">
    <w:nsid w:val="00004242"/>
    <w:multiLevelType w:val="hybridMultilevel"/>
    <w:tmpl w:val="62A4AD80"/>
    <w:lvl w:ilvl="0" w:tplc="7F020C60">
      <w:start w:val="1"/>
      <w:numFmt w:val="bullet"/>
      <w:lvlText w:val="\endash "/>
      <w:lvlJc w:val="left"/>
    </w:lvl>
    <w:lvl w:ilvl="1" w:tplc="1D1E4B10">
      <w:start w:val="1"/>
      <w:numFmt w:val="bullet"/>
      <w:lvlText w:val="и"/>
      <w:lvlJc w:val="left"/>
    </w:lvl>
    <w:lvl w:ilvl="2" w:tplc="3386EEF4">
      <w:start w:val="1"/>
      <w:numFmt w:val="bullet"/>
      <w:lvlText w:val=" "/>
      <w:lvlJc w:val="left"/>
    </w:lvl>
    <w:lvl w:ilvl="3" w:tplc="AD541F7C">
      <w:numFmt w:val="decimal"/>
      <w:lvlText w:val=""/>
      <w:lvlJc w:val="left"/>
    </w:lvl>
    <w:lvl w:ilvl="4" w:tplc="5EF09F94">
      <w:numFmt w:val="decimal"/>
      <w:lvlText w:val=""/>
      <w:lvlJc w:val="left"/>
    </w:lvl>
    <w:lvl w:ilvl="5" w:tplc="73E48A92">
      <w:numFmt w:val="decimal"/>
      <w:lvlText w:val=""/>
      <w:lvlJc w:val="left"/>
    </w:lvl>
    <w:lvl w:ilvl="6" w:tplc="93BE4896">
      <w:numFmt w:val="decimal"/>
      <w:lvlText w:val=""/>
      <w:lvlJc w:val="left"/>
    </w:lvl>
    <w:lvl w:ilvl="7" w:tplc="37563CD6">
      <w:numFmt w:val="decimal"/>
      <w:lvlText w:val=""/>
      <w:lvlJc w:val="left"/>
    </w:lvl>
    <w:lvl w:ilvl="8" w:tplc="34F646CC">
      <w:numFmt w:val="decimal"/>
      <w:lvlText w:val=""/>
      <w:lvlJc w:val="left"/>
    </w:lvl>
  </w:abstractNum>
  <w:abstractNum w:abstractNumId="125">
    <w:nsid w:val="000042BE"/>
    <w:multiLevelType w:val="hybridMultilevel"/>
    <w:tmpl w:val="6EAADF7E"/>
    <w:lvl w:ilvl="0" w:tplc="73F4CC60">
      <w:start w:val="1"/>
      <w:numFmt w:val="bullet"/>
      <w:lvlText w:val="В"/>
      <w:lvlJc w:val="left"/>
    </w:lvl>
    <w:lvl w:ilvl="1" w:tplc="20CED24C">
      <w:numFmt w:val="decimal"/>
      <w:lvlText w:val=""/>
      <w:lvlJc w:val="left"/>
    </w:lvl>
    <w:lvl w:ilvl="2" w:tplc="27FC742A">
      <w:numFmt w:val="decimal"/>
      <w:lvlText w:val=""/>
      <w:lvlJc w:val="left"/>
    </w:lvl>
    <w:lvl w:ilvl="3" w:tplc="036A47E8">
      <w:numFmt w:val="decimal"/>
      <w:lvlText w:val=""/>
      <w:lvlJc w:val="left"/>
    </w:lvl>
    <w:lvl w:ilvl="4" w:tplc="E6A4DF66">
      <w:numFmt w:val="decimal"/>
      <w:lvlText w:val=""/>
      <w:lvlJc w:val="left"/>
    </w:lvl>
    <w:lvl w:ilvl="5" w:tplc="F25AFAAE">
      <w:numFmt w:val="decimal"/>
      <w:lvlText w:val=""/>
      <w:lvlJc w:val="left"/>
    </w:lvl>
    <w:lvl w:ilvl="6" w:tplc="8D080360">
      <w:numFmt w:val="decimal"/>
      <w:lvlText w:val=""/>
      <w:lvlJc w:val="left"/>
    </w:lvl>
    <w:lvl w:ilvl="7" w:tplc="F006C670">
      <w:numFmt w:val="decimal"/>
      <w:lvlText w:val=""/>
      <w:lvlJc w:val="left"/>
    </w:lvl>
    <w:lvl w:ilvl="8" w:tplc="4F003C00">
      <w:numFmt w:val="decimal"/>
      <w:lvlText w:val=""/>
      <w:lvlJc w:val="left"/>
    </w:lvl>
  </w:abstractNum>
  <w:abstractNum w:abstractNumId="126">
    <w:nsid w:val="000043F6"/>
    <w:multiLevelType w:val="hybridMultilevel"/>
    <w:tmpl w:val="3B1045CC"/>
    <w:lvl w:ilvl="0" w:tplc="3488D06A">
      <w:start w:val="10"/>
      <w:numFmt w:val="decimal"/>
      <w:lvlText w:val="%1"/>
      <w:lvlJc w:val="left"/>
    </w:lvl>
    <w:lvl w:ilvl="1" w:tplc="F8A806C2">
      <w:numFmt w:val="decimal"/>
      <w:lvlText w:val=""/>
      <w:lvlJc w:val="left"/>
    </w:lvl>
    <w:lvl w:ilvl="2" w:tplc="83EA3A22">
      <w:numFmt w:val="decimal"/>
      <w:lvlText w:val=""/>
      <w:lvlJc w:val="left"/>
    </w:lvl>
    <w:lvl w:ilvl="3" w:tplc="75107EC0">
      <w:numFmt w:val="decimal"/>
      <w:lvlText w:val=""/>
      <w:lvlJc w:val="left"/>
    </w:lvl>
    <w:lvl w:ilvl="4" w:tplc="0D84E8A2">
      <w:numFmt w:val="decimal"/>
      <w:lvlText w:val=""/>
      <w:lvlJc w:val="left"/>
    </w:lvl>
    <w:lvl w:ilvl="5" w:tplc="49E41282">
      <w:numFmt w:val="decimal"/>
      <w:lvlText w:val=""/>
      <w:lvlJc w:val="left"/>
    </w:lvl>
    <w:lvl w:ilvl="6" w:tplc="542E0096">
      <w:numFmt w:val="decimal"/>
      <w:lvlText w:val=""/>
      <w:lvlJc w:val="left"/>
    </w:lvl>
    <w:lvl w:ilvl="7" w:tplc="CF10495A">
      <w:numFmt w:val="decimal"/>
      <w:lvlText w:val=""/>
      <w:lvlJc w:val="left"/>
    </w:lvl>
    <w:lvl w:ilvl="8" w:tplc="65F61778">
      <w:numFmt w:val="decimal"/>
      <w:lvlText w:val=""/>
      <w:lvlJc w:val="left"/>
    </w:lvl>
  </w:abstractNum>
  <w:abstractNum w:abstractNumId="127">
    <w:nsid w:val="0000448A"/>
    <w:multiLevelType w:val="hybridMultilevel"/>
    <w:tmpl w:val="4C8CF370"/>
    <w:lvl w:ilvl="0" w:tplc="CBA40B14">
      <w:start w:val="1"/>
      <w:numFmt w:val="bullet"/>
      <w:lvlText w:val="•"/>
      <w:lvlJc w:val="left"/>
    </w:lvl>
    <w:lvl w:ilvl="1" w:tplc="7D6618A6">
      <w:numFmt w:val="decimal"/>
      <w:lvlText w:val=""/>
      <w:lvlJc w:val="left"/>
    </w:lvl>
    <w:lvl w:ilvl="2" w:tplc="0B38E588">
      <w:numFmt w:val="decimal"/>
      <w:lvlText w:val=""/>
      <w:lvlJc w:val="left"/>
    </w:lvl>
    <w:lvl w:ilvl="3" w:tplc="3246050E">
      <w:numFmt w:val="decimal"/>
      <w:lvlText w:val=""/>
      <w:lvlJc w:val="left"/>
    </w:lvl>
    <w:lvl w:ilvl="4" w:tplc="4C3CE7CE">
      <w:numFmt w:val="decimal"/>
      <w:lvlText w:val=""/>
      <w:lvlJc w:val="left"/>
    </w:lvl>
    <w:lvl w:ilvl="5" w:tplc="4F9A2C38">
      <w:numFmt w:val="decimal"/>
      <w:lvlText w:val=""/>
      <w:lvlJc w:val="left"/>
    </w:lvl>
    <w:lvl w:ilvl="6" w:tplc="E91EB58A">
      <w:numFmt w:val="decimal"/>
      <w:lvlText w:val=""/>
      <w:lvlJc w:val="left"/>
    </w:lvl>
    <w:lvl w:ilvl="7" w:tplc="275A2698">
      <w:numFmt w:val="decimal"/>
      <w:lvlText w:val=""/>
      <w:lvlJc w:val="left"/>
    </w:lvl>
    <w:lvl w:ilvl="8" w:tplc="06A410EC">
      <w:numFmt w:val="decimal"/>
      <w:lvlText w:val=""/>
      <w:lvlJc w:val="left"/>
    </w:lvl>
  </w:abstractNum>
  <w:abstractNum w:abstractNumId="128">
    <w:nsid w:val="0000448D"/>
    <w:multiLevelType w:val="hybridMultilevel"/>
    <w:tmpl w:val="D5D4ABF2"/>
    <w:lvl w:ilvl="0" w:tplc="0D9EB134">
      <w:start w:val="1"/>
      <w:numFmt w:val="bullet"/>
      <w:lvlText w:val="и"/>
      <w:lvlJc w:val="left"/>
    </w:lvl>
    <w:lvl w:ilvl="1" w:tplc="CDDE64CC">
      <w:start w:val="1"/>
      <w:numFmt w:val="bullet"/>
      <w:lvlText w:val="\endash "/>
      <w:lvlJc w:val="left"/>
    </w:lvl>
    <w:lvl w:ilvl="2" w:tplc="54187F32">
      <w:numFmt w:val="decimal"/>
      <w:lvlText w:val=""/>
      <w:lvlJc w:val="left"/>
    </w:lvl>
    <w:lvl w:ilvl="3" w:tplc="295CF6C0">
      <w:numFmt w:val="decimal"/>
      <w:lvlText w:val=""/>
      <w:lvlJc w:val="left"/>
    </w:lvl>
    <w:lvl w:ilvl="4" w:tplc="DBCCE2A4">
      <w:numFmt w:val="decimal"/>
      <w:lvlText w:val=""/>
      <w:lvlJc w:val="left"/>
    </w:lvl>
    <w:lvl w:ilvl="5" w:tplc="30209C4E">
      <w:numFmt w:val="decimal"/>
      <w:lvlText w:val=""/>
      <w:lvlJc w:val="left"/>
    </w:lvl>
    <w:lvl w:ilvl="6" w:tplc="CF20870C">
      <w:numFmt w:val="decimal"/>
      <w:lvlText w:val=""/>
      <w:lvlJc w:val="left"/>
    </w:lvl>
    <w:lvl w:ilvl="7" w:tplc="755CB736">
      <w:numFmt w:val="decimal"/>
      <w:lvlText w:val=""/>
      <w:lvlJc w:val="left"/>
    </w:lvl>
    <w:lvl w:ilvl="8" w:tplc="284C47BA">
      <w:numFmt w:val="decimal"/>
      <w:lvlText w:val=""/>
      <w:lvlJc w:val="left"/>
    </w:lvl>
  </w:abstractNum>
  <w:abstractNum w:abstractNumId="129">
    <w:nsid w:val="000044AA"/>
    <w:multiLevelType w:val="hybridMultilevel"/>
    <w:tmpl w:val="5E4AB388"/>
    <w:lvl w:ilvl="0" w:tplc="EBFCDACC">
      <w:start w:val="1"/>
      <w:numFmt w:val="bullet"/>
      <w:lvlText w:val=" "/>
      <w:lvlJc w:val="left"/>
    </w:lvl>
    <w:lvl w:ilvl="1" w:tplc="7610D794">
      <w:start w:val="1"/>
      <w:numFmt w:val="bullet"/>
      <w:lvlText w:val="о"/>
      <w:lvlJc w:val="left"/>
    </w:lvl>
    <w:lvl w:ilvl="2" w:tplc="F5F2FF70">
      <w:numFmt w:val="decimal"/>
      <w:lvlText w:val=""/>
      <w:lvlJc w:val="left"/>
    </w:lvl>
    <w:lvl w:ilvl="3" w:tplc="0C4CFD1C">
      <w:numFmt w:val="decimal"/>
      <w:lvlText w:val=""/>
      <w:lvlJc w:val="left"/>
    </w:lvl>
    <w:lvl w:ilvl="4" w:tplc="E70E983A">
      <w:numFmt w:val="decimal"/>
      <w:lvlText w:val=""/>
      <w:lvlJc w:val="left"/>
    </w:lvl>
    <w:lvl w:ilvl="5" w:tplc="5FAA9AF0">
      <w:numFmt w:val="decimal"/>
      <w:lvlText w:val=""/>
      <w:lvlJc w:val="left"/>
    </w:lvl>
    <w:lvl w:ilvl="6" w:tplc="53789A3C">
      <w:numFmt w:val="decimal"/>
      <w:lvlText w:val=""/>
      <w:lvlJc w:val="left"/>
    </w:lvl>
    <w:lvl w:ilvl="7" w:tplc="965610D8">
      <w:numFmt w:val="decimal"/>
      <w:lvlText w:val=""/>
      <w:lvlJc w:val="left"/>
    </w:lvl>
    <w:lvl w:ilvl="8" w:tplc="7FCE8082">
      <w:numFmt w:val="decimal"/>
      <w:lvlText w:val=""/>
      <w:lvlJc w:val="left"/>
    </w:lvl>
  </w:abstractNum>
  <w:abstractNum w:abstractNumId="130">
    <w:nsid w:val="000045A1"/>
    <w:multiLevelType w:val="hybridMultilevel"/>
    <w:tmpl w:val="DC927A3C"/>
    <w:lvl w:ilvl="0" w:tplc="BB9002F4">
      <w:start w:val="1"/>
      <w:numFmt w:val="bullet"/>
      <w:lvlText w:val="\endash "/>
      <w:lvlJc w:val="left"/>
    </w:lvl>
    <w:lvl w:ilvl="1" w:tplc="AE847A30">
      <w:start w:val="1"/>
      <w:numFmt w:val="bullet"/>
      <w:lvlText w:val="К"/>
      <w:lvlJc w:val="left"/>
    </w:lvl>
    <w:lvl w:ilvl="2" w:tplc="ED986AD4">
      <w:numFmt w:val="decimal"/>
      <w:lvlText w:val=""/>
      <w:lvlJc w:val="left"/>
    </w:lvl>
    <w:lvl w:ilvl="3" w:tplc="DF4E4E2A">
      <w:numFmt w:val="decimal"/>
      <w:lvlText w:val=""/>
      <w:lvlJc w:val="left"/>
    </w:lvl>
    <w:lvl w:ilvl="4" w:tplc="009E0DE6">
      <w:numFmt w:val="decimal"/>
      <w:lvlText w:val=""/>
      <w:lvlJc w:val="left"/>
    </w:lvl>
    <w:lvl w:ilvl="5" w:tplc="9AA65C26">
      <w:numFmt w:val="decimal"/>
      <w:lvlText w:val=""/>
      <w:lvlJc w:val="left"/>
    </w:lvl>
    <w:lvl w:ilvl="6" w:tplc="A36847A2">
      <w:numFmt w:val="decimal"/>
      <w:lvlText w:val=""/>
      <w:lvlJc w:val="left"/>
    </w:lvl>
    <w:lvl w:ilvl="7" w:tplc="61E04934">
      <w:numFmt w:val="decimal"/>
      <w:lvlText w:val=""/>
      <w:lvlJc w:val="left"/>
    </w:lvl>
    <w:lvl w:ilvl="8" w:tplc="CFF6CC2E">
      <w:numFmt w:val="decimal"/>
      <w:lvlText w:val=""/>
      <w:lvlJc w:val="left"/>
    </w:lvl>
  </w:abstractNum>
  <w:abstractNum w:abstractNumId="131">
    <w:nsid w:val="00004673"/>
    <w:multiLevelType w:val="hybridMultilevel"/>
    <w:tmpl w:val="18EA0886"/>
    <w:lvl w:ilvl="0" w:tplc="58FAFF62">
      <w:start w:val="1"/>
      <w:numFmt w:val="bullet"/>
      <w:lvlText w:val="\endash "/>
      <w:lvlJc w:val="left"/>
    </w:lvl>
    <w:lvl w:ilvl="1" w:tplc="DA268B82">
      <w:start w:val="1"/>
      <w:numFmt w:val="bullet"/>
      <w:lvlText w:val="К"/>
      <w:lvlJc w:val="left"/>
    </w:lvl>
    <w:lvl w:ilvl="2" w:tplc="8AFA387C">
      <w:numFmt w:val="decimal"/>
      <w:lvlText w:val=""/>
      <w:lvlJc w:val="left"/>
    </w:lvl>
    <w:lvl w:ilvl="3" w:tplc="4A9EFB4A">
      <w:numFmt w:val="decimal"/>
      <w:lvlText w:val=""/>
      <w:lvlJc w:val="left"/>
    </w:lvl>
    <w:lvl w:ilvl="4" w:tplc="E9420FC6">
      <w:numFmt w:val="decimal"/>
      <w:lvlText w:val=""/>
      <w:lvlJc w:val="left"/>
    </w:lvl>
    <w:lvl w:ilvl="5" w:tplc="9280DBE4">
      <w:numFmt w:val="decimal"/>
      <w:lvlText w:val=""/>
      <w:lvlJc w:val="left"/>
    </w:lvl>
    <w:lvl w:ilvl="6" w:tplc="64C68F16">
      <w:numFmt w:val="decimal"/>
      <w:lvlText w:val=""/>
      <w:lvlJc w:val="left"/>
    </w:lvl>
    <w:lvl w:ilvl="7" w:tplc="B820386A">
      <w:numFmt w:val="decimal"/>
      <w:lvlText w:val=""/>
      <w:lvlJc w:val="left"/>
    </w:lvl>
    <w:lvl w:ilvl="8" w:tplc="AF5AC376">
      <w:numFmt w:val="decimal"/>
      <w:lvlText w:val=""/>
      <w:lvlJc w:val="left"/>
    </w:lvl>
  </w:abstractNum>
  <w:abstractNum w:abstractNumId="132">
    <w:nsid w:val="00004740"/>
    <w:multiLevelType w:val="hybridMultilevel"/>
    <w:tmpl w:val="6C6E356A"/>
    <w:lvl w:ilvl="0" w:tplc="9EE6502C">
      <w:start w:val="1"/>
      <w:numFmt w:val="bullet"/>
      <w:lvlText w:val="и"/>
      <w:lvlJc w:val="left"/>
    </w:lvl>
    <w:lvl w:ilvl="1" w:tplc="3FD2D2F0">
      <w:start w:val="1"/>
      <w:numFmt w:val="bullet"/>
      <w:lvlText w:val="\endash "/>
      <w:lvlJc w:val="left"/>
    </w:lvl>
    <w:lvl w:ilvl="2" w:tplc="EF1A66C0">
      <w:numFmt w:val="decimal"/>
      <w:lvlText w:val=""/>
      <w:lvlJc w:val="left"/>
    </w:lvl>
    <w:lvl w:ilvl="3" w:tplc="2A0C55B8">
      <w:numFmt w:val="decimal"/>
      <w:lvlText w:val=""/>
      <w:lvlJc w:val="left"/>
    </w:lvl>
    <w:lvl w:ilvl="4" w:tplc="C878192E">
      <w:numFmt w:val="decimal"/>
      <w:lvlText w:val=""/>
      <w:lvlJc w:val="left"/>
    </w:lvl>
    <w:lvl w:ilvl="5" w:tplc="53F2D98E">
      <w:numFmt w:val="decimal"/>
      <w:lvlText w:val=""/>
      <w:lvlJc w:val="left"/>
    </w:lvl>
    <w:lvl w:ilvl="6" w:tplc="A80AFA50">
      <w:numFmt w:val="decimal"/>
      <w:lvlText w:val=""/>
      <w:lvlJc w:val="left"/>
    </w:lvl>
    <w:lvl w:ilvl="7" w:tplc="51FE1490">
      <w:numFmt w:val="decimal"/>
      <w:lvlText w:val=""/>
      <w:lvlJc w:val="left"/>
    </w:lvl>
    <w:lvl w:ilvl="8" w:tplc="2A4E7D1A">
      <w:numFmt w:val="decimal"/>
      <w:lvlText w:val=""/>
      <w:lvlJc w:val="left"/>
    </w:lvl>
  </w:abstractNum>
  <w:abstractNum w:abstractNumId="133">
    <w:nsid w:val="0000480B"/>
    <w:multiLevelType w:val="hybridMultilevel"/>
    <w:tmpl w:val="E11A501A"/>
    <w:lvl w:ilvl="0" w:tplc="607CE5E6">
      <w:start w:val="1"/>
      <w:numFmt w:val="bullet"/>
      <w:lvlText w:val="и"/>
      <w:lvlJc w:val="left"/>
    </w:lvl>
    <w:lvl w:ilvl="1" w:tplc="60D653EC">
      <w:numFmt w:val="decimal"/>
      <w:lvlText w:val=""/>
      <w:lvlJc w:val="left"/>
    </w:lvl>
    <w:lvl w:ilvl="2" w:tplc="FCEEBDE8">
      <w:numFmt w:val="decimal"/>
      <w:lvlText w:val=""/>
      <w:lvlJc w:val="left"/>
    </w:lvl>
    <w:lvl w:ilvl="3" w:tplc="15803DD0">
      <w:numFmt w:val="decimal"/>
      <w:lvlText w:val=""/>
      <w:lvlJc w:val="left"/>
    </w:lvl>
    <w:lvl w:ilvl="4" w:tplc="D6341F0E">
      <w:numFmt w:val="decimal"/>
      <w:lvlText w:val=""/>
      <w:lvlJc w:val="left"/>
    </w:lvl>
    <w:lvl w:ilvl="5" w:tplc="CFCC4900">
      <w:numFmt w:val="decimal"/>
      <w:lvlText w:val=""/>
      <w:lvlJc w:val="left"/>
    </w:lvl>
    <w:lvl w:ilvl="6" w:tplc="146275F6">
      <w:numFmt w:val="decimal"/>
      <w:lvlText w:val=""/>
      <w:lvlJc w:val="left"/>
    </w:lvl>
    <w:lvl w:ilvl="7" w:tplc="B8BEE598">
      <w:numFmt w:val="decimal"/>
      <w:lvlText w:val=""/>
      <w:lvlJc w:val="left"/>
    </w:lvl>
    <w:lvl w:ilvl="8" w:tplc="B0125220">
      <w:numFmt w:val="decimal"/>
      <w:lvlText w:val=""/>
      <w:lvlJc w:val="left"/>
    </w:lvl>
  </w:abstractNum>
  <w:abstractNum w:abstractNumId="134">
    <w:nsid w:val="0000486C"/>
    <w:multiLevelType w:val="hybridMultilevel"/>
    <w:tmpl w:val="0D0A8CCC"/>
    <w:lvl w:ilvl="0" w:tplc="F8ECFE78">
      <w:start w:val="1"/>
      <w:numFmt w:val="bullet"/>
      <w:lvlText w:val="•"/>
      <w:lvlJc w:val="left"/>
    </w:lvl>
    <w:lvl w:ilvl="1" w:tplc="E3FE0FCE">
      <w:numFmt w:val="decimal"/>
      <w:lvlText w:val=""/>
      <w:lvlJc w:val="left"/>
    </w:lvl>
    <w:lvl w:ilvl="2" w:tplc="9C04C344">
      <w:numFmt w:val="decimal"/>
      <w:lvlText w:val=""/>
      <w:lvlJc w:val="left"/>
    </w:lvl>
    <w:lvl w:ilvl="3" w:tplc="AC664EB2">
      <w:numFmt w:val="decimal"/>
      <w:lvlText w:val=""/>
      <w:lvlJc w:val="left"/>
    </w:lvl>
    <w:lvl w:ilvl="4" w:tplc="627CC39C">
      <w:numFmt w:val="decimal"/>
      <w:lvlText w:val=""/>
      <w:lvlJc w:val="left"/>
    </w:lvl>
    <w:lvl w:ilvl="5" w:tplc="DAEC3AAE">
      <w:numFmt w:val="decimal"/>
      <w:lvlText w:val=""/>
      <w:lvlJc w:val="left"/>
    </w:lvl>
    <w:lvl w:ilvl="6" w:tplc="89A27874">
      <w:numFmt w:val="decimal"/>
      <w:lvlText w:val=""/>
      <w:lvlJc w:val="left"/>
    </w:lvl>
    <w:lvl w:ilvl="7" w:tplc="79EE251A">
      <w:numFmt w:val="decimal"/>
      <w:lvlText w:val=""/>
      <w:lvlJc w:val="left"/>
    </w:lvl>
    <w:lvl w:ilvl="8" w:tplc="D82A4096">
      <w:numFmt w:val="decimal"/>
      <w:lvlText w:val=""/>
      <w:lvlJc w:val="left"/>
    </w:lvl>
  </w:abstractNum>
  <w:abstractNum w:abstractNumId="135">
    <w:nsid w:val="000048DB"/>
    <w:multiLevelType w:val="hybridMultilevel"/>
    <w:tmpl w:val="18167B8A"/>
    <w:lvl w:ilvl="0" w:tplc="F612A4BE">
      <w:start w:val="1"/>
      <w:numFmt w:val="bullet"/>
      <w:lvlText w:val="и"/>
      <w:lvlJc w:val="left"/>
    </w:lvl>
    <w:lvl w:ilvl="1" w:tplc="93FE1B1C">
      <w:numFmt w:val="decimal"/>
      <w:lvlText w:val=""/>
      <w:lvlJc w:val="left"/>
    </w:lvl>
    <w:lvl w:ilvl="2" w:tplc="403C96E2">
      <w:numFmt w:val="decimal"/>
      <w:lvlText w:val=""/>
      <w:lvlJc w:val="left"/>
    </w:lvl>
    <w:lvl w:ilvl="3" w:tplc="C0EE216A">
      <w:numFmt w:val="decimal"/>
      <w:lvlText w:val=""/>
      <w:lvlJc w:val="left"/>
    </w:lvl>
    <w:lvl w:ilvl="4" w:tplc="51EC63D2">
      <w:numFmt w:val="decimal"/>
      <w:lvlText w:val=""/>
      <w:lvlJc w:val="left"/>
    </w:lvl>
    <w:lvl w:ilvl="5" w:tplc="DB4228D6">
      <w:numFmt w:val="decimal"/>
      <w:lvlText w:val=""/>
      <w:lvlJc w:val="left"/>
    </w:lvl>
    <w:lvl w:ilvl="6" w:tplc="09789C4A">
      <w:numFmt w:val="decimal"/>
      <w:lvlText w:val=""/>
      <w:lvlJc w:val="left"/>
    </w:lvl>
    <w:lvl w:ilvl="7" w:tplc="5EAEB902">
      <w:numFmt w:val="decimal"/>
      <w:lvlText w:val=""/>
      <w:lvlJc w:val="left"/>
    </w:lvl>
    <w:lvl w:ilvl="8" w:tplc="FEB4EEAA">
      <w:numFmt w:val="decimal"/>
      <w:lvlText w:val=""/>
      <w:lvlJc w:val="left"/>
    </w:lvl>
  </w:abstractNum>
  <w:abstractNum w:abstractNumId="136">
    <w:nsid w:val="000048F6"/>
    <w:multiLevelType w:val="hybridMultilevel"/>
    <w:tmpl w:val="8EFE0894"/>
    <w:lvl w:ilvl="0" w:tplc="507CFF0A">
      <w:start w:val="1"/>
      <w:numFmt w:val="bullet"/>
      <w:lvlText w:val="•"/>
      <w:lvlJc w:val="left"/>
    </w:lvl>
    <w:lvl w:ilvl="1" w:tplc="E7F8B7FC">
      <w:start w:val="1"/>
      <w:numFmt w:val="bullet"/>
      <w:lvlText w:val="и"/>
      <w:lvlJc w:val="left"/>
    </w:lvl>
    <w:lvl w:ilvl="2" w:tplc="F2A416F4">
      <w:start w:val="1"/>
      <w:numFmt w:val="bullet"/>
      <w:lvlText w:val="•"/>
      <w:lvlJc w:val="left"/>
    </w:lvl>
    <w:lvl w:ilvl="3" w:tplc="FE84A15C">
      <w:numFmt w:val="decimal"/>
      <w:lvlText w:val=""/>
      <w:lvlJc w:val="left"/>
    </w:lvl>
    <w:lvl w:ilvl="4" w:tplc="B83EBEE0">
      <w:numFmt w:val="decimal"/>
      <w:lvlText w:val=""/>
      <w:lvlJc w:val="left"/>
    </w:lvl>
    <w:lvl w:ilvl="5" w:tplc="318C3098">
      <w:numFmt w:val="decimal"/>
      <w:lvlText w:val=""/>
      <w:lvlJc w:val="left"/>
    </w:lvl>
    <w:lvl w:ilvl="6" w:tplc="8FD2173A">
      <w:numFmt w:val="decimal"/>
      <w:lvlText w:val=""/>
      <w:lvlJc w:val="left"/>
    </w:lvl>
    <w:lvl w:ilvl="7" w:tplc="8C5412A8">
      <w:numFmt w:val="decimal"/>
      <w:lvlText w:val=""/>
      <w:lvlJc w:val="left"/>
    </w:lvl>
    <w:lvl w:ilvl="8" w:tplc="2CCCF3DC">
      <w:numFmt w:val="decimal"/>
      <w:lvlText w:val=""/>
      <w:lvlJc w:val="left"/>
    </w:lvl>
  </w:abstractNum>
  <w:abstractNum w:abstractNumId="137">
    <w:nsid w:val="00004962"/>
    <w:multiLevelType w:val="hybridMultilevel"/>
    <w:tmpl w:val="6ECA9956"/>
    <w:lvl w:ilvl="0" w:tplc="1584B172">
      <w:start w:val="1"/>
      <w:numFmt w:val="bullet"/>
      <w:lvlText w:val="В"/>
      <w:lvlJc w:val="left"/>
    </w:lvl>
    <w:lvl w:ilvl="1" w:tplc="11B83A7A">
      <w:numFmt w:val="decimal"/>
      <w:lvlText w:val=""/>
      <w:lvlJc w:val="left"/>
    </w:lvl>
    <w:lvl w:ilvl="2" w:tplc="BED2F884">
      <w:numFmt w:val="decimal"/>
      <w:lvlText w:val=""/>
      <w:lvlJc w:val="left"/>
    </w:lvl>
    <w:lvl w:ilvl="3" w:tplc="9DC4083C">
      <w:numFmt w:val="decimal"/>
      <w:lvlText w:val=""/>
      <w:lvlJc w:val="left"/>
    </w:lvl>
    <w:lvl w:ilvl="4" w:tplc="22DE0958">
      <w:numFmt w:val="decimal"/>
      <w:lvlText w:val=""/>
      <w:lvlJc w:val="left"/>
    </w:lvl>
    <w:lvl w:ilvl="5" w:tplc="CEE242F0">
      <w:numFmt w:val="decimal"/>
      <w:lvlText w:val=""/>
      <w:lvlJc w:val="left"/>
    </w:lvl>
    <w:lvl w:ilvl="6" w:tplc="763E8398">
      <w:numFmt w:val="decimal"/>
      <w:lvlText w:val=""/>
      <w:lvlJc w:val="left"/>
    </w:lvl>
    <w:lvl w:ilvl="7" w:tplc="E0D62CB0">
      <w:numFmt w:val="decimal"/>
      <w:lvlText w:val=""/>
      <w:lvlJc w:val="left"/>
    </w:lvl>
    <w:lvl w:ilvl="8" w:tplc="E6841CEC">
      <w:numFmt w:val="decimal"/>
      <w:lvlText w:val=""/>
      <w:lvlJc w:val="left"/>
    </w:lvl>
  </w:abstractNum>
  <w:abstractNum w:abstractNumId="138">
    <w:nsid w:val="000049D0"/>
    <w:multiLevelType w:val="hybridMultilevel"/>
    <w:tmpl w:val="6C3465DA"/>
    <w:lvl w:ilvl="0" w:tplc="FB78E088">
      <w:start w:val="1"/>
      <w:numFmt w:val="bullet"/>
      <w:lvlText w:val="-"/>
      <w:lvlJc w:val="left"/>
    </w:lvl>
    <w:lvl w:ilvl="1" w:tplc="3BA471C8">
      <w:numFmt w:val="decimal"/>
      <w:lvlText w:val=""/>
      <w:lvlJc w:val="left"/>
    </w:lvl>
    <w:lvl w:ilvl="2" w:tplc="829894E0">
      <w:numFmt w:val="decimal"/>
      <w:lvlText w:val=""/>
      <w:lvlJc w:val="left"/>
    </w:lvl>
    <w:lvl w:ilvl="3" w:tplc="DAC6769C">
      <w:numFmt w:val="decimal"/>
      <w:lvlText w:val=""/>
      <w:lvlJc w:val="left"/>
    </w:lvl>
    <w:lvl w:ilvl="4" w:tplc="E188CC00">
      <w:numFmt w:val="decimal"/>
      <w:lvlText w:val=""/>
      <w:lvlJc w:val="left"/>
    </w:lvl>
    <w:lvl w:ilvl="5" w:tplc="92D8F95E">
      <w:numFmt w:val="decimal"/>
      <w:lvlText w:val=""/>
      <w:lvlJc w:val="left"/>
    </w:lvl>
    <w:lvl w:ilvl="6" w:tplc="20EC5F6A">
      <w:numFmt w:val="decimal"/>
      <w:lvlText w:val=""/>
      <w:lvlJc w:val="left"/>
    </w:lvl>
    <w:lvl w:ilvl="7" w:tplc="DC5C75F0">
      <w:numFmt w:val="decimal"/>
      <w:lvlText w:val=""/>
      <w:lvlJc w:val="left"/>
    </w:lvl>
    <w:lvl w:ilvl="8" w:tplc="13EE0A20">
      <w:numFmt w:val="decimal"/>
      <w:lvlText w:val=""/>
      <w:lvlJc w:val="left"/>
    </w:lvl>
  </w:abstractNum>
  <w:abstractNum w:abstractNumId="139">
    <w:nsid w:val="00004A92"/>
    <w:multiLevelType w:val="hybridMultilevel"/>
    <w:tmpl w:val="29E83002"/>
    <w:lvl w:ilvl="0" w:tplc="47C81AC0">
      <w:start w:val="1"/>
      <w:numFmt w:val="bullet"/>
      <w:lvlText w:val="С"/>
      <w:lvlJc w:val="left"/>
    </w:lvl>
    <w:lvl w:ilvl="1" w:tplc="BC4A1CF0">
      <w:numFmt w:val="decimal"/>
      <w:lvlText w:val=""/>
      <w:lvlJc w:val="left"/>
    </w:lvl>
    <w:lvl w:ilvl="2" w:tplc="A808D33E">
      <w:numFmt w:val="decimal"/>
      <w:lvlText w:val=""/>
      <w:lvlJc w:val="left"/>
    </w:lvl>
    <w:lvl w:ilvl="3" w:tplc="854E8B14">
      <w:numFmt w:val="decimal"/>
      <w:lvlText w:val=""/>
      <w:lvlJc w:val="left"/>
    </w:lvl>
    <w:lvl w:ilvl="4" w:tplc="102607DE">
      <w:numFmt w:val="decimal"/>
      <w:lvlText w:val=""/>
      <w:lvlJc w:val="left"/>
    </w:lvl>
    <w:lvl w:ilvl="5" w:tplc="27F8DA48">
      <w:numFmt w:val="decimal"/>
      <w:lvlText w:val=""/>
      <w:lvlJc w:val="left"/>
    </w:lvl>
    <w:lvl w:ilvl="6" w:tplc="99C25340">
      <w:numFmt w:val="decimal"/>
      <w:lvlText w:val=""/>
      <w:lvlJc w:val="left"/>
    </w:lvl>
    <w:lvl w:ilvl="7" w:tplc="4926A780">
      <w:numFmt w:val="decimal"/>
      <w:lvlText w:val=""/>
      <w:lvlJc w:val="left"/>
    </w:lvl>
    <w:lvl w:ilvl="8" w:tplc="59C088D8">
      <w:numFmt w:val="decimal"/>
      <w:lvlText w:val=""/>
      <w:lvlJc w:val="left"/>
    </w:lvl>
  </w:abstractNum>
  <w:abstractNum w:abstractNumId="140">
    <w:nsid w:val="00004AF3"/>
    <w:multiLevelType w:val="hybridMultilevel"/>
    <w:tmpl w:val="80A0DA08"/>
    <w:lvl w:ilvl="0" w:tplc="25D6EDB0">
      <w:start w:val="1"/>
      <w:numFmt w:val="bullet"/>
      <w:lvlText w:val="\endash "/>
      <w:lvlJc w:val="left"/>
    </w:lvl>
    <w:lvl w:ilvl="1" w:tplc="046AB790">
      <w:start w:val="1"/>
      <w:numFmt w:val="bullet"/>
      <w:lvlText w:val="В"/>
      <w:lvlJc w:val="left"/>
    </w:lvl>
    <w:lvl w:ilvl="2" w:tplc="9970EFE0">
      <w:numFmt w:val="decimal"/>
      <w:lvlText w:val=""/>
      <w:lvlJc w:val="left"/>
    </w:lvl>
    <w:lvl w:ilvl="3" w:tplc="F4BA3850">
      <w:numFmt w:val="decimal"/>
      <w:lvlText w:val=""/>
      <w:lvlJc w:val="left"/>
    </w:lvl>
    <w:lvl w:ilvl="4" w:tplc="B69C14CC">
      <w:numFmt w:val="decimal"/>
      <w:lvlText w:val=""/>
      <w:lvlJc w:val="left"/>
    </w:lvl>
    <w:lvl w:ilvl="5" w:tplc="415CB620">
      <w:numFmt w:val="decimal"/>
      <w:lvlText w:val=""/>
      <w:lvlJc w:val="left"/>
    </w:lvl>
    <w:lvl w:ilvl="6" w:tplc="8694654A">
      <w:numFmt w:val="decimal"/>
      <w:lvlText w:val=""/>
      <w:lvlJc w:val="left"/>
    </w:lvl>
    <w:lvl w:ilvl="7" w:tplc="4B4E3E06">
      <w:numFmt w:val="decimal"/>
      <w:lvlText w:val=""/>
      <w:lvlJc w:val="left"/>
    </w:lvl>
    <w:lvl w:ilvl="8" w:tplc="D2EC38D8">
      <w:numFmt w:val="decimal"/>
      <w:lvlText w:val=""/>
      <w:lvlJc w:val="left"/>
    </w:lvl>
  </w:abstractNum>
  <w:abstractNum w:abstractNumId="141">
    <w:nsid w:val="00004B72"/>
    <w:multiLevelType w:val="hybridMultilevel"/>
    <w:tmpl w:val="4B4049F8"/>
    <w:lvl w:ilvl="0" w:tplc="0256E8FE">
      <w:start w:val="1"/>
      <w:numFmt w:val="bullet"/>
      <w:lvlText w:val="и"/>
      <w:lvlJc w:val="left"/>
    </w:lvl>
    <w:lvl w:ilvl="1" w:tplc="DE0615C0">
      <w:numFmt w:val="decimal"/>
      <w:lvlText w:val=""/>
      <w:lvlJc w:val="left"/>
    </w:lvl>
    <w:lvl w:ilvl="2" w:tplc="E0966190">
      <w:numFmt w:val="decimal"/>
      <w:lvlText w:val=""/>
      <w:lvlJc w:val="left"/>
    </w:lvl>
    <w:lvl w:ilvl="3" w:tplc="27065F34">
      <w:numFmt w:val="decimal"/>
      <w:lvlText w:val=""/>
      <w:lvlJc w:val="left"/>
    </w:lvl>
    <w:lvl w:ilvl="4" w:tplc="DFDCB168">
      <w:numFmt w:val="decimal"/>
      <w:lvlText w:val=""/>
      <w:lvlJc w:val="left"/>
    </w:lvl>
    <w:lvl w:ilvl="5" w:tplc="6548D6B4">
      <w:numFmt w:val="decimal"/>
      <w:lvlText w:val=""/>
      <w:lvlJc w:val="left"/>
    </w:lvl>
    <w:lvl w:ilvl="6" w:tplc="4E543E88">
      <w:numFmt w:val="decimal"/>
      <w:lvlText w:val=""/>
      <w:lvlJc w:val="left"/>
    </w:lvl>
    <w:lvl w:ilvl="7" w:tplc="6C00C7B2">
      <w:numFmt w:val="decimal"/>
      <w:lvlText w:val=""/>
      <w:lvlJc w:val="left"/>
    </w:lvl>
    <w:lvl w:ilvl="8" w:tplc="9FDE8DA2">
      <w:numFmt w:val="decimal"/>
      <w:lvlText w:val=""/>
      <w:lvlJc w:val="left"/>
    </w:lvl>
  </w:abstractNum>
  <w:abstractNum w:abstractNumId="142">
    <w:nsid w:val="00004B99"/>
    <w:multiLevelType w:val="hybridMultilevel"/>
    <w:tmpl w:val="E5907C3C"/>
    <w:lvl w:ilvl="0" w:tplc="A168C43E">
      <w:start w:val="1"/>
      <w:numFmt w:val="bullet"/>
      <w:lvlText w:val="и"/>
      <w:lvlJc w:val="left"/>
    </w:lvl>
    <w:lvl w:ilvl="1" w:tplc="364A2C92">
      <w:numFmt w:val="decimal"/>
      <w:lvlText w:val=""/>
      <w:lvlJc w:val="left"/>
    </w:lvl>
    <w:lvl w:ilvl="2" w:tplc="3CD04630">
      <w:numFmt w:val="decimal"/>
      <w:lvlText w:val=""/>
      <w:lvlJc w:val="left"/>
    </w:lvl>
    <w:lvl w:ilvl="3" w:tplc="2A160BF2">
      <w:numFmt w:val="decimal"/>
      <w:lvlText w:val=""/>
      <w:lvlJc w:val="left"/>
    </w:lvl>
    <w:lvl w:ilvl="4" w:tplc="A14C91AA">
      <w:numFmt w:val="decimal"/>
      <w:lvlText w:val=""/>
      <w:lvlJc w:val="left"/>
    </w:lvl>
    <w:lvl w:ilvl="5" w:tplc="8C0A01E8">
      <w:numFmt w:val="decimal"/>
      <w:lvlText w:val=""/>
      <w:lvlJc w:val="left"/>
    </w:lvl>
    <w:lvl w:ilvl="6" w:tplc="81DC666E">
      <w:numFmt w:val="decimal"/>
      <w:lvlText w:val=""/>
      <w:lvlJc w:val="left"/>
    </w:lvl>
    <w:lvl w:ilvl="7" w:tplc="FEF803F6">
      <w:numFmt w:val="decimal"/>
      <w:lvlText w:val=""/>
      <w:lvlJc w:val="left"/>
    </w:lvl>
    <w:lvl w:ilvl="8" w:tplc="709A3E4C">
      <w:numFmt w:val="decimal"/>
      <w:lvlText w:val=""/>
      <w:lvlJc w:val="left"/>
    </w:lvl>
  </w:abstractNum>
  <w:abstractNum w:abstractNumId="143">
    <w:nsid w:val="00004B9D"/>
    <w:multiLevelType w:val="hybridMultilevel"/>
    <w:tmpl w:val="3362BDEA"/>
    <w:lvl w:ilvl="0" w:tplc="329A9BFE">
      <w:start w:val="1"/>
      <w:numFmt w:val="bullet"/>
      <w:lvlText w:val="\endash "/>
      <w:lvlJc w:val="left"/>
    </w:lvl>
    <w:lvl w:ilvl="1" w:tplc="E3782C6A">
      <w:start w:val="1"/>
      <w:numFmt w:val="bullet"/>
      <w:lvlText w:val="\endash "/>
      <w:lvlJc w:val="left"/>
    </w:lvl>
    <w:lvl w:ilvl="2" w:tplc="42AE89F6">
      <w:start w:val="1"/>
      <w:numFmt w:val="bullet"/>
      <w:lvlText w:val="В"/>
      <w:lvlJc w:val="left"/>
    </w:lvl>
    <w:lvl w:ilvl="3" w:tplc="3E709960">
      <w:numFmt w:val="decimal"/>
      <w:lvlText w:val=""/>
      <w:lvlJc w:val="left"/>
    </w:lvl>
    <w:lvl w:ilvl="4" w:tplc="645A67FE">
      <w:numFmt w:val="decimal"/>
      <w:lvlText w:val=""/>
      <w:lvlJc w:val="left"/>
    </w:lvl>
    <w:lvl w:ilvl="5" w:tplc="D7A692C2">
      <w:numFmt w:val="decimal"/>
      <w:lvlText w:val=""/>
      <w:lvlJc w:val="left"/>
    </w:lvl>
    <w:lvl w:ilvl="6" w:tplc="C7500334">
      <w:numFmt w:val="decimal"/>
      <w:lvlText w:val=""/>
      <w:lvlJc w:val="left"/>
    </w:lvl>
    <w:lvl w:ilvl="7" w:tplc="2EDCF722">
      <w:numFmt w:val="decimal"/>
      <w:lvlText w:val=""/>
      <w:lvlJc w:val="left"/>
    </w:lvl>
    <w:lvl w:ilvl="8" w:tplc="7846ABD2">
      <w:numFmt w:val="decimal"/>
      <w:lvlText w:val=""/>
      <w:lvlJc w:val="left"/>
    </w:lvl>
  </w:abstractNum>
  <w:abstractNum w:abstractNumId="144">
    <w:nsid w:val="00004BCD"/>
    <w:multiLevelType w:val="hybridMultilevel"/>
    <w:tmpl w:val="4DCCD88E"/>
    <w:lvl w:ilvl="0" w:tplc="757A5C90">
      <w:start w:val="1"/>
      <w:numFmt w:val="bullet"/>
      <w:lvlText w:val="\endash "/>
      <w:lvlJc w:val="left"/>
    </w:lvl>
    <w:lvl w:ilvl="1" w:tplc="72CCA08C">
      <w:start w:val="1"/>
      <w:numFmt w:val="bullet"/>
      <w:lvlText w:val="В"/>
      <w:lvlJc w:val="left"/>
    </w:lvl>
    <w:lvl w:ilvl="2" w:tplc="A0961104">
      <w:numFmt w:val="decimal"/>
      <w:lvlText w:val=""/>
      <w:lvlJc w:val="left"/>
    </w:lvl>
    <w:lvl w:ilvl="3" w:tplc="31D2BD26">
      <w:numFmt w:val="decimal"/>
      <w:lvlText w:val=""/>
      <w:lvlJc w:val="left"/>
    </w:lvl>
    <w:lvl w:ilvl="4" w:tplc="D7AC698A">
      <w:numFmt w:val="decimal"/>
      <w:lvlText w:val=""/>
      <w:lvlJc w:val="left"/>
    </w:lvl>
    <w:lvl w:ilvl="5" w:tplc="5BFC33AA">
      <w:numFmt w:val="decimal"/>
      <w:lvlText w:val=""/>
      <w:lvlJc w:val="left"/>
    </w:lvl>
    <w:lvl w:ilvl="6" w:tplc="7C1CDBD0">
      <w:numFmt w:val="decimal"/>
      <w:lvlText w:val=""/>
      <w:lvlJc w:val="left"/>
    </w:lvl>
    <w:lvl w:ilvl="7" w:tplc="7B9A58AA">
      <w:numFmt w:val="decimal"/>
      <w:lvlText w:val=""/>
      <w:lvlJc w:val="left"/>
    </w:lvl>
    <w:lvl w:ilvl="8" w:tplc="E9F05260">
      <w:numFmt w:val="decimal"/>
      <w:lvlText w:val=""/>
      <w:lvlJc w:val="left"/>
    </w:lvl>
  </w:abstractNum>
  <w:abstractNum w:abstractNumId="145">
    <w:nsid w:val="00004C29"/>
    <w:multiLevelType w:val="hybridMultilevel"/>
    <w:tmpl w:val="60D0737A"/>
    <w:lvl w:ilvl="0" w:tplc="AE9E906C">
      <w:start w:val="1"/>
      <w:numFmt w:val="bullet"/>
      <w:lvlText w:val="и"/>
      <w:lvlJc w:val="left"/>
    </w:lvl>
    <w:lvl w:ilvl="1" w:tplc="17F8D1B2">
      <w:start w:val="1"/>
      <w:numFmt w:val="bullet"/>
      <w:lvlText w:val="А"/>
      <w:lvlJc w:val="left"/>
    </w:lvl>
    <w:lvl w:ilvl="2" w:tplc="1F9C0F7E">
      <w:numFmt w:val="decimal"/>
      <w:lvlText w:val=""/>
      <w:lvlJc w:val="left"/>
    </w:lvl>
    <w:lvl w:ilvl="3" w:tplc="931ACE06">
      <w:numFmt w:val="decimal"/>
      <w:lvlText w:val=""/>
      <w:lvlJc w:val="left"/>
    </w:lvl>
    <w:lvl w:ilvl="4" w:tplc="6A7A658C">
      <w:numFmt w:val="decimal"/>
      <w:lvlText w:val=""/>
      <w:lvlJc w:val="left"/>
    </w:lvl>
    <w:lvl w:ilvl="5" w:tplc="1D6AEDB4">
      <w:numFmt w:val="decimal"/>
      <w:lvlText w:val=""/>
      <w:lvlJc w:val="left"/>
    </w:lvl>
    <w:lvl w:ilvl="6" w:tplc="CB088682">
      <w:numFmt w:val="decimal"/>
      <w:lvlText w:val=""/>
      <w:lvlJc w:val="left"/>
    </w:lvl>
    <w:lvl w:ilvl="7" w:tplc="BBDC87CE">
      <w:numFmt w:val="decimal"/>
      <w:lvlText w:val=""/>
      <w:lvlJc w:val="left"/>
    </w:lvl>
    <w:lvl w:ilvl="8" w:tplc="51965E2E">
      <w:numFmt w:val="decimal"/>
      <w:lvlText w:val=""/>
      <w:lvlJc w:val="left"/>
    </w:lvl>
  </w:abstractNum>
  <w:abstractNum w:abstractNumId="146">
    <w:nsid w:val="00004D8F"/>
    <w:multiLevelType w:val="hybridMultilevel"/>
    <w:tmpl w:val="8536D8DC"/>
    <w:lvl w:ilvl="0" w:tplc="098C9404">
      <w:start w:val="1"/>
      <w:numFmt w:val="bullet"/>
      <w:lvlText w:val="•"/>
      <w:lvlJc w:val="left"/>
    </w:lvl>
    <w:lvl w:ilvl="1" w:tplc="054C9C96">
      <w:start w:val="1"/>
      <w:numFmt w:val="bullet"/>
      <w:lvlText w:val="и"/>
      <w:lvlJc w:val="left"/>
    </w:lvl>
    <w:lvl w:ilvl="2" w:tplc="9DCE4F2C">
      <w:numFmt w:val="decimal"/>
      <w:lvlText w:val=""/>
      <w:lvlJc w:val="left"/>
    </w:lvl>
    <w:lvl w:ilvl="3" w:tplc="AE22D150">
      <w:numFmt w:val="decimal"/>
      <w:lvlText w:val=""/>
      <w:lvlJc w:val="left"/>
    </w:lvl>
    <w:lvl w:ilvl="4" w:tplc="96ACC5C4">
      <w:numFmt w:val="decimal"/>
      <w:lvlText w:val=""/>
      <w:lvlJc w:val="left"/>
    </w:lvl>
    <w:lvl w:ilvl="5" w:tplc="6392630A">
      <w:numFmt w:val="decimal"/>
      <w:lvlText w:val=""/>
      <w:lvlJc w:val="left"/>
    </w:lvl>
    <w:lvl w:ilvl="6" w:tplc="E242788E">
      <w:numFmt w:val="decimal"/>
      <w:lvlText w:val=""/>
      <w:lvlJc w:val="left"/>
    </w:lvl>
    <w:lvl w:ilvl="7" w:tplc="77C404B6">
      <w:numFmt w:val="decimal"/>
      <w:lvlText w:val=""/>
      <w:lvlJc w:val="left"/>
    </w:lvl>
    <w:lvl w:ilvl="8" w:tplc="2CBA305E">
      <w:numFmt w:val="decimal"/>
      <w:lvlText w:val=""/>
      <w:lvlJc w:val="left"/>
    </w:lvl>
  </w:abstractNum>
  <w:abstractNum w:abstractNumId="147">
    <w:nsid w:val="00004E48"/>
    <w:multiLevelType w:val="hybridMultilevel"/>
    <w:tmpl w:val="4484E68E"/>
    <w:lvl w:ilvl="0" w:tplc="67386E2E">
      <w:start w:val="1"/>
      <w:numFmt w:val="bullet"/>
      <w:lvlText w:val="с"/>
      <w:lvlJc w:val="left"/>
    </w:lvl>
    <w:lvl w:ilvl="1" w:tplc="4078B2B6">
      <w:start w:val="1"/>
      <w:numFmt w:val="bullet"/>
      <w:lvlText w:val="П"/>
      <w:lvlJc w:val="left"/>
    </w:lvl>
    <w:lvl w:ilvl="2" w:tplc="82927B82">
      <w:numFmt w:val="decimal"/>
      <w:lvlText w:val=""/>
      <w:lvlJc w:val="left"/>
    </w:lvl>
    <w:lvl w:ilvl="3" w:tplc="B06CB456">
      <w:numFmt w:val="decimal"/>
      <w:lvlText w:val=""/>
      <w:lvlJc w:val="left"/>
    </w:lvl>
    <w:lvl w:ilvl="4" w:tplc="FF809420">
      <w:numFmt w:val="decimal"/>
      <w:lvlText w:val=""/>
      <w:lvlJc w:val="left"/>
    </w:lvl>
    <w:lvl w:ilvl="5" w:tplc="25360A78">
      <w:numFmt w:val="decimal"/>
      <w:lvlText w:val=""/>
      <w:lvlJc w:val="left"/>
    </w:lvl>
    <w:lvl w:ilvl="6" w:tplc="EA401A86">
      <w:numFmt w:val="decimal"/>
      <w:lvlText w:val=""/>
      <w:lvlJc w:val="left"/>
    </w:lvl>
    <w:lvl w:ilvl="7" w:tplc="CDE8EC40">
      <w:numFmt w:val="decimal"/>
      <w:lvlText w:val=""/>
      <w:lvlJc w:val="left"/>
    </w:lvl>
    <w:lvl w:ilvl="8" w:tplc="FD58D5B2">
      <w:numFmt w:val="decimal"/>
      <w:lvlText w:val=""/>
      <w:lvlJc w:val="left"/>
    </w:lvl>
  </w:abstractNum>
  <w:abstractNum w:abstractNumId="148">
    <w:nsid w:val="00004E68"/>
    <w:multiLevelType w:val="hybridMultilevel"/>
    <w:tmpl w:val="0B60D364"/>
    <w:lvl w:ilvl="0" w:tplc="3C9EE436">
      <w:start w:val="1"/>
      <w:numFmt w:val="bullet"/>
      <w:lvlText w:val="и"/>
      <w:lvlJc w:val="left"/>
    </w:lvl>
    <w:lvl w:ilvl="1" w:tplc="86A28EDC">
      <w:numFmt w:val="decimal"/>
      <w:lvlText w:val=""/>
      <w:lvlJc w:val="left"/>
    </w:lvl>
    <w:lvl w:ilvl="2" w:tplc="EEE4533C">
      <w:numFmt w:val="decimal"/>
      <w:lvlText w:val=""/>
      <w:lvlJc w:val="left"/>
    </w:lvl>
    <w:lvl w:ilvl="3" w:tplc="A056AB9C">
      <w:numFmt w:val="decimal"/>
      <w:lvlText w:val=""/>
      <w:lvlJc w:val="left"/>
    </w:lvl>
    <w:lvl w:ilvl="4" w:tplc="340CF8D8">
      <w:numFmt w:val="decimal"/>
      <w:lvlText w:val=""/>
      <w:lvlJc w:val="left"/>
    </w:lvl>
    <w:lvl w:ilvl="5" w:tplc="412A4E8C">
      <w:numFmt w:val="decimal"/>
      <w:lvlText w:val=""/>
      <w:lvlJc w:val="left"/>
    </w:lvl>
    <w:lvl w:ilvl="6" w:tplc="C806344A">
      <w:numFmt w:val="decimal"/>
      <w:lvlText w:val=""/>
      <w:lvlJc w:val="left"/>
    </w:lvl>
    <w:lvl w:ilvl="7" w:tplc="746EFC78">
      <w:numFmt w:val="decimal"/>
      <w:lvlText w:val=""/>
      <w:lvlJc w:val="left"/>
    </w:lvl>
    <w:lvl w:ilvl="8" w:tplc="4C18C44E">
      <w:numFmt w:val="decimal"/>
      <w:lvlText w:val=""/>
      <w:lvlJc w:val="left"/>
    </w:lvl>
  </w:abstractNum>
  <w:abstractNum w:abstractNumId="149">
    <w:nsid w:val="00004EF7"/>
    <w:multiLevelType w:val="hybridMultilevel"/>
    <w:tmpl w:val="FBAECDF8"/>
    <w:lvl w:ilvl="0" w:tplc="5B6EE71E">
      <w:start w:val="1"/>
      <w:numFmt w:val="bullet"/>
      <w:lvlText w:val="•"/>
      <w:lvlJc w:val="left"/>
    </w:lvl>
    <w:lvl w:ilvl="1" w:tplc="E62CE8EE">
      <w:numFmt w:val="decimal"/>
      <w:lvlText w:val=""/>
      <w:lvlJc w:val="left"/>
    </w:lvl>
    <w:lvl w:ilvl="2" w:tplc="B30423A6">
      <w:numFmt w:val="decimal"/>
      <w:lvlText w:val=""/>
      <w:lvlJc w:val="left"/>
    </w:lvl>
    <w:lvl w:ilvl="3" w:tplc="1D2EC610">
      <w:numFmt w:val="decimal"/>
      <w:lvlText w:val=""/>
      <w:lvlJc w:val="left"/>
    </w:lvl>
    <w:lvl w:ilvl="4" w:tplc="DCB240DA">
      <w:numFmt w:val="decimal"/>
      <w:lvlText w:val=""/>
      <w:lvlJc w:val="left"/>
    </w:lvl>
    <w:lvl w:ilvl="5" w:tplc="4992FBD6">
      <w:numFmt w:val="decimal"/>
      <w:lvlText w:val=""/>
      <w:lvlJc w:val="left"/>
    </w:lvl>
    <w:lvl w:ilvl="6" w:tplc="F9943EEA">
      <w:numFmt w:val="decimal"/>
      <w:lvlText w:val=""/>
      <w:lvlJc w:val="left"/>
    </w:lvl>
    <w:lvl w:ilvl="7" w:tplc="1ABC1AAC">
      <w:numFmt w:val="decimal"/>
      <w:lvlText w:val=""/>
      <w:lvlJc w:val="left"/>
    </w:lvl>
    <w:lvl w:ilvl="8" w:tplc="BE8EFF44">
      <w:numFmt w:val="decimal"/>
      <w:lvlText w:val=""/>
      <w:lvlJc w:val="left"/>
    </w:lvl>
  </w:abstractNum>
  <w:abstractNum w:abstractNumId="150">
    <w:nsid w:val="00004F5B"/>
    <w:multiLevelType w:val="hybridMultilevel"/>
    <w:tmpl w:val="A21EC6F0"/>
    <w:lvl w:ilvl="0" w:tplc="A274C462">
      <w:start w:val="1"/>
      <w:numFmt w:val="bullet"/>
      <w:lvlText w:val="В"/>
      <w:lvlJc w:val="left"/>
    </w:lvl>
    <w:lvl w:ilvl="1" w:tplc="6BCAA93A">
      <w:numFmt w:val="decimal"/>
      <w:lvlText w:val=""/>
      <w:lvlJc w:val="left"/>
    </w:lvl>
    <w:lvl w:ilvl="2" w:tplc="B0901460">
      <w:numFmt w:val="decimal"/>
      <w:lvlText w:val=""/>
      <w:lvlJc w:val="left"/>
    </w:lvl>
    <w:lvl w:ilvl="3" w:tplc="1A4C209A">
      <w:numFmt w:val="decimal"/>
      <w:lvlText w:val=""/>
      <w:lvlJc w:val="left"/>
    </w:lvl>
    <w:lvl w:ilvl="4" w:tplc="27DA356A">
      <w:numFmt w:val="decimal"/>
      <w:lvlText w:val=""/>
      <w:lvlJc w:val="left"/>
    </w:lvl>
    <w:lvl w:ilvl="5" w:tplc="AD24CFE0">
      <w:numFmt w:val="decimal"/>
      <w:lvlText w:val=""/>
      <w:lvlJc w:val="left"/>
    </w:lvl>
    <w:lvl w:ilvl="6" w:tplc="7D84A31E">
      <w:numFmt w:val="decimal"/>
      <w:lvlText w:val=""/>
      <w:lvlJc w:val="left"/>
    </w:lvl>
    <w:lvl w:ilvl="7" w:tplc="56CE8382">
      <w:numFmt w:val="decimal"/>
      <w:lvlText w:val=""/>
      <w:lvlJc w:val="left"/>
    </w:lvl>
    <w:lvl w:ilvl="8" w:tplc="B6A8E07C">
      <w:numFmt w:val="decimal"/>
      <w:lvlText w:val=""/>
      <w:lvlJc w:val="left"/>
    </w:lvl>
  </w:abstractNum>
  <w:abstractNum w:abstractNumId="151">
    <w:nsid w:val="00004F66"/>
    <w:multiLevelType w:val="hybridMultilevel"/>
    <w:tmpl w:val="EC9EEABC"/>
    <w:lvl w:ilvl="0" w:tplc="E7E82DE4">
      <w:start w:val="1"/>
      <w:numFmt w:val="bullet"/>
      <w:lvlText w:val="В"/>
      <w:lvlJc w:val="left"/>
    </w:lvl>
    <w:lvl w:ilvl="1" w:tplc="F7841A1C">
      <w:numFmt w:val="decimal"/>
      <w:lvlText w:val=""/>
      <w:lvlJc w:val="left"/>
    </w:lvl>
    <w:lvl w:ilvl="2" w:tplc="1FF8AD3A">
      <w:numFmt w:val="decimal"/>
      <w:lvlText w:val=""/>
      <w:lvlJc w:val="left"/>
    </w:lvl>
    <w:lvl w:ilvl="3" w:tplc="FC3AF642">
      <w:numFmt w:val="decimal"/>
      <w:lvlText w:val=""/>
      <w:lvlJc w:val="left"/>
    </w:lvl>
    <w:lvl w:ilvl="4" w:tplc="F990BA1E">
      <w:numFmt w:val="decimal"/>
      <w:lvlText w:val=""/>
      <w:lvlJc w:val="left"/>
    </w:lvl>
    <w:lvl w:ilvl="5" w:tplc="C9E85A5A">
      <w:numFmt w:val="decimal"/>
      <w:lvlText w:val=""/>
      <w:lvlJc w:val="left"/>
    </w:lvl>
    <w:lvl w:ilvl="6" w:tplc="C7AC9626">
      <w:numFmt w:val="decimal"/>
      <w:lvlText w:val=""/>
      <w:lvlJc w:val="left"/>
    </w:lvl>
    <w:lvl w:ilvl="7" w:tplc="AADA092C">
      <w:numFmt w:val="decimal"/>
      <w:lvlText w:val=""/>
      <w:lvlJc w:val="left"/>
    </w:lvl>
    <w:lvl w:ilvl="8" w:tplc="32BA69A4">
      <w:numFmt w:val="decimal"/>
      <w:lvlText w:val=""/>
      <w:lvlJc w:val="left"/>
    </w:lvl>
  </w:abstractNum>
  <w:abstractNum w:abstractNumId="152">
    <w:nsid w:val="00004FC8"/>
    <w:multiLevelType w:val="hybridMultilevel"/>
    <w:tmpl w:val="B9E4DDE4"/>
    <w:lvl w:ilvl="0" w:tplc="2410FA84">
      <w:start w:val="1"/>
      <w:numFmt w:val="bullet"/>
      <w:lvlText w:val="и"/>
      <w:lvlJc w:val="left"/>
    </w:lvl>
    <w:lvl w:ilvl="1" w:tplc="35B01434">
      <w:numFmt w:val="decimal"/>
      <w:lvlText w:val=""/>
      <w:lvlJc w:val="left"/>
    </w:lvl>
    <w:lvl w:ilvl="2" w:tplc="62DE4494">
      <w:numFmt w:val="decimal"/>
      <w:lvlText w:val=""/>
      <w:lvlJc w:val="left"/>
    </w:lvl>
    <w:lvl w:ilvl="3" w:tplc="3AD682B8">
      <w:numFmt w:val="decimal"/>
      <w:lvlText w:val=""/>
      <w:lvlJc w:val="left"/>
    </w:lvl>
    <w:lvl w:ilvl="4" w:tplc="50AE7C58">
      <w:numFmt w:val="decimal"/>
      <w:lvlText w:val=""/>
      <w:lvlJc w:val="left"/>
    </w:lvl>
    <w:lvl w:ilvl="5" w:tplc="AF284458">
      <w:numFmt w:val="decimal"/>
      <w:lvlText w:val=""/>
      <w:lvlJc w:val="left"/>
    </w:lvl>
    <w:lvl w:ilvl="6" w:tplc="4A04FC0A">
      <w:numFmt w:val="decimal"/>
      <w:lvlText w:val=""/>
      <w:lvlJc w:val="left"/>
    </w:lvl>
    <w:lvl w:ilvl="7" w:tplc="BEB2551E">
      <w:numFmt w:val="decimal"/>
      <w:lvlText w:val=""/>
      <w:lvlJc w:val="left"/>
    </w:lvl>
    <w:lvl w:ilvl="8" w:tplc="CFF0D1DA">
      <w:numFmt w:val="decimal"/>
      <w:lvlText w:val=""/>
      <w:lvlJc w:val="left"/>
    </w:lvl>
  </w:abstractNum>
  <w:abstractNum w:abstractNumId="153">
    <w:nsid w:val="00005079"/>
    <w:multiLevelType w:val="hybridMultilevel"/>
    <w:tmpl w:val="0526CFF4"/>
    <w:lvl w:ilvl="0" w:tplc="70BA08CC">
      <w:start w:val="1"/>
      <w:numFmt w:val="bullet"/>
      <w:lvlText w:val="•"/>
      <w:lvlJc w:val="left"/>
    </w:lvl>
    <w:lvl w:ilvl="1" w:tplc="FF888D1A">
      <w:numFmt w:val="decimal"/>
      <w:lvlText w:val=""/>
      <w:lvlJc w:val="left"/>
    </w:lvl>
    <w:lvl w:ilvl="2" w:tplc="BC102634">
      <w:numFmt w:val="decimal"/>
      <w:lvlText w:val=""/>
      <w:lvlJc w:val="left"/>
    </w:lvl>
    <w:lvl w:ilvl="3" w:tplc="1D86EF70">
      <w:numFmt w:val="decimal"/>
      <w:lvlText w:val=""/>
      <w:lvlJc w:val="left"/>
    </w:lvl>
    <w:lvl w:ilvl="4" w:tplc="346C95B6">
      <w:numFmt w:val="decimal"/>
      <w:lvlText w:val=""/>
      <w:lvlJc w:val="left"/>
    </w:lvl>
    <w:lvl w:ilvl="5" w:tplc="E668EA94">
      <w:numFmt w:val="decimal"/>
      <w:lvlText w:val=""/>
      <w:lvlJc w:val="left"/>
    </w:lvl>
    <w:lvl w:ilvl="6" w:tplc="BAEA4F4C">
      <w:numFmt w:val="decimal"/>
      <w:lvlText w:val=""/>
      <w:lvlJc w:val="left"/>
    </w:lvl>
    <w:lvl w:ilvl="7" w:tplc="AE16302A">
      <w:numFmt w:val="decimal"/>
      <w:lvlText w:val=""/>
      <w:lvlJc w:val="left"/>
    </w:lvl>
    <w:lvl w:ilvl="8" w:tplc="297492A4">
      <w:numFmt w:val="decimal"/>
      <w:lvlText w:val=""/>
      <w:lvlJc w:val="left"/>
    </w:lvl>
  </w:abstractNum>
  <w:abstractNum w:abstractNumId="154">
    <w:nsid w:val="00005080"/>
    <w:multiLevelType w:val="hybridMultilevel"/>
    <w:tmpl w:val="0AFE1EB6"/>
    <w:lvl w:ilvl="0" w:tplc="8892E4FC">
      <w:start w:val="1"/>
      <w:numFmt w:val="bullet"/>
      <w:lvlText w:val="в"/>
      <w:lvlJc w:val="left"/>
    </w:lvl>
    <w:lvl w:ilvl="1" w:tplc="39E0B458">
      <w:numFmt w:val="decimal"/>
      <w:lvlText w:val=""/>
      <w:lvlJc w:val="left"/>
    </w:lvl>
    <w:lvl w:ilvl="2" w:tplc="0E984B3C">
      <w:numFmt w:val="decimal"/>
      <w:lvlText w:val=""/>
      <w:lvlJc w:val="left"/>
    </w:lvl>
    <w:lvl w:ilvl="3" w:tplc="9B2EA3FA">
      <w:numFmt w:val="decimal"/>
      <w:lvlText w:val=""/>
      <w:lvlJc w:val="left"/>
    </w:lvl>
    <w:lvl w:ilvl="4" w:tplc="19701D4A">
      <w:numFmt w:val="decimal"/>
      <w:lvlText w:val=""/>
      <w:lvlJc w:val="left"/>
    </w:lvl>
    <w:lvl w:ilvl="5" w:tplc="0C2AE3C6">
      <w:numFmt w:val="decimal"/>
      <w:lvlText w:val=""/>
      <w:lvlJc w:val="left"/>
    </w:lvl>
    <w:lvl w:ilvl="6" w:tplc="E4566EC0">
      <w:numFmt w:val="decimal"/>
      <w:lvlText w:val=""/>
      <w:lvlJc w:val="left"/>
    </w:lvl>
    <w:lvl w:ilvl="7" w:tplc="59BE4860">
      <w:numFmt w:val="decimal"/>
      <w:lvlText w:val=""/>
      <w:lvlJc w:val="left"/>
    </w:lvl>
    <w:lvl w:ilvl="8" w:tplc="D75C6292">
      <w:numFmt w:val="decimal"/>
      <w:lvlText w:val=""/>
      <w:lvlJc w:val="left"/>
    </w:lvl>
  </w:abstractNum>
  <w:abstractNum w:abstractNumId="155">
    <w:nsid w:val="0000512F"/>
    <w:multiLevelType w:val="hybridMultilevel"/>
    <w:tmpl w:val="22127040"/>
    <w:lvl w:ilvl="0" w:tplc="C76C2068">
      <w:start w:val="1"/>
      <w:numFmt w:val="bullet"/>
      <w:lvlText w:val="С"/>
      <w:lvlJc w:val="left"/>
    </w:lvl>
    <w:lvl w:ilvl="1" w:tplc="B33C9940">
      <w:numFmt w:val="decimal"/>
      <w:lvlText w:val=""/>
      <w:lvlJc w:val="left"/>
    </w:lvl>
    <w:lvl w:ilvl="2" w:tplc="99FA8646">
      <w:numFmt w:val="decimal"/>
      <w:lvlText w:val=""/>
      <w:lvlJc w:val="left"/>
    </w:lvl>
    <w:lvl w:ilvl="3" w:tplc="D3B8DE1C">
      <w:numFmt w:val="decimal"/>
      <w:lvlText w:val=""/>
      <w:lvlJc w:val="left"/>
    </w:lvl>
    <w:lvl w:ilvl="4" w:tplc="6D2CBAF0">
      <w:numFmt w:val="decimal"/>
      <w:lvlText w:val=""/>
      <w:lvlJc w:val="left"/>
    </w:lvl>
    <w:lvl w:ilvl="5" w:tplc="10BE8C60">
      <w:numFmt w:val="decimal"/>
      <w:lvlText w:val=""/>
      <w:lvlJc w:val="left"/>
    </w:lvl>
    <w:lvl w:ilvl="6" w:tplc="D1FEA516">
      <w:numFmt w:val="decimal"/>
      <w:lvlText w:val=""/>
      <w:lvlJc w:val="left"/>
    </w:lvl>
    <w:lvl w:ilvl="7" w:tplc="D16A8296">
      <w:numFmt w:val="decimal"/>
      <w:lvlText w:val=""/>
      <w:lvlJc w:val="left"/>
    </w:lvl>
    <w:lvl w:ilvl="8" w:tplc="5C826E20">
      <w:numFmt w:val="decimal"/>
      <w:lvlText w:val=""/>
      <w:lvlJc w:val="left"/>
    </w:lvl>
  </w:abstractNum>
  <w:abstractNum w:abstractNumId="156">
    <w:nsid w:val="00005173"/>
    <w:multiLevelType w:val="hybridMultilevel"/>
    <w:tmpl w:val="FBCA0D5C"/>
    <w:lvl w:ilvl="0" w:tplc="D0A0200A">
      <w:start w:val="1"/>
      <w:numFmt w:val="bullet"/>
      <w:lvlText w:val="В"/>
      <w:lvlJc w:val="left"/>
    </w:lvl>
    <w:lvl w:ilvl="1" w:tplc="69D4543A">
      <w:numFmt w:val="decimal"/>
      <w:lvlText w:val=""/>
      <w:lvlJc w:val="left"/>
    </w:lvl>
    <w:lvl w:ilvl="2" w:tplc="8C344504">
      <w:numFmt w:val="decimal"/>
      <w:lvlText w:val=""/>
      <w:lvlJc w:val="left"/>
    </w:lvl>
    <w:lvl w:ilvl="3" w:tplc="1B363304">
      <w:numFmt w:val="decimal"/>
      <w:lvlText w:val=""/>
      <w:lvlJc w:val="left"/>
    </w:lvl>
    <w:lvl w:ilvl="4" w:tplc="AA0C1A4E">
      <w:numFmt w:val="decimal"/>
      <w:lvlText w:val=""/>
      <w:lvlJc w:val="left"/>
    </w:lvl>
    <w:lvl w:ilvl="5" w:tplc="7C7ABF64">
      <w:numFmt w:val="decimal"/>
      <w:lvlText w:val=""/>
      <w:lvlJc w:val="left"/>
    </w:lvl>
    <w:lvl w:ilvl="6" w:tplc="14624724">
      <w:numFmt w:val="decimal"/>
      <w:lvlText w:val=""/>
      <w:lvlJc w:val="left"/>
    </w:lvl>
    <w:lvl w:ilvl="7" w:tplc="8E968250">
      <w:numFmt w:val="decimal"/>
      <w:lvlText w:val=""/>
      <w:lvlJc w:val="left"/>
    </w:lvl>
    <w:lvl w:ilvl="8" w:tplc="C70A7092">
      <w:numFmt w:val="decimal"/>
      <w:lvlText w:val=""/>
      <w:lvlJc w:val="left"/>
    </w:lvl>
  </w:abstractNum>
  <w:abstractNum w:abstractNumId="157">
    <w:nsid w:val="00005198"/>
    <w:multiLevelType w:val="hybridMultilevel"/>
    <w:tmpl w:val="D960BAC2"/>
    <w:lvl w:ilvl="0" w:tplc="3AA2B4F8">
      <w:start w:val="1"/>
      <w:numFmt w:val="bullet"/>
      <w:lvlText w:val="\endash "/>
      <w:lvlJc w:val="left"/>
    </w:lvl>
    <w:lvl w:ilvl="1" w:tplc="4268FBFE">
      <w:start w:val="1"/>
      <w:numFmt w:val="bullet"/>
      <w:lvlText w:val="В"/>
      <w:lvlJc w:val="left"/>
    </w:lvl>
    <w:lvl w:ilvl="2" w:tplc="F71CAF56">
      <w:numFmt w:val="decimal"/>
      <w:lvlText w:val=""/>
      <w:lvlJc w:val="left"/>
    </w:lvl>
    <w:lvl w:ilvl="3" w:tplc="FF82A894">
      <w:numFmt w:val="decimal"/>
      <w:lvlText w:val=""/>
      <w:lvlJc w:val="left"/>
    </w:lvl>
    <w:lvl w:ilvl="4" w:tplc="B862017E">
      <w:numFmt w:val="decimal"/>
      <w:lvlText w:val=""/>
      <w:lvlJc w:val="left"/>
    </w:lvl>
    <w:lvl w:ilvl="5" w:tplc="A9C80D74">
      <w:numFmt w:val="decimal"/>
      <w:lvlText w:val=""/>
      <w:lvlJc w:val="left"/>
    </w:lvl>
    <w:lvl w:ilvl="6" w:tplc="5F6E78E8">
      <w:numFmt w:val="decimal"/>
      <w:lvlText w:val=""/>
      <w:lvlJc w:val="left"/>
    </w:lvl>
    <w:lvl w:ilvl="7" w:tplc="E33E7DEA">
      <w:numFmt w:val="decimal"/>
      <w:lvlText w:val=""/>
      <w:lvlJc w:val="left"/>
    </w:lvl>
    <w:lvl w:ilvl="8" w:tplc="E326D838">
      <w:numFmt w:val="decimal"/>
      <w:lvlText w:val=""/>
      <w:lvlJc w:val="left"/>
    </w:lvl>
  </w:abstractNum>
  <w:abstractNum w:abstractNumId="158">
    <w:nsid w:val="000051B1"/>
    <w:multiLevelType w:val="hybridMultilevel"/>
    <w:tmpl w:val="83B66162"/>
    <w:lvl w:ilvl="0" w:tplc="49269FE8">
      <w:start w:val="1"/>
      <w:numFmt w:val="bullet"/>
      <w:lvlText w:val="и"/>
      <w:lvlJc w:val="left"/>
    </w:lvl>
    <w:lvl w:ilvl="1" w:tplc="079C667A">
      <w:start w:val="1"/>
      <w:numFmt w:val="bullet"/>
      <w:lvlText w:val="\endash "/>
      <w:lvlJc w:val="left"/>
    </w:lvl>
    <w:lvl w:ilvl="2" w:tplc="ED240386">
      <w:numFmt w:val="decimal"/>
      <w:lvlText w:val=""/>
      <w:lvlJc w:val="left"/>
    </w:lvl>
    <w:lvl w:ilvl="3" w:tplc="922E7696">
      <w:numFmt w:val="decimal"/>
      <w:lvlText w:val=""/>
      <w:lvlJc w:val="left"/>
    </w:lvl>
    <w:lvl w:ilvl="4" w:tplc="B3983E0A">
      <w:numFmt w:val="decimal"/>
      <w:lvlText w:val=""/>
      <w:lvlJc w:val="left"/>
    </w:lvl>
    <w:lvl w:ilvl="5" w:tplc="6BBA24FC">
      <w:numFmt w:val="decimal"/>
      <w:lvlText w:val=""/>
      <w:lvlJc w:val="left"/>
    </w:lvl>
    <w:lvl w:ilvl="6" w:tplc="62F0F850">
      <w:numFmt w:val="decimal"/>
      <w:lvlText w:val=""/>
      <w:lvlJc w:val="left"/>
    </w:lvl>
    <w:lvl w:ilvl="7" w:tplc="E04E8A80">
      <w:numFmt w:val="decimal"/>
      <w:lvlText w:val=""/>
      <w:lvlJc w:val="left"/>
    </w:lvl>
    <w:lvl w:ilvl="8" w:tplc="BCC4562C">
      <w:numFmt w:val="decimal"/>
      <w:lvlText w:val=""/>
      <w:lvlJc w:val="left"/>
    </w:lvl>
  </w:abstractNum>
  <w:abstractNum w:abstractNumId="159">
    <w:nsid w:val="00005221"/>
    <w:multiLevelType w:val="hybridMultilevel"/>
    <w:tmpl w:val="B986ED08"/>
    <w:lvl w:ilvl="0" w:tplc="0ECCFB24">
      <w:start w:val="3"/>
      <w:numFmt w:val="decimal"/>
      <w:lvlText w:val="%1."/>
      <w:lvlJc w:val="left"/>
    </w:lvl>
    <w:lvl w:ilvl="1" w:tplc="4AB679E6">
      <w:numFmt w:val="decimal"/>
      <w:lvlText w:val=""/>
      <w:lvlJc w:val="left"/>
    </w:lvl>
    <w:lvl w:ilvl="2" w:tplc="CC24023A">
      <w:numFmt w:val="decimal"/>
      <w:lvlText w:val=""/>
      <w:lvlJc w:val="left"/>
    </w:lvl>
    <w:lvl w:ilvl="3" w:tplc="A248215C">
      <w:numFmt w:val="decimal"/>
      <w:lvlText w:val=""/>
      <w:lvlJc w:val="left"/>
    </w:lvl>
    <w:lvl w:ilvl="4" w:tplc="39AAB17C">
      <w:numFmt w:val="decimal"/>
      <w:lvlText w:val=""/>
      <w:lvlJc w:val="left"/>
    </w:lvl>
    <w:lvl w:ilvl="5" w:tplc="51AA6084">
      <w:numFmt w:val="decimal"/>
      <w:lvlText w:val=""/>
      <w:lvlJc w:val="left"/>
    </w:lvl>
    <w:lvl w:ilvl="6" w:tplc="094616EC">
      <w:numFmt w:val="decimal"/>
      <w:lvlText w:val=""/>
      <w:lvlJc w:val="left"/>
    </w:lvl>
    <w:lvl w:ilvl="7" w:tplc="C94E2E0C">
      <w:numFmt w:val="decimal"/>
      <w:lvlText w:val=""/>
      <w:lvlJc w:val="left"/>
    </w:lvl>
    <w:lvl w:ilvl="8" w:tplc="CF4AFDA6">
      <w:numFmt w:val="decimal"/>
      <w:lvlText w:val=""/>
      <w:lvlJc w:val="left"/>
    </w:lvl>
  </w:abstractNum>
  <w:abstractNum w:abstractNumId="160">
    <w:nsid w:val="0000526A"/>
    <w:multiLevelType w:val="hybridMultilevel"/>
    <w:tmpl w:val="CF1E6238"/>
    <w:lvl w:ilvl="0" w:tplc="5FEAF378">
      <w:start w:val="1"/>
      <w:numFmt w:val="bullet"/>
      <w:lvlText w:val="и"/>
      <w:lvlJc w:val="left"/>
    </w:lvl>
    <w:lvl w:ilvl="1" w:tplc="FE84A86A">
      <w:start w:val="1"/>
      <w:numFmt w:val="bullet"/>
      <w:lvlText w:val="\endash "/>
      <w:lvlJc w:val="left"/>
    </w:lvl>
    <w:lvl w:ilvl="2" w:tplc="6FC2BDDA">
      <w:numFmt w:val="decimal"/>
      <w:lvlText w:val=""/>
      <w:lvlJc w:val="left"/>
    </w:lvl>
    <w:lvl w:ilvl="3" w:tplc="D98ED9F6">
      <w:numFmt w:val="decimal"/>
      <w:lvlText w:val=""/>
      <w:lvlJc w:val="left"/>
    </w:lvl>
    <w:lvl w:ilvl="4" w:tplc="4FD2C576">
      <w:numFmt w:val="decimal"/>
      <w:lvlText w:val=""/>
      <w:lvlJc w:val="left"/>
    </w:lvl>
    <w:lvl w:ilvl="5" w:tplc="F612B66A">
      <w:numFmt w:val="decimal"/>
      <w:lvlText w:val=""/>
      <w:lvlJc w:val="left"/>
    </w:lvl>
    <w:lvl w:ilvl="6" w:tplc="AFAE1B92">
      <w:numFmt w:val="decimal"/>
      <w:lvlText w:val=""/>
      <w:lvlJc w:val="left"/>
    </w:lvl>
    <w:lvl w:ilvl="7" w:tplc="1B1A308A">
      <w:numFmt w:val="decimal"/>
      <w:lvlText w:val=""/>
      <w:lvlJc w:val="left"/>
    </w:lvl>
    <w:lvl w:ilvl="8" w:tplc="7BD2B604">
      <w:numFmt w:val="decimal"/>
      <w:lvlText w:val=""/>
      <w:lvlJc w:val="left"/>
    </w:lvl>
  </w:abstractNum>
  <w:abstractNum w:abstractNumId="161">
    <w:nsid w:val="0000528C"/>
    <w:multiLevelType w:val="hybridMultilevel"/>
    <w:tmpl w:val="243EC8F6"/>
    <w:lvl w:ilvl="0" w:tplc="21AADC84">
      <w:start w:val="35"/>
      <w:numFmt w:val="upperLetter"/>
      <w:lvlText w:val="%1"/>
      <w:lvlJc w:val="left"/>
    </w:lvl>
    <w:lvl w:ilvl="1" w:tplc="43E4DFDA">
      <w:numFmt w:val="decimal"/>
      <w:lvlText w:val=""/>
      <w:lvlJc w:val="left"/>
    </w:lvl>
    <w:lvl w:ilvl="2" w:tplc="6096DBD4">
      <w:numFmt w:val="decimal"/>
      <w:lvlText w:val=""/>
      <w:lvlJc w:val="left"/>
    </w:lvl>
    <w:lvl w:ilvl="3" w:tplc="0B7E596E">
      <w:numFmt w:val="decimal"/>
      <w:lvlText w:val=""/>
      <w:lvlJc w:val="left"/>
    </w:lvl>
    <w:lvl w:ilvl="4" w:tplc="41467AAA">
      <w:numFmt w:val="decimal"/>
      <w:lvlText w:val=""/>
      <w:lvlJc w:val="left"/>
    </w:lvl>
    <w:lvl w:ilvl="5" w:tplc="46D24430">
      <w:numFmt w:val="decimal"/>
      <w:lvlText w:val=""/>
      <w:lvlJc w:val="left"/>
    </w:lvl>
    <w:lvl w:ilvl="6" w:tplc="53B0ED54">
      <w:numFmt w:val="decimal"/>
      <w:lvlText w:val=""/>
      <w:lvlJc w:val="left"/>
    </w:lvl>
    <w:lvl w:ilvl="7" w:tplc="7926366E">
      <w:numFmt w:val="decimal"/>
      <w:lvlText w:val=""/>
      <w:lvlJc w:val="left"/>
    </w:lvl>
    <w:lvl w:ilvl="8" w:tplc="8BC6B496">
      <w:numFmt w:val="decimal"/>
      <w:lvlText w:val=""/>
      <w:lvlJc w:val="left"/>
    </w:lvl>
  </w:abstractNum>
  <w:abstractNum w:abstractNumId="162">
    <w:nsid w:val="000052E5"/>
    <w:multiLevelType w:val="hybridMultilevel"/>
    <w:tmpl w:val="82BAA814"/>
    <w:lvl w:ilvl="0" w:tplc="7A4405E4">
      <w:start w:val="1"/>
      <w:numFmt w:val="decimal"/>
      <w:lvlText w:val="%1."/>
      <w:lvlJc w:val="left"/>
    </w:lvl>
    <w:lvl w:ilvl="1" w:tplc="7E46E2FA">
      <w:numFmt w:val="decimal"/>
      <w:lvlText w:val=""/>
      <w:lvlJc w:val="left"/>
    </w:lvl>
    <w:lvl w:ilvl="2" w:tplc="5220ED48">
      <w:numFmt w:val="decimal"/>
      <w:lvlText w:val=""/>
      <w:lvlJc w:val="left"/>
    </w:lvl>
    <w:lvl w:ilvl="3" w:tplc="885E2484">
      <w:numFmt w:val="decimal"/>
      <w:lvlText w:val=""/>
      <w:lvlJc w:val="left"/>
    </w:lvl>
    <w:lvl w:ilvl="4" w:tplc="670492B0">
      <w:numFmt w:val="decimal"/>
      <w:lvlText w:val=""/>
      <w:lvlJc w:val="left"/>
    </w:lvl>
    <w:lvl w:ilvl="5" w:tplc="F10E55F2">
      <w:numFmt w:val="decimal"/>
      <w:lvlText w:val=""/>
      <w:lvlJc w:val="left"/>
    </w:lvl>
    <w:lvl w:ilvl="6" w:tplc="8EFAA734">
      <w:numFmt w:val="decimal"/>
      <w:lvlText w:val=""/>
      <w:lvlJc w:val="left"/>
    </w:lvl>
    <w:lvl w:ilvl="7" w:tplc="E674768C">
      <w:numFmt w:val="decimal"/>
      <w:lvlText w:val=""/>
      <w:lvlJc w:val="left"/>
    </w:lvl>
    <w:lvl w:ilvl="8" w:tplc="56904B40">
      <w:numFmt w:val="decimal"/>
      <w:lvlText w:val=""/>
      <w:lvlJc w:val="left"/>
    </w:lvl>
  </w:abstractNum>
  <w:abstractNum w:abstractNumId="163">
    <w:nsid w:val="000053D1"/>
    <w:multiLevelType w:val="hybridMultilevel"/>
    <w:tmpl w:val="85C421A0"/>
    <w:lvl w:ilvl="0" w:tplc="4BD0D5C6">
      <w:start w:val="1"/>
      <w:numFmt w:val="bullet"/>
      <w:lvlText w:val="в"/>
      <w:lvlJc w:val="left"/>
    </w:lvl>
    <w:lvl w:ilvl="1" w:tplc="91620864">
      <w:numFmt w:val="decimal"/>
      <w:lvlText w:val=""/>
      <w:lvlJc w:val="left"/>
    </w:lvl>
    <w:lvl w:ilvl="2" w:tplc="473AE8C2">
      <w:numFmt w:val="decimal"/>
      <w:lvlText w:val=""/>
      <w:lvlJc w:val="left"/>
    </w:lvl>
    <w:lvl w:ilvl="3" w:tplc="0F5EE42C">
      <w:numFmt w:val="decimal"/>
      <w:lvlText w:val=""/>
      <w:lvlJc w:val="left"/>
    </w:lvl>
    <w:lvl w:ilvl="4" w:tplc="1390FE9A">
      <w:numFmt w:val="decimal"/>
      <w:lvlText w:val=""/>
      <w:lvlJc w:val="left"/>
    </w:lvl>
    <w:lvl w:ilvl="5" w:tplc="FCFAC534">
      <w:numFmt w:val="decimal"/>
      <w:lvlText w:val=""/>
      <w:lvlJc w:val="left"/>
    </w:lvl>
    <w:lvl w:ilvl="6" w:tplc="E1008216">
      <w:numFmt w:val="decimal"/>
      <w:lvlText w:val=""/>
      <w:lvlJc w:val="left"/>
    </w:lvl>
    <w:lvl w:ilvl="7" w:tplc="0194C18E">
      <w:numFmt w:val="decimal"/>
      <w:lvlText w:val=""/>
      <w:lvlJc w:val="left"/>
    </w:lvl>
    <w:lvl w:ilvl="8" w:tplc="150CD150">
      <w:numFmt w:val="decimal"/>
      <w:lvlText w:val=""/>
      <w:lvlJc w:val="left"/>
    </w:lvl>
  </w:abstractNum>
  <w:abstractNum w:abstractNumId="164">
    <w:nsid w:val="00005427"/>
    <w:multiLevelType w:val="hybridMultilevel"/>
    <w:tmpl w:val="8C88A8F4"/>
    <w:lvl w:ilvl="0" w:tplc="06C2BEFA">
      <w:start w:val="1"/>
      <w:numFmt w:val="bullet"/>
      <w:lvlText w:val="к"/>
      <w:lvlJc w:val="left"/>
    </w:lvl>
    <w:lvl w:ilvl="1" w:tplc="F3F46BD0">
      <w:numFmt w:val="decimal"/>
      <w:lvlText w:val=""/>
      <w:lvlJc w:val="left"/>
    </w:lvl>
    <w:lvl w:ilvl="2" w:tplc="A5485254">
      <w:numFmt w:val="decimal"/>
      <w:lvlText w:val=""/>
      <w:lvlJc w:val="left"/>
    </w:lvl>
    <w:lvl w:ilvl="3" w:tplc="D6B477E8">
      <w:numFmt w:val="decimal"/>
      <w:lvlText w:val=""/>
      <w:lvlJc w:val="left"/>
    </w:lvl>
    <w:lvl w:ilvl="4" w:tplc="A182A8CC">
      <w:numFmt w:val="decimal"/>
      <w:lvlText w:val=""/>
      <w:lvlJc w:val="left"/>
    </w:lvl>
    <w:lvl w:ilvl="5" w:tplc="234450F6">
      <w:numFmt w:val="decimal"/>
      <w:lvlText w:val=""/>
      <w:lvlJc w:val="left"/>
    </w:lvl>
    <w:lvl w:ilvl="6" w:tplc="7C22B4AA">
      <w:numFmt w:val="decimal"/>
      <w:lvlText w:val=""/>
      <w:lvlJc w:val="left"/>
    </w:lvl>
    <w:lvl w:ilvl="7" w:tplc="4E5EBD62">
      <w:numFmt w:val="decimal"/>
      <w:lvlText w:val=""/>
      <w:lvlJc w:val="left"/>
    </w:lvl>
    <w:lvl w:ilvl="8" w:tplc="F064F4D6">
      <w:numFmt w:val="decimal"/>
      <w:lvlText w:val=""/>
      <w:lvlJc w:val="left"/>
    </w:lvl>
  </w:abstractNum>
  <w:abstractNum w:abstractNumId="165">
    <w:nsid w:val="00005429"/>
    <w:multiLevelType w:val="hybridMultilevel"/>
    <w:tmpl w:val="B4EE9D24"/>
    <w:lvl w:ilvl="0" w:tplc="DE38A7CC">
      <w:start w:val="1"/>
      <w:numFmt w:val="bullet"/>
      <w:lvlText w:val="к"/>
      <w:lvlJc w:val="left"/>
    </w:lvl>
    <w:lvl w:ilvl="1" w:tplc="DC3447DC">
      <w:start w:val="1"/>
      <w:numFmt w:val="bullet"/>
      <w:lvlText w:val="\endash "/>
      <w:lvlJc w:val="left"/>
    </w:lvl>
    <w:lvl w:ilvl="2" w:tplc="3F6C769C">
      <w:numFmt w:val="decimal"/>
      <w:lvlText w:val=""/>
      <w:lvlJc w:val="left"/>
    </w:lvl>
    <w:lvl w:ilvl="3" w:tplc="CB4E2976">
      <w:numFmt w:val="decimal"/>
      <w:lvlText w:val=""/>
      <w:lvlJc w:val="left"/>
    </w:lvl>
    <w:lvl w:ilvl="4" w:tplc="04F21974">
      <w:numFmt w:val="decimal"/>
      <w:lvlText w:val=""/>
      <w:lvlJc w:val="left"/>
    </w:lvl>
    <w:lvl w:ilvl="5" w:tplc="01661A5A">
      <w:numFmt w:val="decimal"/>
      <w:lvlText w:val=""/>
      <w:lvlJc w:val="left"/>
    </w:lvl>
    <w:lvl w:ilvl="6" w:tplc="554808B2">
      <w:numFmt w:val="decimal"/>
      <w:lvlText w:val=""/>
      <w:lvlJc w:val="left"/>
    </w:lvl>
    <w:lvl w:ilvl="7" w:tplc="ED080F9C">
      <w:numFmt w:val="decimal"/>
      <w:lvlText w:val=""/>
      <w:lvlJc w:val="left"/>
    </w:lvl>
    <w:lvl w:ilvl="8" w:tplc="1A0A37A6">
      <w:numFmt w:val="decimal"/>
      <w:lvlText w:val=""/>
      <w:lvlJc w:val="left"/>
    </w:lvl>
  </w:abstractNum>
  <w:abstractNum w:abstractNumId="166">
    <w:nsid w:val="000054BE"/>
    <w:multiLevelType w:val="hybridMultilevel"/>
    <w:tmpl w:val="F09AD106"/>
    <w:lvl w:ilvl="0" w:tplc="5A0E2AA2">
      <w:start w:val="1"/>
      <w:numFmt w:val="bullet"/>
      <w:lvlText w:val="\endash "/>
      <w:lvlJc w:val="left"/>
    </w:lvl>
    <w:lvl w:ilvl="1" w:tplc="DAF2F51E">
      <w:start w:val="1"/>
      <w:numFmt w:val="bullet"/>
      <w:lvlText w:val="В"/>
      <w:lvlJc w:val="left"/>
    </w:lvl>
    <w:lvl w:ilvl="2" w:tplc="14240432">
      <w:numFmt w:val="decimal"/>
      <w:lvlText w:val=""/>
      <w:lvlJc w:val="left"/>
    </w:lvl>
    <w:lvl w:ilvl="3" w:tplc="51742580">
      <w:numFmt w:val="decimal"/>
      <w:lvlText w:val=""/>
      <w:lvlJc w:val="left"/>
    </w:lvl>
    <w:lvl w:ilvl="4" w:tplc="00F0479E">
      <w:numFmt w:val="decimal"/>
      <w:lvlText w:val=""/>
      <w:lvlJc w:val="left"/>
    </w:lvl>
    <w:lvl w:ilvl="5" w:tplc="CF103A66">
      <w:numFmt w:val="decimal"/>
      <w:lvlText w:val=""/>
      <w:lvlJc w:val="left"/>
    </w:lvl>
    <w:lvl w:ilvl="6" w:tplc="BAAE57C8">
      <w:numFmt w:val="decimal"/>
      <w:lvlText w:val=""/>
      <w:lvlJc w:val="left"/>
    </w:lvl>
    <w:lvl w:ilvl="7" w:tplc="050AAAEE">
      <w:numFmt w:val="decimal"/>
      <w:lvlText w:val=""/>
      <w:lvlJc w:val="left"/>
    </w:lvl>
    <w:lvl w:ilvl="8" w:tplc="07EAE8DC">
      <w:numFmt w:val="decimal"/>
      <w:lvlText w:val=""/>
      <w:lvlJc w:val="left"/>
    </w:lvl>
  </w:abstractNum>
  <w:abstractNum w:abstractNumId="167">
    <w:nsid w:val="00005503"/>
    <w:multiLevelType w:val="hybridMultilevel"/>
    <w:tmpl w:val="F9E21F9E"/>
    <w:lvl w:ilvl="0" w:tplc="5D227148">
      <w:start w:val="1"/>
      <w:numFmt w:val="bullet"/>
      <w:lvlText w:val="В"/>
      <w:lvlJc w:val="left"/>
    </w:lvl>
    <w:lvl w:ilvl="1" w:tplc="69D6C5EA">
      <w:numFmt w:val="decimal"/>
      <w:lvlText w:val=""/>
      <w:lvlJc w:val="left"/>
    </w:lvl>
    <w:lvl w:ilvl="2" w:tplc="169A957C">
      <w:numFmt w:val="decimal"/>
      <w:lvlText w:val=""/>
      <w:lvlJc w:val="left"/>
    </w:lvl>
    <w:lvl w:ilvl="3" w:tplc="1CCE939C">
      <w:numFmt w:val="decimal"/>
      <w:lvlText w:val=""/>
      <w:lvlJc w:val="left"/>
    </w:lvl>
    <w:lvl w:ilvl="4" w:tplc="4AD07EEA">
      <w:numFmt w:val="decimal"/>
      <w:lvlText w:val=""/>
      <w:lvlJc w:val="left"/>
    </w:lvl>
    <w:lvl w:ilvl="5" w:tplc="45E49934">
      <w:numFmt w:val="decimal"/>
      <w:lvlText w:val=""/>
      <w:lvlJc w:val="left"/>
    </w:lvl>
    <w:lvl w:ilvl="6" w:tplc="04E05B50">
      <w:numFmt w:val="decimal"/>
      <w:lvlText w:val=""/>
      <w:lvlJc w:val="left"/>
    </w:lvl>
    <w:lvl w:ilvl="7" w:tplc="82FEE7D2">
      <w:numFmt w:val="decimal"/>
      <w:lvlText w:val=""/>
      <w:lvlJc w:val="left"/>
    </w:lvl>
    <w:lvl w:ilvl="8" w:tplc="24BEEF28">
      <w:numFmt w:val="decimal"/>
      <w:lvlText w:val=""/>
      <w:lvlJc w:val="left"/>
    </w:lvl>
  </w:abstractNum>
  <w:abstractNum w:abstractNumId="168">
    <w:nsid w:val="0000561C"/>
    <w:multiLevelType w:val="hybridMultilevel"/>
    <w:tmpl w:val="899CB328"/>
    <w:lvl w:ilvl="0" w:tplc="9AF2E5B0">
      <w:start w:val="1"/>
      <w:numFmt w:val="bullet"/>
      <w:lvlText w:val="и"/>
      <w:lvlJc w:val="left"/>
    </w:lvl>
    <w:lvl w:ilvl="1" w:tplc="259E9E14">
      <w:numFmt w:val="decimal"/>
      <w:lvlText w:val=""/>
      <w:lvlJc w:val="left"/>
    </w:lvl>
    <w:lvl w:ilvl="2" w:tplc="FFC01FCA">
      <w:numFmt w:val="decimal"/>
      <w:lvlText w:val=""/>
      <w:lvlJc w:val="left"/>
    </w:lvl>
    <w:lvl w:ilvl="3" w:tplc="F9D06C64">
      <w:numFmt w:val="decimal"/>
      <w:lvlText w:val=""/>
      <w:lvlJc w:val="left"/>
    </w:lvl>
    <w:lvl w:ilvl="4" w:tplc="BDEC765E">
      <w:numFmt w:val="decimal"/>
      <w:lvlText w:val=""/>
      <w:lvlJc w:val="left"/>
    </w:lvl>
    <w:lvl w:ilvl="5" w:tplc="68DE971C">
      <w:numFmt w:val="decimal"/>
      <w:lvlText w:val=""/>
      <w:lvlJc w:val="left"/>
    </w:lvl>
    <w:lvl w:ilvl="6" w:tplc="98A0C9AE">
      <w:numFmt w:val="decimal"/>
      <w:lvlText w:val=""/>
      <w:lvlJc w:val="left"/>
    </w:lvl>
    <w:lvl w:ilvl="7" w:tplc="950469E4">
      <w:numFmt w:val="decimal"/>
      <w:lvlText w:val=""/>
      <w:lvlJc w:val="left"/>
    </w:lvl>
    <w:lvl w:ilvl="8" w:tplc="EF76128A">
      <w:numFmt w:val="decimal"/>
      <w:lvlText w:val=""/>
      <w:lvlJc w:val="left"/>
    </w:lvl>
  </w:abstractNum>
  <w:abstractNum w:abstractNumId="169">
    <w:nsid w:val="00005707"/>
    <w:multiLevelType w:val="hybridMultilevel"/>
    <w:tmpl w:val="C37E5ABA"/>
    <w:lvl w:ilvl="0" w:tplc="FBDE35A0">
      <w:start w:val="1"/>
      <w:numFmt w:val="bullet"/>
      <w:lvlText w:val="Н"/>
      <w:lvlJc w:val="left"/>
    </w:lvl>
    <w:lvl w:ilvl="1" w:tplc="95044402">
      <w:numFmt w:val="decimal"/>
      <w:lvlText w:val=""/>
      <w:lvlJc w:val="left"/>
    </w:lvl>
    <w:lvl w:ilvl="2" w:tplc="7FC8793E">
      <w:numFmt w:val="decimal"/>
      <w:lvlText w:val=""/>
      <w:lvlJc w:val="left"/>
    </w:lvl>
    <w:lvl w:ilvl="3" w:tplc="CC567714">
      <w:numFmt w:val="decimal"/>
      <w:lvlText w:val=""/>
      <w:lvlJc w:val="left"/>
    </w:lvl>
    <w:lvl w:ilvl="4" w:tplc="AEAA2424">
      <w:numFmt w:val="decimal"/>
      <w:lvlText w:val=""/>
      <w:lvlJc w:val="left"/>
    </w:lvl>
    <w:lvl w:ilvl="5" w:tplc="CBF4E23E">
      <w:numFmt w:val="decimal"/>
      <w:lvlText w:val=""/>
      <w:lvlJc w:val="left"/>
    </w:lvl>
    <w:lvl w:ilvl="6" w:tplc="1C5EA144">
      <w:numFmt w:val="decimal"/>
      <w:lvlText w:val=""/>
      <w:lvlJc w:val="left"/>
    </w:lvl>
    <w:lvl w:ilvl="7" w:tplc="23F4C62E">
      <w:numFmt w:val="decimal"/>
      <w:lvlText w:val=""/>
      <w:lvlJc w:val="left"/>
    </w:lvl>
    <w:lvl w:ilvl="8" w:tplc="8C0C3CFA">
      <w:numFmt w:val="decimal"/>
      <w:lvlText w:val=""/>
      <w:lvlJc w:val="left"/>
    </w:lvl>
  </w:abstractNum>
  <w:abstractNum w:abstractNumId="170">
    <w:nsid w:val="00005718"/>
    <w:multiLevelType w:val="hybridMultilevel"/>
    <w:tmpl w:val="343C406C"/>
    <w:lvl w:ilvl="0" w:tplc="D486A9F6">
      <w:start w:val="1"/>
      <w:numFmt w:val="bullet"/>
      <w:lvlText w:val="•"/>
      <w:lvlJc w:val="left"/>
    </w:lvl>
    <w:lvl w:ilvl="1" w:tplc="C9041494">
      <w:numFmt w:val="decimal"/>
      <w:lvlText w:val=""/>
      <w:lvlJc w:val="left"/>
    </w:lvl>
    <w:lvl w:ilvl="2" w:tplc="C7629062">
      <w:numFmt w:val="decimal"/>
      <w:lvlText w:val=""/>
      <w:lvlJc w:val="left"/>
    </w:lvl>
    <w:lvl w:ilvl="3" w:tplc="72B86104">
      <w:numFmt w:val="decimal"/>
      <w:lvlText w:val=""/>
      <w:lvlJc w:val="left"/>
    </w:lvl>
    <w:lvl w:ilvl="4" w:tplc="7084D7D8">
      <w:numFmt w:val="decimal"/>
      <w:lvlText w:val=""/>
      <w:lvlJc w:val="left"/>
    </w:lvl>
    <w:lvl w:ilvl="5" w:tplc="01185664">
      <w:numFmt w:val="decimal"/>
      <w:lvlText w:val=""/>
      <w:lvlJc w:val="left"/>
    </w:lvl>
    <w:lvl w:ilvl="6" w:tplc="C8366428">
      <w:numFmt w:val="decimal"/>
      <w:lvlText w:val=""/>
      <w:lvlJc w:val="left"/>
    </w:lvl>
    <w:lvl w:ilvl="7" w:tplc="E9AC1A3C">
      <w:numFmt w:val="decimal"/>
      <w:lvlText w:val=""/>
      <w:lvlJc w:val="left"/>
    </w:lvl>
    <w:lvl w:ilvl="8" w:tplc="EDB25800">
      <w:numFmt w:val="decimal"/>
      <w:lvlText w:val=""/>
      <w:lvlJc w:val="left"/>
    </w:lvl>
  </w:abstractNum>
  <w:abstractNum w:abstractNumId="171">
    <w:nsid w:val="00005789"/>
    <w:multiLevelType w:val="hybridMultilevel"/>
    <w:tmpl w:val="4CE4146C"/>
    <w:lvl w:ilvl="0" w:tplc="F34EB424">
      <w:start w:val="1"/>
      <w:numFmt w:val="bullet"/>
      <w:lvlText w:val="в"/>
      <w:lvlJc w:val="left"/>
    </w:lvl>
    <w:lvl w:ilvl="1" w:tplc="4112DD78">
      <w:numFmt w:val="decimal"/>
      <w:lvlText w:val=""/>
      <w:lvlJc w:val="left"/>
    </w:lvl>
    <w:lvl w:ilvl="2" w:tplc="CE82E462">
      <w:numFmt w:val="decimal"/>
      <w:lvlText w:val=""/>
      <w:lvlJc w:val="left"/>
    </w:lvl>
    <w:lvl w:ilvl="3" w:tplc="1CD217FC">
      <w:numFmt w:val="decimal"/>
      <w:lvlText w:val=""/>
      <w:lvlJc w:val="left"/>
    </w:lvl>
    <w:lvl w:ilvl="4" w:tplc="99AA833E">
      <w:numFmt w:val="decimal"/>
      <w:lvlText w:val=""/>
      <w:lvlJc w:val="left"/>
    </w:lvl>
    <w:lvl w:ilvl="5" w:tplc="5C0A81B8">
      <w:numFmt w:val="decimal"/>
      <w:lvlText w:val=""/>
      <w:lvlJc w:val="left"/>
    </w:lvl>
    <w:lvl w:ilvl="6" w:tplc="E25C9A0A">
      <w:numFmt w:val="decimal"/>
      <w:lvlText w:val=""/>
      <w:lvlJc w:val="left"/>
    </w:lvl>
    <w:lvl w:ilvl="7" w:tplc="05B67D40">
      <w:numFmt w:val="decimal"/>
      <w:lvlText w:val=""/>
      <w:lvlJc w:val="left"/>
    </w:lvl>
    <w:lvl w:ilvl="8" w:tplc="728CD1C4">
      <w:numFmt w:val="decimal"/>
      <w:lvlText w:val=""/>
      <w:lvlJc w:val="left"/>
    </w:lvl>
  </w:abstractNum>
  <w:abstractNum w:abstractNumId="172">
    <w:nsid w:val="000057C2"/>
    <w:multiLevelType w:val="hybridMultilevel"/>
    <w:tmpl w:val="9CD8790C"/>
    <w:lvl w:ilvl="0" w:tplc="651C39F6">
      <w:start w:val="1"/>
      <w:numFmt w:val="bullet"/>
      <w:lvlText w:val="\endash "/>
      <w:lvlJc w:val="left"/>
    </w:lvl>
    <w:lvl w:ilvl="1" w:tplc="FAF63EA8">
      <w:start w:val="1"/>
      <w:numFmt w:val="bullet"/>
      <w:lvlText w:val="В"/>
      <w:lvlJc w:val="left"/>
    </w:lvl>
    <w:lvl w:ilvl="2" w:tplc="05CE3314">
      <w:numFmt w:val="decimal"/>
      <w:lvlText w:val=""/>
      <w:lvlJc w:val="left"/>
    </w:lvl>
    <w:lvl w:ilvl="3" w:tplc="07245286">
      <w:numFmt w:val="decimal"/>
      <w:lvlText w:val=""/>
      <w:lvlJc w:val="left"/>
    </w:lvl>
    <w:lvl w:ilvl="4" w:tplc="379CBE42">
      <w:numFmt w:val="decimal"/>
      <w:lvlText w:val=""/>
      <w:lvlJc w:val="left"/>
    </w:lvl>
    <w:lvl w:ilvl="5" w:tplc="7FF8C758">
      <w:numFmt w:val="decimal"/>
      <w:lvlText w:val=""/>
      <w:lvlJc w:val="left"/>
    </w:lvl>
    <w:lvl w:ilvl="6" w:tplc="048E3504">
      <w:numFmt w:val="decimal"/>
      <w:lvlText w:val=""/>
      <w:lvlJc w:val="left"/>
    </w:lvl>
    <w:lvl w:ilvl="7" w:tplc="491E5D80">
      <w:numFmt w:val="decimal"/>
      <w:lvlText w:val=""/>
      <w:lvlJc w:val="left"/>
    </w:lvl>
    <w:lvl w:ilvl="8" w:tplc="7FEAB404">
      <w:numFmt w:val="decimal"/>
      <w:lvlText w:val=""/>
      <w:lvlJc w:val="left"/>
    </w:lvl>
  </w:abstractNum>
  <w:abstractNum w:abstractNumId="173">
    <w:nsid w:val="00005887"/>
    <w:multiLevelType w:val="hybridMultilevel"/>
    <w:tmpl w:val="4E80D634"/>
    <w:lvl w:ilvl="0" w:tplc="1E168754">
      <w:start w:val="1"/>
      <w:numFmt w:val="bullet"/>
      <w:lvlText w:val="и"/>
      <w:lvlJc w:val="left"/>
    </w:lvl>
    <w:lvl w:ilvl="1" w:tplc="2BA8374C">
      <w:start w:val="1"/>
      <w:numFmt w:val="bullet"/>
      <w:lvlText w:val="\endash "/>
      <w:lvlJc w:val="left"/>
    </w:lvl>
    <w:lvl w:ilvl="2" w:tplc="E2349F0C">
      <w:numFmt w:val="decimal"/>
      <w:lvlText w:val=""/>
      <w:lvlJc w:val="left"/>
    </w:lvl>
    <w:lvl w:ilvl="3" w:tplc="2E888718">
      <w:numFmt w:val="decimal"/>
      <w:lvlText w:val=""/>
      <w:lvlJc w:val="left"/>
    </w:lvl>
    <w:lvl w:ilvl="4" w:tplc="1F5A37F0">
      <w:numFmt w:val="decimal"/>
      <w:lvlText w:val=""/>
      <w:lvlJc w:val="left"/>
    </w:lvl>
    <w:lvl w:ilvl="5" w:tplc="76460152">
      <w:numFmt w:val="decimal"/>
      <w:lvlText w:val=""/>
      <w:lvlJc w:val="left"/>
    </w:lvl>
    <w:lvl w:ilvl="6" w:tplc="ED36E1BE">
      <w:numFmt w:val="decimal"/>
      <w:lvlText w:val=""/>
      <w:lvlJc w:val="left"/>
    </w:lvl>
    <w:lvl w:ilvl="7" w:tplc="B8285F0C">
      <w:numFmt w:val="decimal"/>
      <w:lvlText w:val=""/>
      <w:lvlJc w:val="left"/>
    </w:lvl>
    <w:lvl w:ilvl="8" w:tplc="B53C2F7A">
      <w:numFmt w:val="decimal"/>
      <w:lvlText w:val=""/>
      <w:lvlJc w:val="left"/>
    </w:lvl>
  </w:abstractNum>
  <w:abstractNum w:abstractNumId="174">
    <w:nsid w:val="000058AD"/>
    <w:multiLevelType w:val="hybridMultilevel"/>
    <w:tmpl w:val="B98A57FA"/>
    <w:lvl w:ilvl="0" w:tplc="8A987720">
      <w:start w:val="11"/>
      <w:numFmt w:val="decimal"/>
      <w:lvlText w:val="%1"/>
      <w:lvlJc w:val="left"/>
    </w:lvl>
    <w:lvl w:ilvl="1" w:tplc="92881260">
      <w:numFmt w:val="decimal"/>
      <w:lvlText w:val=""/>
      <w:lvlJc w:val="left"/>
    </w:lvl>
    <w:lvl w:ilvl="2" w:tplc="3D3C8874">
      <w:numFmt w:val="decimal"/>
      <w:lvlText w:val=""/>
      <w:lvlJc w:val="left"/>
    </w:lvl>
    <w:lvl w:ilvl="3" w:tplc="5B5C52BC">
      <w:numFmt w:val="decimal"/>
      <w:lvlText w:val=""/>
      <w:lvlJc w:val="left"/>
    </w:lvl>
    <w:lvl w:ilvl="4" w:tplc="86260384">
      <w:numFmt w:val="decimal"/>
      <w:lvlText w:val=""/>
      <w:lvlJc w:val="left"/>
    </w:lvl>
    <w:lvl w:ilvl="5" w:tplc="17F6C18E">
      <w:numFmt w:val="decimal"/>
      <w:lvlText w:val=""/>
      <w:lvlJc w:val="left"/>
    </w:lvl>
    <w:lvl w:ilvl="6" w:tplc="117CFD84">
      <w:numFmt w:val="decimal"/>
      <w:lvlText w:val=""/>
      <w:lvlJc w:val="left"/>
    </w:lvl>
    <w:lvl w:ilvl="7" w:tplc="78A4AADC">
      <w:numFmt w:val="decimal"/>
      <w:lvlText w:val=""/>
      <w:lvlJc w:val="left"/>
    </w:lvl>
    <w:lvl w:ilvl="8" w:tplc="667C0356">
      <w:numFmt w:val="decimal"/>
      <w:lvlText w:val=""/>
      <w:lvlJc w:val="left"/>
    </w:lvl>
  </w:abstractNum>
  <w:abstractNum w:abstractNumId="175">
    <w:nsid w:val="00005940"/>
    <w:multiLevelType w:val="hybridMultilevel"/>
    <w:tmpl w:val="AA1A53E4"/>
    <w:lvl w:ilvl="0" w:tplc="B33698C6">
      <w:start w:val="1"/>
      <w:numFmt w:val="bullet"/>
      <w:lvlText w:val="и"/>
      <w:lvlJc w:val="left"/>
    </w:lvl>
    <w:lvl w:ilvl="1" w:tplc="58C6FB1A">
      <w:numFmt w:val="decimal"/>
      <w:lvlText w:val=""/>
      <w:lvlJc w:val="left"/>
    </w:lvl>
    <w:lvl w:ilvl="2" w:tplc="DC566A9C">
      <w:numFmt w:val="decimal"/>
      <w:lvlText w:val=""/>
      <w:lvlJc w:val="left"/>
    </w:lvl>
    <w:lvl w:ilvl="3" w:tplc="551C7B7C">
      <w:numFmt w:val="decimal"/>
      <w:lvlText w:val=""/>
      <w:lvlJc w:val="left"/>
    </w:lvl>
    <w:lvl w:ilvl="4" w:tplc="BD002CBE">
      <w:numFmt w:val="decimal"/>
      <w:lvlText w:val=""/>
      <w:lvlJc w:val="left"/>
    </w:lvl>
    <w:lvl w:ilvl="5" w:tplc="D35877D4">
      <w:numFmt w:val="decimal"/>
      <w:lvlText w:val=""/>
      <w:lvlJc w:val="left"/>
    </w:lvl>
    <w:lvl w:ilvl="6" w:tplc="5F5602BA">
      <w:numFmt w:val="decimal"/>
      <w:lvlText w:val=""/>
      <w:lvlJc w:val="left"/>
    </w:lvl>
    <w:lvl w:ilvl="7" w:tplc="F2D46D8A">
      <w:numFmt w:val="decimal"/>
      <w:lvlText w:val=""/>
      <w:lvlJc w:val="left"/>
    </w:lvl>
    <w:lvl w:ilvl="8" w:tplc="BBC274A8">
      <w:numFmt w:val="decimal"/>
      <w:lvlText w:val=""/>
      <w:lvlJc w:val="left"/>
    </w:lvl>
  </w:abstractNum>
  <w:abstractNum w:abstractNumId="176">
    <w:nsid w:val="00005ACD"/>
    <w:multiLevelType w:val="hybridMultilevel"/>
    <w:tmpl w:val="1EC4B8B4"/>
    <w:lvl w:ilvl="0" w:tplc="822E9860">
      <w:start w:val="1"/>
      <w:numFmt w:val="bullet"/>
      <w:lvlText w:val="•"/>
      <w:lvlJc w:val="left"/>
    </w:lvl>
    <w:lvl w:ilvl="1" w:tplc="0F50B3D2">
      <w:numFmt w:val="decimal"/>
      <w:lvlText w:val=""/>
      <w:lvlJc w:val="left"/>
    </w:lvl>
    <w:lvl w:ilvl="2" w:tplc="08EE0760">
      <w:numFmt w:val="decimal"/>
      <w:lvlText w:val=""/>
      <w:lvlJc w:val="left"/>
    </w:lvl>
    <w:lvl w:ilvl="3" w:tplc="41468FEE">
      <w:numFmt w:val="decimal"/>
      <w:lvlText w:val=""/>
      <w:lvlJc w:val="left"/>
    </w:lvl>
    <w:lvl w:ilvl="4" w:tplc="0996215C">
      <w:numFmt w:val="decimal"/>
      <w:lvlText w:val=""/>
      <w:lvlJc w:val="left"/>
    </w:lvl>
    <w:lvl w:ilvl="5" w:tplc="527E30C0">
      <w:numFmt w:val="decimal"/>
      <w:lvlText w:val=""/>
      <w:lvlJc w:val="left"/>
    </w:lvl>
    <w:lvl w:ilvl="6" w:tplc="91225B60">
      <w:numFmt w:val="decimal"/>
      <w:lvlText w:val=""/>
      <w:lvlJc w:val="left"/>
    </w:lvl>
    <w:lvl w:ilvl="7" w:tplc="08481286">
      <w:numFmt w:val="decimal"/>
      <w:lvlText w:val=""/>
      <w:lvlJc w:val="left"/>
    </w:lvl>
    <w:lvl w:ilvl="8" w:tplc="ED289E8C">
      <w:numFmt w:val="decimal"/>
      <w:lvlText w:val=""/>
      <w:lvlJc w:val="left"/>
    </w:lvl>
  </w:abstractNum>
  <w:abstractNum w:abstractNumId="177">
    <w:nsid w:val="00005AE7"/>
    <w:multiLevelType w:val="hybridMultilevel"/>
    <w:tmpl w:val="77521C1E"/>
    <w:lvl w:ilvl="0" w:tplc="18ACF5B0">
      <w:start w:val="1"/>
      <w:numFmt w:val="bullet"/>
      <w:lvlText w:val="В"/>
      <w:lvlJc w:val="left"/>
    </w:lvl>
    <w:lvl w:ilvl="1" w:tplc="237A80F4">
      <w:numFmt w:val="decimal"/>
      <w:lvlText w:val=""/>
      <w:lvlJc w:val="left"/>
    </w:lvl>
    <w:lvl w:ilvl="2" w:tplc="AA3A1892">
      <w:numFmt w:val="decimal"/>
      <w:lvlText w:val=""/>
      <w:lvlJc w:val="left"/>
    </w:lvl>
    <w:lvl w:ilvl="3" w:tplc="14C2CC36">
      <w:numFmt w:val="decimal"/>
      <w:lvlText w:val=""/>
      <w:lvlJc w:val="left"/>
    </w:lvl>
    <w:lvl w:ilvl="4" w:tplc="C6B45A0A">
      <w:numFmt w:val="decimal"/>
      <w:lvlText w:val=""/>
      <w:lvlJc w:val="left"/>
    </w:lvl>
    <w:lvl w:ilvl="5" w:tplc="943096DE">
      <w:numFmt w:val="decimal"/>
      <w:lvlText w:val=""/>
      <w:lvlJc w:val="left"/>
    </w:lvl>
    <w:lvl w:ilvl="6" w:tplc="51BE6030">
      <w:numFmt w:val="decimal"/>
      <w:lvlText w:val=""/>
      <w:lvlJc w:val="left"/>
    </w:lvl>
    <w:lvl w:ilvl="7" w:tplc="8C202682">
      <w:numFmt w:val="decimal"/>
      <w:lvlText w:val=""/>
      <w:lvlJc w:val="left"/>
    </w:lvl>
    <w:lvl w:ilvl="8" w:tplc="BF9676EE">
      <w:numFmt w:val="decimal"/>
      <w:lvlText w:val=""/>
      <w:lvlJc w:val="left"/>
    </w:lvl>
  </w:abstractNum>
  <w:abstractNum w:abstractNumId="178">
    <w:nsid w:val="00005B60"/>
    <w:multiLevelType w:val="hybridMultilevel"/>
    <w:tmpl w:val="D13EF004"/>
    <w:lvl w:ilvl="0" w:tplc="69F2EA66">
      <w:start w:val="1"/>
      <w:numFmt w:val="bullet"/>
      <w:lvlText w:val="•"/>
      <w:lvlJc w:val="left"/>
    </w:lvl>
    <w:lvl w:ilvl="1" w:tplc="D2B60B38">
      <w:numFmt w:val="decimal"/>
      <w:lvlText w:val=""/>
      <w:lvlJc w:val="left"/>
    </w:lvl>
    <w:lvl w:ilvl="2" w:tplc="AE3242E6">
      <w:numFmt w:val="decimal"/>
      <w:lvlText w:val=""/>
      <w:lvlJc w:val="left"/>
    </w:lvl>
    <w:lvl w:ilvl="3" w:tplc="F46680B6">
      <w:numFmt w:val="decimal"/>
      <w:lvlText w:val=""/>
      <w:lvlJc w:val="left"/>
    </w:lvl>
    <w:lvl w:ilvl="4" w:tplc="6A0492B4">
      <w:numFmt w:val="decimal"/>
      <w:lvlText w:val=""/>
      <w:lvlJc w:val="left"/>
    </w:lvl>
    <w:lvl w:ilvl="5" w:tplc="86E6C8B4">
      <w:numFmt w:val="decimal"/>
      <w:lvlText w:val=""/>
      <w:lvlJc w:val="left"/>
    </w:lvl>
    <w:lvl w:ilvl="6" w:tplc="5D9A3B94">
      <w:numFmt w:val="decimal"/>
      <w:lvlText w:val=""/>
      <w:lvlJc w:val="left"/>
    </w:lvl>
    <w:lvl w:ilvl="7" w:tplc="0D96B2B6">
      <w:numFmt w:val="decimal"/>
      <w:lvlText w:val=""/>
      <w:lvlJc w:val="left"/>
    </w:lvl>
    <w:lvl w:ilvl="8" w:tplc="A3D0EAEC">
      <w:numFmt w:val="decimal"/>
      <w:lvlText w:val=""/>
      <w:lvlJc w:val="left"/>
    </w:lvl>
  </w:abstractNum>
  <w:abstractNum w:abstractNumId="179">
    <w:nsid w:val="00005CDF"/>
    <w:multiLevelType w:val="hybridMultilevel"/>
    <w:tmpl w:val="4AFAD6F2"/>
    <w:lvl w:ilvl="0" w:tplc="9072E24C">
      <w:start w:val="1"/>
      <w:numFmt w:val="bullet"/>
      <w:lvlText w:val="в"/>
      <w:lvlJc w:val="left"/>
    </w:lvl>
    <w:lvl w:ilvl="1" w:tplc="1BA0395A">
      <w:numFmt w:val="decimal"/>
      <w:lvlText w:val=""/>
      <w:lvlJc w:val="left"/>
    </w:lvl>
    <w:lvl w:ilvl="2" w:tplc="8BA2411C">
      <w:numFmt w:val="decimal"/>
      <w:lvlText w:val=""/>
      <w:lvlJc w:val="left"/>
    </w:lvl>
    <w:lvl w:ilvl="3" w:tplc="552E265E">
      <w:numFmt w:val="decimal"/>
      <w:lvlText w:val=""/>
      <w:lvlJc w:val="left"/>
    </w:lvl>
    <w:lvl w:ilvl="4" w:tplc="6AD4E120">
      <w:numFmt w:val="decimal"/>
      <w:lvlText w:val=""/>
      <w:lvlJc w:val="left"/>
    </w:lvl>
    <w:lvl w:ilvl="5" w:tplc="10FE66A2">
      <w:numFmt w:val="decimal"/>
      <w:lvlText w:val=""/>
      <w:lvlJc w:val="left"/>
    </w:lvl>
    <w:lvl w:ilvl="6" w:tplc="AD9A7DD6">
      <w:numFmt w:val="decimal"/>
      <w:lvlText w:val=""/>
      <w:lvlJc w:val="left"/>
    </w:lvl>
    <w:lvl w:ilvl="7" w:tplc="F65CD12A">
      <w:numFmt w:val="decimal"/>
      <w:lvlText w:val=""/>
      <w:lvlJc w:val="left"/>
    </w:lvl>
    <w:lvl w:ilvl="8" w:tplc="B98C9EA8">
      <w:numFmt w:val="decimal"/>
      <w:lvlText w:val=""/>
      <w:lvlJc w:val="left"/>
    </w:lvl>
  </w:abstractNum>
  <w:abstractNum w:abstractNumId="180">
    <w:nsid w:val="00005D17"/>
    <w:multiLevelType w:val="hybridMultilevel"/>
    <w:tmpl w:val="A956D9AA"/>
    <w:lvl w:ilvl="0" w:tplc="FF2A9892">
      <w:start w:val="1"/>
      <w:numFmt w:val="bullet"/>
      <w:lvlText w:val="и"/>
      <w:lvlJc w:val="left"/>
    </w:lvl>
    <w:lvl w:ilvl="1" w:tplc="A8B47DEA">
      <w:start w:val="1"/>
      <w:numFmt w:val="bullet"/>
      <w:lvlText w:val="С"/>
      <w:lvlJc w:val="left"/>
    </w:lvl>
    <w:lvl w:ilvl="2" w:tplc="0D921DE6">
      <w:numFmt w:val="decimal"/>
      <w:lvlText w:val=""/>
      <w:lvlJc w:val="left"/>
    </w:lvl>
    <w:lvl w:ilvl="3" w:tplc="5F70E0D6">
      <w:numFmt w:val="decimal"/>
      <w:lvlText w:val=""/>
      <w:lvlJc w:val="left"/>
    </w:lvl>
    <w:lvl w:ilvl="4" w:tplc="09FAF762">
      <w:numFmt w:val="decimal"/>
      <w:lvlText w:val=""/>
      <w:lvlJc w:val="left"/>
    </w:lvl>
    <w:lvl w:ilvl="5" w:tplc="14C8884E">
      <w:numFmt w:val="decimal"/>
      <w:lvlText w:val=""/>
      <w:lvlJc w:val="left"/>
    </w:lvl>
    <w:lvl w:ilvl="6" w:tplc="816EC282">
      <w:numFmt w:val="decimal"/>
      <w:lvlText w:val=""/>
      <w:lvlJc w:val="left"/>
    </w:lvl>
    <w:lvl w:ilvl="7" w:tplc="78BC690C">
      <w:numFmt w:val="decimal"/>
      <w:lvlText w:val=""/>
      <w:lvlJc w:val="left"/>
    </w:lvl>
    <w:lvl w:ilvl="8" w:tplc="67AEF916">
      <w:numFmt w:val="decimal"/>
      <w:lvlText w:val=""/>
      <w:lvlJc w:val="left"/>
    </w:lvl>
  </w:abstractNum>
  <w:abstractNum w:abstractNumId="181">
    <w:nsid w:val="00005D27"/>
    <w:multiLevelType w:val="hybridMultilevel"/>
    <w:tmpl w:val="F1ACF44A"/>
    <w:lvl w:ilvl="0" w:tplc="5E86C77C">
      <w:start w:val="1"/>
      <w:numFmt w:val="decimal"/>
      <w:lvlText w:val="%1."/>
      <w:lvlJc w:val="left"/>
    </w:lvl>
    <w:lvl w:ilvl="1" w:tplc="61822D5A">
      <w:numFmt w:val="decimal"/>
      <w:lvlText w:val=""/>
      <w:lvlJc w:val="left"/>
    </w:lvl>
    <w:lvl w:ilvl="2" w:tplc="4E7A34FA">
      <w:numFmt w:val="decimal"/>
      <w:lvlText w:val=""/>
      <w:lvlJc w:val="left"/>
    </w:lvl>
    <w:lvl w:ilvl="3" w:tplc="B31EF6DE">
      <w:numFmt w:val="decimal"/>
      <w:lvlText w:val=""/>
      <w:lvlJc w:val="left"/>
    </w:lvl>
    <w:lvl w:ilvl="4" w:tplc="5DA01F82">
      <w:numFmt w:val="decimal"/>
      <w:lvlText w:val=""/>
      <w:lvlJc w:val="left"/>
    </w:lvl>
    <w:lvl w:ilvl="5" w:tplc="393E6A36">
      <w:numFmt w:val="decimal"/>
      <w:lvlText w:val=""/>
      <w:lvlJc w:val="left"/>
    </w:lvl>
    <w:lvl w:ilvl="6" w:tplc="2048E376">
      <w:numFmt w:val="decimal"/>
      <w:lvlText w:val=""/>
      <w:lvlJc w:val="left"/>
    </w:lvl>
    <w:lvl w:ilvl="7" w:tplc="A9A0FD1C">
      <w:numFmt w:val="decimal"/>
      <w:lvlText w:val=""/>
      <w:lvlJc w:val="left"/>
    </w:lvl>
    <w:lvl w:ilvl="8" w:tplc="9E9A14D0">
      <w:numFmt w:val="decimal"/>
      <w:lvlText w:val=""/>
      <w:lvlJc w:val="left"/>
    </w:lvl>
  </w:abstractNum>
  <w:abstractNum w:abstractNumId="182">
    <w:nsid w:val="00005D2A"/>
    <w:multiLevelType w:val="hybridMultilevel"/>
    <w:tmpl w:val="A7481966"/>
    <w:lvl w:ilvl="0" w:tplc="A7867026">
      <w:start w:val="1"/>
      <w:numFmt w:val="bullet"/>
      <w:lvlText w:val="и"/>
      <w:lvlJc w:val="left"/>
    </w:lvl>
    <w:lvl w:ilvl="1" w:tplc="F73C5E6C">
      <w:start w:val="1"/>
      <w:numFmt w:val="bullet"/>
      <w:lvlText w:val="В"/>
      <w:lvlJc w:val="left"/>
    </w:lvl>
    <w:lvl w:ilvl="2" w:tplc="A8CE85CE">
      <w:numFmt w:val="decimal"/>
      <w:lvlText w:val=""/>
      <w:lvlJc w:val="left"/>
    </w:lvl>
    <w:lvl w:ilvl="3" w:tplc="C99E5888">
      <w:numFmt w:val="decimal"/>
      <w:lvlText w:val=""/>
      <w:lvlJc w:val="left"/>
    </w:lvl>
    <w:lvl w:ilvl="4" w:tplc="ABC4071A">
      <w:numFmt w:val="decimal"/>
      <w:lvlText w:val=""/>
      <w:lvlJc w:val="left"/>
    </w:lvl>
    <w:lvl w:ilvl="5" w:tplc="E5D8492E">
      <w:numFmt w:val="decimal"/>
      <w:lvlText w:val=""/>
      <w:lvlJc w:val="left"/>
    </w:lvl>
    <w:lvl w:ilvl="6" w:tplc="BD96B5B8">
      <w:numFmt w:val="decimal"/>
      <w:lvlText w:val=""/>
      <w:lvlJc w:val="left"/>
    </w:lvl>
    <w:lvl w:ilvl="7" w:tplc="EB8ABE68">
      <w:numFmt w:val="decimal"/>
      <w:lvlText w:val=""/>
      <w:lvlJc w:val="left"/>
    </w:lvl>
    <w:lvl w:ilvl="8" w:tplc="1B6A2456">
      <w:numFmt w:val="decimal"/>
      <w:lvlText w:val=""/>
      <w:lvlJc w:val="left"/>
    </w:lvl>
  </w:abstractNum>
  <w:abstractNum w:abstractNumId="183">
    <w:nsid w:val="00005DB8"/>
    <w:multiLevelType w:val="hybridMultilevel"/>
    <w:tmpl w:val="929E276A"/>
    <w:lvl w:ilvl="0" w:tplc="714E5F58">
      <w:start w:val="1"/>
      <w:numFmt w:val="bullet"/>
      <w:lvlText w:val="•"/>
      <w:lvlJc w:val="left"/>
    </w:lvl>
    <w:lvl w:ilvl="1" w:tplc="163EA6D8">
      <w:numFmt w:val="decimal"/>
      <w:lvlText w:val=""/>
      <w:lvlJc w:val="left"/>
    </w:lvl>
    <w:lvl w:ilvl="2" w:tplc="55E22C6E">
      <w:numFmt w:val="decimal"/>
      <w:lvlText w:val=""/>
      <w:lvlJc w:val="left"/>
    </w:lvl>
    <w:lvl w:ilvl="3" w:tplc="F55ED916">
      <w:numFmt w:val="decimal"/>
      <w:lvlText w:val=""/>
      <w:lvlJc w:val="left"/>
    </w:lvl>
    <w:lvl w:ilvl="4" w:tplc="BB6CBF10">
      <w:numFmt w:val="decimal"/>
      <w:lvlText w:val=""/>
      <w:lvlJc w:val="left"/>
    </w:lvl>
    <w:lvl w:ilvl="5" w:tplc="707A8D40">
      <w:numFmt w:val="decimal"/>
      <w:lvlText w:val=""/>
      <w:lvlJc w:val="left"/>
    </w:lvl>
    <w:lvl w:ilvl="6" w:tplc="55E21728">
      <w:numFmt w:val="decimal"/>
      <w:lvlText w:val=""/>
      <w:lvlJc w:val="left"/>
    </w:lvl>
    <w:lvl w:ilvl="7" w:tplc="BD060B90">
      <w:numFmt w:val="decimal"/>
      <w:lvlText w:val=""/>
      <w:lvlJc w:val="left"/>
    </w:lvl>
    <w:lvl w:ilvl="8" w:tplc="D2EC5832">
      <w:numFmt w:val="decimal"/>
      <w:lvlText w:val=""/>
      <w:lvlJc w:val="left"/>
    </w:lvl>
  </w:abstractNum>
  <w:abstractNum w:abstractNumId="184">
    <w:nsid w:val="00005E41"/>
    <w:multiLevelType w:val="hybridMultilevel"/>
    <w:tmpl w:val="0A5E1D2C"/>
    <w:lvl w:ilvl="0" w:tplc="7FF8EBEC">
      <w:start w:val="1"/>
      <w:numFmt w:val="bullet"/>
      <w:lvlText w:val="В"/>
      <w:lvlJc w:val="left"/>
    </w:lvl>
    <w:lvl w:ilvl="1" w:tplc="78F61536">
      <w:numFmt w:val="decimal"/>
      <w:lvlText w:val=""/>
      <w:lvlJc w:val="left"/>
    </w:lvl>
    <w:lvl w:ilvl="2" w:tplc="2612DE9C">
      <w:numFmt w:val="decimal"/>
      <w:lvlText w:val=""/>
      <w:lvlJc w:val="left"/>
    </w:lvl>
    <w:lvl w:ilvl="3" w:tplc="95E84E74">
      <w:numFmt w:val="decimal"/>
      <w:lvlText w:val=""/>
      <w:lvlJc w:val="left"/>
    </w:lvl>
    <w:lvl w:ilvl="4" w:tplc="116844DC">
      <w:numFmt w:val="decimal"/>
      <w:lvlText w:val=""/>
      <w:lvlJc w:val="left"/>
    </w:lvl>
    <w:lvl w:ilvl="5" w:tplc="2138C84A">
      <w:numFmt w:val="decimal"/>
      <w:lvlText w:val=""/>
      <w:lvlJc w:val="left"/>
    </w:lvl>
    <w:lvl w:ilvl="6" w:tplc="59B4CB66">
      <w:numFmt w:val="decimal"/>
      <w:lvlText w:val=""/>
      <w:lvlJc w:val="left"/>
    </w:lvl>
    <w:lvl w:ilvl="7" w:tplc="B9C079A8">
      <w:numFmt w:val="decimal"/>
      <w:lvlText w:val=""/>
      <w:lvlJc w:val="left"/>
    </w:lvl>
    <w:lvl w:ilvl="8" w:tplc="867A7AAA">
      <w:numFmt w:val="decimal"/>
      <w:lvlText w:val=""/>
      <w:lvlJc w:val="left"/>
    </w:lvl>
  </w:abstractNum>
  <w:abstractNum w:abstractNumId="185">
    <w:nsid w:val="00005EA5"/>
    <w:multiLevelType w:val="hybridMultilevel"/>
    <w:tmpl w:val="44DE7C68"/>
    <w:lvl w:ilvl="0" w:tplc="41AE005A">
      <w:start w:val="1"/>
      <w:numFmt w:val="bullet"/>
      <w:lvlText w:val="•"/>
      <w:lvlJc w:val="left"/>
    </w:lvl>
    <w:lvl w:ilvl="1" w:tplc="EA4ADE98">
      <w:numFmt w:val="decimal"/>
      <w:lvlText w:val=""/>
      <w:lvlJc w:val="left"/>
    </w:lvl>
    <w:lvl w:ilvl="2" w:tplc="175A4C2E">
      <w:numFmt w:val="decimal"/>
      <w:lvlText w:val=""/>
      <w:lvlJc w:val="left"/>
    </w:lvl>
    <w:lvl w:ilvl="3" w:tplc="14F8C494">
      <w:numFmt w:val="decimal"/>
      <w:lvlText w:val=""/>
      <w:lvlJc w:val="left"/>
    </w:lvl>
    <w:lvl w:ilvl="4" w:tplc="D64A8E02">
      <w:numFmt w:val="decimal"/>
      <w:lvlText w:val=""/>
      <w:lvlJc w:val="left"/>
    </w:lvl>
    <w:lvl w:ilvl="5" w:tplc="7F741278">
      <w:numFmt w:val="decimal"/>
      <w:lvlText w:val=""/>
      <w:lvlJc w:val="left"/>
    </w:lvl>
    <w:lvl w:ilvl="6" w:tplc="0694D06E">
      <w:numFmt w:val="decimal"/>
      <w:lvlText w:val=""/>
      <w:lvlJc w:val="left"/>
    </w:lvl>
    <w:lvl w:ilvl="7" w:tplc="A50C3F74">
      <w:numFmt w:val="decimal"/>
      <w:lvlText w:val=""/>
      <w:lvlJc w:val="left"/>
    </w:lvl>
    <w:lvl w:ilvl="8" w:tplc="D21E7DBC">
      <w:numFmt w:val="decimal"/>
      <w:lvlText w:val=""/>
      <w:lvlJc w:val="left"/>
    </w:lvl>
  </w:abstractNum>
  <w:abstractNum w:abstractNumId="186">
    <w:nsid w:val="00005F67"/>
    <w:multiLevelType w:val="hybridMultilevel"/>
    <w:tmpl w:val="AE16F566"/>
    <w:lvl w:ilvl="0" w:tplc="0ED0BC34">
      <w:start w:val="1"/>
      <w:numFmt w:val="bullet"/>
      <w:lvlText w:val="с"/>
      <w:lvlJc w:val="left"/>
    </w:lvl>
    <w:lvl w:ilvl="1" w:tplc="91CA6E2A">
      <w:start w:val="1"/>
      <w:numFmt w:val="bullet"/>
      <w:lvlText w:val=" "/>
      <w:lvlJc w:val="left"/>
    </w:lvl>
    <w:lvl w:ilvl="2" w:tplc="A1FA89F4">
      <w:numFmt w:val="decimal"/>
      <w:lvlText w:val=""/>
      <w:lvlJc w:val="left"/>
    </w:lvl>
    <w:lvl w:ilvl="3" w:tplc="0096DAC6">
      <w:numFmt w:val="decimal"/>
      <w:lvlText w:val=""/>
      <w:lvlJc w:val="left"/>
    </w:lvl>
    <w:lvl w:ilvl="4" w:tplc="9E5820AA">
      <w:numFmt w:val="decimal"/>
      <w:lvlText w:val=""/>
      <w:lvlJc w:val="left"/>
    </w:lvl>
    <w:lvl w:ilvl="5" w:tplc="7F6AAC0C">
      <w:numFmt w:val="decimal"/>
      <w:lvlText w:val=""/>
      <w:lvlJc w:val="left"/>
    </w:lvl>
    <w:lvl w:ilvl="6" w:tplc="F7481134">
      <w:numFmt w:val="decimal"/>
      <w:lvlText w:val=""/>
      <w:lvlJc w:val="left"/>
    </w:lvl>
    <w:lvl w:ilvl="7" w:tplc="572EDD18">
      <w:numFmt w:val="decimal"/>
      <w:lvlText w:val=""/>
      <w:lvlJc w:val="left"/>
    </w:lvl>
    <w:lvl w:ilvl="8" w:tplc="7A28BDF6">
      <w:numFmt w:val="decimal"/>
      <w:lvlText w:val=""/>
      <w:lvlJc w:val="left"/>
    </w:lvl>
  </w:abstractNum>
  <w:abstractNum w:abstractNumId="187">
    <w:nsid w:val="00005F98"/>
    <w:multiLevelType w:val="hybridMultilevel"/>
    <w:tmpl w:val="8D7EA70A"/>
    <w:lvl w:ilvl="0" w:tplc="C250F362">
      <w:start w:val="1"/>
      <w:numFmt w:val="bullet"/>
      <w:lvlText w:val="-"/>
      <w:lvlJc w:val="left"/>
    </w:lvl>
    <w:lvl w:ilvl="1" w:tplc="9DFC54A0">
      <w:numFmt w:val="decimal"/>
      <w:lvlText w:val=""/>
      <w:lvlJc w:val="left"/>
    </w:lvl>
    <w:lvl w:ilvl="2" w:tplc="EAD0D7F6">
      <w:numFmt w:val="decimal"/>
      <w:lvlText w:val=""/>
      <w:lvlJc w:val="left"/>
    </w:lvl>
    <w:lvl w:ilvl="3" w:tplc="82440570">
      <w:numFmt w:val="decimal"/>
      <w:lvlText w:val=""/>
      <w:lvlJc w:val="left"/>
    </w:lvl>
    <w:lvl w:ilvl="4" w:tplc="FBC8E9F2">
      <w:numFmt w:val="decimal"/>
      <w:lvlText w:val=""/>
      <w:lvlJc w:val="left"/>
    </w:lvl>
    <w:lvl w:ilvl="5" w:tplc="A59E1AAE">
      <w:numFmt w:val="decimal"/>
      <w:lvlText w:val=""/>
      <w:lvlJc w:val="left"/>
    </w:lvl>
    <w:lvl w:ilvl="6" w:tplc="EA30C502">
      <w:numFmt w:val="decimal"/>
      <w:lvlText w:val=""/>
      <w:lvlJc w:val="left"/>
    </w:lvl>
    <w:lvl w:ilvl="7" w:tplc="83B2D17A">
      <w:numFmt w:val="decimal"/>
      <w:lvlText w:val=""/>
      <w:lvlJc w:val="left"/>
    </w:lvl>
    <w:lvl w:ilvl="8" w:tplc="E724E2A4">
      <w:numFmt w:val="decimal"/>
      <w:lvlText w:val=""/>
      <w:lvlJc w:val="left"/>
    </w:lvl>
  </w:abstractNum>
  <w:abstractNum w:abstractNumId="188">
    <w:nsid w:val="00006117"/>
    <w:multiLevelType w:val="hybridMultilevel"/>
    <w:tmpl w:val="D638CFF4"/>
    <w:lvl w:ilvl="0" w:tplc="609EE9BE">
      <w:start w:val="1"/>
      <w:numFmt w:val="bullet"/>
      <w:lvlText w:val="•"/>
      <w:lvlJc w:val="left"/>
    </w:lvl>
    <w:lvl w:ilvl="1" w:tplc="A838E392">
      <w:numFmt w:val="decimal"/>
      <w:lvlText w:val=""/>
      <w:lvlJc w:val="left"/>
    </w:lvl>
    <w:lvl w:ilvl="2" w:tplc="03DC7094">
      <w:numFmt w:val="decimal"/>
      <w:lvlText w:val=""/>
      <w:lvlJc w:val="left"/>
    </w:lvl>
    <w:lvl w:ilvl="3" w:tplc="3740E67E">
      <w:numFmt w:val="decimal"/>
      <w:lvlText w:val=""/>
      <w:lvlJc w:val="left"/>
    </w:lvl>
    <w:lvl w:ilvl="4" w:tplc="21EA5BB4">
      <w:numFmt w:val="decimal"/>
      <w:lvlText w:val=""/>
      <w:lvlJc w:val="left"/>
    </w:lvl>
    <w:lvl w:ilvl="5" w:tplc="87BA90A2">
      <w:numFmt w:val="decimal"/>
      <w:lvlText w:val=""/>
      <w:lvlJc w:val="left"/>
    </w:lvl>
    <w:lvl w:ilvl="6" w:tplc="2C02CA70">
      <w:numFmt w:val="decimal"/>
      <w:lvlText w:val=""/>
      <w:lvlJc w:val="left"/>
    </w:lvl>
    <w:lvl w:ilvl="7" w:tplc="B5528FCC">
      <w:numFmt w:val="decimal"/>
      <w:lvlText w:val=""/>
      <w:lvlJc w:val="left"/>
    </w:lvl>
    <w:lvl w:ilvl="8" w:tplc="F068514C">
      <w:numFmt w:val="decimal"/>
      <w:lvlText w:val=""/>
      <w:lvlJc w:val="left"/>
    </w:lvl>
  </w:abstractNum>
  <w:abstractNum w:abstractNumId="189">
    <w:nsid w:val="000061FF"/>
    <w:multiLevelType w:val="hybridMultilevel"/>
    <w:tmpl w:val="D7DA64D4"/>
    <w:lvl w:ilvl="0" w:tplc="8FBEE2B6">
      <w:start w:val="1"/>
      <w:numFmt w:val="bullet"/>
      <w:lvlText w:val="В"/>
      <w:lvlJc w:val="left"/>
    </w:lvl>
    <w:lvl w:ilvl="1" w:tplc="1AAEDE32">
      <w:numFmt w:val="decimal"/>
      <w:lvlText w:val=""/>
      <w:lvlJc w:val="left"/>
    </w:lvl>
    <w:lvl w:ilvl="2" w:tplc="C0200EA0">
      <w:numFmt w:val="decimal"/>
      <w:lvlText w:val=""/>
      <w:lvlJc w:val="left"/>
    </w:lvl>
    <w:lvl w:ilvl="3" w:tplc="57F27452">
      <w:numFmt w:val="decimal"/>
      <w:lvlText w:val=""/>
      <w:lvlJc w:val="left"/>
    </w:lvl>
    <w:lvl w:ilvl="4" w:tplc="CD0CC9B6">
      <w:numFmt w:val="decimal"/>
      <w:lvlText w:val=""/>
      <w:lvlJc w:val="left"/>
    </w:lvl>
    <w:lvl w:ilvl="5" w:tplc="026C5038">
      <w:numFmt w:val="decimal"/>
      <w:lvlText w:val=""/>
      <w:lvlJc w:val="left"/>
    </w:lvl>
    <w:lvl w:ilvl="6" w:tplc="00F4E2AC">
      <w:numFmt w:val="decimal"/>
      <w:lvlText w:val=""/>
      <w:lvlJc w:val="left"/>
    </w:lvl>
    <w:lvl w:ilvl="7" w:tplc="601A3BDC">
      <w:numFmt w:val="decimal"/>
      <w:lvlText w:val=""/>
      <w:lvlJc w:val="left"/>
    </w:lvl>
    <w:lvl w:ilvl="8" w:tplc="B2B8E494">
      <w:numFmt w:val="decimal"/>
      <w:lvlText w:val=""/>
      <w:lvlJc w:val="left"/>
    </w:lvl>
  </w:abstractNum>
  <w:abstractNum w:abstractNumId="190">
    <w:nsid w:val="00006275"/>
    <w:multiLevelType w:val="hybridMultilevel"/>
    <w:tmpl w:val="38BE1D7E"/>
    <w:lvl w:ilvl="0" w:tplc="D1CC0A92">
      <w:start w:val="1"/>
      <w:numFmt w:val="bullet"/>
      <w:lvlText w:val="и"/>
      <w:lvlJc w:val="left"/>
    </w:lvl>
    <w:lvl w:ilvl="1" w:tplc="F3708ECA">
      <w:numFmt w:val="decimal"/>
      <w:lvlText w:val=""/>
      <w:lvlJc w:val="left"/>
    </w:lvl>
    <w:lvl w:ilvl="2" w:tplc="3F0626B2">
      <w:numFmt w:val="decimal"/>
      <w:lvlText w:val=""/>
      <w:lvlJc w:val="left"/>
    </w:lvl>
    <w:lvl w:ilvl="3" w:tplc="CF686A72">
      <w:numFmt w:val="decimal"/>
      <w:lvlText w:val=""/>
      <w:lvlJc w:val="left"/>
    </w:lvl>
    <w:lvl w:ilvl="4" w:tplc="21182086">
      <w:numFmt w:val="decimal"/>
      <w:lvlText w:val=""/>
      <w:lvlJc w:val="left"/>
    </w:lvl>
    <w:lvl w:ilvl="5" w:tplc="383A52B0">
      <w:numFmt w:val="decimal"/>
      <w:lvlText w:val=""/>
      <w:lvlJc w:val="left"/>
    </w:lvl>
    <w:lvl w:ilvl="6" w:tplc="B6E4F1D2">
      <w:numFmt w:val="decimal"/>
      <w:lvlText w:val=""/>
      <w:lvlJc w:val="left"/>
    </w:lvl>
    <w:lvl w:ilvl="7" w:tplc="B9128AD6">
      <w:numFmt w:val="decimal"/>
      <w:lvlText w:val=""/>
      <w:lvlJc w:val="left"/>
    </w:lvl>
    <w:lvl w:ilvl="8" w:tplc="CF1CDC58">
      <w:numFmt w:val="decimal"/>
      <w:lvlText w:val=""/>
      <w:lvlJc w:val="left"/>
    </w:lvl>
  </w:abstractNum>
  <w:abstractNum w:abstractNumId="191">
    <w:nsid w:val="000062B0"/>
    <w:multiLevelType w:val="hybridMultilevel"/>
    <w:tmpl w:val="19C63528"/>
    <w:lvl w:ilvl="0" w:tplc="A9107AFA">
      <w:start w:val="1"/>
      <w:numFmt w:val="bullet"/>
      <w:lvlText w:val="к"/>
      <w:lvlJc w:val="left"/>
    </w:lvl>
    <w:lvl w:ilvl="1" w:tplc="266A21F4">
      <w:numFmt w:val="decimal"/>
      <w:lvlText w:val=""/>
      <w:lvlJc w:val="left"/>
    </w:lvl>
    <w:lvl w:ilvl="2" w:tplc="103082EC">
      <w:numFmt w:val="decimal"/>
      <w:lvlText w:val=""/>
      <w:lvlJc w:val="left"/>
    </w:lvl>
    <w:lvl w:ilvl="3" w:tplc="3B602FDC">
      <w:numFmt w:val="decimal"/>
      <w:lvlText w:val=""/>
      <w:lvlJc w:val="left"/>
    </w:lvl>
    <w:lvl w:ilvl="4" w:tplc="73AE37FE">
      <w:numFmt w:val="decimal"/>
      <w:lvlText w:val=""/>
      <w:lvlJc w:val="left"/>
    </w:lvl>
    <w:lvl w:ilvl="5" w:tplc="53E863CC">
      <w:numFmt w:val="decimal"/>
      <w:lvlText w:val=""/>
      <w:lvlJc w:val="left"/>
    </w:lvl>
    <w:lvl w:ilvl="6" w:tplc="F398B740">
      <w:numFmt w:val="decimal"/>
      <w:lvlText w:val=""/>
      <w:lvlJc w:val="left"/>
    </w:lvl>
    <w:lvl w:ilvl="7" w:tplc="C3621AF0">
      <w:numFmt w:val="decimal"/>
      <w:lvlText w:val=""/>
      <w:lvlJc w:val="left"/>
    </w:lvl>
    <w:lvl w:ilvl="8" w:tplc="C714EAC8">
      <w:numFmt w:val="decimal"/>
      <w:lvlText w:val=""/>
      <w:lvlJc w:val="left"/>
    </w:lvl>
  </w:abstractNum>
  <w:abstractNum w:abstractNumId="192">
    <w:nsid w:val="00006303"/>
    <w:multiLevelType w:val="hybridMultilevel"/>
    <w:tmpl w:val="5CEADCBA"/>
    <w:lvl w:ilvl="0" w:tplc="8F565CD0">
      <w:start w:val="1"/>
      <w:numFmt w:val="bullet"/>
      <w:lvlText w:val="-"/>
      <w:lvlJc w:val="left"/>
    </w:lvl>
    <w:lvl w:ilvl="1" w:tplc="16F061F8">
      <w:start w:val="1"/>
      <w:numFmt w:val="bullet"/>
      <w:lvlText w:val="В"/>
      <w:lvlJc w:val="left"/>
    </w:lvl>
    <w:lvl w:ilvl="2" w:tplc="BBB4663E">
      <w:numFmt w:val="decimal"/>
      <w:lvlText w:val=""/>
      <w:lvlJc w:val="left"/>
    </w:lvl>
    <w:lvl w:ilvl="3" w:tplc="D0C00564">
      <w:numFmt w:val="decimal"/>
      <w:lvlText w:val=""/>
      <w:lvlJc w:val="left"/>
    </w:lvl>
    <w:lvl w:ilvl="4" w:tplc="378C6F90">
      <w:numFmt w:val="decimal"/>
      <w:lvlText w:val=""/>
      <w:lvlJc w:val="left"/>
    </w:lvl>
    <w:lvl w:ilvl="5" w:tplc="8528C56A">
      <w:numFmt w:val="decimal"/>
      <w:lvlText w:val=""/>
      <w:lvlJc w:val="left"/>
    </w:lvl>
    <w:lvl w:ilvl="6" w:tplc="17CAFB92">
      <w:numFmt w:val="decimal"/>
      <w:lvlText w:val=""/>
      <w:lvlJc w:val="left"/>
    </w:lvl>
    <w:lvl w:ilvl="7" w:tplc="BE50BE3C">
      <w:numFmt w:val="decimal"/>
      <w:lvlText w:val=""/>
      <w:lvlJc w:val="left"/>
    </w:lvl>
    <w:lvl w:ilvl="8" w:tplc="B560DCEA">
      <w:numFmt w:val="decimal"/>
      <w:lvlText w:val=""/>
      <w:lvlJc w:val="left"/>
    </w:lvl>
  </w:abstractNum>
  <w:abstractNum w:abstractNumId="193">
    <w:nsid w:val="00006343"/>
    <w:multiLevelType w:val="hybridMultilevel"/>
    <w:tmpl w:val="FA566318"/>
    <w:lvl w:ilvl="0" w:tplc="25ACB2AE">
      <w:start w:val="1"/>
      <w:numFmt w:val="bullet"/>
      <w:lvlText w:val="и"/>
      <w:lvlJc w:val="left"/>
    </w:lvl>
    <w:lvl w:ilvl="1" w:tplc="325ECBEC">
      <w:numFmt w:val="decimal"/>
      <w:lvlText w:val=""/>
      <w:lvlJc w:val="left"/>
    </w:lvl>
    <w:lvl w:ilvl="2" w:tplc="99FA980E">
      <w:numFmt w:val="decimal"/>
      <w:lvlText w:val=""/>
      <w:lvlJc w:val="left"/>
    </w:lvl>
    <w:lvl w:ilvl="3" w:tplc="E7FC54CC">
      <w:numFmt w:val="decimal"/>
      <w:lvlText w:val=""/>
      <w:lvlJc w:val="left"/>
    </w:lvl>
    <w:lvl w:ilvl="4" w:tplc="ACB6771E">
      <w:numFmt w:val="decimal"/>
      <w:lvlText w:val=""/>
      <w:lvlJc w:val="left"/>
    </w:lvl>
    <w:lvl w:ilvl="5" w:tplc="50F8A702">
      <w:numFmt w:val="decimal"/>
      <w:lvlText w:val=""/>
      <w:lvlJc w:val="left"/>
    </w:lvl>
    <w:lvl w:ilvl="6" w:tplc="805EF648">
      <w:numFmt w:val="decimal"/>
      <w:lvlText w:val=""/>
      <w:lvlJc w:val="left"/>
    </w:lvl>
    <w:lvl w:ilvl="7" w:tplc="AD064A86">
      <w:numFmt w:val="decimal"/>
      <w:lvlText w:val=""/>
      <w:lvlJc w:val="left"/>
    </w:lvl>
    <w:lvl w:ilvl="8" w:tplc="5020704E">
      <w:numFmt w:val="decimal"/>
      <w:lvlText w:val=""/>
      <w:lvlJc w:val="left"/>
    </w:lvl>
  </w:abstractNum>
  <w:abstractNum w:abstractNumId="194">
    <w:nsid w:val="0000634F"/>
    <w:multiLevelType w:val="hybridMultilevel"/>
    <w:tmpl w:val="04522BA4"/>
    <w:lvl w:ilvl="0" w:tplc="84D8EA80">
      <w:start w:val="1"/>
      <w:numFmt w:val="bullet"/>
      <w:lvlText w:val=" "/>
      <w:lvlJc w:val="left"/>
    </w:lvl>
    <w:lvl w:ilvl="1" w:tplc="F93E5C40">
      <w:start w:val="1"/>
      <w:numFmt w:val="bullet"/>
      <w:lvlText w:val="и"/>
      <w:lvlJc w:val="left"/>
    </w:lvl>
    <w:lvl w:ilvl="2" w:tplc="7C462D7A">
      <w:numFmt w:val="decimal"/>
      <w:lvlText w:val=""/>
      <w:lvlJc w:val="left"/>
    </w:lvl>
    <w:lvl w:ilvl="3" w:tplc="12023240">
      <w:numFmt w:val="decimal"/>
      <w:lvlText w:val=""/>
      <w:lvlJc w:val="left"/>
    </w:lvl>
    <w:lvl w:ilvl="4" w:tplc="335A6966">
      <w:numFmt w:val="decimal"/>
      <w:lvlText w:val=""/>
      <w:lvlJc w:val="left"/>
    </w:lvl>
    <w:lvl w:ilvl="5" w:tplc="E90AB6B2">
      <w:numFmt w:val="decimal"/>
      <w:lvlText w:val=""/>
      <w:lvlJc w:val="left"/>
    </w:lvl>
    <w:lvl w:ilvl="6" w:tplc="5C50FE18">
      <w:numFmt w:val="decimal"/>
      <w:lvlText w:val=""/>
      <w:lvlJc w:val="left"/>
    </w:lvl>
    <w:lvl w:ilvl="7" w:tplc="9C2836E2">
      <w:numFmt w:val="decimal"/>
      <w:lvlText w:val=""/>
      <w:lvlJc w:val="left"/>
    </w:lvl>
    <w:lvl w:ilvl="8" w:tplc="D90417BC">
      <w:numFmt w:val="decimal"/>
      <w:lvlText w:val=""/>
      <w:lvlJc w:val="left"/>
    </w:lvl>
  </w:abstractNum>
  <w:abstractNum w:abstractNumId="195">
    <w:nsid w:val="000063C6"/>
    <w:multiLevelType w:val="hybridMultilevel"/>
    <w:tmpl w:val="1092000C"/>
    <w:lvl w:ilvl="0" w:tplc="39947114">
      <w:start w:val="1"/>
      <w:numFmt w:val="bullet"/>
      <w:lvlText w:val="в"/>
      <w:lvlJc w:val="left"/>
    </w:lvl>
    <w:lvl w:ilvl="1" w:tplc="70E47CD2">
      <w:start w:val="1"/>
      <w:numFmt w:val="bullet"/>
      <w:lvlText w:val="\endash "/>
      <w:lvlJc w:val="left"/>
    </w:lvl>
    <w:lvl w:ilvl="2" w:tplc="F496B8F6">
      <w:numFmt w:val="decimal"/>
      <w:lvlText w:val=""/>
      <w:lvlJc w:val="left"/>
    </w:lvl>
    <w:lvl w:ilvl="3" w:tplc="3B5224FA">
      <w:numFmt w:val="decimal"/>
      <w:lvlText w:val=""/>
      <w:lvlJc w:val="left"/>
    </w:lvl>
    <w:lvl w:ilvl="4" w:tplc="D3F26D4A">
      <w:numFmt w:val="decimal"/>
      <w:lvlText w:val=""/>
      <w:lvlJc w:val="left"/>
    </w:lvl>
    <w:lvl w:ilvl="5" w:tplc="3A4001DE">
      <w:numFmt w:val="decimal"/>
      <w:lvlText w:val=""/>
      <w:lvlJc w:val="left"/>
    </w:lvl>
    <w:lvl w:ilvl="6" w:tplc="2488E9E4">
      <w:numFmt w:val="decimal"/>
      <w:lvlText w:val=""/>
      <w:lvlJc w:val="left"/>
    </w:lvl>
    <w:lvl w:ilvl="7" w:tplc="82C8ADEA">
      <w:numFmt w:val="decimal"/>
      <w:lvlText w:val=""/>
      <w:lvlJc w:val="left"/>
    </w:lvl>
    <w:lvl w:ilvl="8" w:tplc="925412AE">
      <w:numFmt w:val="decimal"/>
      <w:lvlText w:val=""/>
      <w:lvlJc w:val="left"/>
    </w:lvl>
  </w:abstractNum>
  <w:abstractNum w:abstractNumId="196">
    <w:nsid w:val="000063CB"/>
    <w:multiLevelType w:val="hybridMultilevel"/>
    <w:tmpl w:val="F44EF40E"/>
    <w:lvl w:ilvl="0" w:tplc="6FC40B30">
      <w:start w:val="1"/>
      <w:numFmt w:val="bullet"/>
      <w:lvlText w:val="В"/>
      <w:lvlJc w:val="left"/>
    </w:lvl>
    <w:lvl w:ilvl="1" w:tplc="951CD5B0">
      <w:numFmt w:val="decimal"/>
      <w:lvlText w:val=""/>
      <w:lvlJc w:val="left"/>
    </w:lvl>
    <w:lvl w:ilvl="2" w:tplc="3912E400">
      <w:numFmt w:val="decimal"/>
      <w:lvlText w:val=""/>
      <w:lvlJc w:val="left"/>
    </w:lvl>
    <w:lvl w:ilvl="3" w:tplc="6D442B66">
      <w:numFmt w:val="decimal"/>
      <w:lvlText w:val=""/>
      <w:lvlJc w:val="left"/>
    </w:lvl>
    <w:lvl w:ilvl="4" w:tplc="53CC0A3C">
      <w:numFmt w:val="decimal"/>
      <w:lvlText w:val=""/>
      <w:lvlJc w:val="left"/>
    </w:lvl>
    <w:lvl w:ilvl="5" w:tplc="1E7A8BBA">
      <w:numFmt w:val="decimal"/>
      <w:lvlText w:val=""/>
      <w:lvlJc w:val="left"/>
    </w:lvl>
    <w:lvl w:ilvl="6" w:tplc="C33ED10A">
      <w:numFmt w:val="decimal"/>
      <w:lvlText w:val=""/>
      <w:lvlJc w:val="left"/>
    </w:lvl>
    <w:lvl w:ilvl="7" w:tplc="0A2EFD72">
      <w:numFmt w:val="decimal"/>
      <w:lvlText w:val=""/>
      <w:lvlJc w:val="left"/>
    </w:lvl>
    <w:lvl w:ilvl="8" w:tplc="8B3059E8">
      <w:numFmt w:val="decimal"/>
      <w:lvlText w:val=""/>
      <w:lvlJc w:val="left"/>
    </w:lvl>
  </w:abstractNum>
  <w:abstractNum w:abstractNumId="197">
    <w:nsid w:val="000063D9"/>
    <w:multiLevelType w:val="hybridMultilevel"/>
    <w:tmpl w:val="1BBC584C"/>
    <w:lvl w:ilvl="0" w:tplc="D46E3334">
      <w:start w:val="1"/>
      <w:numFmt w:val="bullet"/>
      <w:lvlText w:val="-"/>
      <w:lvlJc w:val="left"/>
    </w:lvl>
    <w:lvl w:ilvl="1" w:tplc="BB985C40">
      <w:numFmt w:val="decimal"/>
      <w:lvlText w:val=""/>
      <w:lvlJc w:val="left"/>
    </w:lvl>
    <w:lvl w:ilvl="2" w:tplc="614E7A0E">
      <w:numFmt w:val="decimal"/>
      <w:lvlText w:val=""/>
      <w:lvlJc w:val="left"/>
    </w:lvl>
    <w:lvl w:ilvl="3" w:tplc="04DCDC5E">
      <w:numFmt w:val="decimal"/>
      <w:lvlText w:val=""/>
      <w:lvlJc w:val="left"/>
    </w:lvl>
    <w:lvl w:ilvl="4" w:tplc="928C8F3C">
      <w:numFmt w:val="decimal"/>
      <w:lvlText w:val=""/>
      <w:lvlJc w:val="left"/>
    </w:lvl>
    <w:lvl w:ilvl="5" w:tplc="571AED8C">
      <w:numFmt w:val="decimal"/>
      <w:lvlText w:val=""/>
      <w:lvlJc w:val="left"/>
    </w:lvl>
    <w:lvl w:ilvl="6" w:tplc="9F12F3D6">
      <w:numFmt w:val="decimal"/>
      <w:lvlText w:val=""/>
      <w:lvlJc w:val="left"/>
    </w:lvl>
    <w:lvl w:ilvl="7" w:tplc="1E5C08F0">
      <w:numFmt w:val="decimal"/>
      <w:lvlText w:val=""/>
      <w:lvlJc w:val="left"/>
    </w:lvl>
    <w:lvl w:ilvl="8" w:tplc="5AEEC150">
      <w:numFmt w:val="decimal"/>
      <w:lvlText w:val=""/>
      <w:lvlJc w:val="left"/>
    </w:lvl>
  </w:abstractNum>
  <w:abstractNum w:abstractNumId="198">
    <w:nsid w:val="000064E0"/>
    <w:multiLevelType w:val="hybridMultilevel"/>
    <w:tmpl w:val="083EB5BA"/>
    <w:lvl w:ilvl="0" w:tplc="3F0AF246">
      <w:start w:val="1"/>
      <w:numFmt w:val="bullet"/>
      <w:lvlText w:val="•"/>
      <w:lvlJc w:val="left"/>
    </w:lvl>
    <w:lvl w:ilvl="1" w:tplc="091A6534">
      <w:numFmt w:val="decimal"/>
      <w:lvlText w:val=""/>
      <w:lvlJc w:val="left"/>
    </w:lvl>
    <w:lvl w:ilvl="2" w:tplc="D0FE3424">
      <w:numFmt w:val="decimal"/>
      <w:lvlText w:val=""/>
      <w:lvlJc w:val="left"/>
    </w:lvl>
    <w:lvl w:ilvl="3" w:tplc="9C422ACC">
      <w:numFmt w:val="decimal"/>
      <w:lvlText w:val=""/>
      <w:lvlJc w:val="left"/>
    </w:lvl>
    <w:lvl w:ilvl="4" w:tplc="35C06B04">
      <w:numFmt w:val="decimal"/>
      <w:lvlText w:val=""/>
      <w:lvlJc w:val="left"/>
    </w:lvl>
    <w:lvl w:ilvl="5" w:tplc="E65AC34E">
      <w:numFmt w:val="decimal"/>
      <w:lvlText w:val=""/>
      <w:lvlJc w:val="left"/>
    </w:lvl>
    <w:lvl w:ilvl="6" w:tplc="3002089E">
      <w:numFmt w:val="decimal"/>
      <w:lvlText w:val=""/>
      <w:lvlJc w:val="left"/>
    </w:lvl>
    <w:lvl w:ilvl="7" w:tplc="10A603AA">
      <w:numFmt w:val="decimal"/>
      <w:lvlText w:val=""/>
      <w:lvlJc w:val="left"/>
    </w:lvl>
    <w:lvl w:ilvl="8" w:tplc="E716B2EE">
      <w:numFmt w:val="decimal"/>
      <w:lvlText w:val=""/>
      <w:lvlJc w:val="left"/>
    </w:lvl>
  </w:abstractNum>
  <w:abstractNum w:abstractNumId="199">
    <w:nsid w:val="00006586"/>
    <w:multiLevelType w:val="hybridMultilevel"/>
    <w:tmpl w:val="C0201D38"/>
    <w:lvl w:ilvl="0" w:tplc="4C608FF4">
      <w:start w:val="1"/>
      <w:numFmt w:val="bullet"/>
      <w:lvlText w:val="Э"/>
      <w:lvlJc w:val="left"/>
    </w:lvl>
    <w:lvl w:ilvl="1" w:tplc="F92A5D96">
      <w:numFmt w:val="decimal"/>
      <w:lvlText w:val=""/>
      <w:lvlJc w:val="left"/>
    </w:lvl>
    <w:lvl w:ilvl="2" w:tplc="D2A21FE4">
      <w:numFmt w:val="decimal"/>
      <w:lvlText w:val=""/>
      <w:lvlJc w:val="left"/>
    </w:lvl>
    <w:lvl w:ilvl="3" w:tplc="C5F290A4">
      <w:numFmt w:val="decimal"/>
      <w:lvlText w:val=""/>
      <w:lvlJc w:val="left"/>
    </w:lvl>
    <w:lvl w:ilvl="4" w:tplc="83060EE4">
      <w:numFmt w:val="decimal"/>
      <w:lvlText w:val=""/>
      <w:lvlJc w:val="left"/>
    </w:lvl>
    <w:lvl w:ilvl="5" w:tplc="AF04D22C">
      <w:numFmt w:val="decimal"/>
      <w:lvlText w:val=""/>
      <w:lvlJc w:val="left"/>
    </w:lvl>
    <w:lvl w:ilvl="6" w:tplc="85E882CA">
      <w:numFmt w:val="decimal"/>
      <w:lvlText w:val=""/>
      <w:lvlJc w:val="left"/>
    </w:lvl>
    <w:lvl w:ilvl="7" w:tplc="060EB052">
      <w:numFmt w:val="decimal"/>
      <w:lvlText w:val=""/>
      <w:lvlJc w:val="left"/>
    </w:lvl>
    <w:lvl w:ilvl="8" w:tplc="BE5A3246">
      <w:numFmt w:val="decimal"/>
      <w:lvlText w:val=""/>
      <w:lvlJc w:val="left"/>
    </w:lvl>
  </w:abstractNum>
  <w:abstractNum w:abstractNumId="200">
    <w:nsid w:val="000065CA"/>
    <w:multiLevelType w:val="hybridMultilevel"/>
    <w:tmpl w:val="AB0A52BA"/>
    <w:lvl w:ilvl="0" w:tplc="0AACB338">
      <w:start w:val="1"/>
      <w:numFmt w:val="bullet"/>
      <w:lvlText w:val=" "/>
      <w:lvlJc w:val="left"/>
    </w:lvl>
    <w:lvl w:ilvl="1" w:tplc="1FAC8622">
      <w:start w:val="1"/>
      <w:numFmt w:val="bullet"/>
      <w:lvlText w:val="о"/>
      <w:lvlJc w:val="left"/>
    </w:lvl>
    <w:lvl w:ilvl="2" w:tplc="5BECEDD2">
      <w:numFmt w:val="decimal"/>
      <w:lvlText w:val=""/>
      <w:lvlJc w:val="left"/>
    </w:lvl>
    <w:lvl w:ilvl="3" w:tplc="1EB68C10">
      <w:numFmt w:val="decimal"/>
      <w:lvlText w:val=""/>
      <w:lvlJc w:val="left"/>
    </w:lvl>
    <w:lvl w:ilvl="4" w:tplc="B8ECC962">
      <w:numFmt w:val="decimal"/>
      <w:lvlText w:val=""/>
      <w:lvlJc w:val="left"/>
    </w:lvl>
    <w:lvl w:ilvl="5" w:tplc="6778E880">
      <w:numFmt w:val="decimal"/>
      <w:lvlText w:val=""/>
      <w:lvlJc w:val="left"/>
    </w:lvl>
    <w:lvl w:ilvl="6" w:tplc="2A36B298">
      <w:numFmt w:val="decimal"/>
      <w:lvlText w:val=""/>
      <w:lvlJc w:val="left"/>
    </w:lvl>
    <w:lvl w:ilvl="7" w:tplc="EC728B0E">
      <w:numFmt w:val="decimal"/>
      <w:lvlText w:val=""/>
      <w:lvlJc w:val="left"/>
    </w:lvl>
    <w:lvl w:ilvl="8" w:tplc="281E50B6">
      <w:numFmt w:val="decimal"/>
      <w:lvlText w:val=""/>
      <w:lvlJc w:val="left"/>
    </w:lvl>
  </w:abstractNum>
  <w:abstractNum w:abstractNumId="201">
    <w:nsid w:val="00006611"/>
    <w:multiLevelType w:val="hybridMultilevel"/>
    <w:tmpl w:val="027EE1DC"/>
    <w:lvl w:ilvl="0" w:tplc="6A6079D6">
      <w:start w:val="1"/>
      <w:numFmt w:val="bullet"/>
      <w:lvlText w:val="-"/>
      <w:lvlJc w:val="left"/>
    </w:lvl>
    <w:lvl w:ilvl="1" w:tplc="8F483DEA">
      <w:numFmt w:val="decimal"/>
      <w:lvlText w:val=""/>
      <w:lvlJc w:val="left"/>
    </w:lvl>
    <w:lvl w:ilvl="2" w:tplc="C4F0B528">
      <w:numFmt w:val="decimal"/>
      <w:lvlText w:val=""/>
      <w:lvlJc w:val="left"/>
    </w:lvl>
    <w:lvl w:ilvl="3" w:tplc="683EA696">
      <w:numFmt w:val="decimal"/>
      <w:lvlText w:val=""/>
      <w:lvlJc w:val="left"/>
    </w:lvl>
    <w:lvl w:ilvl="4" w:tplc="736A27AA">
      <w:numFmt w:val="decimal"/>
      <w:lvlText w:val=""/>
      <w:lvlJc w:val="left"/>
    </w:lvl>
    <w:lvl w:ilvl="5" w:tplc="F28ED8D6">
      <w:numFmt w:val="decimal"/>
      <w:lvlText w:val=""/>
      <w:lvlJc w:val="left"/>
    </w:lvl>
    <w:lvl w:ilvl="6" w:tplc="0C7657F0">
      <w:numFmt w:val="decimal"/>
      <w:lvlText w:val=""/>
      <w:lvlJc w:val="left"/>
    </w:lvl>
    <w:lvl w:ilvl="7" w:tplc="029EE094">
      <w:numFmt w:val="decimal"/>
      <w:lvlText w:val=""/>
      <w:lvlJc w:val="left"/>
    </w:lvl>
    <w:lvl w:ilvl="8" w:tplc="32F07B3A">
      <w:numFmt w:val="decimal"/>
      <w:lvlText w:val=""/>
      <w:lvlJc w:val="left"/>
    </w:lvl>
  </w:abstractNum>
  <w:abstractNum w:abstractNumId="202">
    <w:nsid w:val="0000673C"/>
    <w:multiLevelType w:val="hybridMultilevel"/>
    <w:tmpl w:val="21D8D250"/>
    <w:lvl w:ilvl="0" w:tplc="E40054FE">
      <w:start w:val="1"/>
      <w:numFmt w:val="bullet"/>
      <w:lvlText w:val="•"/>
      <w:lvlJc w:val="left"/>
    </w:lvl>
    <w:lvl w:ilvl="1" w:tplc="2C52B6DC">
      <w:numFmt w:val="decimal"/>
      <w:lvlText w:val=""/>
      <w:lvlJc w:val="left"/>
    </w:lvl>
    <w:lvl w:ilvl="2" w:tplc="84402D8C">
      <w:numFmt w:val="decimal"/>
      <w:lvlText w:val=""/>
      <w:lvlJc w:val="left"/>
    </w:lvl>
    <w:lvl w:ilvl="3" w:tplc="9896169A">
      <w:numFmt w:val="decimal"/>
      <w:lvlText w:val=""/>
      <w:lvlJc w:val="left"/>
    </w:lvl>
    <w:lvl w:ilvl="4" w:tplc="5C5829E4">
      <w:numFmt w:val="decimal"/>
      <w:lvlText w:val=""/>
      <w:lvlJc w:val="left"/>
    </w:lvl>
    <w:lvl w:ilvl="5" w:tplc="92C059F4">
      <w:numFmt w:val="decimal"/>
      <w:lvlText w:val=""/>
      <w:lvlJc w:val="left"/>
    </w:lvl>
    <w:lvl w:ilvl="6" w:tplc="7C52D6BC">
      <w:numFmt w:val="decimal"/>
      <w:lvlText w:val=""/>
      <w:lvlJc w:val="left"/>
    </w:lvl>
    <w:lvl w:ilvl="7" w:tplc="7A8A905E">
      <w:numFmt w:val="decimal"/>
      <w:lvlText w:val=""/>
      <w:lvlJc w:val="left"/>
    </w:lvl>
    <w:lvl w:ilvl="8" w:tplc="D9BCB7A4">
      <w:numFmt w:val="decimal"/>
      <w:lvlText w:val=""/>
      <w:lvlJc w:val="left"/>
    </w:lvl>
  </w:abstractNum>
  <w:abstractNum w:abstractNumId="203">
    <w:nsid w:val="0000675F"/>
    <w:multiLevelType w:val="hybridMultilevel"/>
    <w:tmpl w:val="02E08A2E"/>
    <w:lvl w:ilvl="0" w:tplc="69DA46CE">
      <w:start w:val="1"/>
      <w:numFmt w:val="bullet"/>
      <w:lvlText w:val="-"/>
      <w:lvlJc w:val="left"/>
    </w:lvl>
    <w:lvl w:ilvl="1" w:tplc="A6E05972">
      <w:numFmt w:val="decimal"/>
      <w:lvlText w:val=""/>
      <w:lvlJc w:val="left"/>
    </w:lvl>
    <w:lvl w:ilvl="2" w:tplc="00D2E12E">
      <w:numFmt w:val="decimal"/>
      <w:lvlText w:val=""/>
      <w:lvlJc w:val="left"/>
    </w:lvl>
    <w:lvl w:ilvl="3" w:tplc="548C13CE">
      <w:numFmt w:val="decimal"/>
      <w:lvlText w:val=""/>
      <w:lvlJc w:val="left"/>
    </w:lvl>
    <w:lvl w:ilvl="4" w:tplc="25B62DA8">
      <w:numFmt w:val="decimal"/>
      <w:lvlText w:val=""/>
      <w:lvlJc w:val="left"/>
    </w:lvl>
    <w:lvl w:ilvl="5" w:tplc="ED543216">
      <w:numFmt w:val="decimal"/>
      <w:lvlText w:val=""/>
      <w:lvlJc w:val="left"/>
    </w:lvl>
    <w:lvl w:ilvl="6" w:tplc="CCB49EE8">
      <w:numFmt w:val="decimal"/>
      <w:lvlText w:val=""/>
      <w:lvlJc w:val="left"/>
    </w:lvl>
    <w:lvl w:ilvl="7" w:tplc="BB0C643E">
      <w:numFmt w:val="decimal"/>
      <w:lvlText w:val=""/>
      <w:lvlJc w:val="left"/>
    </w:lvl>
    <w:lvl w:ilvl="8" w:tplc="3C94826C">
      <w:numFmt w:val="decimal"/>
      <w:lvlText w:val=""/>
      <w:lvlJc w:val="left"/>
    </w:lvl>
  </w:abstractNum>
  <w:abstractNum w:abstractNumId="204">
    <w:nsid w:val="00006778"/>
    <w:multiLevelType w:val="hybridMultilevel"/>
    <w:tmpl w:val="B5783BE2"/>
    <w:lvl w:ilvl="0" w:tplc="AFC460C8">
      <w:start w:val="1"/>
      <w:numFmt w:val="bullet"/>
      <w:lvlText w:val="и"/>
      <w:lvlJc w:val="left"/>
    </w:lvl>
    <w:lvl w:ilvl="1" w:tplc="6638C910">
      <w:start w:val="1"/>
      <w:numFmt w:val="bullet"/>
      <w:lvlText w:val="В"/>
      <w:lvlJc w:val="left"/>
    </w:lvl>
    <w:lvl w:ilvl="2" w:tplc="EC96E9A4">
      <w:numFmt w:val="decimal"/>
      <w:lvlText w:val=""/>
      <w:lvlJc w:val="left"/>
    </w:lvl>
    <w:lvl w:ilvl="3" w:tplc="C9868C44">
      <w:numFmt w:val="decimal"/>
      <w:lvlText w:val=""/>
      <w:lvlJc w:val="left"/>
    </w:lvl>
    <w:lvl w:ilvl="4" w:tplc="AC967F40">
      <w:numFmt w:val="decimal"/>
      <w:lvlText w:val=""/>
      <w:lvlJc w:val="left"/>
    </w:lvl>
    <w:lvl w:ilvl="5" w:tplc="358A3A68">
      <w:numFmt w:val="decimal"/>
      <w:lvlText w:val=""/>
      <w:lvlJc w:val="left"/>
    </w:lvl>
    <w:lvl w:ilvl="6" w:tplc="0BB09F66">
      <w:numFmt w:val="decimal"/>
      <w:lvlText w:val=""/>
      <w:lvlJc w:val="left"/>
    </w:lvl>
    <w:lvl w:ilvl="7" w:tplc="B4C8E840">
      <w:numFmt w:val="decimal"/>
      <w:lvlText w:val=""/>
      <w:lvlJc w:val="left"/>
    </w:lvl>
    <w:lvl w:ilvl="8" w:tplc="761CAF54">
      <w:numFmt w:val="decimal"/>
      <w:lvlText w:val=""/>
      <w:lvlJc w:val="left"/>
    </w:lvl>
  </w:abstractNum>
  <w:abstractNum w:abstractNumId="205">
    <w:nsid w:val="000067A6"/>
    <w:multiLevelType w:val="hybridMultilevel"/>
    <w:tmpl w:val="1EA05FBC"/>
    <w:lvl w:ilvl="0" w:tplc="3D2E6072">
      <w:start w:val="1"/>
      <w:numFmt w:val="bullet"/>
      <w:lvlText w:val="о"/>
      <w:lvlJc w:val="left"/>
    </w:lvl>
    <w:lvl w:ilvl="1" w:tplc="4CEA06AE">
      <w:numFmt w:val="decimal"/>
      <w:lvlText w:val=""/>
      <w:lvlJc w:val="left"/>
    </w:lvl>
    <w:lvl w:ilvl="2" w:tplc="ABAEBCEE">
      <w:numFmt w:val="decimal"/>
      <w:lvlText w:val=""/>
      <w:lvlJc w:val="left"/>
    </w:lvl>
    <w:lvl w:ilvl="3" w:tplc="A8462ABC">
      <w:numFmt w:val="decimal"/>
      <w:lvlText w:val=""/>
      <w:lvlJc w:val="left"/>
    </w:lvl>
    <w:lvl w:ilvl="4" w:tplc="EF38F2B8">
      <w:numFmt w:val="decimal"/>
      <w:lvlText w:val=""/>
      <w:lvlJc w:val="left"/>
    </w:lvl>
    <w:lvl w:ilvl="5" w:tplc="269A4888">
      <w:numFmt w:val="decimal"/>
      <w:lvlText w:val=""/>
      <w:lvlJc w:val="left"/>
    </w:lvl>
    <w:lvl w:ilvl="6" w:tplc="DD40830A">
      <w:numFmt w:val="decimal"/>
      <w:lvlText w:val=""/>
      <w:lvlJc w:val="left"/>
    </w:lvl>
    <w:lvl w:ilvl="7" w:tplc="93FA4AAA">
      <w:numFmt w:val="decimal"/>
      <w:lvlText w:val=""/>
      <w:lvlJc w:val="left"/>
    </w:lvl>
    <w:lvl w:ilvl="8" w:tplc="F40E5186">
      <w:numFmt w:val="decimal"/>
      <w:lvlText w:val=""/>
      <w:lvlJc w:val="left"/>
    </w:lvl>
  </w:abstractNum>
  <w:abstractNum w:abstractNumId="206">
    <w:nsid w:val="00006874"/>
    <w:multiLevelType w:val="hybridMultilevel"/>
    <w:tmpl w:val="A502CF2C"/>
    <w:lvl w:ilvl="0" w:tplc="72F800F4">
      <w:start w:val="1"/>
      <w:numFmt w:val="bullet"/>
      <w:lvlText w:val="и"/>
      <w:lvlJc w:val="left"/>
    </w:lvl>
    <w:lvl w:ilvl="1" w:tplc="D3F4E5C0">
      <w:numFmt w:val="decimal"/>
      <w:lvlText w:val=""/>
      <w:lvlJc w:val="left"/>
    </w:lvl>
    <w:lvl w:ilvl="2" w:tplc="A9E678BA">
      <w:numFmt w:val="decimal"/>
      <w:lvlText w:val=""/>
      <w:lvlJc w:val="left"/>
    </w:lvl>
    <w:lvl w:ilvl="3" w:tplc="FD24DFF2">
      <w:numFmt w:val="decimal"/>
      <w:lvlText w:val=""/>
      <w:lvlJc w:val="left"/>
    </w:lvl>
    <w:lvl w:ilvl="4" w:tplc="0AE07386">
      <w:numFmt w:val="decimal"/>
      <w:lvlText w:val=""/>
      <w:lvlJc w:val="left"/>
    </w:lvl>
    <w:lvl w:ilvl="5" w:tplc="393AB6AC">
      <w:numFmt w:val="decimal"/>
      <w:lvlText w:val=""/>
      <w:lvlJc w:val="left"/>
    </w:lvl>
    <w:lvl w:ilvl="6" w:tplc="817CDF88">
      <w:numFmt w:val="decimal"/>
      <w:lvlText w:val=""/>
      <w:lvlJc w:val="left"/>
    </w:lvl>
    <w:lvl w:ilvl="7" w:tplc="E0220BB8">
      <w:numFmt w:val="decimal"/>
      <w:lvlText w:val=""/>
      <w:lvlJc w:val="left"/>
    </w:lvl>
    <w:lvl w:ilvl="8" w:tplc="06D0CA7C">
      <w:numFmt w:val="decimal"/>
      <w:lvlText w:val=""/>
      <w:lvlJc w:val="left"/>
    </w:lvl>
  </w:abstractNum>
  <w:abstractNum w:abstractNumId="207">
    <w:nsid w:val="00006959"/>
    <w:multiLevelType w:val="hybridMultilevel"/>
    <w:tmpl w:val="B75A7A6C"/>
    <w:lvl w:ilvl="0" w:tplc="DE52931C">
      <w:start w:val="1"/>
      <w:numFmt w:val="bullet"/>
      <w:lvlText w:val="и"/>
      <w:lvlJc w:val="left"/>
    </w:lvl>
    <w:lvl w:ilvl="1" w:tplc="3418FA34">
      <w:start w:val="1"/>
      <w:numFmt w:val="bullet"/>
      <w:lvlText w:val="-"/>
      <w:lvlJc w:val="left"/>
    </w:lvl>
    <w:lvl w:ilvl="2" w:tplc="48F08854">
      <w:numFmt w:val="decimal"/>
      <w:lvlText w:val=""/>
      <w:lvlJc w:val="left"/>
    </w:lvl>
    <w:lvl w:ilvl="3" w:tplc="9D3A4330">
      <w:numFmt w:val="decimal"/>
      <w:lvlText w:val=""/>
      <w:lvlJc w:val="left"/>
    </w:lvl>
    <w:lvl w:ilvl="4" w:tplc="0E8ED7B2">
      <w:numFmt w:val="decimal"/>
      <w:lvlText w:val=""/>
      <w:lvlJc w:val="left"/>
    </w:lvl>
    <w:lvl w:ilvl="5" w:tplc="75BC4CDE">
      <w:numFmt w:val="decimal"/>
      <w:lvlText w:val=""/>
      <w:lvlJc w:val="left"/>
    </w:lvl>
    <w:lvl w:ilvl="6" w:tplc="4ED80A58">
      <w:numFmt w:val="decimal"/>
      <w:lvlText w:val=""/>
      <w:lvlJc w:val="left"/>
    </w:lvl>
    <w:lvl w:ilvl="7" w:tplc="4B521D06">
      <w:numFmt w:val="decimal"/>
      <w:lvlText w:val=""/>
      <w:lvlJc w:val="left"/>
    </w:lvl>
    <w:lvl w:ilvl="8" w:tplc="CBD43EB0">
      <w:numFmt w:val="decimal"/>
      <w:lvlText w:val=""/>
      <w:lvlJc w:val="left"/>
    </w:lvl>
  </w:abstractNum>
  <w:abstractNum w:abstractNumId="208">
    <w:nsid w:val="000069BB"/>
    <w:multiLevelType w:val="hybridMultilevel"/>
    <w:tmpl w:val="FBDE3972"/>
    <w:lvl w:ilvl="0" w:tplc="5AE80A2C">
      <w:start w:val="1"/>
      <w:numFmt w:val="bullet"/>
      <w:lvlText w:val="\endash "/>
      <w:lvlJc w:val="left"/>
    </w:lvl>
    <w:lvl w:ilvl="1" w:tplc="A8A2EFBC">
      <w:start w:val="1"/>
      <w:numFmt w:val="bullet"/>
      <w:lvlText w:val="к"/>
      <w:lvlJc w:val="left"/>
    </w:lvl>
    <w:lvl w:ilvl="2" w:tplc="91F60D4E">
      <w:start w:val="1"/>
      <w:numFmt w:val="bullet"/>
      <w:lvlText w:val="В"/>
      <w:lvlJc w:val="left"/>
    </w:lvl>
    <w:lvl w:ilvl="3" w:tplc="DC343FFE">
      <w:numFmt w:val="decimal"/>
      <w:lvlText w:val=""/>
      <w:lvlJc w:val="left"/>
    </w:lvl>
    <w:lvl w:ilvl="4" w:tplc="55CE13D0">
      <w:numFmt w:val="decimal"/>
      <w:lvlText w:val=""/>
      <w:lvlJc w:val="left"/>
    </w:lvl>
    <w:lvl w:ilvl="5" w:tplc="6B9A4F14">
      <w:numFmt w:val="decimal"/>
      <w:lvlText w:val=""/>
      <w:lvlJc w:val="left"/>
    </w:lvl>
    <w:lvl w:ilvl="6" w:tplc="3D3A6AFA">
      <w:numFmt w:val="decimal"/>
      <w:lvlText w:val=""/>
      <w:lvlJc w:val="left"/>
    </w:lvl>
    <w:lvl w:ilvl="7" w:tplc="59CEA5BE">
      <w:numFmt w:val="decimal"/>
      <w:lvlText w:val=""/>
      <w:lvlJc w:val="left"/>
    </w:lvl>
    <w:lvl w:ilvl="8" w:tplc="DBE681A0">
      <w:numFmt w:val="decimal"/>
      <w:lvlText w:val=""/>
      <w:lvlJc w:val="left"/>
    </w:lvl>
  </w:abstractNum>
  <w:abstractNum w:abstractNumId="209">
    <w:nsid w:val="00006A10"/>
    <w:multiLevelType w:val="hybridMultilevel"/>
    <w:tmpl w:val="2A569466"/>
    <w:lvl w:ilvl="0" w:tplc="B0B4558E">
      <w:start w:val="1"/>
      <w:numFmt w:val="bullet"/>
      <w:lvlText w:val="В"/>
      <w:lvlJc w:val="left"/>
    </w:lvl>
    <w:lvl w:ilvl="1" w:tplc="8DE4DFFE">
      <w:numFmt w:val="decimal"/>
      <w:lvlText w:val=""/>
      <w:lvlJc w:val="left"/>
    </w:lvl>
    <w:lvl w:ilvl="2" w:tplc="B874DAB8">
      <w:numFmt w:val="decimal"/>
      <w:lvlText w:val=""/>
      <w:lvlJc w:val="left"/>
    </w:lvl>
    <w:lvl w:ilvl="3" w:tplc="78E42DD2">
      <w:numFmt w:val="decimal"/>
      <w:lvlText w:val=""/>
      <w:lvlJc w:val="left"/>
    </w:lvl>
    <w:lvl w:ilvl="4" w:tplc="4316EEB2">
      <w:numFmt w:val="decimal"/>
      <w:lvlText w:val=""/>
      <w:lvlJc w:val="left"/>
    </w:lvl>
    <w:lvl w:ilvl="5" w:tplc="C5D2B4F4">
      <w:numFmt w:val="decimal"/>
      <w:lvlText w:val=""/>
      <w:lvlJc w:val="left"/>
    </w:lvl>
    <w:lvl w:ilvl="6" w:tplc="84D8ECF0">
      <w:numFmt w:val="decimal"/>
      <w:lvlText w:val=""/>
      <w:lvlJc w:val="left"/>
    </w:lvl>
    <w:lvl w:ilvl="7" w:tplc="623063D6">
      <w:numFmt w:val="decimal"/>
      <w:lvlText w:val=""/>
      <w:lvlJc w:val="left"/>
    </w:lvl>
    <w:lvl w:ilvl="8" w:tplc="652014D0">
      <w:numFmt w:val="decimal"/>
      <w:lvlText w:val=""/>
      <w:lvlJc w:val="left"/>
    </w:lvl>
  </w:abstractNum>
  <w:abstractNum w:abstractNumId="210">
    <w:nsid w:val="00006B28"/>
    <w:multiLevelType w:val="hybridMultilevel"/>
    <w:tmpl w:val="1960C2EA"/>
    <w:lvl w:ilvl="0" w:tplc="FDC61DF0">
      <w:start w:val="1"/>
      <w:numFmt w:val="decimal"/>
      <w:lvlText w:val="%1."/>
      <w:lvlJc w:val="left"/>
    </w:lvl>
    <w:lvl w:ilvl="1" w:tplc="DE1C9112">
      <w:numFmt w:val="decimal"/>
      <w:lvlText w:val=""/>
      <w:lvlJc w:val="left"/>
    </w:lvl>
    <w:lvl w:ilvl="2" w:tplc="E410EB6C">
      <w:numFmt w:val="decimal"/>
      <w:lvlText w:val=""/>
      <w:lvlJc w:val="left"/>
    </w:lvl>
    <w:lvl w:ilvl="3" w:tplc="4DECAA3E">
      <w:numFmt w:val="decimal"/>
      <w:lvlText w:val=""/>
      <w:lvlJc w:val="left"/>
    </w:lvl>
    <w:lvl w:ilvl="4" w:tplc="B1B61372">
      <w:numFmt w:val="decimal"/>
      <w:lvlText w:val=""/>
      <w:lvlJc w:val="left"/>
    </w:lvl>
    <w:lvl w:ilvl="5" w:tplc="3D4E5770">
      <w:numFmt w:val="decimal"/>
      <w:lvlText w:val=""/>
      <w:lvlJc w:val="left"/>
    </w:lvl>
    <w:lvl w:ilvl="6" w:tplc="FB1AC930">
      <w:numFmt w:val="decimal"/>
      <w:lvlText w:val=""/>
      <w:lvlJc w:val="left"/>
    </w:lvl>
    <w:lvl w:ilvl="7" w:tplc="D744FADE">
      <w:numFmt w:val="decimal"/>
      <w:lvlText w:val=""/>
      <w:lvlJc w:val="left"/>
    </w:lvl>
    <w:lvl w:ilvl="8" w:tplc="B1D00A08">
      <w:numFmt w:val="decimal"/>
      <w:lvlText w:val=""/>
      <w:lvlJc w:val="left"/>
    </w:lvl>
  </w:abstractNum>
  <w:abstractNum w:abstractNumId="211">
    <w:nsid w:val="00006B61"/>
    <w:multiLevelType w:val="hybridMultilevel"/>
    <w:tmpl w:val="9ACAC0B0"/>
    <w:lvl w:ilvl="0" w:tplc="A7921C8E">
      <w:start w:val="1"/>
      <w:numFmt w:val="bullet"/>
      <w:lvlText w:val="и"/>
      <w:lvlJc w:val="left"/>
    </w:lvl>
    <w:lvl w:ilvl="1" w:tplc="F3DA7510">
      <w:start w:val="1"/>
      <w:numFmt w:val="bullet"/>
      <w:lvlText w:val="\endash "/>
      <w:lvlJc w:val="left"/>
    </w:lvl>
    <w:lvl w:ilvl="2" w:tplc="4DD08B3C">
      <w:numFmt w:val="decimal"/>
      <w:lvlText w:val=""/>
      <w:lvlJc w:val="left"/>
    </w:lvl>
    <w:lvl w:ilvl="3" w:tplc="ED9E7B62">
      <w:numFmt w:val="decimal"/>
      <w:lvlText w:val=""/>
      <w:lvlJc w:val="left"/>
    </w:lvl>
    <w:lvl w:ilvl="4" w:tplc="EF0C3A6E">
      <w:numFmt w:val="decimal"/>
      <w:lvlText w:val=""/>
      <w:lvlJc w:val="left"/>
    </w:lvl>
    <w:lvl w:ilvl="5" w:tplc="E52C5D74">
      <w:numFmt w:val="decimal"/>
      <w:lvlText w:val=""/>
      <w:lvlJc w:val="left"/>
    </w:lvl>
    <w:lvl w:ilvl="6" w:tplc="989E50D6">
      <w:numFmt w:val="decimal"/>
      <w:lvlText w:val=""/>
      <w:lvlJc w:val="left"/>
    </w:lvl>
    <w:lvl w:ilvl="7" w:tplc="A904AAD4">
      <w:numFmt w:val="decimal"/>
      <w:lvlText w:val=""/>
      <w:lvlJc w:val="left"/>
    </w:lvl>
    <w:lvl w:ilvl="8" w:tplc="1256DB2A">
      <w:numFmt w:val="decimal"/>
      <w:lvlText w:val=""/>
      <w:lvlJc w:val="left"/>
    </w:lvl>
  </w:abstractNum>
  <w:abstractNum w:abstractNumId="212">
    <w:nsid w:val="00006BC9"/>
    <w:multiLevelType w:val="hybridMultilevel"/>
    <w:tmpl w:val="2ADED688"/>
    <w:lvl w:ilvl="0" w:tplc="BBD21C1A">
      <w:start w:val="1"/>
      <w:numFmt w:val="bullet"/>
      <w:lvlText w:val="\endash "/>
      <w:lvlJc w:val="left"/>
    </w:lvl>
    <w:lvl w:ilvl="1" w:tplc="648CC1BE">
      <w:start w:val="3"/>
      <w:numFmt w:val="decimal"/>
      <w:lvlText w:val="%2."/>
      <w:lvlJc w:val="left"/>
    </w:lvl>
    <w:lvl w:ilvl="2" w:tplc="50869F20">
      <w:numFmt w:val="decimal"/>
      <w:lvlText w:val=""/>
      <w:lvlJc w:val="left"/>
    </w:lvl>
    <w:lvl w:ilvl="3" w:tplc="FEDA9E10">
      <w:numFmt w:val="decimal"/>
      <w:lvlText w:val=""/>
      <w:lvlJc w:val="left"/>
    </w:lvl>
    <w:lvl w:ilvl="4" w:tplc="6E285876">
      <w:numFmt w:val="decimal"/>
      <w:lvlText w:val=""/>
      <w:lvlJc w:val="left"/>
    </w:lvl>
    <w:lvl w:ilvl="5" w:tplc="FCF01F54">
      <w:numFmt w:val="decimal"/>
      <w:lvlText w:val=""/>
      <w:lvlJc w:val="left"/>
    </w:lvl>
    <w:lvl w:ilvl="6" w:tplc="4C92F78C">
      <w:numFmt w:val="decimal"/>
      <w:lvlText w:val=""/>
      <w:lvlJc w:val="left"/>
    </w:lvl>
    <w:lvl w:ilvl="7" w:tplc="7A8846C4">
      <w:numFmt w:val="decimal"/>
      <w:lvlText w:val=""/>
      <w:lvlJc w:val="left"/>
    </w:lvl>
    <w:lvl w:ilvl="8" w:tplc="2F8C76B4">
      <w:numFmt w:val="decimal"/>
      <w:lvlText w:val=""/>
      <w:lvlJc w:val="left"/>
    </w:lvl>
  </w:abstractNum>
  <w:abstractNum w:abstractNumId="213">
    <w:nsid w:val="00006BDB"/>
    <w:multiLevelType w:val="hybridMultilevel"/>
    <w:tmpl w:val="CF8CC416"/>
    <w:lvl w:ilvl="0" w:tplc="3B0822E0">
      <w:start w:val="1"/>
      <w:numFmt w:val="bullet"/>
      <w:lvlText w:val="В"/>
      <w:lvlJc w:val="left"/>
    </w:lvl>
    <w:lvl w:ilvl="1" w:tplc="6F84BC00">
      <w:numFmt w:val="decimal"/>
      <w:lvlText w:val=""/>
      <w:lvlJc w:val="left"/>
    </w:lvl>
    <w:lvl w:ilvl="2" w:tplc="FDFAF028">
      <w:numFmt w:val="decimal"/>
      <w:lvlText w:val=""/>
      <w:lvlJc w:val="left"/>
    </w:lvl>
    <w:lvl w:ilvl="3" w:tplc="CA5E142E">
      <w:numFmt w:val="decimal"/>
      <w:lvlText w:val=""/>
      <w:lvlJc w:val="left"/>
    </w:lvl>
    <w:lvl w:ilvl="4" w:tplc="6B0623BA">
      <w:numFmt w:val="decimal"/>
      <w:lvlText w:val=""/>
      <w:lvlJc w:val="left"/>
    </w:lvl>
    <w:lvl w:ilvl="5" w:tplc="0DACE932">
      <w:numFmt w:val="decimal"/>
      <w:lvlText w:val=""/>
      <w:lvlJc w:val="left"/>
    </w:lvl>
    <w:lvl w:ilvl="6" w:tplc="E306F9FC">
      <w:numFmt w:val="decimal"/>
      <w:lvlText w:val=""/>
      <w:lvlJc w:val="left"/>
    </w:lvl>
    <w:lvl w:ilvl="7" w:tplc="CADCE4BC">
      <w:numFmt w:val="decimal"/>
      <w:lvlText w:val=""/>
      <w:lvlJc w:val="left"/>
    </w:lvl>
    <w:lvl w:ilvl="8" w:tplc="BF50E7E8">
      <w:numFmt w:val="decimal"/>
      <w:lvlText w:val=""/>
      <w:lvlJc w:val="left"/>
    </w:lvl>
  </w:abstractNum>
  <w:abstractNum w:abstractNumId="214">
    <w:nsid w:val="00006CA5"/>
    <w:multiLevelType w:val="hybridMultilevel"/>
    <w:tmpl w:val="53F2CD26"/>
    <w:lvl w:ilvl="0" w:tplc="E2465802">
      <w:start w:val="1"/>
      <w:numFmt w:val="bullet"/>
      <w:lvlText w:val="и"/>
      <w:lvlJc w:val="left"/>
    </w:lvl>
    <w:lvl w:ilvl="1" w:tplc="AA1A3FF2">
      <w:start w:val="1"/>
      <w:numFmt w:val="bullet"/>
      <w:lvlText w:val="•"/>
      <w:lvlJc w:val="left"/>
    </w:lvl>
    <w:lvl w:ilvl="2" w:tplc="A22E5650">
      <w:numFmt w:val="decimal"/>
      <w:lvlText w:val=""/>
      <w:lvlJc w:val="left"/>
    </w:lvl>
    <w:lvl w:ilvl="3" w:tplc="9260082E">
      <w:numFmt w:val="decimal"/>
      <w:lvlText w:val=""/>
      <w:lvlJc w:val="left"/>
    </w:lvl>
    <w:lvl w:ilvl="4" w:tplc="0CCC4842">
      <w:numFmt w:val="decimal"/>
      <w:lvlText w:val=""/>
      <w:lvlJc w:val="left"/>
    </w:lvl>
    <w:lvl w:ilvl="5" w:tplc="7A128644">
      <w:numFmt w:val="decimal"/>
      <w:lvlText w:val=""/>
      <w:lvlJc w:val="left"/>
    </w:lvl>
    <w:lvl w:ilvl="6" w:tplc="711A7752">
      <w:numFmt w:val="decimal"/>
      <w:lvlText w:val=""/>
      <w:lvlJc w:val="left"/>
    </w:lvl>
    <w:lvl w:ilvl="7" w:tplc="1594170C">
      <w:numFmt w:val="decimal"/>
      <w:lvlText w:val=""/>
      <w:lvlJc w:val="left"/>
    </w:lvl>
    <w:lvl w:ilvl="8" w:tplc="9EAE1926">
      <w:numFmt w:val="decimal"/>
      <w:lvlText w:val=""/>
      <w:lvlJc w:val="left"/>
    </w:lvl>
  </w:abstractNum>
  <w:abstractNum w:abstractNumId="215">
    <w:nsid w:val="00006DD0"/>
    <w:multiLevelType w:val="hybridMultilevel"/>
    <w:tmpl w:val="0012F32C"/>
    <w:lvl w:ilvl="0" w:tplc="771627D8">
      <w:start w:val="1"/>
      <w:numFmt w:val="bullet"/>
      <w:lvlText w:val="в"/>
      <w:lvlJc w:val="left"/>
    </w:lvl>
    <w:lvl w:ilvl="1" w:tplc="163E8B22">
      <w:numFmt w:val="decimal"/>
      <w:lvlText w:val=""/>
      <w:lvlJc w:val="left"/>
    </w:lvl>
    <w:lvl w:ilvl="2" w:tplc="2E746A08">
      <w:numFmt w:val="decimal"/>
      <w:lvlText w:val=""/>
      <w:lvlJc w:val="left"/>
    </w:lvl>
    <w:lvl w:ilvl="3" w:tplc="306C09F6">
      <w:numFmt w:val="decimal"/>
      <w:lvlText w:val=""/>
      <w:lvlJc w:val="left"/>
    </w:lvl>
    <w:lvl w:ilvl="4" w:tplc="8564D3CE">
      <w:numFmt w:val="decimal"/>
      <w:lvlText w:val=""/>
      <w:lvlJc w:val="left"/>
    </w:lvl>
    <w:lvl w:ilvl="5" w:tplc="3EDC0A8C">
      <w:numFmt w:val="decimal"/>
      <w:lvlText w:val=""/>
      <w:lvlJc w:val="left"/>
    </w:lvl>
    <w:lvl w:ilvl="6" w:tplc="FE10549C">
      <w:numFmt w:val="decimal"/>
      <w:lvlText w:val=""/>
      <w:lvlJc w:val="left"/>
    </w:lvl>
    <w:lvl w:ilvl="7" w:tplc="48267030">
      <w:numFmt w:val="decimal"/>
      <w:lvlText w:val=""/>
      <w:lvlJc w:val="left"/>
    </w:lvl>
    <w:lvl w:ilvl="8" w:tplc="8056F67A">
      <w:numFmt w:val="decimal"/>
      <w:lvlText w:val=""/>
      <w:lvlJc w:val="left"/>
    </w:lvl>
  </w:abstractNum>
  <w:abstractNum w:abstractNumId="216">
    <w:nsid w:val="00006E81"/>
    <w:multiLevelType w:val="hybridMultilevel"/>
    <w:tmpl w:val="7860729A"/>
    <w:lvl w:ilvl="0" w:tplc="FA80A352">
      <w:start w:val="1"/>
      <w:numFmt w:val="bullet"/>
      <w:lvlText w:val="•"/>
      <w:lvlJc w:val="left"/>
    </w:lvl>
    <w:lvl w:ilvl="1" w:tplc="2B38634A">
      <w:start w:val="1"/>
      <w:numFmt w:val="bullet"/>
      <w:lvlText w:val="\endash "/>
      <w:lvlJc w:val="left"/>
    </w:lvl>
    <w:lvl w:ilvl="2" w:tplc="721C0D4A">
      <w:start w:val="3"/>
      <w:numFmt w:val="decimal"/>
      <w:lvlText w:val="%3)"/>
      <w:lvlJc w:val="left"/>
    </w:lvl>
    <w:lvl w:ilvl="3" w:tplc="40346814">
      <w:numFmt w:val="decimal"/>
      <w:lvlText w:val=""/>
      <w:lvlJc w:val="left"/>
    </w:lvl>
    <w:lvl w:ilvl="4" w:tplc="530428EC">
      <w:numFmt w:val="decimal"/>
      <w:lvlText w:val=""/>
      <w:lvlJc w:val="left"/>
    </w:lvl>
    <w:lvl w:ilvl="5" w:tplc="4D2C0B12">
      <w:numFmt w:val="decimal"/>
      <w:lvlText w:val=""/>
      <w:lvlJc w:val="left"/>
    </w:lvl>
    <w:lvl w:ilvl="6" w:tplc="0818FB98">
      <w:numFmt w:val="decimal"/>
      <w:lvlText w:val=""/>
      <w:lvlJc w:val="left"/>
    </w:lvl>
    <w:lvl w:ilvl="7" w:tplc="7B6C75E2">
      <w:numFmt w:val="decimal"/>
      <w:lvlText w:val=""/>
      <w:lvlJc w:val="left"/>
    </w:lvl>
    <w:lvl w:ilvl="8" w:tplc="F27E871A">
      <w:numFmt w:val="decimal"/>
      <w:lvlText w:val=""/>
      <w:lvlJc w:val="left"/>
    </w:lvl>
  </w:abstractNum>
  <w:abstractNum w:abstractNumId="217">
    <w:nsid w:val="00006E88"/>
    <w:multiLevelType w:val="hybridMultilevel"/>
    <w:tmpl w:val="2F76160C"/>
    <w:lvl w:ilvl="0" w:tplc="3A600930">
      <w:start w:val="10"/>
      <w:numFmt w:val="decimal"/>
      <w:lvlText w:val="%1"/>
      <w:lvlJc w:val="left"/>
    </w:lvl>
    <w:lvl w:ilvl="1" w:tplc="C4B84CD4">
      <w:numFmt w:val="decimal"/>
      <w:lvlText w:val=""/>
      <w:lvlJc w:val="left"/>
    </w:lvl>
    <w:lvl w:ilvl="2" w:tplc="F5E04948">
      <w:numFmt w:val="decimal"/>
      <w:lvlText w:val=""/>
      <w:lvlJc w:val="left"/>
    </w:lvl>
    <w:lvl w:ilvl="3" w:tplc="E49E161A">
      <w:numFmt w:val="decimal"/>
      <w:lvlText w:val=""/>
      <w:lvlJc w:val="left"/>
    </w:lvl>
    <w:lvl w:ilvl="4" w:tplc="5200313E">
      <w:numFmt w:val="decimal"/>
      <w:lvlText w:val=""/>
      <w:lvlJc w:val="left"/>
    </w:lvl>
    <w:lvl w:ilvl="5" w:tplc="97AA02AA">
      <w:numFmt w:val="decimal"/>
      <w:lvlText w:val=""/>
      <w:lvlJc w:val="left"/>
    </w:lvl>
    <w:lvl w:ilvl="6" w:tplc="AFAE1812">
      <w:numFmt w:val="decimal"/>
      <w:lvlText w:val=""/>
      <w:lvlJc w:val="left"/>
    </w:lvl>
    <w:lvl w:ilvl="7" w:tplc="F1108F58">
      <w:numFmt w:val="decimal"/>
      <w:lvlText w:val=""/>
      <w:lvlJc w:val="left"/>
    </w:lvl>
    <w:lvl w:ilvl="8" w:tplc="CF0A43A0">
      <w:numFmt w:val="decimal"/>
      <w:lvlText w:val=""/>
      <w:lvlJc w:val="left"/>
    </w:lvl>
  </w:abstractNum>
  <w:abstractNum w:abstractNumId="218">
    <w:nsid w:val="00006E9E"/>
    <w:multiLevelType w:val="hybridMultilevel"/>
    <w:tmpl w:val="459008BE"/>
    <w:lvl w:ilvl="0" w:tplc="DCA684BE">
      <w:start w:val="11"/>
      <w:numFmt w:val="decimal"/>
      <w:lvlText w:val="%1"/>
      <w:lvlJc w:val="left"/>
    </w:lvl>
    <w:lvl w:ilvl="1" w:tplc="F38E4334">
      <w:numFmt w:val="decimal"/>
      <w:lvlText w:val=""/>
      <w:lvlJc w:val="left"/>
    </w:lvl>
    <w:lvl w:ilvl="2" w:tplc="AFD4DA64">
      <w:numFmt w:val="decimal"/>
      <w:lvlText w:val=""/>
      <w:lvlJc w:val="left"/>
    </w:lvl>
    <w:lvl w:ilvl="3" w:tplc="D9ECEB70">
      <w:numFmt w:val="decimal"/>
      <w:lvlText w:val=""/>
      <w:lvlJc w:val="left"/>
    </w:lvl>
    <w:lvl w:ilvl="4" w:tplc="B86EF26C">
      <w:numFmt w:val="decimal"/>
      <w:lvlText w:val=""/>
      <w:lvlJc w:val="left"/>
    </w:lvl>
    <w:lvl w:ilvl="5" w:tplc="9D6A8258">
      <w:numFmt w:val="decimal"/>
      <w:lvlText w:val=""/>
      <w:lvlJc w:val="left"/>
    </w:lvl>
    <w:lvl w:ilvl="6" w:tplc="D6E22708">
      <w:numFmt w:val="decimal"/>
      <w:lvlText w:val=""/>
      <w:lvlJc w:val="left"/>
    </w:lvl>
    <w:lvl w:ilvl="7" w:tplc="CD443D3C">
      <w:numFmt w:val="decimal"/>
      <w:lvlText w:val=""/>
      <w:lvlJc w:val="left"/>
    </w:lvl>
    <w:lvl w:ilvl="8" w:tplc="A51EDA90">
      <w:numFmt w:val="decimal"/>
      <w:lvlText w:val=""/>
      <w:lvlJc w:val="left"/>
    </w:lvl>
  </w:abstractNum>
  <w:abstractNum w:abstractNumId="219">
    <w:nsid w:val="00006EA3"/>
    <w:multiLevelType w:val="hybridMultilevel"/>
    <w:tmpl w:val="F58826A0"/>
    <w:lvl w:ilvl="0" w:tplc="2AD6CF26">
      <w:start w:val="1"/>
      <w:numFmt w:val="bullet"/>
      <w:lvlText w:val="и"/>
      <w:lvlJc w:val="left"/>
    </w:lvl>
    <w:lvl w:ilvl="1" w:tplc="9738CCA8">
      <w:numFmt w:val="decimal"/>
      <w:lvlText w:val=""/>
      <w:lvlJc w:val="left"/>
    </w:lvl>
    <w:lvl w:ilvl="2" w:tplc="E7BA682C">
      <w:numFmt w:val="decimal"/>
      <w:lvlText w:val=""/>
      <w:lvlJc w:val="left"/>
    </w:lvl>
    <w:lvl w:ilvl="3" w:tplc="EF02DC3C">
      <w:numFmt w:val="decimal"/>
      <w:lvlText w:val=""/>
      <w:lvlJc w:val="left"/>
    </w:lvl>
    <w:lvl w:ilvl="4" w:tplc="84703BEC">
      <w:numFmt w:val="decimal"/>
      <w:lvlText w:val=""/>
      <w:lvlJc w:val="left"/>
    </w:lvl>
    <w:lvl w:ilvl="5" w:tplc="337EC366">
      <w:numFmt w:val="decimal"/>
      <w:lvlText w:val=""/>
      <w:lvlJc w:val="left"/>
    </w:lvl>
    <w:lvl w:ilvl="6" w:tplc="9C887D2A">
      <w:numFmt w:val="decimal"/>
      <w:lvlText w:val=""/>
      <w:lvlJc w:val="left"/>
    </w:lvl>
    <w:lvl w:ilvl="7" w:tplc="3152805E">
      <w:numFmt w:val="decimal"/>
      <w:lvlText w:val=""/>
      <w:lvlJc w:val="left"/>
    </w:lvl>
    <w:lvl w:ilvl="8" w:tplc="34EA7216">
      <w:numFmt w:val="decimal"/>
      <w:lvlText w:val=""/>
      <w:lvlJc w:val="left"/>
    </w:lvl>
  </w:abstractNum>
  <w:abstractNum w:abstractNumId="220">
    <w:nsid w:val="00006F57"/>
    <w:multiLevelType w:val="hybridMultilevel"/>
    <w:tmpl w:val="E60A9CBE"/>
    <w:lvl w:ilvl="0" w:tplc="C9C2B5E2">
      <w:start w:val="10"/>
      <w:numFmt w:val="decimal"/>
      <w:lvlText w:val="%1"/>
      <w:lvlJc w:val="left"/>
    </w:lvl>
    <w:lvl w:ilvl="1" w:tplc="4430668A">
      <w:numFmt w:val="decimal"/>
      <w:lvlText w:val=""/>
      <w:lvlJc w:val="left"/>
    </w:lvl>
    <w:lvl w:ilvl="2" w:tplc="4D3C4A7C">
      <w:numFmt w:val="decimal"/>
      <w:lvlText w:val=""/>
      <w:lvlJc w:val="left"/>
    </w:lvl>
    <w:lvl w:ilvl="3" w:tplc="FDFC5B7A">
      <w:numFmt w:val="decimal"/>
      <w:lvlText w:val=""/>
      <w:lvlJc w:val="left"/>
    </w:lvl>
    <w:lvl w:ilvl="4" w:tplc="EEF0F3E0">
      <w:numFmt w:val="decimal"/>
      <w:lvlText w:val=""/>
      <w:lvlJc w:val="left"/>
    </w:lvl>
    <w:lvl w:ilvl="5" w:tplc="A24255AE">
      <w:numFmt w:val="decimal"/>
      <w:lvlText w:val=""/>
      <w:lvlJc w:val="left"/>
    </w:lvl>
    <w:lvl w:ilvl="6" w:tplc="764494F2">
      <w:numFmt w:val="decimal"/>
      <w:lvlText w:val=""/>
      <w:lvlJc w:val="left"/>
    </w:lvl>
    <w:lvl w:ilvl="7" w:tplc="A26699F4">
      <w:numFmt w:val="decimal"/>
      <w:lvlText w:val=""/>
      <w:lvlJc w:val="left"/>
    </w:lvl>
    <w:lvl w:ilvl="8" w:tplc="B90CB2DE">
      <w:numFmt w:val="decimal"/>
      <w:lvlText w:val=""/>
      <w:lvlJc w:val="left"/>
    </w:lvl>
  </w:abstractNum>
  <w:abstractNum w:abstractNumId="221">
    <w:nsid w:val="00006F9A"/>
    <w:multiLevelType w:val="hybridMultilevel"/>
    <w:tmpl w:val="9EDCEF9E"/>
    <w:lvl w:ilvl="0" w:tplc="46DA8C66">
      <w:start w:val="1"/>
      <w:numFmt w:val="bullet"/>
      <w:lvlText w:val="В"/>
      <w:lvlJc w:val="left"/>
    </w:lvl>
    <w:lvl w:ilvl="1" w:tplc="8CE6D52C">
      <w:numFmt w:val="decimal"/>
      <w:lvlText w:val=""/>
      <w:lvlJc w:val="left"/>
    </w:lvl>
    <w:lvl w:ilvl="2" w:tplc="ABE2ACC6">
      <w:numFmt w:val="decimal"/>
      <w:lvlText w:val=""/>
      <w:lvlJc w:val="left"/>
    </w:lvl>
    <w:lvl w:ilvl="3" w:tplc="94063B32">
      <w:numFmt w:val="decimal"/>
      <w:lvlText w:val=""/>
      <w:lvlJc w:val="left"/>
    </w:lvl>
    <w:lvl w:ilvl="4" w:tplc="63A29AE0">
      <w:numFmt w:val="decimal"/>
      <w:lvlText w:val=""/>
      <w:lvlJc w:val="left"/>
    </w:lvl>
    <w:lvl w:ilvl="5" w:tplc="EA542368">
      <w:numFmt w:val="decimal"/>
      <w:lvlText w:val=""/>
      <w:lvlJc w:val="left"/>
    </w:lvl>
    <w:lvl w:ilvl="6" w:tplc="90D263D6">
      <w:numFmt w:val="decimal"/>
      <w:lvlText w:val=""/>
      <w:lvlJc w:val="left"/>
    </w:lvl>
    <w:lvl w:ilvl="7" w:tplc="84461126">
      <w:numFmt w:val="decimal"/>
      <w:lvlText w:val=""/>
      <w:lvlJc w:val="left"/>
    </w:lvl>
    <w:lvl w:ilvl="8" w:tplc="538C85D6">
      <w:numFmt w:val="decimal"/>
      <w:lvlText w:val=""/>
      <w:lvlJc w:val="left"/>
    </w:lvl>
  </w:abstractNum>
  <w:abstractNum w:abstractNumId="222">
    <w:nsid w:val="0000700D"/>
    <w:multiLevelType w:val="hybridMultilevel"/>
    <w:tmpl w:val="A66E77CC"/>
    <w:lvl w:ilvl="0" w:tplc="5958FA0C">
      <w:start w:val="1"/>
      <w:numFmt w:val="bullet"/>
      <w:lvlText w:val="с"/>
      <w:lvlJc w:val="left"/>
    </w:lvl>
    <w:lvl w:ilvl="1" w:tplc="4572754A">
      <w:numFmt w:val="decimal"/>
      <w:lvlText w:val=""/>
      <w:lvlJc w:val="left"/>
    </w:lvl>
    <w:lvl w:ilvl="2" w:tplc="0E2E8068">
      <w:numFmt w:val="decimal"/>
      <w:lvlText w:val=""/>
      <w:lvlJc w:val="left"/>
    </w:lvl>
    <w:lvl w:ilvl="3" w:tplc="94482784">
      <w:numFmt w:val="decimal"/>
      <w:lvlText w:val=""/>
      <w:lvlJc w:val="left"/>
    </w:lvl>
    <w:lvl w:ilvl="4" w:tplc="726C046A">
      <w:numFmt w:val="decimal"/>
      <w:lvlText w:val=""/>
      <w:lvlJc w:val="left"/>
    </w:lvl>
    <w:lvl w:ilvl="5" w:tplc="C3FAE05E">
      <w:numFmt w:val="decimal"/>
      <w:lvlText w:val=""/>
      <w:lvlJc w:val="left"/>
    </w:lvl>
    <w:lvl w:ilvl="6" w:tplc="0E66D1EC">
      <w:numFmt w:val="decimal"/>
      <w:lvlText w:val=""/>
      <w:lvlJc w:val="left"/>
    </w:lvl>
    <w:lvl w:ilvl="7" w:tplc="0C3A6496">
      <w:numFmt w:val="decimal"/>
      <w:lvlText w:val=""/>
      <w:lvlJc w:val="left"/>
    </w:lvl>
    <w:lvl w:ilvl="8" w:tplc="536E3986">
      <w:numFmt w:val="decimal"/>
      <w:lvlText w:val=""/>
      <w:lvlJc w:val="left"/>
    </w:lvl>
  </w:abstractNum>
  <w:abstractNum w:abstractNumId="223">
    <w:nsid w:val="00007028"/>
    <w:multiLevelType w:val="hybridMultilevel"/>
    <w:tmpl w:val="2340A97A"/>
    <w:lvl w:ilvl="0" w:tplc="24F67A9A">
      <w:start w:val="1"/>
      <w:numFmt w:val="bullet"/>
      <w:lvlText w:val="в"/>
      <w:lvlJc w:val="left"/>
    </w:lvl>
    <w:lvl w:ilvl="1" w:tplc="04FEE566">
      <w:start w:val="1"/>
      <w:numFmt w:val="bullet"/>
      <w:lvlText w:val="•"/>
      <w:lvlJc w:val="left"/>
    </w:lvl>
    <w:lvl w:ilvl="2" w:tplc="048A5ACC">
      <w:numFmt w:val="decimal"/>
      <w:lvlText w:val=""/>
      <w:lvlJc w:val="left"/>
    </w:lvl>
    <w:lvl w:ilvl="3" w:tplc="AD948FC8">
      <w:numFmt w:val="decimal"/>
      <w:lvlText w:val=""/>
      <w:lvlJc w:val="left"/>
    </w:lvl>
    <w:lvl w:ilvl="4" w:tplc="5E9E26B0">
      <w:numFmt w:val="decimal"/>
      <w:lvlText w:val=""/>
      <w:lvlJc w:val="left"/>
    </w:lvl>
    <w:lvl w:ilvl="5" w:tplc="99F25868">
      <w:numFmt w:val="decimal"/>
      <w:lvlText w:val=""/>
      <w:lvlJc w:val="left"/>
    </w:lvl>
    <w:lvl w:ilvl="6" w:tplc="F176CEFC">
      <w:numFmt w:val="decimal"/>
      <w:lvlText w:val=""/>
      <w:lvlJc w:val="left"/>
    </w:lvl>
    <w:lvl w:ilvl="7" w:tplc="0E124268">
      <w:numFmt w:val="decimal"/>
      <w:lvlText w:val=""/>
      <w:lvlJc w:val="left"/>
    </w:lvl>
    <w:lvl w:ilvl="8" w:tplc="09D6D3DC">
      <w:numFmt w:val="decimal"/>
      <w:lvlText w:val=""/>
      <w:lvlJc w:val="left"/>
    </w:lvl>
  </w:abstractNum>
  <w:abstractNum w:abstractNumId="224">
    <w:nsid w:val="000071F6"/>
    <w:multiLevelType w:val="hybridMultilevel"/>
    <w:tmpl w:val="1988C264"/>
    <w:lvl w:ilvl="0" w:tplc="2528CCB0">
      <w:start w:val="1"/>
      <w:numFmt w:val="decimal"/>
      <w:lvlText w:val="%1."/>
      <w:lvlJc w:val="left"/>
    </w:lvl>
    <w:lvl w:ilvl="1" w:tplc="0C76508E">
      <w:numFmt w:val="decimal"/>
      <w:lvlText w:val=""/>
      <w:lvlJc w:val="left"/>
    </w:lvl>
    <w:lvl w:ilvl="2" w:tplc="BB227F08">
      <w:numFmt w:val="decimal"/>
      <w:lvlText w:val=""/>
      <w:lvlJc w:val="left"/>
    </w:lvl>
    <w:lvl w:ilvl="3" w:tplc="C74A1688">
      <w:numFmt w:val="decimal"/>
      <w:lvlText w:val=""/>
      <w:lvlJc w:val="left"/>
    </w:lvl>
    <w:lvl w:ilvl="4" w:tplc="B53C5C9C">
      <w:numFmt w:val="decimal"/>
      <w:lvlText w:val=""/>
      <w:lvlJc w:val="left"/>
    </w:lvl>
    <w:lvl w:ilvl="5" w:tplc="63A644B2">
      <w:numFmt w:val="decimal"/>
      <w:lvlText w:val=""/>
      <w:lvlJc w:val="left"/>
    </w:lvl>
    <w:lvl w:ilvl="6" w:tplc="E58E292A">
      <w:numFmt w:val="decimal"/>
      <w:lvlText w:val=""/>
      <w:lvlJc w:val="left"/>
    </w:lvl>
    <w:lvl w:ilvl="7" w:tplc="AED811D0">
      <w:numFmt w:val="decimal"/>
      <w:lvlText w:val=""/>
      <w:lvlJc w:val="left"/>
    </w:lvl>
    <w:lvl w:ilvl="8" w:tplc="C65411A4">
      <w:numFmt w:val="decimal"/>
      <w:lvlText w:val=""/>
      <w:lvlJc w:val="left"/>
    </w:lvl>
  </w:abstractNum>
  <w:abstractNum w:abstractNumId="225">
    <w:nsid w:val="0000726C"/>
    <w:multiLevelType w:val="hybridMultilevel"/>
    <w:tmpl w:val="123A7E98"/>
    <w:lvl w:ilvl="0" w:tplc="2C32DFB8">
      <w:start w:val="1"/>
      <w:numFmt w:val="bullet"/>
      <w:lvlText w:val="и"/>
      <w:lvlJc w:val="left"/>
    </w:lvl>
    <w:lvl w:ilvl="1" w:tplc="41A49822">
      <w:numFmt w:val="decimal"/>
      <w:lvlText w:val=""/>
      <w:lvlJc w:val="left"/>
    </w:lvl>
    <w:lvl w:ilvl="2" w:tplc="CA0CDABE">
      <w:numFmt w:val="decimal"/>
      <w:lvlText w:val=""/>
      <w:lvlJc w:val="left"/>
    </w:lvl>
    <w:lvl w:ilvl="3" w:tplc="4236767E">
      <w:numFmt w:val="decimal"/>
      <w:lvlText w:val=""/>
      <w:lvlJc w:val="left"/>
    </w:lvl>
    <w:lvl w:ilvl="4" w:tplc="41F6F2FE">
      <w:numFmt w:val="decimal"/>
      <w:lvlText w:val=""/>
      <w:lvlJc w:val="left"/>
    </w:lvl>
    <w:lvl w:ilvl="5" w:tplc="B86206D2">
      <w:numFmt w:val="decimal"/>
      <w:lvlText w:val=""/>
      <w:lvlJc w:val="left"/>
    </w:lvl>
    <w:lvl w:ilvl="6" w:tplc="286285BA">
      <w:numFmt w:val="decimal"/>
      <w:lvlText w:val=""/>
      <w:lvlJc w:val="left"/>
    </w:lvl>
    <w:lvl w:ilvl="7" w:tplc="AEDA7B4A">
      <w:numFmt w:val="decimal"/>
      <w:lvlText w:val=""/>
      <w:lvlJc w:val="left"/>
    </w:lvl>
    <w:lvl w:ilvl="8" w:tplc="5D3C42CA">
      <w:numFmt w:val="decimal"/>
      <w:lvlText w:val=""/>
      <w:lvlJc w:val="left"/>
    </w:lvl>
  </w:abstractNum>
  <w:abstractNum w:abstractNumId="226">
    <w:nsid w:val="000072B1"/>
    <w:multiLevelType w:val="hybridMultilevel"/>
    <w:tmpl w:val="D5BC03EA"/>
    <w:lvl w:ilvl="0" w:tplc="9B7A1752">
      <w:start w:val="1"/>
      <w:numFmt w:val="bullet"/>
      <w:lvlText w:val="•"/>
      <w:lvlJc w:val="left"/>
    </w:lvl>
    <w:lvl w:ilvl="1" w:tplc="14FC570E">
      <w:numFmt w:val="decimal"/>
      <w:lvlText w:val=""/>
      <w:lvlJc w:val="left"/>
    </w:lvl>
    <w:lvl w:ilvl="2" w:tplc="0A0854A2">
      <w:numFmt w:val="decimal"/>
      <w:lvlText w:val=""/>
      <w:lvlJc w:val="left"/>
    </w:lvl>
    <w:lvl w:ilvl="3" w:tplc="2188D5B8">
      <w:numFmt w:val="decimal"/>
      <w:lvlText w:val=""/>
      <w:lvlJc w:val="left"/>
    </w:lvl>
    <w:lvl w:ilvl="4" w:tplc="7FE4E762">
      <w:numFmt w:val="decimal"/>
      <w:lvlText w:val=""/>
      <w:lvlJc w:val="left"/>
    </w:lvl>
    <w:lvl w:ilvl="5" w:tplc="5CD6DD46">
      <w:numFmt w:val="decimal"/>
      <w:lvlText w:val=""/>
      <w:lvlJc w:val="left"/>
    </w:lvl>
    <w:lvl w:ilvl="6" w:tplc="531852D4">
      <w:numFmt w:val="decimal"/>
      <w:lvlText w:val=""/>
      <w:lvlJc w:val="left"/>
    </w:lvl>
    <w:lvl w:ilvl="7" w:tplc="F4866762">
      <w:numFmt w:val="decimal"/>
      <w:lvlText w:val=""/>
      <w:lvlJc w:val="left"/>
    </w:lvl>
    <w:lvl w:ilvl="8" w:tplc="ABA0A5C4">
      <w:numFmt w:val="decimal"/>
      <w:lvlText w:val=""/>
      <w:lvlJc w:val="left"/>
    </w:lvl>
  </w:abstractNum>
  <w:abstractNum w:abstractNumId="227">
    <w:nsid w:val="00007365"/>
    <w:multiLevelType w:val="hybridMultilevel"/>
    <w:tmpl w:val="2BE4470A"/>
    <w:lvl w:ilvl="0" w:tplc="98D48E22">
      <w:start w:val="1"/>
      <w:numFmt w:val="bullet"/>
      <w:lvlText w:val="-"/>
      <w:lvlJc w:val="left"/>
    </w:lvl>
    <w:lvl w:ilvl="1" w:tplc="2558E514">
      <w:numFmt w:val="decimal"/>
      <w:lvlText w:val=""/>
      <w:lvlJc w:val="left"/>
    </w:lvl>
    <w:lvl w:ilvl="2" w:tplc="C0EE12F0">
      <w:numFmt w:val="decimal"/>
      <w:lvlText w:val=""/>
      <w:lvlJc w:val="left"/>
    </w:lvl>
    <w:lvl w:ilvl="3" w:tplc="08087574">
      <w:numFmt w:val="decimal"/>
      <w:lvlText w:val=""/>
      <w:lvlJc w:val="left"/>
    </w:lvl>
    <w:lvl w:ilvl="4" w:tplc="40160C92">
      <w:numFmt w:val="decimal"/>
      <w:lvlText w:val=""/>
      <w:lvlJc w:val="left"/>
    </w:lvl>
    <w:lvl w:ilvl="5" w:tplc="B93CABD8">
      <w:numFmt w:val="decimal"/>
      <w:lvlText w:val=""/>
      <w:lvlJc w:val="left"/>
    </w:lvl>
    <w:lvl w:ilvl="6" w:tplc="F4EA6502">
      <w:numFmt w:val="decimal"/>
      <w:lvlText w:val=""/>
      <w:lvlJc w:val="left"/>
    </w:lvl>
    <w:lvl w:ilvl="7" w:tplc="6EF648FC">
      <w:numFmt w:val="decimal"/>
      <w:lvlText w:val=""/>
      <w:lvlJc w:val="left"/>
    </w:lvl>
    <w:lvl w:ilvl="8" w:tplc="64CEC004">
      <w:numFmt w:val="decimal"/>
      <w:lvlText w:val=""/>
      <w:lvlJc w:val="left"/>
    </w:lvl>
  </w:abstractNum>
  <w:abstractNum w:abstractNumId="228">
    <w:nsid w:val="00007374"/>
    <w:multiLevelType w:val="hybridMultilevel"/>
    <w:tmpl w:val="0B52B55E"/>
    <w:lvl w:ilvl="0" w:tplc="8474DE02">
      <w:start w:val="61"/>
      <w:numFmt w:val="upperLetter"/>
      <w:lvlText w:val="%1."/>
      <w:lvlJc w:val="left"/>
    </w:lvl>
    <w:lvl w:ilvl="1" w:tplc="A852BFB8">
      <w:numFmt w:val="decimal"/>
      <w:lvlText w:val=""/>
      <w:lvlJc w:val="left"/>
    </w:lvl>
    <w:lvl w:ilvl="2" w:tplc="AF76AD08">
      <w:numFmt w:val="decimal"/>
      <w:lvlText w:val=""/>
      <w:lvlJc w:val="left"/>
    </w:lvl>
    <w:lvl w:ilvl="3" w:tplc="BFBC3E2C">
      <w:numFmt w:val="decimal"/>
      <w:lvlText w:val=""/>
      <w:lvlJc w:val="left"/>
    </w:lvl>
    <w:lvl w:ilvl="4" w:tplc="93A00BFA">
      <w:numFmt w:val="decimal"/>
      <w:lvlText w:val=""/>
      <w:lvlJc w:val="left"/>
    </w:lvl>
    <w:lvl w:ilvl="5" w:tplc="D94CE700">
      <w:numFmt w:val="decimal"/>
      <w:lvlText w:val=""/>
      <w:lvlJc w:val="left"/>
    </w:lvl>
    <w:lvl w:ilvl="6" w:tplc="7D3C0796">
      <w:numFmt w:val="decimal"/>
      <w:lvlText w:val=""/>
      <w:lvlJc w:val="left"/>
    </w:lvl>
    <w:lvl w:ilvl="7" w:tplc="3F76E192">
      <w:numFmt w:val="decimal"/>
      <w:lvlText w:val=""/>
      <w:lvlJc w:val="left"/>
    </w:lvl>
    <w:lvl w:ilvl="8" w:tplc="376CB054">
      <w:numFmt w:val="decimal"/>
      <w:lvlText w:val=""/>
      <w:lvlJc w:val="left"/>
    </w:lvl>
  </w:abstractNum>
  <w:abstractNum w:abstractNumId="229">
    <w:nsid w:val="00007389"/>
    <w:multiLevelType w:val="hybridMultilevel"/>
    <w:tmpl w:val="419ED906"/>
    <w:lvl w:ilvl="0" w:tplc="6220D126">
      <w:start w:val="1"/>
      <w:numFmt w:val="bullet"/>
      <w:lvlText w:val="В"/>
      <w:lvlJc w:val="left"/>
    </w:lvl>
    <w:lvl w:ilvl="1" w:tplc="2BFA8926">
      <w:numFmt w:val="decimal"/>
      <w:lvlText w:val=""/>
      <w:lvlJc w:val="left"/>
    </w:lvl>
    <w:lvl w:ilvl="2" w:tplc="04929F82">
      <w:numFmt w:val="decimal"/>
      <w:lvlText w:val=""/>
      <w:lvlJc w:val="left"/>
    </w:lvl>
    <w:lvl w:ilvl="3" w:tplc="A522804A">
      <w:numFmt w:val="decimal"/>
      <w:lvlText w:val=""/>
      <w:lvlJc w:val="left"/>
    </w:lvl>
    <w:lvl w:ilvl="4" w:tplc="F932BF7A">
      <w:numFmt w:val="decimal"/>
      <w:lvlText w:val=""/>
      <w:lvlJc w:val="left"/>
    </w:lvl>
    <w:lvl w:ilvl="5" w:tplc="472A84F4">
      <w:numFmt w:val="decimal"/>
      <w:lvlText w:val=""/>
      <w:lvlJc w:val="left"/>
    </w:lvl>
    <w:lvl w:ilvl="6" w:tplc="F0A48C9A">
      <w:numFmt w:val="decimal"/>
      <w:lvlText w:val=""/>
      <w:lvlJc w:val="left"/>
    </w:lvl>
    <w:lvl w:ilvl="7" w:tplc="92AC77D6">
      <w:numFmt w:val="decimal"/>
      <w:lvlText w:val=""/>
      <w:lvlJc w:val="left"/>
    </w:lvl>
    <w:lvl w:ilvl="8" w:tplc="E896659A">
      <w:numFmt w:val="decimal"/>
      <w:lvlText w:val=""/>
      <w:lvlJc w:val="left"/>
    </w:lvl>
  </w:abstractNum>
  <w:abstractNum w:abstractNumId="230">
    <w:nsid w:val="000073B1"/>
    <w:multiLevelType w:val="hybridMultilevel"/>
    <w:tmpl w:val="E862A2E6"/>
    <w:lvl w:ilvl="0" w:tplc="BC2C68CC">
      <w:start w:val="8"/>
      <w:numFmt w:val="decimal"/>
      <w:lvlText w:val="%1"/>
      <w:lvlJc w:val="left"/>
    </w:lvl>
    <w:lvl w:ilvl="1" w:tplc="B2DC15D2">
      <w:numFmt w:val="decimal"/>
      <w:lvlText w:val=""/>
      <w:lvlJc w:val="left"/>
    </w:lvl>
    <w:lvl w:ilvl="2" w:tplc="96FE37C4">
      <w:numFmt w:val="decimal"/>
      <w:lvlText w:val=""/>
      <w:lvlJc w:val="left"/>
    </w:lvl>
    <w:lvl w:ilvl="3" w:tplc="B830BD54">
      <w:numFmt w:val="decimal"/>
      <w:lvlText w:val=""/>
      <w:lvlJc w:val="left"/>
    </w:lvl>
    <w:lvl w:ilvl="4" w:tplc="EE98D46C">
      <w:numFmt w:val="decimal"/>
      <w:lvlText w:val=""/>
      <w:lvlJc w:val="left"/>
    </w:lvl>
    <w:lvl w:ilvl="5" w:tplc="C0DC6A8A">
      <w:numFmt w:val="decimal"/>
      <w:lvlText w:val=""/>
      <w:lvlJc w:val="left"/>
    </w:lvl>
    <w:lvl w:ilvl="6" w:tplc="B1E4040C">
      <w:numFmt w:val="decimal"/>
      <w:lvlText w:val=""/>
      <w:lvlJc w:val="left"/>
    </w:lvl>
    <w:lvl w:ilvl="7" w:tplc="9424B938">
      <w:numFmt w:val="decimal"/>
      <w:lvlText w:val=""/>
      <w:lvlJc w:val="left"/>
    </w:lvl>
    <w:lvl w:ilvl="8" w:tplc="44E8DB96">
      <w:numFmt w:val="decimal"/>
      <w:lvlText w:val=""/>
      <w:lvlJc w:val="left"/>
    </w:lvl>
  </w:abstractNum>
  <w:abstractNum w:abstractNumId="231">
    <w:nsid w:val="00007426"/>
    <w:multiLevelType w:val="hybridMultilevel"/>
    <w:tmpl w:val="6A6E973C"/>
    <w:lvl w:ilvl="0" w:tplc="7FE4D370">
      <w:start w:val="1"/>
      <w:numFmt w:val="decimal"/>
      <w:lvlText w:val="%1."/>
      <w:lvlJc w:val="left"/>
    </w:lvl>
    <w:lvl w:ilvl="1" w:tplc="FC6441A2">
      <w:numFmt w:val="decimal"/>
      <w:lvlText w:val=""/>
      <w:lvlJc w:val="left"/>
    </w:lvl>
    <w:lvl w:ilvl="2" w:tplc="70828B92">
      <w:numFmt w:val="decimal"/>
      <w:lvlText w:val=""/>
      <w:lvlJc w:val="left"/>
    </w:lvl>
    <w:lvl w:ilvl="3" w:tplc="EB525AC8">
      <w:numFmt w:val="decimal"/>
      <w:lvlText w:val=""/>
      <w:lvlJc w:val="left"/>
    </w:lvl>
    <w:lvl w:ilvl="4" w:tplc="1E0C10D0">
      <w:numFmt w:val="decimal"/>
      <w:lvlText w:val=""/>
      <w:lvlJc w:val="left"/>
    </w:lvl>
    <w:lvl w:ilvl="5" w:tplc="4684B8FE">
      <w:numFmt w:val="decimal"/>
      <w:lvlText w:val=""/>
      <w:lvlJc w:val="left"/>
    </w:lvl>
    <w:lvl w:ilvl="6" w:tplc="674C3DE8">
      <w:numFmt w:val="decimal"/>
      <w:lvlText w:val=""/>
      <w:lvlJc w:val="left"/>
    </w:lvl>
    <w:lvl w:ilvl="7" w:tplc="40FC8AFA">
      <w:numFmt w:val="decimal"/>
      <w:lvlText w:val=""/>
      <w:lvlJc w:val="left"/>
    </w:lvl>
    <w:lvl w:ilvl="8" w:tplc="2DD2404C">
      <w:numFmt w:val="decimal"/>
      <w:lvlText w:val=""/>
      <w:lvlJc w:val="left"/>
    </w:lvl>
  </w:abstractNum>
  <w:abstractNum w:abstractNumId="232">
    <w:nsid w:val="00007443"/>
    <w:multiLevelType w:val="hybridMultilevel"/>
    <w:tmpl w:val="D63E901A"/>
    <w:lvl w:ilvl="0" w:tplc="C6482B06">
      <w:start w:val="1"/>
      <w:numFmt w:val="bullet"/>
      <w:lvlText w:val="в"/>
      <w:lvlJc w:val="left"/>
    </w:lvl>
    <w:lvl w:ilvl="1" w:tplc="0AC8DCDC">
      <w:start w:val="1"/>
      <w:numFmt w:val="bullet"/>
      <w:lvlText w:val="В"/>
      <w:lvlJc w:val="left"/>
    </w:lvl>
    <w:lvl w:ilvl="2" w:tplc="A8E25278">
      <w:numFmt w:val="decimal"/>
      <w:lvlText w:val=""/>
      <w:lvlJc w:val="left"/>
    </w:lvl>
    <w:lvl w:ilvl="3" w:tplc="3C4A5DBE">
      <w:numFmt w:val="decimal"/>
      <w:lvlText w:val=""/>
      <w:lvlJc w:val="left"/>
    </w:lvl>
    <w:lvl w:ilvl="4" w:tplc="AAE481C0">
      <w:numFmt w:val="decimal"/>
      <w:lvlText w:val=""/>
      <w:lvlJc w:val="left"/>
    </w:lvl>
    <w:lvl w:ilvl="5" w:tplc="191484E2">
      <w:numFmt w:val="decimal"/>
      <w:lvlText w:val=""/>
      <w:lvlJc w:val="left"/>
    </w:lvl>
    <w:lvl w:ilvl="6" w:tplc="7C58C240">
      <w:numFmt w:val="decimal"/>
      <w:lvlText w:val=""/>
      <w:lvlJc w:val="left"/>
    </w:lvl>
    <w:lvl w:ilvl="7" w:tplc="BD50548C">
      <w:numFmt w:val="decimal"/>
      <w:lvlText w:val=""/>
      <w:lvlJc w:val="left"/>
    </w:lvl>
    <w:lvl w:ilvl="8" w:tplc="130C2D50">
      <w:numFmt w:val="decimal"/>
      <w:lvlText w:val=""/>
      <w:lvlJc w:val="left"/>
    </w:lvl>
  </w:abstractNum>
  <w:abstractNum w:abstractNumId="233">
    <w:nsid w:val="0000745E"/>
    <w:multiLevelType w:val="hybridMultilevel"/>
    <w:tmpl w:val="AE6040D4"/>
    <w:lvl w:ilvl="0" w:tplc="5300A1D2">
      <w:start w:val="1"/>
      <w:numFmt w:val="bullet"/>
      <w:lvlText w:val="В"/>
      <w:lvlJc w:val="left"/>
    </w:lvl>
    <w:lvl w:ilvl="1" w:tplc="7DCC9CEE">
      <w:numFmt w:val="decimal"/>
      <w:lvlText w:val=""/>
      <w:lvlJc w:val="left"/>
    </w:lvl>
    <w:lvl w:ilvl="2" w:tplc="00DE8BDC">
      <w:numFmt w:val="decimal"/>
      <w:lvlText w:val=""/>
      <w:lvlJc w:val="left"/>
    </w:lvl>
    <w:lvl w:ilvl="3" w:tplc="09E62036">
      <w:numFmt w:val="decimal"/>
      <w:lvlText w:val=""/>
      <w:lvlJc w:val="left"/>
    </w:lvl>
    <w:lvl w:ilvl="4" w:tplc="1DB4FBF8">
      <w:numFmt w:val="decimal"/>
      <w:lvlText w:val=""/>
      <w:lvlJc w:val="left"/>
    </w:lvl>
    <w:lvl w:ilvl="5" w:tplc="17E04830">
      <w:numFmt w:val="decimal"/>
      <w:lvlText w:val=""/>
      <w:lvlJc w:val="left"/>
    </w:lvl>
    <w:lvl w:ilvl="6" w:tplc="DA768DB8">
      <w:numFmt w:val="decimal"/>
      <w:lvlText w:val=""/>
      <w:lvlJc w:val="left"/>
    </w:lvl>
    <w:lvl w:ilvl="7" w:tplc="637AC538">
      <w:numFmt w:val="decimal"/>
      <w:lvlText w:val=""/>
      <w:lvlJc w:val="left"/>
    </w:lvl>
    <w:lvl w:ilvl="8" w:tplc="B1187534">
      <w:numFmt w:val="decimal"/>
      <w:lvlText w:val=""/>
      <w:lvlJc w:val="left"/>
    </w:lvl>
  </w:abstractNum>
  <w:abstractNum w:abstractNumId="234">
    <w:nsid w:val="0000749F"/>
    <w:multiLevelType w:val="hybridMultilevel"/>
    <w:tmpl w:val="7274436A"/>
    <w:lvl w:ilvl="0" w:tplc="8F58BA92">
      <w:start w:val="1"/>
      <w:numFmt w:val="bullet"/>
      <w:lvlText w:val="В"/>
      <w:lvlJc w:val="left"/>
    </w:lvl>
    <w:lvl w:ilvl="1" w:tplc="0366BF44">
      <w:numFmt w:val="decimal"/>
      <w:lvlText w:val=""/>
      <w:lvlJc w:val="left"/>
    </w:lvl>
    <w:lvl w:ilvl="2" w:tplc="046E37D6">
      <w:numFmt w:val="decimal"/>
      <w:lvlText w:val=""/>
      <w:lvlJc w:val="left"/>
    </w:lvl>
    <w:lvl w:ilvl="3" w:tplc="7750D15C">
      <w:numFmt w:val="decimal"/>
      <w:lvlText w:val=""/>
      <w:lvlJc w:val="left"/>
    </w:lvl>
    <w:lvl w:ilvl="4" w:tplc="77800AEC">
      <w:numFmt w:val="decimal"/>
      <w:lvlText w:val=""/>
      <w:lvlJc w:val="left"/>
    </w:lvl>
    <w:lvl w:ilvl="5" w:tplc="59BCD894">
      <w:numFmt w:val="decimal"/>
      <w:lvlText w:val=""/>
      <w:lvlJc w:val="left"/>
    </w:lvl>
    <w:lvl w:ilvl="6" w:tplc="5BD2FB52">
      <w:numFmt w:val="decimal"/>
      <w:lvlText w:val=""/>
      <w:lvlJc w:val="left"/>
    </w:lvl>
    <w:lvl w:ilvl="7" w:tplc="17E4D1DC">
      <w:numFmt w:val="decimal"/>
      <w:lvlText w:val=""/>
      <w:lvlJc w:val="left"/>
    </w:lvl>
    <w:lvl w:ilvl="8" w:tplc="83F83AF2">
      <w:numFmt w:val="decimal"/>
      <w:lvlText w:val=""/>
      <w:lvlJc w:val="left"/>
    </w:lvl>
  </w:abstractNum>
  <w:abstractNum w:abstractNumId="235">
    <w:nsid w:val="000074CD"/>
    <w:multiLevelType w:val="hybridMultilevel"/>
    <w:tmpl w:val="C98699AC"/>
    <w:lvl w:ilvl="0" w:tplc="C0421B3A">
      <w:start w:val="1"/>
      <w:numFmt w:val="bullet"/>
      <w:lvlText w:val="В"/>
      <w:lvlJc w:val="left"/>
    </w:lvl>
    <w:lvl w:ilvl="1" w:tplc="D6DE9CA8">
      <w:numFmt w:val="decimal"/>
      <w:lvlText w:val=""/>
      <w:lvlJc w:val="left"/>
    </w:lvl>
    <w:lvl w:ilvl="2" w:tplc="6B30812A">
      <w:numFmt w:val="decimal"/>
      <w:lvlText w:val=""/>
      <w:lvlJc w:val="left"/>
    </w:lvl>
    <w:lvl w:ilvl="3" w:tplc="8F8C71A2">
      <w:numFmt w:val="decimal"/>
      <w:lvlText w:val=""/>
      <w:lvlJc w:val="left"/>
    </w:lvl>
    <w:lvl w:ilvl="4" w:tplc="B03C7302">
      <w:numFmt w:val="decimal"/>
      <w:lvlText w:val=""/>
      <w:lvlJc w:val="left"/>
    </w:lvl>
    <w:lvl w:ilvl="5" w:tplc="8000F696">
      <w:numFmt w:val="decimal"/>
      <w:lvlText w:val=""/>
      <w:lvlJc w:val="left"/>
    </w:lvl>
    <w:lvl w:ilvl="6" w:tplc="63CC0888">
      <w:numFmt w:val="decimal"/>
      <w:lvlText w:val=""/>
      <w:lvlJc w:val="left"/>
    </w:lvl>
    <w:lvl w:ilvl="7" w:tplc="CCE4FBF6">
      <w:numFmt w:val="decimal"/>
      <w:lvlText w:val=""/>
      <w:lvlJc w:val="left"/>
    </w:lvl>
    <w:lvl w:ilvl="8" w:tplc="C0C84230">
      <w:numFmt w:val="decimal"/>
      <w:lvlText w:val=""/>
      <w:lvlJc w:val="left"/>
    </w:lvl>
  </w:abstractNum>
  <w:abstractNum w:abstractNumId="236">
    <w:nsid w:val="000077E7"/>
    <w:multiLevelType w:val="hybridMultilevel"/>
    <w:tmpl w:val="3D961036"/>
    <w:lvl w:ilvl="0" w:tplc="2B966BCC">
      <w:start w:val="1"/>
      <w:numFmt w:val="bullet"/>
      <w:lvlText w:val="А"/>
      <w:lvlJc w:val="left"/>
    </w:lvl>
    <w:lvl w:ilvl="1" w:tplc="CAA0F00C">
      <w:numFmt w:val="decimal"/>
      <w:lvlText w:val=""/>
      <w:lvlJc w:val="left"/>
    </w:lvl>
    <w:lvl w:ilvl="2" w:tplc="A0F8B1FE">
      <w:numFmt w:val="decimal"/>
      <w:lvlText w:val=""/>
      <w:lvlJc w:val="left"/>
    </w:lvl>
    <w:lvl w:ilvl="3" w:tplc="D9866F9C">
      <w:numFmt w:val="decimal"/>
      <w:lvlText w:val=""/>
      <w:lvlJc w:val="left"/>
    </w:lvl>
    <w:lvl w:ilvl="4" w:tplc="4824EB14">
      <w:numFmt w:val="decimal"/>
      <w:lvlText w:val=""/>
      <w:lvlJc w:val="left"/>
    </w:lvl>
    <w:lvl w:ilvl="5" w:tplc="EDF44494">
      <w:numFmt w:val="decimal"/>
      <w:lvlText w:val=""/>
      <w:lvlJc w:val="left"/>
    </w:lvl>
    <w:lvl w:ilvl="6" w:tplc="5992A2E0">
      <w:numFmt w:val="decimal"/>
      <w:lvlText w:val=""/>
      <w:lvlJc w:val="left"/>
    </w:lvl>
    <w:lvl w:ilvl="7" w:tplc="02361A06">
      <w:numFmt w:val="decimal"/>
      <w:lvlText w:val=""/>
      <w:lvlJc w:val="left"/>
    </w:lvl>
    <w:lvl w:ilvl="8" w:tplc="9BDCD730">
      <w:numFmt w:val="decimal"/>
      <w:lvlText w:val=""/>
      <w:lvlJc w:val="left"/>
    </w:lvl>
  </w:abstractNum>
  <w:abstractNum w:abstractNumId="237">
    <w:nsid w:val="00007833"/>
    <w:multiLevelType w:val="hybridMultilevel"/>
    <w:tmpl w:val="5C78E146"/>
    <w:lvl w:ilvl="0" w:tplc="E2F452B4">
      <w:start w:val="1"/>
      <w:numFmt w:val="bullet"/>
      <w:lvlText w:val=" "/>
      <w:lvlJc w:val="left"/>
    </w:lvl>
    <w:lvl w:ilvl="1" w:tplc="45F661C8">
      <w:start w:val="1"/>
      <w:numFmt w:val="bullet"/>
      <w:lvlText w:val="о"/>
      <w:lvlJc w:val="left"/>
    </w:lvl>
    <w:lvl w:ilvl="2" w:tplc="A0CC2FD2">
      <w:numFmt w:val="decimal"/>
      <w:lvlText w:val=""/>
      <w:lvlJc w:val="left"/>
    </w:lvl>
    <w:lvl w:ilvl="3" w:tplc="E56CF2B6">
      <w:numFmt w:val="decimal"/>
      <w:lvlText w:val=""/>
      <w:lvlJc w:val="left"/>
    </w:lvl>
    <w:lvl w:ilvl="4" w:tplc="C5AE2112">
      <w:numFmt w:val="decimal"/>
      <w:lvlText w:val=""/>
      <w:lvlJc w:val="left"/>
    </w:lvl>
    <w:lvl w:ilvl="5" w:tplc="127EB626">
      <w:numFmt w:val="decimal"/>
      <w:lvlText w:val=""/>
      <w:lvlJc w:val="left"/>
    </w:lvl>
    <w:lvl w:ilvl="6" w:tplc="468CE7E6">
      <w:numFmt w:val="decimal"/>
      <w:lvlText w:val=""/>
      <w:lvlJc w:val="left"/>
    </w:lvl>
    <w:lvl w:ilvl="7" w:tplc="08CCE5BE">
      <w:numFmt w:val="decimal"/>
      <w:lvlText w:val=""/>
      <w:lvlJc w:val="left"/>
    </w:lvl>
    <w:lvl w:ilvl="8" w:tplc="5AAAC85E">
      <w:numFmt w:val="decimal"/>
      <w:lvlText w:val=""/>
      <w:lvlJc w:val="left"/>
    </w:lvl>
  </w:abstractNum>
  <w:abstractNum w:abstractNumId="238">
    <w:nsid w:val="0000789D"/>
    <w:multiLevelType w:val="hybridMultilevel"/>
    <w:tmpl w:val="71E4D67E"/>
    <w:lvl w:ilvl="0" w:tplc="17E2B4C0">
      <w:start w:val="1"/>
      <w:numFmt w:val="bullet"/>
      <w:lvlText w:val="в"/>
      <w:lvlJc w:val="left"/>
    </w:lvl>
    <w:lvl w:ilvl="1" w:tplc="BEEE6630">
      <w:numFmt w:val="decimal"/>
      <w:lvlText w:val=""/>
      <w:lvlJc w:val="left"/>
    </w:lvl>
    <w:lvl w:ilvl="2" w:tplc="C28CE61A">
      <w:numFmt w:val="decimal"/>
      <w:lvlText w:val=""/>
      <w:lvlJc w:val="left"/>
    </w:lvl>
    <w:lvl w:ilvl="3" w:tplc="1E46CF6A">
      <w:numFmt w:val="decimal"/>
      <w:lvlText w:val=""/>
      <w:lvlJc w:val="left"/>
    </w:lvl>
    <w:lvl w:ilvl="4" w:tplc="B9544AE0">
      <w:numFmt w:val="decimal"/>
      <w:lvlText w:val=""/>
      <w:lvlJc w:val="left"/>
    </w:lvl>
    <w:lvl w:ilvl="5" w:tplc="E0106D34">
      <w:numFmt w:val="decimal"/>
      <w:lvlText w:val=""/>
      <w:lvlJc w:val="left"/>
    </w:lvl>
    <w:lvl w:ilvl="6" w:tplc="DFCE5BCC">
      <w:numFmt w:val="decimal"/>
      <w:lvlText w:val=""/>
      <w:lvlJc w:val="left"/>
    </w:lvl>
    <w:lvl w:ilvl="7" w:tplc="04A44EA4">
      <w:numFmt w:val="decimal"/>
      <w:lvlText w:val=""/>
      <w:lvlJc w:val="left"/>
    </w:lvl>
    <w:lvl w:ilvl="8" w:tplc="71A65D90">
      <w:numFmt w:val="decimal"/>
      <w:lvlText w:val=""/>
      <w:lvlJc w:val="left"/>
    </w:lvl>
  </w:abstractNum>
  <w:abstractNum w:abstractNumId="239">
    <w:nsid w:val="000078B4"/>
    <w:multiLevelType w:val="hybridMultilevel"/>
    <w:tmpl w:val="3C24C35E"/>
    <w:lvl w:ilvl="0" w:tplc="6AE44352">
      <w:start w:val="1"/>
      <w:numFmt w:val="bullet"/>
      <w:lvlText w:val="В"/>
      <w:lvlJc w:val="left"/>
    </w:lvl>
    <w:lvl w:ilvl="1" w:tplc="0C021F18">
      <w:numFmt w:val="decimal"/>
      <w:lvlText w:val=""/>
      <w:lvlJc w:val="left"/>
    </w:lvl>
    <w:lvl w:ilvl="2" w:tplc="382C831C">
      <w:numFmt w:val="decimal"/>
      <w:lvlText w:val=""/>
      <w:lvlJc w:val="left"/>
    </w:lvl>
    <w:lvl w:ilvl="3" w:tplc="3798520C">
      <w:numFmt w:val="decimal"/>
      <w:lvlText w:val=""/>
      <w:lvlJc w:val="left"/>
    </w:lvl>
    <w:lvl w:ilvl="4" w:tplc="0778CE46">
      <w:numFmt w:val="decimal"/>
      <w:lvlText w:val=""/>
      <w:lvlJc w:val="left"/>
    </w:lvl>
    <w:lvl w:ilvl="5" w:tplc="F4E80E3A">
      <w:numFmt w:val="decimal"/>
      <w:lvlText w:val=""/>
      <w:lvlJc w:val="left"/>
    </w:lvl>
    <w:lvl w:ilvl="6" w:tplc="1B423C7E">
      <w:numFmt w:val="decimal"/>
      <w:lvlText w:val=""/>
      <w:lvlJc w:val="left"/>
    </w:lvl>
    <w:lvl w:ilvl="7" w:tplc="2B1AC8A0">
      <w:numFmt w:val="decimal"/>
      <w:lvlText w:val=""/>
      <w:lvlJc w:val="left"/>
    </w:lvl>
    <w:lvl w:ilvl="8" w:tplc="3034ABB0">
      <w:numFmt w:val="decimal"/>
      <w:lvlText w:val=""/>
      <w:lvlJc w:val="left"/>
    </w:lvl>
  </w:abstractNum>
  <w:abstractNum w:abstractNumId="240">
    <w:nsid w:val="00007987"/>
    <w:multiLevelType w:val="hybridMultilevel"/>
    <w:tmpl w:val="6E509016"/>
    <w:lvl w:ilvl="0" w:tplc="328235FA">
      <w:start w:val="1"/>
      <w:numFmt w:val="bullet"/>
      <w:lvlText w:val="\endash "/>
      <w:lvlJc w:val="left"/>
    </w:lvl>
    <w:lvl w:ilvl="1" w:tplc="22E4DD44">
      <w:start w:val="1"/>
      <w:numFmt w:val="bullet"/>
      <w:lvlText w:val="В"/>
      <w:lvlJc w:val="left"/>
    </w:lvl>
    <w:lvl w:ilvl="2" w:tplc="F9FE3D5E">
      <w:numFmt w:val="decimal"/>
      <w:lvlText w:val=""/>
      <w:lvlJc w:val="left"/>
    </w:lvl>
    <w:lvl w:ilvl="3" w:tplc="AFC0FEEE">
      <w:numFmt w:val="decimal"/>
      <w:lvlText w:val=""/>
      <w:lvlJc w:val="left"/>
    </w:lvl>
    <w:lvl w:ilvl="4" w:tplc="8D406A00">
      <w:numFmt w:val="decimal"/>
      <w:lvlText w:val=""/>
      <w:lvlJc w:val="left"/>
    </w:lvl>
    <w:lvl w:ilvl="5" w:tplc="0F7C5738">
      <w:numFmt w:val="decimal"/>
      <w:lvlText w:val=""/>
      <w:lvlJc w:val="left"/>
    </w:lvl>
    <w:lvl w:ilvl="6" w:tplc="8EE8FA5A">
      <w:numFmt w:val="decimal"/>
      <w:lvlText w:val=""/>
      <w:lvlJc w:val="left"/>
    </w:lvl>
    <w:lvl w:ilvl="7" w:tplc="D018E67C">
      <w:numFmt w:val="decimal"/>
      <w:lvlText w:val=""/>
      <w:lvlJc w:val="left"/>
    </w:lvl>
    <w:lvl w:ilvl="8" w:tplc="BC58230C">
      <w:numFmt w:val="decimal"/>
      <w:lvlText w:val=""/>
      <w:lvlJc w:val="left"/>
    </w:lvl>
  </w:abstractNum>
  <w:abstractNum w:abstractNumId="241">
    <w:nsid w:val="00007A08"/>
    <w:multiLevelType w:val="hybridMultilevel"/>
    <w:tmpl w:val="CFA2FC08"/>
    <w:lvl w:ilvl="0" w:tplc="47ECABF2">
      <w:start w:val="2"/>
      <w:numFmt w:val="decimal"/>
      <w:lvlText w:val="%1."/>
      <w:lvlJc w:val="left"/>
    </w:lvl>
    <w:lvl w:ilvl="1" w:tplc="0D46B364">
      <w:start w:val="1"/>
      <w:numFmt w:val="bullet"/>
      <w:lvlText w:val="•"/>
      <w:lvlJc w:val="left"/>
    </w:lvl>
    <w:lvl w:ilvl="2" w:tplc="B4BE77B8">
      <w:numFmt w:val="decimal"/>
      <w:lvlText w:val=""/>
      <w:lvlJc w:val="left"/>
    </w:lvl>
    <w:lvl w:ilvl="3" w:tplc="5978C202">
      <w:numFmt w:val="decimal"/>
      <w:lvlText w:val=""/>
      <w:lvlJc w:val="left"/>
    </w:lvl>
    <w:lvl w:ilvl="4" w:tplc="6ABE881A">
      <w:numFmt w:val="decimal"/>
      <w:lvlText w:val=""/>
      <w:lvlJc w:val="left"/>
    </w:lvl>
    <w:lvl w:ilvl="5" w:tplc="D08037CA">
      <w:numFmt w:val="decimal"/>
      <w:lvlText w:val=""/>
      <w:lvlJc w:val="left"/>
    </w:lvl>
    <w:lvl w:ilvl="6" w:tplc="D06EA43C">
      <w:numFmt w:val="decimal"/>
      <w:lvlText w:val=""/>
      <w:lvlJc w:val="left"/>
    </w:lvl>
    <w:lvl w:ilvl="7" w:tplc="0C961CBE">
      <w:numFmt w:val="decimal"/>
      <w:lvlText w:val=""/>
      <w:lvlJc w:val="left"/>
    </w:lvl>
    <w:lvl w:ilvl="8" w:tplc="21FE4DD4">
      <w:numFmt w:val="decimal"/>
      <w:lvlText w:val=""/>
      <w:lvlJc w:val="left"/>
    </w:lvl>
  </w:abstractNum>
  <w:abstractNum w:abstractNumId="242">
    <w:nsid w:val="00007A36"/>
    <w:multiLevelType w:val="hybridMultilevel"/>
    <w:tmpl w:val="2FD20EF6"/>
    <w:lvl w:ilvl="0" w:tplc="410A8686">
      <w:start w:val="1"/>
      <w:numFmt w:val="bullet"/>
      <w:lvlText w:val="\endash "/>
      <w:lvlJc w:val="left"/>
    </w:lvl>
    <w:lvl w:ilvl="1" w:tplc="31EED068">
      <w:start w:val="1"/>
      <w:numFmt w:val="bullet"/>
      <w:lvlText w:val="В"/>
      <w:lvlJc w:val="left"/>
    </w:lvl>
    <w:lvl w:ilvl="2" w:tplc="D2A6D3A0">
      <w:numFmt w:val="decimal"/>
      <w:lvlText w:val=""/>
      <w:lvlJc w:val="left"/>
    </w:lvl>
    <w:lvl w:ilvl="3" w:tplc="4F4A5ABC">
      <w:numFmt w:val="decimal"/>
      <w:lvlText w:val=""/>
      <w:lvlJc w:val="left"/>
    </w:lvl>
    <w:lvl w:ilvl="4" w:tplc="7BFCFEA4">
      <w:numFmt w:val="decimal"/>
      <w:lvlText w:val=""/>
      <w:lvlJc w:val="left"/>
    </w:lvl>
    <w:lvl w:ilvl="5" w:tplc="75D27EC4">
      <w:numFmt w:val="decimal"/>
      <w:lvlText w:val=""/>
      <w:lvlJc w:val="left"/>
    </w:lvl>
    <w:lvl w:ilvl="6" w:tplc="84B0DC14">
      <w:numFmt w:val="decimal"/>
      <w:lvlText w:val=""/>
      <w:lvlJc w:val="left"/>
    </w:lvl>
    <w:lvl w:ilvl="7" w:tplc="84B805E8">
      <w:numFmt w:val="decimal"/>
      <w:lvlText w:val=""/>
      <w:lvlJc w:val="left"/>
    </w:lvl>
    <w:lvl w:ilvl="8" w:tplc="E750644C">
      <w:numFmt w:val="decimal"/>
      <w:lvlText w:val=""/>
      <w:lvlJc w:val="left"/>
    </w:lvl>
  </w:abstractNum>
  <w:abstractNum w:abstractNumId="243">
    <w:nsid w:val="00007B8B"/>
    <w:multiLevelType w:val="hybridMultilevel"/>
    <w:tmpl w:val="A9722378"/>
    <w:lvl w:ilvl="0" w:tplc="FA22B428">
      <w:start w:val="1"/>
      <w:numFmt w:val="bullet"/>
      <w:lvlText w:val="-"/>
      <w:lvlJc w:val="left"/>
    </w:lvl>
    <w:lvl w:ilvl="1" w:tplc="0B38A27E">
      <w:numFmt w:val="decimal"/>
      <w:lvlText w:val=""/>
      <w:lvlJc w:val="left"/>
    </w:lvl>
    <w:lvl w:ilvl="2" w:tplc="63DECF68">
      <w:numFmt w:val="decimal"/>
      <w:lvlText w:val=""/>
      <w:lvlJc w:val="left"/>
    </w:lvl>
    <w:lvl w:ilvl="3" w:tplc="7296863C">
      <w:numFmt w:val="decimal"/>
      <w:lvlText w:val=""/>
      <w:lvlJc w:val="left"/>
    </w:lvl>
    <w:lvl w:ilvl="4" w:tplc="2AD6B69C">
      <w:numFmt w:val="decimal"/>
      <w:lvlText w:val=""/>
      <w:lvlJc w:val="left"/>
    </w:lvl>
    <w:lvl w:ilvl="5" w:tplc="11DEDCB6">
      <w:numFmt w:val="decimal"/>
      <w:lvlText w:val=""/>
      <w:lvlJc w:val="left"/>
    </w:lvl>
    <w:lvl w:ilvl="6" w:tplc="EB7EC48C">
      <w:numFmt w:val="decimal"/>
      <w:lvlText w:val=""/>
      <w:lvlJc w:val="left"/>
    </w:lvl>
    <w:lvl w:ilvl="7" w:tplc="AF1A2946">
      <w:numFmt w:val="decimal"/>
      <w:lvlText w:val=""/>
      <w:lvlJc w:val="left"/>
    </w:lvl>
    <w:lvl w:ilvl="8" w:tplc="F13E86F8">
      <w:numFmt w:val="decimal"/>
      <w:lvlText w:val=""/>
      <w:lvlJc w:val="left"/>
    </w:lvl>
  </w:abstractNum>
  <w:abstractNum w:abstractNumId="244">
    <w:nsid w:val="00007C4A"/>
    <w:multiLevelType w:val="hybridMultilevel"/>
    <w:tmpl w:val="CE82E03C"/>
    <w:lvl w:ilvl="0" w:tplc="E95ACA02">
      <w:start w:val="1"/>
      <w:numFmt w:val="bullet"/>
      <w:lvlText w:val="и"/>
      <w:lvlJc w:val="left"/>
    </w:lvl>
    <w:lvl w:ilvl="1" w:tplc="26948312">
      <w:start w:val="1"/>
      <w:numFmt w:val="bullet"/>
      <w:lvlText w:val="\endash "/>
      <w:lvlJc w:val="left"/>
    </w:lvl>
    <w:lvl w:ilvl="2" w:tplc="AA90DB30">
      <w:numFmt w:val="decimal"/>
      <w:lvlText w:val=""/>
      <w:lvlJc w:val="left"/>
    </w:lvl>
    <w:lvl w:ilvl="3" w:tplc="7AAEC5D8">
      <w:numFmt w:val="decimal"/>
      <w:lvlText w:val=""/>
      <w:lvlJc w:val="left"/>
    </w:lvl>
    <w:lvl w:ilvl="4" w:tplc="92A06792">
      <w:numFmt w:val="decimal"/>
      <w:lvlText w:val=""/>
      <w:lvlJc w:val="left"/>
    </w:lvl>
    <w:lvl w:ilvl="5" w:tplc="BF72FF98">
      <w:numFmt w:val="decimal"/>
      <w:lvlText w:val=""/>
      <w:lvlJc w:val="left"/>
    </w:lvl>
    <w:lvl w:ilvl="6" w:tplc="EF3A3D3A">
      <w:numFmt w:val="decimal"/>
      <w:lvlText w:val=""/>
      <w:lvlJc w:val="left"/>
    </w:lvl>
    <w:lvl w:ilvl="7" w:tplc="5BE289E2">
      <w:numFmt w:val="decimal"/>
      <w:lvlText w:val=""/>
      <w:lvlJc w:val="left"/>
    </w:lvl>
    <w:lvl w:ilvl="8" w:tplc="33E8C990">
      <w:numFmt w:val="decimal"/>
      <w:lvlText w:val=""/>
      <w:lvlJc w:val="left"/>
    </w:lvl>
  </w:abstractNum>
  <w:abstractNum w:abstractNumId="245">
    <w:nsid w:val="00007CBE"/>
    <w:multiLevelType w:val="hybridMultilevel"/>
    <w:tmpl w:val="67ACBC1C"/>
    <w:lvl w:ilvl="0" w:tplc="235A9F2A">
      <w:start w:val="1"/>
      <w:numFmt w:val="bullet"/>
      <w:lvlText w:val="\endash "/>
      <w:lvlJc w:val="left"/>
    </w:lvl>
    <w:lvl w:ilvl="1" w:tplc="B46C4B34">
      <w:start w:val="1"/>
      <w:numFmt w:val="bullet"/>
      <w:lvlText w:val="В"/>
      <w:lvlJc w:val="left"/>
    </w:lvl>
    <w:lvl w:ilvl="2" w:tplc="8DD24894">
      <w:numFmt w:val="decimal"/>
      <w:lvlText w:val=""/>
      <w:lvlJc w:val="left"/>
    </w:lvl>
    <w:lvl w:ilvl="3" w:tplc="CA188D5A">
      <w:numFmt w:val="decimal"/>
      <w:lvlText w:val=""/>
      <w:lvlJc w:val="left"/>
    </w:lvl>
    <w:lvl w:ilvl="4" w:tplc="5D3AD658">
      <w:numFmt w:val="decimal"/>
      <w:lvlText w:val=""/>
      <w:lvlJc w:val="left"/>
    </w:lvl>
    <w:lvl w:ilvl="5" w:tplc="861EB502">
      <w:numFmt w:val="decimal"/>
      <w:lvlText w:val=""/>
      <w:lvlJc w:val="left"/>
    </w:lvl>
    <w:lvl w:ilvl="6" w:tplc="B8F8BAFA">
      <w:numFmt w:val="decimal"/>
      <w:lvlText w:val=""/>
      <w:lvlJc w:val="left"/>
    </w:lvl>
    <w:lvl w:ilvl="7" w:tplc="9CAAD604">
      <w:numFmt w:val="decimal"/>
      <w:lvlText w:val=""/>
      <w:lvlJc w:val="left"/>
    </w:lvl>
    <w:lvl w:ilvl="8" w:tplc="025252B2">
      <w:numFmt w:val="decimal"/>
      <w:lvlText w:val=""/>
      <w:lvlJc w:val="left"/>
    </w:lvl>
  </w:abstractNum>
  <w:abstractNum w:abstractNumId="246">
    <w:nsid w:val="00007D3C"/>
    <w:multiLevelType w:val="hybridMultilevel"/>
    <w:tmpl w:val="7A90753C"/>
    <w:lvl w:ilvl="0" w:tplc="19A42240">
      <w:start w:val="1"/>
      <w:numFmt w:val="bullet"/>
      <w:lvlText w:val="и"/>
      <w:lvlJc w:val="left"/>
    </w:lvl>
    <w:lvl w:ilvl="1" w:tplc="6B1A4D6A">
      <w:numFmt w:val="decimal"/>
      <w:lvlText w:val=""/>
      <w:lvlJc w:val="left"/>
    </w:lvl>
    <w:lvl w:ilvl="2" w:tplc="6B285428">
      <w:numFmt w:val="decimal"/>
      <w:lvlText w:val=""/>
      <w:lvlJc w:val="left"/>
    </w:lvl>
    <w:lvl w:ilvl="3" w:tplc="F63AD39E">
      <w:numFmt w:val="decimal"/>
      <w:lvlText w:val=""/>
      <w:lvlJc w:val="left"/>
    </w:lvl>
    <w:lvl w:ilvl="4" w:tplc="F6C464D2">
      <w:numFmt w:val="decimal"/>
      <w:lvlText w:val=""/>
      <w:lvlJc w:val="left"/>
    </w:lvl>
    <w:lvl w:ilvl="5" w:tplc="3954BE44">
      <w:numFmt w:val="decimal"/>
      <w:lvlText w:val=""/>
      <w:lvlJc w:val="left"/>
    </w:lvl>
    <w:lvl w:ilvl="6" w:tplc="BD4E0474">
      <w:numFmt w:val="decimal"/>
      <w:lvlText w:val=""/>
      <w:lvlJc w:val="left"/>
    </w:lvl>
    <w:lvl w:ilvl="7" w:tplc="11FA1F0A">
      <w:numFmt w:val="decimal"/>
      <w:lvlText w:val=""/>
      <w:lvlJc w:val="left"/>
    </w:lvl>
    <w:lvl w:ilvl="8" w:tplc="2CB4672E">
      <w:numFmt w:val="decimal"/>
      <w:lvlText w:val=""/>
      <w:lvlJc w:val="left"/>
    </w:lvl>
  </w:abstractNum>
  <w:abstractNum w:abstractNumId="247">
    <w:nsid w:val="00007DE2"/>
    <w:multiLevelType w:val="hybridMultilevel"/>
    <w:tmpl w:val="2AA2F79E"/>
    <w:lvl w:ilvl="0" w:tplc="10C483DC">
      <w:start w:val="1"/>
      <w:numFmt w:val="bullet"/>
      <w:lvlText w:val="с"/>
      <w:lvlJc w:val="left"/>
    </w:lvl>
    <w:lvl w:ilvl="1" w:tplc="1CC0630C">
      <w:numFmt w:val="decimal"/>
      <w:lvlText w:val=""/>
      <w:lvlJc w:val="left"/>
    </w:lvl>
    <w:lvl w:ilvl="2" w:tplc="55E23B92">
      <w:numFmt w:val="decimal"/>
      <w:lvlText w:val=""/>
      <w:lvlJc w:val="left"/>
    </w:lvl>
    <w:lvl w:ilvl="3" w:tplc="A350B07E">
      <w:numFmt w:val="decimal"/>
      <w:lvlText w:val=""/>
      <w:lvlJc w:val="left"/>
    </w:lvl>
    <w:lvl w:ilvl="4" w:tplc="446C46AC">
      <w:numFmt w:val="decimal"/>
      <w:lvlText w:val=""/>
      <w:lvlJc w:val="left"/>
    </w:lvl>
    <w:lvl w:ilvl="5" w:tplc="914476E8">
      <w:numFmt w:val="decimal"/>
      <w:lvlText w:val=""/>
      <w:lvlJc w:val="left"/>
    </w:lvl>
    <w:lvl w:ilvl="6" w:tplc="2D349002">
      <w:numFmt w:val="decimal"/>
      <w:lvlText w:val=""/>
      <w:lvlJc w:val="left"/>
    </w:lvl>
    <w:lvl w:ilvl="7" w:tplc="2A661668">
      <w:numFmt w:val="decimal"/>
      <w:lvlText w:val=""/>
      <w:lvlJc w:val="left"/>
    </w:lvl>
    <w:lvl w:ilvl="8" w:tplc="FADEA8CE">
      <w:numFmt w:val="decimal"/>
      <w:lvlText w:val=""/>
      <w:lvlJc w:val="left"/>
    </w:lvl>
  </w:abstractNum>
  <w:abstractNum w:abstractNumId="248">
    <w:nsid w:val="00007F5C"/>
    <w:multiLevelType w:val="hybridMultilevel"/>
    <w:tmpl w:val="F7BED3E6"/>
    <w:lvl w:ilvl="0" w:tplc="A554FAD0">
      <w:start w:val="1"/>
      <w:numFmt w:val="bullet"/>
      <w:lvlText w:val="и"/>
      <w:lvlJc w:val="left"/>
    </w:lvl>
    <w:lvl w:ilvl="1" w:tplc="9BE2A9F0">
      <w:start w:val="1"/>
      <w:numFmt w:val="bullet"/>
      <w:lvlText w:val="•"/>
      <w:lvlJc w:val="left"/>
    </w:lvl>
    <w:lvl w:ilvl="2" w:tplc="CB644AEE">
      <w:numFmt w:val="decimal"/>
      <w:lvlText w:val=""/>
      <w:lvlJc w:val="left"/>
    </w:lvl>
    <w:lvl w:ilvl="3" w:tplc="0980E442">
      <w:numFmt w:val="decimal"/>
      <w:lvlText w:val=""/>
      <w:lvlJc w:val="left"/>
    </w:lvl>
    <w:lvl w:ilvl="4" w:tplc="6B306EDC">
      <w:numFmt w:val="decimal"/>
      <w:lvlText w:val=""/>
      <w:lvlJc w:val="left"/>
    </w:lvl>
    <w:lvl w:ilvl="5" w:tplc="5CFA3CF6">
      <w:numFmt w:val="decimal"/>
      <w:lvlText w:val=""/>
      <w:lvlJc w:val="left"/>
    </w:lvl>
    <w:lvl w:ilvl="6" w:tplc="2624A338">
      <w:numFmt w:val="decimal"/>
      <w:lvlText w:val=""/>
      <w:lvlJc w:val="left"/>
    </w:lvl>
    <w:lvl w:ilvl="7" w:tplc="375E6600">
      <w:numFmt w:val="decimal"/>
      <w:lvlText w:val=""/>
      <w:lvlJc w:val="left"/>
    </w:lvl>
    <w:lvl w:ilvl="8" w:tplc="7AA80AE6">
      <w:numFmt w:val="decimal"/>
      <w:lvlText w:val=""/>
      <w:lvlJc w:val="left"/>
    </w:lvl>
  </w:abstractNum>
  <w:abstractNum w:abstractNumId="249">
    <w:nsid w:val="00007FA6"/>
    <w:multiLevelType w:val="hybridMultilevel"/>
    <w:tmpl w:val="50DC597A"/>
    <w:lvl w:ilvl="0" w:tplc="FC943F9C">
      <w:start w:val="1"/>
      <w:numFmt w:val="bullet"/>
      <w:lvlText w:val="и"/>
      <w:lvlJc w:val="left"/>
    </w:lvl>
    <w:lvl w:ilvl="1" w:tplc="98823140">
      <w:numFmt w:val="decimal"/>
      <w:lvlText w:val=""/>
      <w:lvlJc w:val="left"/>
    </w:lvl>
    <w:lvl w:ilvl="2" w:tplc="CE761EE8">
      <w:numFmt w:val="decimal"/>
      <w:lvlText w:val=""/>
      <w:lvlJc w:val="left"/>
    </w:lvl>
    <w:lvl w:ilvl="3" w:tplc="04E42074">
      <w:numFmt w:val="decimal"/>
      <w:lvlText w:val=""/>
      <w:lvlJc w:val="left"/>
    </w:lvl>
    <w:lvl w:ilvl="4" w:tplc="6554DF90">
      <w:numFmt w:val="decimal"/>
      <w:lvlText w:val=""/>
      <w:lvlJc w:val="left"/>
    </w:lvl>
    <w:lvl w:ilvl="5" w:tplc="55FE731A">
      <w:numFmt w:val="decimal"/>
      <w:lvlText w:val=""/>
      <w:lvlJc w:val="left"/>
    </w:lvl>
    <w:lvl w:ilvl="6" w:tplc="2A36D6EA">
      <w:numFmt w:val="decimal"/>
      <w:lvlText w:val=""/>
      <w:lvlJc w:val="left"/>
    </w:lvl>
    <w:lvl w:ilvl="7" w:tplc="580E6DAA">
      <w:numFmt w:val="decimal"/>
      <w:lvlText w:val=""/>
      <w:lvlJc w:val="left"/>
    </w:lvl>
    <w:lvl w:ilvl="8" w:tplc="A73668FA">
      <w:numFmt w:val="decimal"/>
      <w:lvlText w:val=""/>
      <w:lvlJc w:val="left"/>
    </w:lvl>
  </w:abstractNum>
  <w:abstractNum w:abstractNumId="250">
    <w:nsid w:val="06FF1F4C"/>
    <w:multiLevelType w:val="hybridMultilevel"/>
    <w:tmpl w:val="BB9AA00A"/>
    <w:lvl w:ilvl="0" w:tplc="5088D204">
      <w:numFmt w:val="bullet"/>
      <w:lvlText w:val=""/>
      <w:lvlJc w:val="left"/>
      <w:pPr>
        <w:ind w:left="660" w:hanging="281"/>
      </w:pPr>
      <w:rPr>
        <w:rFonts w:ascii="Symbol" w:eastAsia="Symbol" w:hAnsi="Symbol" w:cs="Symbol" w:hint="default"/>
        <w:w w:val="100"/>
        <w:sz w:val="24"/>
        <w:szCs w:val="24"/>
        <w:lang w:val="ru-RU" w:eastAsia="ru-RU" w:bidi="ru-RU"/>
      </w:rPr>
    </w:lvl>
    <w:lvl w:ilvl="1" w:tplc="9350E598">
      <w:numFmt w:val="bullet"/>
      <w:lvlText w:val="•"/>
      <w:lvlJc w:val="left"/>
      <w:pPr>
        <w:ind w:left="1664" w:hanging="281"/>
      </w:pPr>
      <w:rPr>
        <w:rFonts w:hint="default"/>
        <w:lang w:val="ru-RU" w:eastAsia="ru-RU" w:bidi="ru-RU"/>
      </w:rPr>
    </w:lvl>
    <w:lvl w:ilvl="2" w:tplc="86D899C4">
      <w:numFmt w:val="bullet"/>
      <w:lvlText w:val="•"/>
      <w:lvlJc w:val="left"/>
      <w:pPr>
        <w:ind w:left="2669" w:hanging="281"/>
      </w:pPr>
      <w:rPr>
        <w:rFonts w:hint="default"/>
        <w:lang w:val="ru-RU" w:eastAsia="ru-RU" w:bidi="ru-RU"/>
      </w:rPr>
    </w:lvl>
    <w:lvl w:ilvl="3" w:tplc="78DCED4C">
      <w:numFmt w:val="bullet"/>
      <w:lvlText w:val="•"/>
      <w:lvlJc w:val="left"/>
      <w:pPr>
        <w:ind w:left="3673" w:hanging="281"/>
      </w:pPr>
      <w:rPr>
        <w:rFonts w:hint="default"/>
        <w:lang w:val="ru-RU" w:eastAsia="ru-RU" w:bidi="ru-RU"/>
      </w:rPr>
    </w:lvl>
    <w:lvl w:ilvl="4" w:tplc="FD3A4B88">
      <w:numFmt w:val="bullet"/>
      <w:lvlText w:val="•"/>
      <w:lvlJc w:val="left"/>
      <w:pPr>
        <w:ind w:left="4678" w:hanging="281"/>
      </w:pPr>
      <w:rPr>
        <w:rFonts w:hint="default"/>
        <w:lang w:val="ru-RU" w:eastAsia="ru-RU" w:bidi="ru-RU"/>
      </w:rPr>
    </w:lvl>
    <w:lvl w:ilvl="5" w:tplc="3038610E">
      <w:numFmt w:val="bullet"/>
      <w:lvlText w:val="•"/>
      <w:lvlJc w:val="left"/>
      <w:pPr>
        <w:ind w:left="5683" w:hanging="281"/>
      </w:pPr>
      <w:rPr>
        <w:rFonts w:hint="default"/>
        <w:lang w:val="ru-RU" w:eastAsia="ru-RU" w:bidi="ru-RU"/>
      </w:rPr>
    </w:lvl>
    <w:lvl w:ilvl="6" w:tplc="B72A66C2">
      <w:numFmt w:val="bullet"/>
      <w:lvlText w:val="•"/>
      <w:lvlJc w:val="left"/>
      <w:pPr>
        <w:ind w:left="6687" w:hanging="281"/>
      </w:pPr>
      <w:rPr>
        <w:rFonts w:hint="default"/>
        <w:lang w:val="ru-RU" w:eastAsia="ru-RU" w:bidi="ru-RU"/>
      </w:rPr>
    </w:lvl>
    <w:lvl w:ilvl="7" w:tplc="91945092">
      <w:numFmt w:val="bullet"/>
      <w:lvlText w:val="•"/>
      <w:lvlJc w:val="left"/>
      <w:pPr>
        <w:ind w:left="7692" w:hanging="281"/>
      </w:pPr>
      <w:rPr>
        <w:rFonts w:hint="default"/>
        <w:lang w:val="ru-RU" w:eastAsia="ru-RU" w:bidi="ru-RU"/>
      </w:rPr>
    </w:lvl>
    <w:lvl w:ilvl="8" w:tplc="4AAC1232">
      <w:numFmt w:val="bullet"/>
      <w:lvlText w:val="•"/>
      <w:lvlJc w:val="left"/>
      <w:pPr>
        <w:ind w:left="8697" w:hanging="281"/>
      </w:pPr>
      <w:rPr>
        <w:rFonts w:hint="default"/>
        <w:lang w:val="ru-RU" w:eastAsia="ru-RU" w:bidi="ru-RU"/>
      </w:rPr>
    </w:lvl>
  </w:abstractNum>
  <w:abstractNum w:abstractNumId="251">
    <w:nsid w:val="3B8E041C"/>
    <w:multiLevelType w:val="hybridMultilevel"/>
    <w:tmpl w:val="CF96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D6228A2"/>
    <w:multiLevelType w:val="multilevel"/>
    <w:tmpl w:val="0C7C5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41"/>
  </w:num>
  <w:num w:numId="3">
    <w:abstractNumId w:val="36"/>
  </w:num>
  <w:num w:numId="4">
    <w:abstractNumId w:val="20"/>
  </w:num>
  <w:num w:numId="5">
    <w:abstractNumId w:val="80"/>
  </w:num>
  <w:num w:numId="6">
    <w:abstractNumId w:val="210"/>
  </w:num>
  <w:num w:numId="7">
    <w:abstractNumId w:val="212"/>
  </w:num>
  <w:num w:numId="8">
    <w:abstractNumId w:val="101"/>
  </w:num>
  <w:num w:numId="9">
    <w:abstractNumId w:val="242"/>
  </w:num>
  <w:num w:numId="10">
    <w:abstractNumId w:val="140"/>
  </w:num>
  <w:num w:numId="11">
    <w:abstractNumId w:val="1"/>
  </w:num>
  <w:num w:numId="12">
    <w:abstractNumId w:val="138"/>
  </w:num>
  <w:num w:numId="13">
    <w:abstractNumId w:val="38"/>
  </w:num>
  <w:num w:numId="14">
    <w:abstractNumId w:val="106"/>
  </w:num>
  <w:num w:numId="15">
    <w:abstractNumId w:val="166"/>
  </w:num>
  <w:num w:numId="16">
    <w:abstractNumId w:val="172"/>
  </w:num>
  <w:num w:numId="17">
    <w:abstractNumId w:val="28"/>
  </w:num>
  <w:num w:numId="18">
    <w:abstractNumId w:val="21"/>
  </w:num>
  <w:num w:numId="19">
    <w:abstractNumId w:val="150"/>
  </w:num>
  <w:num w:numId="20">
    <w:abstractNumId w:val="45"/>
  </w:num>
  <w:num w:numId="21">
    <w:abstractNumId w:val="125"/>
  </w:num>
  <w:num w:numId="22">
    <w:abstractNumId w:val="229"/>
  </w:num>
  <w:num w:numId="23">
    <w:abstractNumId w:val="49"/>
  </w:num>
  <w:num w:numId="24">
    <w:abstractNumId w:val="194"/>
  </w:num>
  <w:num w:numId="25">
    <w:abstractNumId w:val="114"/>
  </w:num>
  <w:num w:numId="26">
    <w:abstractNumId w:val="78"/>
  </w:num>
  <w:num w:numId="27">
    <w:abstractNumId w:val="65"/>
  </w:num>
  <w:num w:numId="28">
    <w:abstractNumId w:val="151"/>
  </w:num>
  <w:num w:numId="29">
    <w:abstractNumId w:val="237"/>
  </w:num>
  <w:num w:numId="30">
    <w:abstractNumId w:val="196"/>
  </w:num>
  <w:num w:numId="31">
    <w:abstractNumId w:val="233"/>
  </w:num>
  <w:num w:numId="32">
    <w:abstractNumId w:val="167"/>
  </w:num>
  <w:num w:numId="33">
    <w:abstractNumId w:val="156"/>
  </w:num>
  <w:num w:numId="34">
    <w:abstractNumId w:val="239"/>
  </w:num>
  <w:num w:numId="35">
    <w:abstractNumId w:val="129"/>
  </w:num>
  <w:num w:numId="36">
    <w:abstractNumId w:val="100"/>
  </w:num>
  <w:num w:numId="37">
    <w:abstractNumId w:val="13"/>
  </w:num>
  <w:num w:numId="38">
    <w:abstractNumId w:val="200"/>
  </w:num>
  <w:num w:numId="39">
    <w:abstractNumId w:val="54"/>
  </w:num>
  <w:num w:numId="40">
    <w:abstractNumId w:val="143"/>
  </w:num>
  <w:num w:numId="41">
    <w:abstractNumId w:val="56"/>
  </w:num>
  <w:num w:numId="42">
    <w:abstractNumId w:val="112"/>
  </w:num>
  <w:num w:numId="43">
    <w:abstractNumId w:val="111"/>
  </w:num>
  <w:num w:numId="44">
    <w:abstractNumId w:val="144"/>
  </w:num>
  <w:num w:numId="45">
    <w:abstractNumId w:val="240"/>
  </w:num>
  <w:num w:numId="46">
    <w:abstractNumId w:val="68"/>
  </w:num>
  <w:num w:numId="47">
    <w:abstractNumId w:val="177"/>
  </w:num>
  <w:num w:numId="48">
    <w:abstractNumId w:val="226"/>
  </w:num>
  <w:num w:numId="49">
    <w:abstractNumId w:val="99"/>
  </w:num>
  <w:num w:numId="50">
    <w:abstractNumId w:val="230"/>
  </w:num>
  <w:num w:numId="51">
    <w:abstractNumId w:val="76"/>
  </w:num>
  <w:num w:numId="52">
    <w:abstractNumId w:val="89"/>
  </w:num>
  <w:num w:numId="53">
    <w:abstractNumId w:val="186"/>
  </w:num>
  <w:num w:numId="54">
    <w:abstractNumId w:val="184"/>
  </w:num>
  <w:num w:numId="55">
    <w:abstractNumId w:val="185"/>
  </w:num>
  <w:num w:numId="56">
    <w:abstractNumId w:val="37"/>
  </w:num>
  <w:num w:numId="57">
    <w:abstractNumId w:val="58"/>
  </w:num>
  <w:num w:numId="58">
    <w:abstractNumId w:val="71"/>
  </w:num>
  <w:num w:numId="59">
    <w:abstractNumId w:val="170"/>
  </w:num>
  <w:num w:numId="60">
    <w:abstractNumId w:val="234"/>
  </w:num>
  <w:num w:numId="61">
    <w:abstractNumId w:val="124"/>
  </w:num>
  <w:num w:numId="62">
    <w:abstractNumId w:val="33"/>
  </w:num>
  <w:num w:numId="63">
    <w:abstractNumId w:val="231"/>
  </w:num>
  <w:num w:numId="64">
    <w:abstractNumId w:val="59"/>
  </w:num>
  <w:num w:numId="65">
    <w:abstractNumId w:val="163"/>
  </w:num>
  <w:num w:numId="66">
    <w:abstractNumId w:val="109"/>
  </w:num>
  <w:num w:numId="67">
    <w:abstractNumId w:val="31"/>
  </w:num>
  <w:num w:numId="68">
    <w:abstractNumId w:val="25"/>
  </w:num>
  <w:num w:numId="69">
    <w:abstractNumId w:val="11"/>
  </w:num>
  <w:num w:numId="70">
    <w:abstractNumId w:val="175"/>
  </w:num>
  <w:num w:numId="71">
    <w:abstractNumId w:val="39"/>
  </w:num>
  <w:num w:numId="72">
    <w:abstractNumId w:val="57"/>
  </w:num>
  <w:num w:numId="73">
    <w:abstractNumId w:val="130"/>
  </w:num>
  <w:num w:numId="74">
    <w:abstractNumId w:val="245"/>
  </w:num>
  <w:num w:numId="75">
    <w:abstractNumId w:val="182"/>
  </w:num>
  <w:num w:numId="76">
    <w:abstractNumId w:val="126"/>
  </w:num>
  <w:num w:numId="77">
    <w:abstractNumId w:val="169"/>
  </w:num>
  <w:num w:numId="78">
    <w:abstractNumId w:val="174"/>
  </w:num>
  <w:num w:numId="79">
    <w:abstractNumId w:val="93"/>
  </w:num>
  <w:num w:numId="80">
    <w:abstractNumId w:val="96"/>
  </w:num>
  <w:num w:numId="81">
    <w:abstractNumId w:val="16"/>
  </w:num>
  <w:num w:numId="82">
    <w:abstractNumId w:val="205"/>
  </w:num>
  <w:num w:numId="83">
    <w:abstractNumId w:val="46"/>
  </w:num>
  <w:num w:numId="84">
    <w:abstractNumId w:val="22"/>
  </w:num>
  <w:num w:numId="85">
    <w:abstractNumId w:val="77"/>
  </w:num>
  <w:num w:numId="86">
    <w:abstractNumId w:val="60"/>
  </w:num>
  <w:num w:numId="87">
    <w:abstractNumId w:val="79"/>
  </w:num>
  <w:num w:numId="88">
    <w:abstractNumId w:val="121"/>
  </w:num>
  <w:num w:numId="89">
    <w:abstractNumId w:val="2"/>
  </w:num>
  <w:num w:numId="90">
    <w:abstractNumId w:val="110"/>
  </w:num>
  <w:num w:numId="91">
    <w:abstractNumId w:val="123"/>
  </w:num>
  <w:num w:numId="92">
    <w:abstractNumId w:val="146"/>
  </w:num>
  <w:num w:numId="93">
    <w:abstractNumId w:val="188"/>
  </w:num>
  <w:num w:numId="94">
    <w:abstractNumId w:val="102"/>
  </w:num>
  <w:num w:numId="95">
    <w:abstractNumId w:val="88"/>
  </w:num>
  <w:num w:numId="96">
    <w:abstractNumId w:val="213"/>
  </w:num>
  <w:num w:numId="97">
    <w:abstractNumId w:val="238"/>
  </w:num>
  <w:num w:numId="98">
    <w:abstractNumId w:val="152"/>
  </w:num>
  <w:num w:numId="99">
    <w:abstractNumId w:val="249"/>
  </w:num>
  <w:num w:numId="100">
    <w:abstractNumId w:val="17"/>
  </w:num>
  <w:num w:numId="101">
    <w:abstractNumId w:val="133"/>
  </w:num>
  <w:num w:numId="102">
    <w:abstractNumId w:val="217"/>
  </w:num>
  <w:num w:numId="103">
    <w:abstractNumId w:val="95"/>
  </w:num>
  <w:num w:numId="104">
    <w:abstractNumId w:val="74"/>
  </w:num>
  <w:num w:numId="105">
    <w:abstractNumId w:val="72"/>
  </w:num>
  <w:num w:numId="106">
    <w:abstractNumId w:val="10"/>
  </w:num>
  <w:num w:numId="107">
    <w:abstractNumId w:val="148"/>
  </w:num>
  <w:num w:numId="108">
    <w:abstractNumId w:val="97"/>
  </w:num>
  <w:num w:numId="109">
    <w:abstractNumId w:val="6"/>
  </w:num>
  <w:num w:numId="110">
    <w:abstractNumId w:val="12"/>
  </w:num>
  <w:num w:numId="111">
    <w:abstractNumId w:val="215"/>
  </w:num>
  <w:num w:numId="112">
    <w:abstractNumId w:val="236"/>
  </w:num>
  <w:num w:numId="113">
    <w:abstractNumId w:val="103"/>
  </w:num>
  <w:num w:numId="114">
    <w:abstractNumId w:val="180"/>
  </w:num>
  <w:num w:numId="115">
    <w:abstractNumId w:val="147"/>
  </w:num>
  <w:num w:numId="116">
    <w:abstractNumId w:val="204"/>
  </w:num>
  <w:num w:numId="117">
    <w:abstractNumId w:val="222"/>
  </w:num>
  <w:num w:numId="118">
    <w:abstractNumId w:val="139"/>
  </w:num>
  <w:num w:numId="119">
    <w:abstractNumId w:val="145"/>
  </w:num>
  <w:num w:numId="120">
    <w:abstractNumId w:val="26"/>
  </w:num>
  <w:num w:numId="121">
    <w:abstractNumId w:val="199"/>
  </w:num>
  <w:num w:numId="122">
    <w:abstractNumId w:val="115"/>
  </w:num>
  <w:num w:numId="123">
    <w:abstractNumId w:val="142"/>
  </w:num>
  <w:num w:numId="124">
    <w:abstractNumId w:val="141"/>
  </w:num>
  <w:num w:numId="125">
    <w:abstractNumId w:val="135"/>
  </w:num>
  <w:num w:numId="126">
    <w:abstractNumId w:val="206"/>
  </w:num>
  <w:num w:numId="127">
    <w:abstractNumId w:val="168"/>
  </w:num>
  <w:num w:numId="128">
    <w:abstractNumId w:val="85"/>
  </w:num>
  <w:num w:numId="129">
    <w:abstractNumId w:val="4"/>
  </w:num>
  <w:num w:numId="130">
    <w:abstractNumId w:val="70"/>
  </w:num>
  <w:num w:numId="131">
    <w:abstractNumId w:val="82"/>
  </w:num>
  <w:num w:numId="132">
    <w:abstractNumId w:val="62"/>
  </w:num>
  <w:num w:numId="133">
    <w:abstractNumId w:val="191"/>
  </w:num>
  <w:num w:numId="134">
    <w:abstractNumId w:val="92"/>
  </w:num>
  <w:num w:numId="135">
    <w:abstractNumId w:val="220"/>
  </w:num>
  <w:num w:numId="136">
    <w:abstractNumId w:val="34"/>
  </w:num>
  <w:num w:numId="137">
    <w:abstractNumId w:val="179"/>
  </w:num>
  <w:num w:numId="138">
    <w:abstractNumId w:val="154"/>
  </w:num>
  <w:num w:numId="139">
    <w:abstractNumId w:val="225"/>
  </w:num>
  <w:num w:numId="140">
    <w:abstractNumId w:val="51"/>
  </w:num>
  <w:num w:numId="141">
    <w:abstractNumId w:val="128"/>
  </w:num>
  <w:num w:numId="142">
    <w:abstractNumId w:val="228"/>
  </w:num>
  <w:num w:numId="143">
    <w:abstractNumId w:val="197"/>
  </w:num>
  <w:num w:numId="144">
    <w:abstractNumId w:val="243"/>
  </w:num>
  <w:num w:numId="145">
    <w:abstractNumId w:val="55"/>
  </w:num>
  <w:num w:numId="146">
    <w:abstractNumId w:val="227"/>
  </w:num>
  <w:num w:numId="147">
    <w:abstractNumId w:val="201"/>
  </w:num>
  <w:num w:numId="148">
    <w:abstractNumId w:val="241"/>
  </w:num>
  <w:num w:numId="149">
    <w:abstractNumId w:val="214"/>
  </w:num>
  <w:num w:numId="150">
    <w:abstractNumId w:val="224"/>
  </w:num>
  <w:num w:numId="151">
    <w:abstractNumId w:val="153"/>
  </w:num>
  <w:num w:numId="152">
    <w:abstractNumId w:val="52"/>
  </w:num>
  <w:num w:numId="153">
    <w:abstractNumId w:val="149"/>
  </w:num>
  <w:num w:numId="154">
    <w:abstractNumId w:val="69"/>
  </w:num>
  <w:num w:numId="155">
    <w:abstractNumId w:val="66"/>
  </w:num>
  <w:num w:numId="156">
    <w:abstractNumId w:val="183"/>
  </w:num>
  <w:num w:numId="157">
    <w:abstractNumId w:val="198"/>
  </w:num>
  <w:num w:numId="158">
    <w:abstractNumId w:val="48"/>
  </w:num>
  <w:num w:numId="159">
    <w:abstractNumId w:val="178"/>
  </w:num>
  <w:num w:numId="160">
    <w:abstractNumId w:val="120"/>
  </w:num>
  <w:num w:numId="161">
    <w:abstractNumId w:val="27"/>
  </w:num>
  <w:num w:numId="162">
    <w:abstractNumId w:val="202"/>
  </w:num>
  <w:num w:numId="163">
    <w:abstractNumId w:val="35"/>
  </w:num>
  <w:num w:numId="164">
    <w:abstractNumId w:val="75"/>
  </w:num>
  <w:num w:numId="165">
    <w:abstractNumId w:val="137"/>
  </w:num>
  <w:num w:numId="166">
    <w:abstractNumId w:val="118"/>
  </w:num>
  <w:num w:numId="167">
    <w:abstractNumId w:val="53"/>
  </w:num>
  <w:num w:numId="168">
    <w:abstractNumId w:val="181"/>
  </w:num>
  <w:num w:numId="169">
    <w:abstractNumId w:val="248"/>
  </w:num>
  <w:num w:numId="170">
    <w:abstractNumId w:val="5"/>
  </w:num>
  <w:num w:numId="171">
    <w:abstractNumId w:val="162"/>
  </w:num>
  <w:num w:numId="172">
    <w:abstractNumId w:val="173"/>
  </w:num>
  <w:num w:numId="173">
    <w:abstractNumId w:val="50"/>
  </w:num>
  <w:num w:numId="174">
    <w:abstractNumId w:val="24"/>
  </w:num>
  <w:num w:numId="175">
    <w:abstractNumId w:val="211"/>
  </w:num>
  <w:num w:numId="176">
    <w:abstractNumId w:val="132"/>
  </w:num>
  <w:num w:numId="177">
    <w:abstractNumId w:val="91"/>
  </w:num>
  <w:num w:numId="178">
    <w:abstractNumId w:val="195"/>
  </w:num>
  <w:num w:numId="179">
    <w:abstractNumId w:val="63"/>
  </w:num>
  <w:num w:numId="180">
    <w:abstractNumId w:val="158"/>
  </w:num>
  <w:num w:numId="181">
    <w:abstractNumId w:val="244"/>
  </w:num>
  <w:num w:numId="182">
    <w:abstractNumId w:val="9"/>
  </w:num>
  <w:num w:numId="183">
    <w:abstractNumId w:val="190"/>
  </w:num>
  <w:num w:numId="184">
    <w:abstractNumId w:val="43"/>
  </w:num>
  <w:num w:numId="185">
    <w:abstractNumId w:val="14"/>
  </w:num>
  <w:num w:numId="186">
    <w:abstractNumId w:val="3"/>
  </w:num>
  <w:num w:numId="187">
    <w:abstractNumId w:val="87"/>
  </w:num>
  <w:num w:numId="188">
    <w:abstractNumId w:val="160"/>
  </w:num>
  <w:num w:numId="189">
    <w:abstractNumId w:val="84"/>
  </w:num>
  <w:num w:numId="190">
    <w:abstractNumId w:val="104"/>
  </w:num>
  <w:num w:numId="191">
    <w:abstractNumId w:val="105"/>
  </w:num>
  <w:num w:numId="192">
    <w:abstractNumId w:val="81"/>
  </w:num>
  <w:num w:numId="193">
    <w:abstractNumId w:val="165"/>
  </w:num>
  <w:num w:numId="194">
    <w:abstractNumId w:val="223"/>
  </w:num>
  <w:num w:numId="195">
    <w:abstractNumId w:val="127"/>
  </w:num>
  <w:num w:numId="196">
    <w:abstractNumId w:val="136"/>
  </w:num>
  <w:num w:numId="197">
    <w:abstractNumId w:val="19"/>
  </w:num>
  <w:num w:numId="198">
    <w:abstractNumId w:val="117"/>
  </w:num>
  <w:num w:numId="199">
    <w:abstractNumId w:val="67"/>
  </w:num>
  <w:num w:numId="200">
    <w:abstractNumId w:val="107"/>
  </w:num>
  <w:num w:numId="201">
    <w:abstractNumId w:val="216"/>
  </w:num>
  <w:num w:numId="202">
    <w:abstractNumId w:val="122"/>
  </w:num>
  <w:num w:numId="203">
    <w:abstractNumId w:val="29"/>
  </w:num>
  <w:num w:numId="204">
    <w:abstractNumId w:val="134"/>
  </w:num>
  <w:num w:numId="205">
    <w:abstractNumId w:val="176"/>
  </w:num>
  <w:num w:numId="206">
    <w:abstractNumId w:val="218"/>
  </w:num>
  <w:num w:numId="207">
    <w:abstractNumId w:val="73"/>
  </w:num>
  <w:num w:numId="208">
    <w:abstractNumId w:val="219"/>
  </w:num>
  <w:num w:numId="209">
    <w:abstractNumId w:val="161"/>
  </w:num>
  <w:num w:numId="210">
    <w:abstractNumId w:val="187"/>
  </w:num>
  <w:num w:numId="211">
    <w:abstractNumId w:val="209"/>
  </w:num>
  <w:num w:numId="212">
    <w:abstractNumId w:val="189"/>
  </w:num>
  <w:num w:numId="213">
    <w:abstractNumId w:val="221"/>
  </w:num>
  <w:num w:numId="214">
    <w:abstractNumId w:val="232"/>
  </w:num>
  <w:num w:numId="215">
    <w:abstractNumId w:val="235"/>
  </w:num>
  <w:num w:numId="216">
    <w:abstractNumId w:val="32"/>
  </w:num>
  <w:num w:numId="217">
    <w:abstractNumId w:val="90"/>
  </w:num>
  <w:num w:numId="218">
    <w:abstractNumId w:val="207"/>
  </w:num>
  <w:num w:numId="219">
    <w:abstractNumId w:val="108"/>
  </w:num>
  <w:num w:numId="220">
    <w:abstractNumId w:val="47"/>
  </w:num>
  <w:num w:numId="221">
    <w:abstractNumId w:val="0"/>
  </w:num>
  <w:num w:numId="222">
    <w:abstractNumId w:val="164"/>
  </w:num>
  <w:num w:numId="223">
    <w:abstractNumId w:val="192"/>
  </w:num>
  <w:num w:numId="224">
    <w:abstractNumId w:val="23"/>
  </w:num>
  <w:num w:numId="225">
    <w:abstractNumId w:val="30"/>
  </w:num>
  <w:num w:numId="226">
    <w:abstractNumId w:val="94"/>
  </w:num>
  <w:num w:numId="227">
    <w:abstractNumId w:val="171"/>
  </w:num>
  <w:num w:numId="228">
    <w:abstractNumId w:val="203"/>
  </w:num>
  <w:num w:numId="229">
    <w:abstractNumId w:val="44"/>
  </w:num>
  <w:num w:numId="230">
    <w:abstractNumId w:val="40"/>
  </w:num>
  <w:num w:numId="231">
    <w:abstractNumId w:val="15"/>
  </w:num>
  <w:num w:numId="232">
    <w:abstractNumId w:val="86"/>
  </w:num>
  <w:num w:numId="233">
    <w:abstractNumId w:val="246"/>
  </w:num>
  <w:num w:numId="234">
    <w:abstractNumId w:val="18"/>
  </w:num>
  <w:num w:numId="235">
    <w:abstractNumId w:val="157"/>
  </w:num>
  <w:num w:numId="236">
    <w:abstractNumId w:val="7"/>
  </w:num>
  <w:num w:numId="237">
    <w:abstractNumId w:val="98"/>
  </w:num>
  <w:num w:numId="238">
    <w:abstractNumId w:val="8"/>
  </w:num>
  <w:num w:numId="239">
    <w:abstractNumId w:val="208"/>
  </w:num>
  <w:num w:numId="240">
    <w:abstractNumId w:val="155"/>
  </w:num>
  <w:num w:numId="241">
    <w:abstractNumId w:val="131"/>
  </w:num>
  <w:num w:numId="242">
    <w:abstractNumId w:val="247"/>
  </w:num>
  <w:num w:numId="243">
    <w:abstractNumId w:val="116"/>
  </w:num>
  <w:num w:numId="244">
    <w:abstractNumId w:val="61"/>
  </w:num>
  <w:num w:numId="245">
    <w:abstractNumId w:val="83"/>
  </w:num>
  <w:num w:numId="246">
    <w:abstractNumId w:val="119"/>
  </w:num>
  <w:num w:numId="247">
    <w:abstractNumId w:val="42"/>
  </w:num>
  <w:num w:numId="248">
    <w:abstractNumId w:val="113"/>
  </w:num>
  <w:num w:numId="249">
    <w:abstractNumId w:val="193"/>
  </w:num>
  <w:num w:numId="250">
    <w:abstractNumId w:val="159"/>
  </w:num>
  <w:num w:numId="251">
    <w:abstractNumId w:val="250"/>
  </w:num>
  <w:num w:numId="252">
    <w:abstractNumId w:val="251"/>
  </w:num>
  <w:num w:numId="253">
    <w:abstractNumId w:val="252"/>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4516B"/>
    <w:rsid w:val="00000484"/>
    <w:rsid w:val="0000104B"/>
    <w:rsid w:val="00006334"/>
    <w:rsid w:val="00011E56"/>
    <w:rsid w:val="00016CC8"/>
    <w:rsid w:val="00020513"/>
    <w:rsid w:val="0002586C"/>
    <w:rsid w:val="0003387D"/>
    <w:rsid w:val="0003593E"/>
    <w:rsid w:val="00042039"/>
    <w:rsid w:val="00046331"/>
    <w:rsid w:val="00050725"/>
    <w:rsid w:val="00053AD5"/>
    <w:rsid w:val="00054DD6"/>
    <w:rsid w:val="00062762"/>
    <w:rsid w:val="0006363B"/>
    <w:rsid w:val="00074258"/>
    <w:rsid w:val="000801DB"/>
    <w:rsid w:val="0008059B"/>
    <w:rsid w:val="000906B5"/>
    <w:rsid w:val="000A22CD"/>
    <w:rsid w:val="000A4F08"/>
    <w:rsid w:val="000B10FB"/>
    <w:rsid w:val="000B2305"/>
    <w:rsid w:val="000B62F1"/>
    <w:rsid w:val="000B7EB1"/>
    <w:rsid w:val="000C094F"/>
    <w:rsid w:val="000C21CB"/>
    <w:rsid w:val="000C2DB7"/>
    <w:rsid w:val="000D3280"/>
    <w:rsid w:val="000D5161"/>
    <w:rsid w:val="000E5822"/>
    <w:rsid w:val="000F2F78"/>
    <w:rsid w:val="000F486D"/>
    <w:rsid w:val="00100B86"/>
    <w:rsid w:val="00101C36"/>
    <w:rsid w:val="0010411E"/>
    <w:rsid w:val="0010623F"/>
    <w:rsid w:val="00106E23"/>
    <w:rsid w:val="0011583B"/>
    <w:rsid w:val="00117FC3"/>
    <w:rsid w:val="00134294"/>
    <w:rsid w:val="0013512E"/>
    <w:rsid w:val="00142C22"/>
    <w:rsid w:val="001439BB"/>
    <w:rsid w:val="00147419"/>
    <w:rsid w:val="00153AFB"/>
    <w:rsid w:val="00164ECF"/>
    <w:rsid w:val="0018363C"/>
    <w:rsid w:val="00184AEA"/>
    <w:rsid w:val="001938D0"/>
    <w:rsid w:val="00193F28"/>
    <w:rsid w:val="0019713E"/>
    <w:rsid w:val="00197A80"/>
    <w:rsid w:val="001A1B13"/>
    <w:rsid w:val="001B6854"/>
    <w:rsid w:val="001C288F"/>
    <w:rsid w:val="001C6598"/>
    <w:rsid w:val="001D407F"/>
    <w:rsid w:val="001D5C85"/>
    <w:rsid w:val="001E2EB7"/>
    <w:rsid w:val="001E5F96"/>
    <w:rsid w:val="001E79C8"/>
    <w:rsid w:val="001F21A5"/>
    <w:rsid w:val="001F3C7B"/>
    <w:rsid w:val="00206DE3"/>
    <w:rsid w:val="002156E2"/>
    <w:rsid w:val="00234554"/>
    <w:rsid w:val="00237126"/>
    <w:rsid w:val="00260FD2"/>
    <w:rsid w:val="002624AB"/>
    <w:rsid w:val="00275B3A"/>
    <w:rsid w:val="002831CA"/>
    <w:rsid w:val="002837E9"/>
    <w:rsid w:val="00284441"/>
    <w:rsid w:val="002965E2"/>
    <w:rsid w:val="002B54BF"/>
    <w:rsid w:val="002B571A"/>
    <w:rsid w:val="002B6626"/>
    <w:rsid w:val="002C33B3"/>
    <w:rsid w:val="002C34A7"/>
    <w:rsid w:val="002C4B9C"/>
    <w:rsid w:val="002D2ED9"/>
    <w:rsid w:val="002D47F6"/>
    <w:rsid w:val="002E2DDA"/>
    <w:rsid w:val="002E5484"/>
    <w:rsid w:val="002E59B4"/>
    <w:rsid w:val="003000AE"/>
    <w:rsid w:val="00303142"/>
    <w:rsid w:val="00304637"/>
    <w:rsid w:val="00317EE1"/>
    <w:rsid w:val="003300A0"/>
    <w:rsid w:val="00342CB2"/>
    <w:rsid w:val="0034579E"/>
    <w:rsid w:val="00346DAB"/>
    <w:rsid w:val="003576EB"/>
    <w:rsid w:val="00361B9D"/>
    <w:rsid w:val="00361BB8"/>
    <w:rsid w:val="0036467C"/>
    <w:rsid w:val="0036747B"/>
    <w:rsid w:val="00367D2C"/>
    <w:rsid w:val="00371932"/>
    <w:rsid w:val="00371ABE"/>
    <w:rsid w:val="003743C0"/>
    <w:rsid w:val="003778EE"/>
    <w:rsid w:val="00380254"/>
    <w:rsid w:val="0038100D"/>
    <w:rsid w:val="003924E0"/>
    <w:rsid w:val="003A2ED8"/>
    <w:rsid w:val="003A3F2F"/>
    <w:rsid w:val="003A4737"/>
    <w:rsid w:val="003A6D89"/>
    <w:rsid w:val="003B6085"/>
    <w:rsid w:val="003C13D4"/>
    <w:rsid w:val="003C1E41"/>
    <w:rsid w:val="003C3EB2"/>
    <w:rsid w:val="003C5D65"/>
    <w:rsid w:val="003D2DA7"/>
    <w:rsid w:val="003E48FA"/>
    <w:rsid w:val="003E6E6A"/>
    <w:rsid w:val="003E7172"/>
    <w:rsid w:val="003F2A63"/>
    <w:rsid w:val="004167A8"/>
    <w:rsid w:val="00416A07"/>
    <w:rsid w:val="00422420"/>
    <w:rsid w:val="004251AA"/>
    <w:rsid w:val="0042662A"/>
    <w:rsid w:val="004272C3"/>
    <w:rsid w:val="00427B02"/>
    <w:rsid w:val="00432063"/>
    <w:rsid w:val="0043377C"/>
    <w:rsid w:val="004355A9"/>
    <w:rsid w:val="004415F9"/>
    <w:rsid w:val="00441936"/>
    <w:rsid w:val="0044594F"/>
    <w:rsid w:val="004474DD"/>
    <w:rsid w:val="0045120B"/>
    <w:rsid w:val="00455649"/>
    <w:rsid w:val="00456DA9"/>
    <w:rsid w:val="0047008A"/>
    <w:rsid w:val="004708F2"/>
    <w:rsid w:val="00475313"/>
    <w:rsid w:val="00475FD8"/>
    <w:rsid w:val="00482EDA"/>
    <w:rsid w:val="00486E18"/>
    <w:rsid w:val="004907DD"/>
    <w:rsid w:val="0049684D"/>
    <w:rsid w:val="004A162F"/>
    <w:rsid w:val="004A6E49"/>
    <w:rsid w:val="004B0676"/>
    <w:rsid w:val="004B14FA"/>
    <w:rsid w:val="004B296D"/>
    <w:rsid w:val="004C4698"/>
    <w:rsid w:val="004C4FE4"/>
    <w:rsid w:val="004C78E7"/>
    <w:rsid w:val="004D23CC"/>
    <w:rsid w:val="004E6D14"/>
    <w:rsid w:val="004F0519"/>
    <w:rsid w:val="004F1500"/>
    <w:rsid w:val="004F20F7"/>
    <w:rsid w:val="004F33EA"/>
    <w:rsid w:val="004F3A0B"/>
    <w:rsid w:val="004F5FBF"/>
    <w:rsid w:val="005060CE"/>
    <w:rsid w:val="00510CE8"/>
    <w:rsid w:val="005267D9"/>
    <w:rsid w:val="00527D2D"/>
    <w:rsid w:val="00530415"/>
    <w:rsid w:val="0053068D"/>
    <w:rsid w:val="00530F11"/>
    <w:rsid w:val="0053282F"/>
    <w:rsid w:val="00535DF9"/>
    <w:rsid w:val="005371C6"/>
    <w:rsid w:val="0053754D"/>
    <w:rsid w:val="00543F29"/>
    <w:rsid w:val="00544744"/>
    <w:rsid w:val="00555C7E"/>
    <w:rsid w:val="00557D8E"/>
    <w:rsid w:val="00557EB5"/>
    <w:rsid w:val="005874FE"/>
    <w:rsid w:val="00590650"/>
    <w:rsid w:val="005911A3"/>
    <w:rsid w:val="00591C2A"/>
    <w:rsid w:val="00592692"/>
    <w:rsid w:val="00595705"/>
    <w:rsid w:val="005964ED"/>
    <w:rsid w:val="005A2DE6"/>
    <w:rsid w:val="005B6A48"/>
    <w:rsid w:val="005D0986"/>
    <w:rsid w:val="005D4688"/>
    <w:rsid w:val="005D4F34"/>
    <w:rsid w:val="005D7D69"/>
    <w:rsid w:val="005E521D"/>
    <w:rsid w:val="005E6927"/>
    <w:rsid w:val="005F0FCC"/>
    <w:rsid w:val="005F40D3"/>
    <w:rsid w:val="005F5603"/>
    <w:rsid w:val="00605BB3"/>
    <w:rsid w:val="006065B0"/>
    <w:rsid w:val="0061410A"/>
    <w:rsid w:val="006170E5"/>
    <w:rsid w:val="0062307A"/>
    <w:rsid w:val="00623357"/>
    <w:rsid w:val="00623EE9"/>
    <w:rsid w:val="006247F7"/>
    <w:rsid w:val="006310B5"/>
    <w:rsid w:val="006362C2"/>
    <w:rsid w:val="00636C07"/>
    <w:rsid w:val="006444AB"/>
    <w:rsid w:val="00644D36"/>
    <w:rsid w:val="00652A4A"/>
    <w:rsid w:val="00654B94"/>
    <w:rsid w:val="00657225"/>
    <w:rsid w:val="006635AA"/>
    <w:rsid w:val="00675926"/>
    <w:rsid w:val="00675EB2"/>
    <w:rsid w:val="00677EB8"/>
    <w:rsid w:val="00682E39"/>
    <w:rsid w:val="006851F6"/>
    <w:rsid w:val="00685763"/>
    <w:rsid w:val="00696C63"/>
    <w:rsid w:val="006A68C8"/>
    <w:rsid w:val="006B078B"/>
    <w:rsid w:val="006B3D61"/>
    <w:rsid w:val="006B418B"/>
    <w:rsid w:val="006B4250"/>
    <w:rsid w:val="006B4C6A"/>
    <w:rsid w:val="006B5521"/>
    <w:rsid w:val="006C37D7"/>
    <w:rsid w:val="006C63F1"/>
    <w:rsid w:val="006C64D0"/>
    <w:rsid w:val="006D1025"/>
    <w:rsid w:val="006D5C45"/>
    <w:rsid w:val="006D657C"/>
    <w:rsid w:val="006E2CCE"/>
    <w:rsid w:val="006E59B8"/>
    <w:rsid w:val="006E5C15"/>
    <w:rsid w:val="006F1516"/>
    <w:rsid w:val="006F276C"/>
    <w:rsid w:val="00716C20"/>
    <w:rsid w:val="0072003F"/>
    <w:rsid w:val="007213D0"/>
    <w:rsid w:val="0072272D"/>
    <w:rsid w:val="00725431"/>
    <w:rsid w:val="00726CA7"/>
    <w:rsid w:val="00741088"/>
    <w:rsid w:val="007425F6"/>
    <w:rsid w:val="00744F00"/>
    <w:rsid w:val="00747D75"/>
    <w:rsid w:val="00761972"/>
    <w:rsid w:val="00764502"/>
    <w:rsid w:val="00765C32"/>
    <w:rsid w:val="007669F5"/>
    <w:rsid w:val="007708EE"/>
    <w:rsid w:val="00771D56"/>
    <w:rsid w:val="00773764"/>
    <w:rsid w:val="00776F09"/>
    <w:rsid w:val="00780B74"/>
    <w:rsid w:val="00784417"/>
    <w:rsid w:val="00784B34"/>
    <w:rsid w:val="007A2223"/>
    <w:rsid w:val="007A2967"/>
    <w:rsid w:val="007A4DAF"/>
    <w:rsid w:val="007A7C39"/>
    <w:rsid w:val="007B2592"/>
    <w:rsid w:val="007C4B9D"/>
    <w:rsid w:val="007C4CEF"/>
    <w:rsid w:val="007D4B11"/>
    <w:rsid w:val="007E355E"/>
    <w:rsid w:val="007E3691"/>
    <w:rsid w:val="007E79AB"/>
    <w:rsid w:val="007F0067"/>
    <w:rsid w:val="007F2034"/>
    <w:rsid w:val="007F211F"/>
    <w:rsid w:val="008003EF"/>
    <w:rsid w:val="00810027"/>
    <w:rsid w:val="008150C6"/>
    <w:rsid w:val="008163C9"/>
    <w:rsid w:val="00831B3A"/>
    <w:rsid w:val="00834113"/>
    <w:rsid w:val="00841AF3"/>
    <w:rsid w:val="008428EB"/>
    <w:rsid w:val="00843057"/>
    <w:rsid w:val="008441C3"/>
    <w:rsid w:val="00864926"/>
    <w:rsid w:val="00866F24"/>
    <w:rsid w:val="00871988"/>
    <w:rsid w:val="00872A1F"/>
    <w:rsid w:val="00872AF2"/>
    <w:rsid w:val="008757BC"/>
    <w:rsid w:val="00875FF4"/>
    <w:rsid w:val="00885626"/>
    <w:rsid w:val="00890117"/>
    <w:rsid w:val="00891C21"/>
    <w:rsid w:val="0089203B"/>
    <w:rsid w:val="0089262E"/>
    <w:rsid w:val="008949AE"/>
    <w:rsid w:val="008A3FE0"/>
    <w:rsid w:val="008A4F0B"/>
    <w:rsid w:val="008A563C"/>
    <w:rsid w:val="008C1334"/>
    <w:rsid w:val="008C4BAB"/>
    <w:rsid w:val="008D3CAD"/>
    <w:rsid w:val="008D6279"/>
    <w:rsid w:val="008D6CD4"/>
    <w:rsid w:val="008E0F8C"/>
    <w:rsid w:val="008E1D21"/>
    <w:rsid w:val="008E395A"/>
    <w:rsid w:val="008E4BC8"/>
    <w:rsid w:val="008E602D"/>
    <w:rsid w:val="008E792C"/>
    <w:rsid w:val="008F1148"/>
    <w:rsid w:val="008F5E27"/>
    <w:rsid w:val="008F7728"/>
    <w:rsid w:val="00901F4B"/>
    <w:rsid w:val="00906BD9"/>
    <w:rsid w:val="0090750D"/>
    <w:rsid w:val="00907747"/>
    <w:rsid w:val="00912AA4"/>
    <w:rsid w:val="00920AAA"/>
    <w:rsid w:val="00921386"/>
    <w:rsid w:val="00922D2D"/>
    <w:rsid w:val="00940112"/>
    <w:rsid w:val="00950AB2"/>
    <w:rsid w:val="00961609"/>
    <w:rsid w:val="00966974"/>
    <w:rsid w:val="009727E8"/>
    <w:rsid w:val="00973D50"/>
    <w:rsid w:val="00985442"/>
    <w:rsid w:val="00985B4F"/>
    <w:rsid w:val="0099264C"/>
    <w:rsid w:val="0099326D"/>
    <w:rsid w:val="0099356D"/>
    <w:rsid w:val="00993C79"/>
    <w:rsid w:val="009946A7"/>
    <w:rsid w:val="009A1CD5"/>
    <w:rsid w:val="009A5301"/>
    <w:rsid w:val="009A5E07"/>
    <w:rsid w:val="009B24A8"/>
    <w:rsid w:val="009B6A81"/>
    <w:rsid w:val="009C4788"/>
    <w:rsid w:val="009D59A3"/>
    <w:rsid w:val="009E12FC"/>
    <w:rsid w:val="009E2287"/>
    <w:rsid w:val="009E3429"/>
    <w:rsid w:val="009E608B"/>
    <w:rsid w:val="009E608D"/>
    <w:rsid w:val="009F1CCC"/>
    <w:rsid w:val="009F4508"/>
    <w:rsid w:val="009F488C"/>
    <w:rsid w:val="009F52F3"/>
    <w:rsid w:val="00A03290"/>
    <w:rsid w:val="00A06AD1"/>
    <w:rsid w:val="00A12822"/>
    <w:rsid w:val="00A14642"/>
    <w:rsid w:val="00A23E52"/>
    <w:rsid w:val="00A31BE8"/>
    <w:rsid w:val="00A35E88"/>
    <w:rsid w:val="00A40694"/>
    <w:rsid w:val="00A4442F"/>
    <w:rsid w:val="00A4516B"/>
    <w:rsid w:val="00A529E6"/>
    <w:rsid w:val="00A5668D"/>
    <w:rsid w:val="00A569B5"/>
    <w:rsid w:val="00A575AD"/>
    <w:rsid w:val="00A607DD"/>
    <w:rsid w:val="00A763E5"/>
    <w:rsid w:val="00A7746D"/>
    <w:rsid w:val="00A832FE"/>
    <w:rsid w:val="00A84E0E"/>
    <w:rsid w:val="00A86720"/>
    <w:rsid w:val="00A86E1A"/>
    <w:rsid w:val="00A87F55"/>
    <w:rsid w:val="00A97DBE"/>
    <w:rsid w:val="00AA2D0E"/>
    <w:rsid w:val="00AA696B"/>
    <w:rsid w:val="00AA6F6E"/>
    <w:rsid w:val="00AA75D8"/>
    <w:rsid w:val="00AA7D3B"/>
    <w:rsid w:val="00AC0974"/>
    <w:rsid w:val="00AC3136"/>
    <w:rsid w:val="00AD4C7A"/>
    <w:rsid w:val="00AF2BB4"/>
    <w:rsid w:val="00B02F79"/>
    <w:rsid w:val="00B07442"/>
    <w:rsid w:val="00B10605"/>
    <w:rsid w:val="00B15580"/>
    <w:rsid w:val="00B156DF"/>
    <w:rsid w:val="00B21AA8"/>
    <w:rsid w:val="00B31406"/>
    <w:rsid w:val="00B31CC4"/>
    <w:rsid w:val="00B35750"/>
    <w:rsid w:val="00B37B62"/>
    <w:rsid w:val="00B42353"/>
    <w:rsid w:val="00B429F8"/>
    <w:rsid w:val="00B46C03"/>
    <w:rsid w:val="00B52ADD"/>
    <w:rsid w:val="00B719DF"/>
    <w:rsid w:val="00B75F42"/>
    <w:rsid w:val="00B76180"/>
    <w:rsid w:val="00B813D7"/>
    <w:rsid w:val="00B93BDA"/>
    <w:rsid w:val="00BA0FFA"/>
    <w:rsid w:val="00BA6353"/>
    <w:rsid w:val="00BA7082"/>
    <w:rsid w:val="00BA741D"/>
    <w:rsid w:val="00BA743D"/>
    <w:rsid w:val="00BB5480"/>
    <w:rsid w:val="00BB6657"/>
    <w:rsid w:val="00BC150C"/>
    <w:rsid w:val="00BD1A7D"/>
    <w:rsid w:val="00BE026E"/>
    <w:rsid w:val="00BE1AE1"/>
    <w:rsid w:val="00BE2F6D"/>
    <w:rsid w:val="00BF1571"/>
    <w:rsid w:val="00BF1A1D"/>
    <w:rsid w:val="00BF5C37"/>
    <w:rsid w:val="00C16AEA"/>
    <w:rsid w:val="00C2170F"/>
    <w:rsid w:val="00C220F8"/>
    <w:rsid w:val="00C22D16"/>
    <w:rsid w:val="00C26CB4"/>
    <w:rsid w:val="00C272E2"/>
    <w:rsid w:val="00C318F6"/>
    <w:rsid w:val="00C35813"/>
    <w:rsid w:val="00C45EF1"/>
    <w:rsid w:val="00C47F9F"/>
    <w:rsid w:val="00C503F5"/>
    <w:rsid w:val="00C55C42"/>
    <w:rsid w:val="00C60406"/>
    <w:rsid w:val="00C71F69"/>
    <w:rsid w:val="00C72208"/>
    <w:rsid w:val="00C72209"/>
    <w:rsid w:val="00C741A4"/>
    <w:rsid w:val="00C74C8F"/>
    <w:rsid w:val="00C767AC"/>
    <w:rsid w:val="00C80D9D"/>
    <w:rsid w:val="00C821C1"/>
    <w:rsid w:val="00C82A01"/>
    <w:rsid w:val="00C864A6"/>
    <w:rsid w:val="00C9591A"/>
    <w:rsid w:val="00C967DF"/>
    <w:rsid w:val="00CA6F66"/>
    <w:rsid w:val="00CA7108"/>
    <w:rsid w:val="00CB2519"/>
    <w:rsid w:val="00CB6B70"/>
    <w:rsid w:val="00CC3DCE"/>
    <w:rsid w:val="00CC7F0B"/>
    <w:rsid w:val="00CD3722"/>
    <w:rsid w:val="00CD456A"/>
    <w:rsid w:val="00CD4A80"/>
    <w:rsid w:val="00CE54E1"/>
    <w:rsid w:val="00CE56A6"/>
    <w:rsid w:val="00CF0E91"/>
    <w:rsid w:val="00CF3350"/>
    <w:rsid w:val="00CF377A"/>
    <w:rsid w:val="00CF4136"/>
    <w:rsid w:val="00D108F6"/>
    <w:rsid w:val="00D13734"/>
    <w:rsid w:val="00D14463"/>
    <w:rsid w:val="00D31445"/>
    <w:rsid w:val="00D34EEC"/>
    <w:rsid w:val="00D420A9"/>
    <w:rsid w:val="00D44587"/>
    <w:rsid w:val="00D44B9B"/>
    <w:rsid w:val="00D46E63"/>
    <w:rsid w:val="00D52275"/>
    <w:rsid w:val="00D55452"/>
    <w:rsid w:val="00D55484"/>
    <w:rsid w:val="00D64F97"/>
    <w:rsid w:val="00D660BA"/>
    <w:rsid w:val="00D66E92"/>
    <w:rsid w:val="00D7079D"/>
    <w:rsid w:val="00D71280"/>
    <w:rsid w:val="00D75F18"/>
    <w:rsid w:val="00D7602D"/>
    <w:rsid w:val="00D8672C"/>
    <w:rsid w:val="00D90337"/>
    <w:rsid w:val="00D979C5"/>
    <w:rsid w:val="00DA2A21"/>
    <w:rsid w:val="00DA2E6A"/>
    <w:rsid w:val="00DA3179"/>
    <w:rsid w:val="00DA46C3"/>
    <w:rsid w:val="00DA5BE5"/>
    <w:rsid w:val="00DA712A"/>
    <w:rsid w:val="00DA7E28"/>
    <w:rsid w:val="00DB0828"/>
    <w:rsid w:val="00DC605E"/>
    <w:rsid w:val="00DD129F"/>
    <w:rsid w:val="00DD30D4"/>
    <w:rsid w:val="00DE2A72"/>
    <w:rsid w:val="00DE3A8D"/>
    <w:rsid w:val="00E020D5"/>
    <w:rsid w:val="00E033A7"/>
    <w:rsid w:val="00E07386"/>
    <w:rsid w:val="00E10812"/>
    <w:rsid w:val="00E17142"/>
    <w:rsid w:val="00E2030C"/>
    <w:rsid w:val="00E22BC8"/>
    <w:rsid w:val="00E4211A"/>
    <w:rsid w:val="00E61671"/>
    <w:rsid w:val="00E65139"/>
    <w:rsid w:val="00E665C7"/>
    <w:rsid w:val="00E66AF1"/>
    <w:rsid w:val="00E7519D"/>
    <w:rsid w:val="00E7695F"/>
    <w:rsid w:val="00E857F3"/>
    <w:rsid w:val="00EA3660"/>
    <w:rsid w:val="00EA3AC9"/>
    <w:rsid w:val="00EB7691"/>
    <w:rsid w:val="00EC04FE"/>
    <w:rsid w:val="00EC7256"/>
    <w:rsid w:val="00ED0198"/>
    <w:rsid w:val="00ED416F"/>
    <w:rsid w:val="00EE0244"/>
    <w:rsid w:val="00EE24A4"/>
    <w:rsid w:val="00EF5308"/>
    <w:rsid w:val="00F02295"/>
    <w:rsid w:val="00F02F8F"/>
    <w:rsid w:val="00F03A07"/>
    <w:rsid w:val="00F048F5"/>
    <w:rsid w:val="00F05B9B"/>
    <w:rsid w:val="00F14A69"/>
    <w:rsid w:val="00F1601A"/>
    <w:rsid w:val="00F24C0A"/>
    <w:rsid w:val="00F31B8D"/>
    <w:rsid w:val="00F34778"/>
    <w:rsid w:val="00F376B9"/>
    <w:rsid w:val="00F37AC0"/>
    <w:rsid w:val="00F42246"/>
    <w:rsid w:val="00F561B4"/>
    <w:rsid w:val="00F562A3"/>
    <w:rsid w:val="00F56D91"/>
    <w:rsid w:val="00F574D8"/>
    <w:rsid w:val="00F67846"/>
    <w:rsid w:val="00F6789B"/>
    <w:rsid w:val="00F8063D"/>
    <w:rsid w:val="00F94CB1"/>
    <w:rsid w:val="00F96E83"/>
    <w:rsid w:val="00FA1622"/>
    <w:rsid w:val="00FA3A4A"/>
    <w:rsid w:val="00FA777F"/>
    <w:rsid w:val="00FB4B52"/>
    <w:rsid w:val="00FD5E54"/>
    <w:rsid w:val="00FD72E8"/>
    <w:rsid w:val="00FE088D"/>
    <w:rsid w:val="00FE1424"/>
    <w:rsid w:val="00FE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42353"/>
    <w:rPr>
      <w:rFonts w:ascii="Tahoma" w:hAnsi="Tahoma" w:cs="Tahoma"/>
      <w:sz w:val="16"/>
      <w:szCs w:val="16"/>
    </w:rPr>
  </w:style>
  <w:style w:type="character" w:customStyle="1" w:styleId="a5">
    <w:name w:val="Текст выноски Знак"/>
    <w:basedOn w:val="a0"/>
    <w:link w:val="a4"/>
    <w:uiPriority w:val="99"/>
    <w:semiHidden/>
    <w:rsid w:val="00B42353"/>
    <w:rPr>
      <w:rFonts w:ascii="Tahoma" w:hAnsi="Tahoma" w:cs="Tahoma"/>
      <w:sz w:val="16"/>
      <w:szCs w:val="16"/>
    </w:rPr>
  </w:style>
  <w:style w:type="paragraph" w:styleId="a6">
    <w:name w:val="Body Text"/>
    <w:basedOn w:val="a"/>
    <w:link w:val="a7"/>
    <w:uiPriority w:val="1"/>
    <w:qFormat/>
    <w:rsid w:val="00AC3136"/>
    <w:pPr>
      <w:widowControl w:val="0"/>
      <w:autoSpaceDE w:val="0"/>
      <w:autoSpaceDN w:val="0"/>
    </w:pPr>
    <w:rPr>
      <w:rFonts w:eastAsia="Times New Roman"/>
      <w:sz w:val="24"/>
      <w:szCs w:val="24"/>
      <w:lang w:bidi="ru-RU"/>
    </w:rPr>
  </w:style>
  <w:style w:type="character" w:customStyle="1" w:styleId="a7">
    <w:name w:val="Основной текст Знак"/>
    <w:basedOn w:val="a0"/>
    <w:link w:val="a6"/>
    <w:uiPriority w:val="1"/>
    <w:rsid w:val="00AC3136"/>
    <w:rPr>
      <w:rFonts w:eastAsia="Times New Roman"/>
      <w:sz w:val="24"/>
      <w:szCs w:val="24"/>
      <w:lang w:bidi="ru-RU"/>
    </w:rPr>
  </w:style>
  <w:style w:type="paragraph" w:styleId="a8">
    <w:name w:val="List Paragraph"/>
    <w:basedOn w:val="a"/>
    <w:uiPriority w:val="1"/>
    <w:qFormat/>
    <w:rsid w:val="00E665C7"/>
    <w:pPr>
      <w:ind w:left="720"/>
      <w:contextualSpacing/>
    </w:pPr>
  </w:style>
  <w:style w:type="paragraph" w:styleId="a9">
    <w:name w:val="Normal (Web)"/>
    <w:basedOn w:val="a"/>
    <w:unhideWhenUsed/>
    <w:rsid w:val="007E79AB"/>
    <w:pPr>
      <w:spacing w:before="100" w:beforeAutospacing="1" w:after="100" w:afterAutospacing="1"/>
    </w:pPr>
    <w:rPr>
      <w:rFonts w:eastAsia="Times New Roman"/>
      <w:sz w:val="24"/>
      <w:szCs w:val="24"/>
    </w:rPr>
  </w:style>
  <w:style w:type="paragraph" w:styleId="aa">
    <w:name w:val="header"/>
    <w:basedOn w:val="a"/>
    <w:link w:val="ab"/>
    <w:uiPriority w:val="99"/>
    <w:semiHidden/>
    <w:unhideWhenUsed/>
    <w:rsid w:val="00527D2D"/>
    <w:pPr>
      <w:tabs>
        <w:tab w:val="center" w:pos="4677"/>
        <w:tab w:val="right" w:pos="9355"/>
      </w:tabs>
    </w:pPr>
  </w:style>
  <w:style w:type="character" w:customStyle="1" w:styleId="ab">
    <w:name w:val="Верхний колонтитул Знак"/>
    <w:basedOn w:val="a0"/>
    <w:link w:val="aa"/>
    <w:uiPriority w:val="99"/>
    <w:semiHidden/>
    <w:rsid w:val="00527D2D"/>
  </w:style>
  <w:style w:type="paragraph" w:styleId="ac">
    <w:name w:val="footer"/>
    <w:basedOn w:val="a"/>
    <w:link w:val="ad"/>
    <w:uiPriority w:val="99"/>
    <w:semiHidden/>
    <w:unhideWhenUsed/>
    <w:rsid w:val="00527D2D"/>
    <w:pPr>
      <w:tabs>
        <w:tab w:val="center" w:pos="4677"/>
        <w:tab w:val="right" w:pos="9355"/>
      </w:tabs>
    </w:pPr>
  </w:style>
  <w:style w:type="character" w:customStyle="1" w:styleId="ad">
    <w:name w:val="Нижний колонтитул Знак"/>
    <w:basedOn w:val="a0"/>
    <w:link w:val="ac"/>
    <w:uiPriority w:val="99"/>
    <w:semiHidden/>
    <w:rsid w:val="00527D2D"/>
  </w:style>
  <w:style w:type="character" w:styleId="ae">
    <w:name w:val="Strong"/>
    <w:basedOn w:val="a0"/>
    <w:uiPriority w:val="22"/>
    <w:qFormat/>
    <w:rsid w:val="00C47F9F"/>
    <w:rPr>
      <w:b/>
      <w:bCs/>
    </w:rPr>
  </w:style>
  <w:style w:type="paragraph" w:styleId="af">
    <w:name w:val="Document Map"/>
    <w:basedOn w:val="a"/>
    <w:link w:val="af0"/>
    <w:uiPriority w:val="99"/>
    <w:semiHidden/>
    <w:unhideWhenUsed/>
    <w:rsid w:val="008E792C"/>
    <w:rPr>
      <w:rFonts w:ascii="Tahoma" w:hAnsi="Tahoma" w:cs="Tahoma"/>
      <w:sz w:val="16"/>
      <w:szCs w:val="16"/>
    </w:rPr>
  </w:style>
  <w:style w:type="character" w:customStyle="1" w:styleId="af0">
    <w:name w:val="Схема документа Знак"/>
    <w:basedOn w:val="a0"/>
    <w:link w:val="af"/>
    <w:uiPriority w:val="99"/>
    <w:semiHidden/>
    <w:rsid w:val="008E792C"/>
    <w:rPr>
      <w:rFonts w:ascii="Tahoma" w:hAnsi="Tahoma" w:cs="Tahoma"/>
      <w:sz w:val="16"/>
      <w:szCs w:val="16"/>
    </w:rPr>
  </w:style>
  <w:style w:type="character" w:customStyle="1" w:styleId="apple-converted-space">
    <w:name w:val="apple-converted-space"/>
    <w:basedOn w:val="a0"/>
    <w:rsid w:val="00380254"/>
  </w:style>
</w:styles>
</file>

<file path=word/webSettings.xml><?xml version="1.0" encoding="utf-8"?>
<w:webSettings xmlns:r="http://schemas.openxmlformats.org/officeDocument/2006/relationships" xmlns:w="http://schemas.openxmlformats.org/wordprocessingml/2006/main">
  <w:divs>
    <w:div w:id="641887818">
      <w:bodyDiv w:val="1"/>
      <w:marLeft w:val="0"/>
      <w:marRight w:val="0"/>
      <w:marTop w:val="0"/>
      <w:marBottom w:val="0"/>
      <w:divBdr>
        <w:top w:val="none" w:sz="0" w:space="0" w:color="auto"/>
        <w:left w:val="none" w:sz="0" w:space="0" w:color="auto"/>
        <w:bottom w:val="none" w:sz="0" w:space="0" w:color="auto"/>
        <w:right w:val="none" w:sz="0" w:space="0" w:color="auto"/>
      </w:divBdr>
    </w:div>
    <w:div w:id="16794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DE2C-6FB9-4A04-9861-EE42B021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119394</Words>
  <Characters>680552</Characters>
  <Application>Microsoft Office Word</Application>
  <DocSecurity>0</DocSecurity>
  <Lines>5671</Lines>
  <Paragraphs>1596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Школа57</cp:lastModifiedBy>
  <cp:revision>14</cp:revision>
  <cp:lastPrinted>2020-10-14T14:23:00Z</cp:lastPrinted>
  <dcterms:created xsi:type="dcterms:W3CDTF">2020-10-14T13:34:00Z</dcterms:created>
  <dcterms:modified xsi:type="dcterms:W3CDTF">2020-10-19T14:01:00Z</dcterms:modified>
</cp:coreProperties>
</file>