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416041" w:rsidRDefault="00FE13A8" w:rsidP="0041604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E3F8A" w:rsidRPr="00416041" w:rsidRDefault="00DE3F8A" w:rsidP="0041604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6041">
        <w:rPr>
          <w:rFonts w:ascii="Times New Roman" w:hAnsi="Times New Roman" w:cs="Times New Roman"/>
          <w:i/>
          <w:sz w:val="36"/>
          <w:szCs w:val="36"/>
        </w:rPr>
        <w:t>Расписание электронного обучения с применением дистанционных технологий</w:t>
      </w:r>
    </w:p>
    <w:p w:rsidR="00DE3F8A" w:rsidRPr="00416041" w:rsidRDefault="00ED0C6D" w:rsidP="0041604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6041">
        <w:rPr>
          <w:rFonts w:ascii="Times New Roman" w:hAnsi="Times New Roman" w:cs="Times New Roman"/>
          <w:i/>
          <w:sz w:val="36"/>
          <w:szCs w:val="36"/>
        </w:rPr>
        <w:t>10</w:t>
      </w:r>
      <w:proofErr w:type="gramStart"/>
      <w:r w:rsidRPr="00416041">
        <w:rPr>
          <w:rFonts w:ascii="Times New Roman" w:hAnsi="Times New Roman" w:cs="Times New Roman"/>
          <w:i/>
          <w:sz w:val="36"/>
          <w:szCs w:val="36"/>
        </w:rPr>
        <w:t xml:space="preserve"> А</w:t>
      </w:r>
      <w:proofErr w:type="gramEnd"/>
      <w:r w:rsidR="00DE3F8A" w:rsidRPr="00416041">
        <w:rPr>
          <w:rFonts w:ascii="Times New Roman" w:hAnsi="Times New Roman" w:cs="Times New Roman"/>
          <w:i/>
          <w:sz w:val="36"/>
          <w:szCs w:val="36"/>
        </w:rPr>
        <w:t xml:space="preserve"> класс</w:t>
      </w:r>
    </w:p>
    <w:p w:rsidR="00DE3F8A" w:rsidRPr="00416041" w:rsidRDefault="00DE3F8A" w:rsidP="0041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416041" w:rsidTr="00733828">
        <w:tc>
          <w:tcPr>
            <w:tcW w:w="14560" w:type="dxa"/>
            <w:gridSpan w:val="6"/>
          </w:tcPr>
          <w:p w:rsidR="000C4095" w:rsidRPr="00416041" w:rsidRDefault="00D3749E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0C4095"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416041" w:rsidRDefault="00844169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Антон Павлович Чехов. Жизнь и творчество. Сотрудничество в юмористических журналах.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</w:rPr>
              <w:t>Кубан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>. А.П.Чехов на Кавказе. Основные жанры - сценка, юмореска, анекдот, пародия. Спор с традицией изображения «маленького человека».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М.А /Ильенко Н.А.</w:t>
            </w:r>
          </w:p>
        </w:tc>
        <w:tc>
          <w:tcPr>
            <w:tcW w:w="3543" w:type="dxa"/>
          </w:tcPr>
          <w:p w:rsidR="00E32D52" w:rsidRPr="00416041" w:rsidRDefault="00E32D52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Косвенная речь. Грамматический практикум.</w:t>
            </w:r>
            <w:r w:rsidR="00ED0C6D" w:rsidRPr="00416041">
              <w:rPr>
                <w:rFonts w:ascii="Times New Roman" w:hAnsi="Times New Roman" w:cs="Times New Roman"/>
                <w:sz w:val="28"/>
                <w:szCs w:val="28"/>
              </w:rPr>
              <w:t>/ «Машина времени» чтение с извлечением конкретной информации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презентация, электронная почта электронный журнал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ED0C6D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Л.</w:t>
            </w:r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 w:rsidR="00DE3F8A" w:rsidRPr="0041604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416041" w:rsidRDefault="00DE3F8A" w:rsidP="0041604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416041" w:rsidRDefault="0013116E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Подготовка к ЕГЭ. Решение заданий по теме «Поиск путей в графе», «Адресация в Интернете»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3F8A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DE3F8A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3F8A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3" w:type="dxa"/>
          </w:tcPr>
          <w:p w:rsidR="00DE3F8A" w:rsidRPr="00416041" w:rsidRDefault="00FE7C1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416041" w:rsidRDefault="00C44618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Национальные элиты и имперский интерес.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416041" w:rsidTr="00733828">
        <w:tc>
          <w:tcPr>
            <w:tcW w:w="832" w:type="dxa"/>
            <w:vMerge w:val="restart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416041" w:rsidRDefault="00194919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Учебная схватка. Самостоятельная разминка перед поединком</w:t>
            </w:r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F8A"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  <w:vMerge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r w:rsidR="00DE3F8A" w:rsidRPr="00416041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кроссового бега по различному грунту. Доврачебная помощь при </w:t>
            </w: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травмах</w:t>
            </w:r>
          </w:p>
        </w:tc>
        <w:tc>
          <w:tcPr>
            <w:tcW w:w="3792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dmitriy.yapparov@mail.ru</w:t>
            </w:r>
          </w:p>
        </w:tc>
      </w:tr>
      <w:tr w:rsidR="00DE3F8A" w:rsidRPr="00416041" w:rsidTr="00733828">
        <w:tc>
          <w:tcPr>
            <w:tcW w:w="14560" w:type="dxa"/>
            <w:gridSpan w:val="6"/>
          </w:tcPr>
          <w:p w:rsidR="00DE3F8A" w:rsidRPr="00416041" w:rsidRDefault="00D3749E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  <w:r w:rsidR="00ED0C6D"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4095"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416041" w:rsidRDefault="00743925" w:rsidP="004160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>Правописание частиц. Частицы НЕ и НИ, их значение и употребление. Слитное и раздельное написание частиц НЕ и НИ с различными частями речи (1-й из 1 ч.)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D0C6D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/Ильенко Н.А.</w:t>
            </w:r>
          </w:p>
        </w:tc>
        <w:tc>
          <w:tcPr>
            <w:tcW w:w="3543" w:type="dxa"/>
          </w:tcPr>
          <w:p w:rsidR="00DE3F8A" w:rsidRPr="00416041" w:rsidRDefault="00E32D52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 Фразовый глагол «приносить». Словообразование.</w:t>
            </w:r>
            <w:r w:rsidR="00ED0C6D" w:rsidRPr="00416041">
              <w:rPr>
                <w:rFonts w:ascii="Times New Roman" w:hAnsi="Times New Roman" w:cs="Times New Roman"/>
                <w:sz w:val="28"/>
                <w:szCs w:val="28"/>
              </w:rPr>
              <w:t>/ Мобильные телефоны в школах. Пишем эссе</w:t>
            </w:r>
          </w:p>
        </w:tc>
        <w:tc>
          <w:tcPr>
            <w:tcW w:w="3792" w:type="dxa"/>
          </w:tcPr>
          <w:p w:rsidR="00DE3F8A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416041" w:rsidTr="00BF4E0E">
        <w:trPr>
          <w:trHeight w:val="2157"/>
        </w:trPr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Л.П</w:t>
            </w:r>
            <w:r w:rsidR="000C4095"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E3F8A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D0C6D" w:rsidRPr="00416041">
              <w:rPr>
                <w:rFonts w:ascii="Times New Roman" w:hAnsi="Times New Roman" w:cs="Times New Roman"/>
                <w:sz w:val="28"/>
                <w:szCs w:val="28"/>
              </w:rPr>
              <w:t>упражнений на повторение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DE3F8A" w:rsidRPr="0041604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416041" w:rsidRDefault="00DE3F8A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416041" w:rsidRDefault="00DE3F8A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416041" w:rsidRDefault="00A36F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судебной защиты прав человека. Развитие 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административного, гражданского, трудового, семейного права. Основы уголовного и экономического права, нормы МГП 1 ч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416041" w:rsidRDefault="00BB13AE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теме: «Законы постоянного электрического тока» Решение задач по теме: «Законы постоянного тока»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6" w:type="dxa"/>
          </w:tcPr>
          <w:p w:rsidR="00DE3F8A" w:rsidRPr="00416041" w:rsidRDefault="008810D6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416041" w:rsidRDefault="00C44618" w:rsidP="00416041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"Региональная характеристика мира</w:t>
            </w:r>
          </w:p>
        </w:tc>
        <w:tc>
          <w:tcPr>
            <w:tcW w:w="3792" w:type="dxa"/>
          </w:tcPr>
          <w:p w:rsidR="008810D6" w:rsidRPr="00416041" w:rsidRDefault="008810D6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416041" w:rsidRDefault="008810D6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416041" w:rsidRDefault="00530910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14560" w:type="dxa"/>
            <w:gridSpan w:val="6"/>
          </w:tcPr>
          <w:p w:rsidR="00DE3F8A" w:rsidRPr="00416041" w:rsidRDefault="00D3749E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0C4095"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416041" w:rsidRDefault="00743925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>Итоговый контрольный диктант 4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spacing w:after="160" w:line="259" w:lineRule="auto"/>
              <w:jc w:val="center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9" w:history="1">
              <w:r w:rsidR="00DE3F8A" w:rsidRPr="00416041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416041" w:rsidRDefault="00DE3F8A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416041" w:rsidRDefault="00BB13AE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Электрический ток в вакууме. Электрический ток в газах. Плазма.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416041" w:rsidRDefault="00530910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41604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416041" w:rsidRDefault="00FE7C1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селекции растений. Достижения в области селекции </w:t>
            </w:r>
            <w:r w:rsidRPr="004160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растений. П.П. Лукъяненко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ED0C6D"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/Ильенко Н.А.</w:t>
            </w:r>
          </w:p>
        </w:tc>
        <w:tc>
          <w:tcPr>
            <w:tcW w:w="3543" w:type="dxa"/>
          </w:tcPr>
          <w:p w:rsidR="00DE3F8A" w:rsidRPr="00416041" w:rsidRDefault="00E32D52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«Машина времени». Чтение с извлечением конкретной информации.</w:t>
            </w:r>
            <w:r w:rsidR="00ED0C6D" w:rsidRPr="00416041">
              <w:rPr>
                <w:rFonts w:ascii="Times New Roman" w:hAnsi="Times New Roman" w:cs="Times New Roman"/>
                <w:sz w:val="28"/>
                <w:szCs w:val="28"/>
              </w:rPr>
              <w:t>/Эссе. Совершенствование навыков письма</w:t>
            </w:r>
          </w:p>
        </w:tc>
        <w:tc>
          <w:tcPr>
            <w:tcW w:w="3792" w:type="dxa"/>
          </w:tcPr>
          <w:p w:rsidR="00A628F3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416041" w:rsidRDefault="00A628F3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416041" w:rsidRDefault="00FE7C1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Земля и Лун</w:t>
            </w:r>
            <w:proofErr w:type="gram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двойная планета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416041" w:rsidTr="00733828">
        <w:tc>
          <w:tcPr>
            <w:tcW w:w="14560" w:type="dxa"/>
            <w:gridSpan w:val="6"/>
          </w:tcPr>
          <w:p w:rsidR="00DE3F8A" w:rsidRPr="00416041" w:rsidRDefault="00D3749E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0C4095"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</w:t>
            </w:r>
            <w:r w:rsidR="00DE3F8A"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543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DE3F8A" w:rsidRPr="00416041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1604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416041" w:rsidRDefault="00C44618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416041">
              <w:rPr>
                <w:rFonts w:ascii="Times New Roman" w:eastAsiaTheme="minorEastAsia" w:hAnsi="Times New Roman"/>
                <w:sz w:val="28"/>
                <w:szCs w:val="28"/>
              </w:rPr>
              <w:t>Ги де</w:t>
            </w:r>
            <w:proofErr w:type="gramEnd"/>
            <w:r w:rsidRPr="00416041">
              <w:rPr>
                <w:rFonts w:ascii="Times New Roman" w:eastAsiaTheme="minorEastAsia" w:hAnsi="Times New Roman"/>
                <w:sz w:val="28"/>
                <w:szCs w:val="28"/>
              </w:rPr>
              <w:t xml:space="preserve"> Мопассан. Слово о писателе. «Ожерелье». Новелла об обыкновенных и честных людя</w:t>
            </w:r>
            <w:r w:rsidR="0082625D" w:rsidRPr="00416041">
              <w:rPr>
                <w:rFonts w:ascii="Times New Roman" w:eastAsiaTheme="minorEastAsia" w:hAnsi="Times New Roman"/>
                <w:sz w:val="28"/>
                <w:szCs w:val="28"/>
              </w:rPr>
              <w:t>х, обделенных земными благами.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  <w:r w:rsidR="00DE3F8A" w:rsidRPr="00416041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416041" w:rsidRDefault="00E32D52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w w:val="108"/>
                <w:sz w:val="28"/>
                <w:szCs w:val="28"/>
              </w:rPr>
              <w:t>Контрольная работа №4 «Органические вещества»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416041" w:rsidRDefault="00530910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Образовательная и просветительская деятельность РПЦ.</w:t>
            </w:r>
          </w:p>
        </w:tc>
        <w:tc>
          <w:tcPr>
            <w:tcW w:w="3792" w:type="dxa"/>
          </w:tcPr>
          <w:p w:rsidR="00DE3F8A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E3F8A" w:rsidRPr="0041604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416041" w:rsidRDefault="00C44618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Человек в эпоху становления и развития индустриального общества.</w:t>
            </w:r>
          </w:p>
        </w:tc>
        <w:tc>
          <w:tcPr>
            <w:tcW w:w="379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</w:t>
            </w:r>
            <w:r w:rsidR="00DE3F8A"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E3F8A" w:rsidRPr="00416041" w:rsidRDefault="00743925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>Поиски оптимального пунктуационного варианта с учетом контекста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  <w:p w:rsidR="00DE3F8A" w:rsidRPr="00416041" w:rsidRDefault="00DE3F8A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416041" w:rsidTr="00733828">
        <w:tc>
          <w:tcPr>
            <w:tcW w:w="832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416041" w:rsidRDefault="00DE3F8A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416041" w:rsidRDefault="00743925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>Авторские знаки.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Электронный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C4095" w:rsidRPr="00416041" w:rsidTr="00104044">
        <w:tc>
          <w:tcPr>
            <w:tcW w:w="14560" w:type="dxa"/>
            <w:gridSpan w:val="6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Пятница, 22 мая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повторение</w:t>
            </w:r>
          </w:p>
        </w:tc>
        <w:tc>
          <w:tcPr>
            <w:tcW w:w="3792" w:type="dxa"/>
          </w:tcPr>
          <w:p w:rsidR="000C4095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https://znaika.ru/catalog/subjects</w:t>
              </w:r>
            </w:hyperlink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matematikaip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0C4095" w:rsidRPr="00416041" w:rsidRDefault="00C44618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Генрих Ибсен. Слово о писателе. «Кукольный дом». Проблема социального неравенства и права женщины. Жизнь- игра и героиня-кукла.</w:t>
            </w:r>
          </w:p>
        </w:tc>
        <w:tc>
          <w:tcPr>
            <w:tcW w:w="3792" w:type="dxa"/>
          </w:tcPr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416041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16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416041" w:rsidRPr="00416041" w:rsidRDefault="00416041" w:rsidP="00416041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41604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0C4095" w:rsidRPr="00416041" w:rsidRDefault="008D6E2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Повторение. Тестирование по теме «Информация и информационные процессы»</w:t>
            </w:r>
          </w:p>
        </w:tc>
        <w:tc>
          <w:tcPr>
            <w:tcW w:w="3792" w:type="dxa"/>
          </w:tcPr>
          <w:p w:rsidR="000C4095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C4095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C4095" w:rsidRPr="00416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416041" w:rsidRDefault="00FF2D6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C4095" w:rsidRPr="0041604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0C4095" w:rsidRPr="0041604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0C4095" w:rsidRPr="0041604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0C4095" w:rsidRPr="0041604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0C4095" w:rsidRPr="0041604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0C4095" w:rsidRPr="00416041" w:rsidRDefault="00A36F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Основы административного, </w:t>
            </w: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гражданского, трудового, семейного права. Основы уголовного и экономического права, нормы МГП</w:t>
            </w:r>
          </w:p>
        </w:tc>
        <w:tc>
          <w:tcPr>
            <w:tcW w:w="379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https://interneturok.ru/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  <w:bookmarkStart w:id="0" w:name="_GoBack"/>
            <w:bookmarkEnd w:id="0"/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0C4095" w:rsidRPr="00416041" w:rsidRDefault="00E32D52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Ферменты. Витамины. Гормоны. Лекарственные препараты.</w:t>
            </w:r>
          </w:p>
        </w:tc>
        <w:tc>
          <w:tcPr>
            <w:tcW w:w="379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C4095" w:rsidRPr="00416041" w:rsidTr="00104044">
        <w:tc>
          <w:tcPr>
            <w:tcW w:w="83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44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416041" w:rsidTr="00104044">
        <w:tc>
          <w:tcPr>
            <w:tcW w:w="832" w:type="dxa"/>
            <w:vMerge w:val="restart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Комбинации упражнений со скакалкой.</w:t>
            </w:r>
          </w:p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792" w:type="dxa"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C4095" w:rsidRPr="00416041" w:rsidTr="00104044">
        <w:tc>
          <w:tcPr>
            <w:tcW w:w="832" w:type="dxa"/>
            <w:vMerge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0C4095" w:rsidRPr="00416041" w:rsidRDefault="000C4095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C4095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416041">
              <w:rPr>
                <w:rFonts w:ascii="Times New Roman" w:hAnsi="Times New Roman" w:cs="Times New Roman"/>
                <w:sz w:val="28"/>
                <w:szCs w:val="28"/>
              </w:rPr>
              <w:t xml:space="preserve"> Д.М. (мальчики)</w:t>
            </w:r>
          </w:p>
        </w:tc>
        <w:tc>
          <w:tcPr>
            <w:tcW w:w="3543" w:type="dxa"/>
          </w:tcPr>
          <w:p w:rsidR="000C4095" w:rsidRPr="00416041" w:rsidRDefault="00ED0C6D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кроссового бега с преодолением вертикальных препятствий различными способами</w:t>
            </w:r>
          </w:p>
        </w:tc>
        <w:tc>
          <w:tcPr>
            <w:tcW w:w="3792" w:type="dxa"/>
          </w:tcPr>
          <w:p w:rsidR="000C4095" w:rsidRPr="00416041" w:rsidRDefault="00416041" w:rsidP="004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dmitriy.yapparov@mail.ru</w:t>
            </w:r>
          </w:p>
        </w:tc>
      </w:tr>
    </w:tbl>
    <w:p w:rsidR="00022CA5" w:rsidRPr="00416041" w:rsidRDefault="00022CA5" w:rsidP="004160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CA5" w:rsidRPr="00416041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773BE"/>
    <w:rsid w:val="000C4095"/>
    <w:rsid w:val="0013116E"/>
    <w:rsid w:val="001546B1"/>
    <w:rsid w:val="00194919"/>
    <w:rsid w:val="001A57C1"/>
    <w:rsid w:val="0032527F"/>
    <w:rsid w:val="00416041"/>
    <w:rsid w:val="004871E1"/>
    <w:rsid w:val="00530910"/>
    <w:rsid w:val="005C7826"/>
    <w:rsid w:val="006515D4"/>
    <w:rsid w:val="00743925"/>
    <w:rsid w:val="007C0B4A"/>
    <w:rsid w:val="0081537A"/>
    <w:rsid w:val="008216C5"/>
    <w:rsid w:val="0082625D"/>
    <w:rsid w:val="00844169"/>
    <w:rsid w:val="008810D6"/>
    <w:rsid w:val="008D6E2D"/>
    <w:rsid w:val="00912DDF"/>
    <w:rsid w:val="009658F1"/>
    <w:rsid w:val="00982608"/>
    <w:rsid w:val="009C7CC9"/>
    <w:rsid w:val="009D3542"/>
    <w:rsid w:val="00A36F6D"/>
    <w:rsid w:val="00A628F3"/>
    <w:rsid w:val="00AD52BC"/>
    <w:rsid w:val="00AF3963"/>
    <w:rsid w:val="00B07F54"/>
    <w:rsid w:val="00B83DDB"/>
    <w:rsid w:val="00BB13AE"/>
    <w:rsid w:val="00BF4E0E"/>
    <w:rsid w:val="00C44618"/>
    <w:rsid w:val="00D05912"/>
    <w:rsid w:val="00D10109"/>
    <w:rsid w:val="00D3749E"/>
    <w:rsid w:val="00DE3F8A"/>
    <w:rsid w:val="00E32D52"/>
    <w:rsid w:val="00EB207C"/>
    <w:rsid w:val="00EC36AF"/>
    <w:rsid w:val="00EC42FA"/>
    <w:rsid w:val="00ED0C6D"/>
    <w:rsid w:val="00F40DF6"/>
    <w:rsid w:val="00FE13A8"/>
    <w:rsid w:val="00FE7C1A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subjects" TargetMode="External"/><Relationship Id="rId12" Type="http://schemas.openxmlformats.org/officeDocument/2006/relationships/hyperlink" Target="http://povtori.blogspot.com/" TargetMode="External"/><Relationship Id="rId17" Type="http://schemas.openxmlformats.org/officeDocument/2006/relationships/hyperlink" Target="https://.zoom.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o.rso23.r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znaika.ru/catalog/subjects" TargetMode="Externa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s://ege.sdamgia.ru/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ika.ru/catalog/subjects" TargetMode="External"/><Relationship Id="rId9" Type="http://schemas.openxmlformats.org/officeDocument/2006/relationships/hyperlink" Target="https://znaika.ru/catalog/subjects" TargetMode="External"/><Relationship Id="rId14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36</cp:revision>
  <dcterms:created xsi:type="dcterms:W3CDTF">2020-04-16T05:42:00Z</dcterms:created>
  <dcterms:modified xsi:type="dcterms:W3CDTF">2020-05-14T19:30:00Z</dcterms:modified>
</cp:coreProperties>
</file>