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3" w:rsidRPr="007A1B17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226133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>6</w:t>
      </w:r>
      <w:proofErr w:type="gramStart"/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226133" w:rsidRPr="007A1B17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2163"/>
        <w:gridCol w:w="2339"/>
        <w:gridCol w:w="2642"/>
        <w:gridCol w:w="70"/>
        <w:gridCol w:w="3018"/>
        <w:gridCol w:w="3496"/>
      </w:tblGrid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88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226133" w:rsidTr="00733828">
        <w:tc>
          <w:tcPr>
            <w:tcW w:w="14560" w:type="dxa"/>
            <w:gridSpan w:val="7"/>
          </w:tcPr>
          <w:p w:rsidR="00226133" w:rsidRPr="00A02117" w:rsidRDefault="00745B7C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20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  <w:gridSpan w:val="2"/>
          </w:tcPr>
          <w:p w:rsidR="00226133" w:rsidRDefault="00407048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407048">
              <w:rPr>
                <w:rFonts w:ascii="Times New Roman" w:hAnsi="Times New Roman"/>
                <w:sz w:val="28"/>
                <w:szCs w:val="28"/>
              </w:rPr>
              <w:t>Разноспрягаемые глаголы. Употребление разноспрягаемых глаголов.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226133" w:rsidTr="0073382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226133" w:rsidRPr="003579CC" w:rsidRDefault="003579CC" w:rsidP="00357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Ильенко Н.А.</w:t>
            </w:r>
          </w:p>
        </w:tc>
        <w:tc>
          <w:tcPr>
            <w:tcW w:w="3088" w:type="dxa"/>
            <w:gridSpan w:val="2"/>
          </w:tcPr>
          <w:p w:rsidR="00226133" w:rsidRPr="006E2FE2" w:rsidRDefault="00FC739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3">
              <w:rPr>
                <w:rFonts w:ascii="Times New Roman" w:hAnsi="Times New Roman" w:cs="Times New Roman"/>
                <w:sz w:val="24"/>
                <w:szCs w:val="24"/>
              </w:rPr>
              <w:t xml:space="preserve"> «Сбалансированное питание». Введение, активизация лексики.</w:t>
            </w:r>
          </w:p>
        </w:tc>
        <w:tc>
          <w:tcPr>
            <w:tcW w:w="3496" w:type="dxa"/>
          </w:tcPr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mail.yandex.ru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www.prosv.ru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www.sgo.rso23.ru</w:t>
            </w:r>
          </w:p>
          <w:p w:rsidR="0022613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www.zoom.ru</w:t>
            </w:r>
          </w:p>
        </w:tc>
      </w:tr>
      <w:tr w:rsidR="00226133" w:rsidTr="0073382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  <w:gridSpan w:val="2"/>
          </w:tcPr>
          <w:p w:rsidR="00226133" w:rsidRPr="006E2FE2" w:rsidRDefault="003579CC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CC">
              <w:rPr>
                <w:rFonts w:ascii="Times New Roman" w:hAnsi="Times New Roman" w:cs="Times New Roman"/>
                <w:sz w:val="24"/>
                <w:szCs w:val="24"/>
              </w:rPr>
              <w:t xml:space="preserve">«Меню». Актуализация знаний и </w:t>
            </w:r>
            <w:proofErr w:type="spellStart"/>
            <w:r w:rsidRPr="003579CC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gramStart"/>
            <w:r w:rsidRPr="003579CC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3579CC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3579CC">
              <w:rPr>
                <w:rFonts w:ascii="Times New Roman" w:hAnsi="Times New Roman" w:cs="Times New Roman"/>
                <w:sz w:val="24"/>
                <w:szCs w:val="24"/>
              </w:rPr>
              <w:t xml:space="preserve">». Развитие навыков </w:t>
            </w:r>
            <w:proofErr w:type="spellStart"/>
            <w:r w:rsidRPr="003579C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79C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3496" w:type="dxa"/>
          </w:tcPr>
          <w:p w:rsidR="00226133" w:rsidRPr="006E2FE2" w:rsidRDefault="00FC739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6E2FE2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2FE2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226133" w:rsidRPr="006E2FE2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26133" w:rsidRPr="00B10145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  <w:gridSpan w:val="2"/>
          </w:tcPr>
          <w:p w:rsidR="00226133" w:rsidRDefault="00CE63C7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CE63C7">
              <w:rPr>
                <w:rFonts w:ascii="Times New Roman" w:hAnsi="Times New Roman"/>
                <w:sz w:val="28"/>
                <w:szCs w:val="28"/>
              </w:rPr>
              <w:t xml:space="preserve">А.А. Ахматова  «Перед весной бывают дни такие». Краткий рассказ о поэте. Поэтизация родной </w:t>
            </w:r>
            <w:r w:rsidRPr="00CE63C7">
              <w:rPr>
                <w:rFonts w:ascii="Times New Roman" w:hAnsi="Times New Roman"/>
                <w:sz w:val="28"/>
                <w:szCs w:val="28"/>
              </w:rPr>
              <w:lastRenderedPageBreak/>
              <w:t>природы.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88" w:type="dxa"/>
            <w:gridSpan w:val="2"/>
          </w:tcPr>
          <w:p w:rsidR="00226133" w:rsidRPr="00745B7C" w:rsidRDefault="00745B7C" w:rsidP="00733828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B7C">
              <w:rPr>
                <w:rFonts w:ascii="Times New Roman" w:hAnsi="Times New Roman" w:cs="Times New Roman"/>
                <w:sz w:val="28"/>
                <w:szCs w:val="28"/>
              </w:rPr>
              <w:t>Борьба Руси с западными завоевателями.</w:t>
            </w:r>
          </w:p>
        </w:tc>
        <w:tc>
          <w:tcPr>
            <w:tcW w:w="3496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88" w:type="dxa"/>
            <w:gridSpan w:val="2"/>
          </w:tcPr>
          <w:p w:rsidR="00226133" w:rsidRPr="00745B7C" w:rsidRDefault="00745B7C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B7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3496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088" w:type="dxa"/>
            <w:gridSpan w:val="2"/>
          </w:tcPr>
          <w:p w:rsidR="00226133" w:rsidRPr="0020127F" w:rsidRDefault="0020127F" w:rsidP="005F2BBA">
            <w:pPr>
              <w:rPr>
                <w:rFonts w:cstheme="minorHAnsi"/>
                <w:sz w:val="32"/>
                <w:szCs w:val="32"/>
              </w:rPr>
            </w:pPr>
            <w:r w:rsidRPr="0020127F">
              <w:rPr>
                <w:rFonts w:ascii="Times New Roman" w:hAnsi="Times New Roman"/>
                <w:sz w:val="32"/>
                <w:szCs w:val="32"/>
              </w:rPr>
              <w:t>Непериодические  десятичные дроби</w:t>
            </w:r>
          </w:p>
        </w:tc>
        <w:tc>
          <w:tcPr>
            <w:tcW w:w="3496" w:type="dxa"/>
          </w:tcPr>
          <w:p w:rsidR="00226133" w:rsidRDefault="00FC739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226133" w:rsidTr="00733828">
        <w:tc>
          <w:tcPr>
            <w:tcW w:w="14560" w:type="dxa"/>
            <w:gridSpan w:val="7"/>
          </w:tcPr>
          <w:p w:rsidR="00226133" w:rsidRPr="00A02117" w:rsidRDefault="00745B7C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21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Pr="00DC3C2C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088" w:type="dxa"/>
            <w:gridSpan w:val="2"/>
          </w:tcPr>
          <w:p w:rsidR="00226133" w:rsidRDefault="005F2BBA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Климат. Воды Мирового океана.</w:t>
            </w:r>
          </w:p>
        </w:tc>
        <w:tc>
          <w:tcPr>
            <w:tcW w:w="3496" w:type="dxa"/>
          </w:tcPr>
          <w:p w:rsidR="00226133" w:rsidRPr="007F3533" w:rsidRDefault="00FC7393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  <w:gridSpan w:val="2"/>
          </w:tcPr>
          <w:p w:rsidR="00226133" w:rsidRDefault="00E85D46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E85D46">
              <w:rPr>
                <w:rFonts w:ascii="Times New Roman" w:hAnsi="Times New Roman"/>
                <w:sz w:val="28"/>
                <w:szCs w:val="28"/>
              </w:rPr>
              <w:t xml:space="preserve">Глаголы переходные и непереходные. Употребление переходных и непереходных </w:t>
            </w:r>
            <w:r w:rsidRPr="00E85D46">
              <w:rPr>
                <w:rFonts w:ascii="Times New Roman" w:hAnsi="Times New Roman"/>
                <w:sz w:val="28"/>
                <w:szCs w:val="28"/>
              </w:rPr>
              <w:lastRenderedPageBreak/>
              <w:t>глаголов.</w:t>
            </w:r>
          </w:p>
        </w:tc>
        <w:tc>
          <w:tcPr>
            <w:tcW w:w="3496" w:type="dxa"/>
          </w:tcPr>
          <w:p w:rsidR="00226133" w:rsidRDefault="0022613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Онлайн-тест, электронная почта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  <w:gridSpan w:val="2"/>
          </w:tcPr>
          <w:p w:rsidR="00226133" w:rsidRPr="00171706" w:rsidRDefault="00B1325D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B1325D">
              <w:rPr>
                <w:rFonts w:ascii="Times New Roman" w:hAnsi="Times New Roman"/>
                <w:sz w:val="28"/>
                <w:szCs w:val="28"/>
              </w:rPr>
              <w:t>Длина отрезка</w:t>
            </w:r>
          </w:p>
        </w:tc>
        <w:tc>
          <w:tcPr>
            <w:tcW w:w="3496" w:type="dxa"/>
          </w:tcPr>
          <w:p w:rsidR="00226133" w:rsidRDefault="00FC739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745B7C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</w:t>
            </w:r>
            <w:r w:rsidR="002261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088" w:type="dxa"/>
            <w:gridSpan w:val="2"/>
          </w:tcPr>
          <w:p w:rsidR="00226133" w:rsidRPr="00171706" w:rsidRDefault="00F16A78" w:rsidP="00733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Героический эпос «Нарты»</w:t>
            </w:r>
          </w:p>
        </w:tc>
        <w:tc>
          <w:tcPr>
            <w:tcW w:w="3496" w:type="dxa"/>
          </w:tcPr>
          <w:p w:rsidR="00226133" w:rsidRDefault="00FC7393" w:rsidP="00733828">
            <w:pPr>
              <w:jc w:val="center"/>
            </w:pPr>
            <w:hyperlink r:id="rId10" w:history="1">
              <w:r w:rsidR="00226133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088" w:type="dxa"/>
            <w:gridSpan w:val="2"/>
          </w:tcPr>
          <w:p w:rsidR="00226133" w:rsidRPr="00397C1D" w:rsidRDefault="00397C1D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397C1D">
              <w:rPr>
                <w:rFonts w:ascii="Times New Roman" w:hAnsi="Times New Roman"/>
                <w:sz w:val="28"/>
                <w:szCs w:val="28"/>
              </w:rPr>
              <w:t>Половое размножение</w:t>
            </w:r>
          </w:p>
        </w:tc>
        <w:tc>
          <w:tcPr>
            <w:tcW w:w="3496" w:type="dxa"/>
          </w:tcPr>
          <w:p w:rsidR="00226133" w:rsidRPr="00D653E3" w:rsidRDefault="0022613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226133" w:rsidRPr="00D653E3" w:rsidRDefault="00FC739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  <w:gridSpan w:val="2"/>
          </w:tcPr>
          <w:p w:rsidR="00226133" w:rsidRPr="00124144" w:rsidRDefault="00E85D46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E85D46">
              <w:rPr>
                <w:rFonts w:ascii="Times New Roman" w:hAnsi="Times New Roman"/>
                <w:sz w:val="28"/>
                <w:szCs w:val="28"/>
              </w:rPr>
              <w:t>Наклонение глагола. Изъявительное наклонение.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 презентация</w:t>
            </w:r>
          </w:p>
        </w:tc>
      </w:tr>
      <w:tr w:rsidR="00226133" w:rsidTr="00733828">
        <w:tc>
          <w:tcPr>
            <w:tcW w:w="14560" w:type="dxa"/>
            <w:gridSpan w:val="7"/>
          </w:tcPr>
          <w:p w:rsidR="00226133" w:rsidRPr="00A02117" w:rsidRDefault="00745B7C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22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  <w:gridSpan w:val="2"/>
          </w:tcPr>
          <w:p w:rsidR="00226133" w:rsidRDefault="00E85D46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E85D46">
              <w:rPr>
                <w:rFonts w:ascii="Times New Roman" w:hAnsi="Times New Roman"/>
                <w:sz w:val="28"/>
                <w:szCs w:val="28"/>
              </w:rPr>
              <w:t>Н.М. Рубцов. Краткий рассказ о поэте. «Звезда полей»: родина, страна</w:t>
            </w:r>
            <w:proofErr w:type="gramStart"/>
            <w:r w:rsidRPr="00E85D4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85D46">
              <w:rPr>
                <w:rFonts w:ascii="Times New Roman" w:hAnsi="Times New Roman"/>
                <w:sz w:val="28"/>
                <w:szCs w:val="28"/>
              </w:rPr>
              <w:t xml:space="preserve"> Вселенная. Тема родины в стихотворении. «Листья весенние», «В </w:t>
            </w:r>
            <w:r w:rsidRPr="00E85D46">
              <w:rPr>
                <w:rFonts w:ascii="Times New Roman" w:hAnsi="Times New Roman"/>
                <w:sz w:val="28"/>
                <w:szCs w:val="28"/>
              </w:rPr>
              <w:lastRenderedPageBreak/>
              <w:t>горнице». Человек и природа  в «тихой» лирике</w:t>
            </w:r>
            <w:proofErr w:type="gramStart"/>
            <w:r w:rsidRPr="00E85D4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85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5D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5D46">
              <w:rPr>
                <w:rFonts w:ascii="Times New Roman" w:hAnsi="Times New Roman"/>
                <w:sz w:val="28"/>
                <w:szCs w:val="28"/>
              </w:rPr>
              <w:t>оэта.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733828">
        <w:trPr>
          <w:trHeight w:val="1521"/>
        </w:trPr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  <w:gridSpan w:val="2"/>
          </w:tcPr>
          <w:p w:rsidR="00226133" w:rsidRPr="00124144" w:rsidRDefault="00E85D46" w:rsidP="00E85D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р. Подготовка к</w:t>
            </w:r>
            <w:r w:rsidRPr="00E85D46">
              <w:rPr>
                <w:rFonts w:ascii="Times New Roman" w:hAnsi="Times New Roman"/>
                <w:sz w:val="28"/>
                <w:szCs w:val="28"/>
              </w:rPr>
              <w:t xml:space="preserve"> изложению на заданную тему. Р. р. Написание контрольного изложения 6 на заданную тему.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презентация,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73382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226133" w:rsidRDefault="00C60A51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088" w:type="dxa"/>
            <w:gridSpan w:val="2"/>
          </w:tcPr>
          <w:p w:rsidR="00226133" w:rsidRPr="007A1B17" w:rsidRDefault="00FC7393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FC7393">
              <w:rPr>
                <w:rFonts w:ascii="Times New Roman" w:hAnsi="Times New Roman"/>
                <w:sz w:val="24"/>
                <w:szCs w:val="24"/>
              </w:rPr>
              <w:t xml:space="preserve">«Меню». Актуализация знаний и умений. «Питание». Развитие навыков </w:t>
            </w:r>
            <w:proofErr w:type="spellStart"/>
            <w:r w:rsidRPr="00FC73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C7393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3496" w:type="dxa"/>
          </w:tcPr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mail.yandex.ru</w:t>
            </w:r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www.prosv.ru</w:t>
            </w:r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www.sgo.rso23.ru</w:t>
            </w:r>
          </w:p>
          <w:p w:rsidR="00226133" w:rsidRPr="00C60A51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www.zoom.ru</w:t>
            </w:r>
          </w:p>
        </w:tc>
      </w:tr>
      <w:tr w:rsidR="00226133" w:rsidTr="0073382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  <w:gridSpan w:val="2"/>
          </w:tcPr>
          <w:p w:rsidR="00226133" w:rsidRPr="007A1B17" w:rsidRDefault="00C60A51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C60A51">
              <w:rPr>
                <w:rFonts w:ascii="Times New Roman" w:hAnsi="Times New Roman"/>
                <w:sz w:val="28"/>
                <w:szCs w:val="28"/>
              </w:rPr>
              <w:t xml:space="preserve">«Страна изучаемого языка». Развитие навыков и изучающего </w:t>
            </w:r>
            <w:proofErr w:type="spellStart"/>
            <w:r w:rsidRPr="00C60A51">
              <w:rPr>
                <w:rFonts w:ascii="Times New Roman" w:hAnsi="Times New Roman"/>
                <w:sz w:val="28"/>
                <w:szCs w:val="28"/>
              </w:rPr>
              <w:t>чтения</w:t>
            </w:r>
            <w:proofErr w:type="gramStart"/>
            <w:r w:rsidRPr="00C60A51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C60A51">
              <w:rPr>
                <w:rFonts w:ascii="Times New Roman" w:hAnsi="Times New Roman"/>
                <w:sz w:val="28"/>
                <w:szCs w:val="28"/>
              </w:rPr>
              <w:t>Традиции</w:t>
            </w:r>
            <w:proofErr w:type="spellEnd"/>
            <w:r w:rsidRPr="00C60A51">
              <w:rPr>
                <w:rFonts w:ascii="Times New Roman" w:hAnsi="Times New Roman"/>
                <w:sz w:val="28"/>
                <w:szCs w:val="28"/>
              </w:rPr>
              <w:t xml:space="preserve"> родной страны». Развитие навыков говорения. Контроль навыков говорения.</w:t>
            </w:r>
          </w:p>
        </w:tc>
        <w:tc>
          <w:tcPr>
            <w:tcW w:w="3496" w:type="dxa"/>
          </w:tcPr>
          <w:p w:rsidR="00226133" w:rsidRPr="00BD09EF" w:rsidRDefault="00FC7393" w:rsidP="00733828">
            <w:pPr>
              <w:pStyle w:val="a5"/>
            </w:pPr>
            <w:hyperlink r:id="rId12" w:history="1">
              <w:r w:rsidR="00226133" w:rsidRPr="00D253F0">
                <w:rPr>
                  <w:rStyle w:val="a4"/>
                  <w:lang w:val="en-US"/>
                </w:rPr>
                <w:t>https</w:t>
              </w:r>
              <w:r w:rsidR="00226133" w:rsidRPr="00BD09EF">
                <w:rPr>
                  <w:rStyle w:val="a4"/>
                </w:rPr>
                <w:t>://</w:t>
              </w:r>
              <w:r w:rsidR="00226133" w:rsidRPr="00D253F0">
                <w:rPr>
                  <w:rStyle w:val="a4"/>
                  <w:lang w:val="en-US"/>
                </w:rPr>
                <w:t>education</w:t>
              </w:r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226133" w:rsidRPr="00BD09EF">
                <w:rPr>
                  <w:rStyle w:val="a4"/>
                </w:rPr>
                <w:t>/</w:t>
              </w:r>
              <w:r w:rsidR="00226133" w:rsidRPr="00D253F0">
                <w:rPr>
                  <w:rStyle w:val="a4"/>
                  <w:lang w:val="en-US"/>
                </w:rPr>
                <w:t>home</w:t>
              </w:r>
              <w:r w:rsidR="00226133" w:rsidRPr="00BD09EF">
                <w:rPr>
                  <w:rStyle w:val="a4"/>
                </w:rPr>
                <w:t>/</w:t>
              </w:r>
            </w:hyperlink>
          </w:p>
          <w:p w:rsidR="00226133" w:rsidRPr="007A1B17" w:rsidRDefault="00226133" w:rsidP="00733828">
            <w:pPr>
              <w:pStyle w:val="a5"/>
            </w:pPr>
            <w:r>
              <w:t xml:space="preserve">Контроль знаний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226133" w:rsidRDefault="00226133" w:rsidP="00733828">
            <w:pPr>
              <w:pStyle w:val="a5"/>
            </w:pPr>
            <w:r>
              <w:t>Электронный журнал</w:t>
            </w:r>
          </w:p>
          <w:p w:rsidR="00226133" w:rsidRPr="00542209" w:rsidRDefault="00226133" w:rsidP="00733828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88" w:type="dxa"/>
            <w:gridSpan w:val="2"/>
          </w:tcPr>
          <w:p w:rsidR="00226133" w:rsidRPr="005D17DE" w:rsidRDefault="00745B7C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Русь и Золотая Орда.</w:t>
            </w:r>
          </w:p>
        </w:tc>
        <w:tc>
          <w:tcPr>
            <w:tcW w:w="3496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226133" w:rsidTr="00733828">
        <w:trPr>
          <w:trHeight w:val="864"/>
        </w:trPr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  <w:gridSpan w:val="2"/>
          </w:tcPr>
          <w:p w:rsidR="00226133" w:rsidRPr="00171706" w:rsidRDefault="004971BC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4971BC"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96" w:type="dxa"/>
          </w:tcPr>
          <w:p w:rsidR="00226133" w:rsidRDefault="00FC739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  <w:gridSpan w:val="2"/>
          </w:tcPr>
          <w:p w:rsidR="00226133" w:rsidRPr="00171706" w:rsidRDefault="005F2BBA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BA">
              <w:rPr>
                <w:rFonts w:ascii="Times New Roman" w:hAnsi="Times New Roman"/>
                <w:sz w:val="28"/>
                <w:szCs w:val="28"/>
              </w:rPr>
              <w:t>Освоение техники ведения мяча с ускорением. Безопасное поведение в бытовых ситуациях.</w:t>
            </w:r>
          </w:p>
        </w:tc>
        <w:tc>
          <w:tcPr>
            <w:tcW w:w="3496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733828">
        <w:tc>
          <w:tcPr>
            <w:tcW w:w="14560" w:type="dxa"/>
            <w:gridSpan w:val="7"/>
          </w:tcPr>
          <w:p w:rsidR="00226133" w:rsidRPr="00A02117" w:rsidRDefault="00745B7C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23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3579CC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018" w:type="dxa"/>
          </w:tcPr>
          <w:p w:rsidR="00226133" w:rsidRDefault="003579CC" w:rsidP="005F2BB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579CC">
              <w:rPr>
                <w:rFonts w:ascii="Times New Roman" w:eastAsia="Calibri" w:hAnsi="Times New Roman"/>
                <w:sz w:val="28"/>
                <w:szCs w:val="28"/>
              </w:rPr>
              <w:t>Увертюра-фантазия «Ромео и Джульетта»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226133" w:rsidTr="003579CC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18" w:type="dxa"/>
          </w:tcPr>
          <w:p w:rsidR="00226133" w:rsidRPr="001D0A0F" w:rsidRDefault="00E85D46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E85D46">
              <w:rPr>
                <w:rFonts w:ascii="Times New Roman" w:hAnsi="Times New Roman"/>
                <w:sz w:val="28"/>
                <w:szCs w:val="28"/>
              </w:rPr>
              <w:t>Условное наклонение. Употребление глаголов в условном наклонении.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электронная почта</w:t>
            </w:r>
          </w:p>
        </w:tc>
      </w:tr>
      <w:tr w:rsidR="00226133" w:rsidTr="003579CC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2" w:type="dxa"/>
            <w:gridSpan w:val="2"/>
          </w:tcPr>
          <w:p w:rsidR="00226133" w:rsidRDefault="00C60A51" w:rsidP="00C6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Ильенко Н.А.</w:t>
            </w:r>
          </w:p>
        </w:tc>
        <w:tc>
          <w:tcPr>
            <w:tcW w:w="3018" w:type="dxa"/>
          </w:tcPr>
          <w:p w:rsidR="00226133" w:rsidRPr="007A1B17" w:rsidRDefault="00FC7393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bookmarkStart w:id="0" w:name="_GoBack"/>
            <w:bookmarkEnd w:id="0"/>
            <w:r w:rsidRPr="00FC739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«Питание». Развитие навыков </w:t>
            </w:r>
            <w:proofErr w:type="spellStart"/>
            <w:r w:rsidRPr="00FC7393">
              <w:rPr>
                <w:rFonts w:ascii="Times New Roman" w:eastAsiaTheme="minorEastAsia" w:hAnsi="Times New Roman" w:cstheme="minorBidi"/>
                <w:sz w:val="24"/>
                <w:szCs w:val="24"/>
              </w:rPr>
              <w:t>аудирования</w:t>
            </w:r>
            <w:proofErr w:type="spellEnd"/>
            <w:r w:rsidRPr="00FC739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 чтения.</w:t>
            </w:r>
          </w:p>
        </w:tc>
        <w:tc>
          <w:tcPr>
            <w:tcW w:w="3496" w:type="dxa"/>
          </w:tcPr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mail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yandex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prosv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sgo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rso</w:t>
            </w:r>
            <w:proofErr w:type="spellEnd"/>
            <w:r w:rsidRPr="00FC7393">
              <w:rPr>
                <w:rStyle w:val="a4"/>
              </w:rPr>
              <w:t>23.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22613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r w:rsidRPr="00FC7393">
              <w:rPr>
                <w:rStyle w:val="a4"/>
                <w:lang w:val="en-US"/>
              </w:rPr>
              <w:t>zoom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226133" w:rsidTr="003579CC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18" w:type="dxa"/>
          </w:tcPr>
          <w:p w:rsidR="00226133" w:rsidRPr="007A1B17" w:rsidRDefault="00C60A51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60A51">
              <w:rPr>
                <w:rFonts w:ascii="Times New Roman" w:eastAsiaTheme="minorEastAsia" w:hAnsi="Times New Roman" w:cstheme="minorBidi"/>
                <w:sz w:val="24"/>
                <w:szCs w:val="24"/>
              </w:rPr>
              <w:t>«Досуг». Развитие навыков диалогической речи. «Сбалансированное питание». Совершенствование навыков говорения.</w:t>
            </w:r>
          </w:p>
        </w:tc>
        <w:tc>
          <w:tcPr>
            <w:tcW w:w="3496" w:type="dxa"/>
          </w:tcPr>
          <w:p w:rsidR="00226133" w:rsidRPr="00BD09EF" w:rsidRDefault="00FC7393" w:rsidP="00733828">
            <w:pPr>
              <w:pStyle w:val="a5"/>
              <w:rPr>
                <w:rStyle w:val="a4"/>
              </w:rPr>
            </w:pPr>
            <w:hyperlink r:id="rId14" w:history="1">
              <w:r w:rsidR="00226133" w:rsidRPr="00AB187C">
                <w:rPr>
                  <w:rStyle w:val="a4"/>
                  <w:lang w:val="en-US"/>
                </w:rPr>
                <w:t>https</w:t>
              </w:r>
              <w:r w:rsidR="00226133" w:rsidRPr="00BD09EF">
                <w:rPr>
                  <w:rStyle w:val="a4"/>
                </w:rPr>
                <w:t>://</w:t>
              </w:r>
              <w:r w:rsidR="00226133" w:rsidRPr="00AB187C">
                <w:rPr>
                  <w:rStyle w:val="a4"/>
                  <w:lang w:val="en-US"/>
                </w:rPr>
                <w:t>education</w:t>
              </w:r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AB187C">
                <w:rPr>
                  <w:rStyle w:val="a4"/>
                  <w:lang w:val="en-US"/>
                </w:rPr>
                <w:t>yandex</w:t>
              </w:r>
              <w:proofErr w:type="spellEnd"/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AB187C">
                <w:rPr>
                  <w:rStyle w:val="a4"/>
                  <w:lang w:val="en-US"/>
                </w:rPr>
                <w:t>ru</w:t>
              </w:r>
              <w:proofErr w:type="spellEnd"/>
              <w:r w:rsidR="00226133" w:rsidRPr="00BD09EF">
                <w:rPr>
                  <w:rStyle w:val="a4"/>
                </w:rPr>
                <w:t>/</w:t>
              </w:r>
              <w:r w:rsidR="00226133" w:rsidRPr="00AB187C">
                <w:rPr>
                  <w:rStyle w:val="a4"/>
                  <w:lang w:val="en-US"/>
                </w:rPr>
                <w:t>home</w:t>
              </w:r>
              <w:r w:rsidR="00226133" w:rsidRPr="00BD09EF">
                <w:rPr>
                  <w:rStyle w:val="a4"/>
                </w:rPr>
                <w:t>/</w:t>
              </w:r>
            </w:hyperlink>
          </w:p>
          <w:p w:rsidR="00226133" w:rsidRPr="007A1B17" w:rsidRDefault="00226133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Контроль знаний</w:t>
            </w: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через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226133" w:rsidRPr="007A1B17" w:rsidRDefault="00226133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226133" w:rsidRPr="007A1B17" w:rsidRDefault="00226133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226133" w:rsidTr="003579CC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18" w:type="dxa"/>
          </w:tcPr>
          <w:p w:rsidR="00226133" w:rsidRPr="00171706" w:rsidRDefault="003B19F5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3B19F5">
              <w:rPr>
                <w:rFonts w:ascii="Times New Roman" w:hAnsi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3496" w:type="dxa"/>
          </w:tcPr>
          <w:p w:rsidR="00226133" w:rsidRDefault="00FC739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226133" w:rsidTr="003579CC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18" w:type="dxa"/>
          </w:tcPr>
          <w:p w:rsidR="00226133" w:rsidRPr="00171706" w:rsidRDefault="005F2BBA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BA">
              <w:rPr>
                <w:rFonts w:ascii="Times New Roman" w:hAnsi="Times New Roman"/>
                <w:sz w:val="28"/>
                <w:szCs w:val="28"/>
              </w:rPr>
              <w:t>Совершенствование техники ударов по воротам.          Удары указанными  способами на точность, попадания мячом в цель.</w:t>
            </w:r>
          </w:p>
        </w:tc>
        <w:tc>
          <w:tcPr>
            <w:tcW w:w="3496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3579CC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18" w:type="dxa"/>
          </w:tcPr>
          <w:p w:rsidR="00226133" w:rsidRDefault="00E85D46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E85D46">
              <w:rPr>
                <w:rFonts w:ascii="Times New Roman" w:hAnsi="Times New Roman"/>
                <w:sz w:val="28"/>
                <w:szCs w:val="28"/>
              </w:rPr>
              <w:t xml:space="preserve">В.М. Шукшин.  Краткий рассказ о писателе. Слово о писателе. «Критики»: образ «странного» героя в рассказе. Особенности </w:t>
            </w:r>
            <w:proofErr w:type="spellStart"/>
            <w:r w:rsidRPr="00E85D46">
              <w:rPr>
                <w:rFonts w:ascii="Times New Roman" w:hAnsi="Times New Roman"/>
                <w:sz w:val="28"/>
                <w:szCs w:val="28"/>
              </w:rPr>
              <w:t>шукшинских</w:t>
            </w:r>
            <w:proofErr w:type="spellEnd"/>
            <w:r w:rsidRPr="00E85D46">
              <w:rPr>
                <w:rFonts w:ascii="Times New Roman" w:hAnsi="Times New Roman"/>
                <w:sz w:val="28"/>
                <w:szCs w:val="28"/>
              </w:rPr>
              <w:t xml:space="preserve"> героев–чудиков в рассказах «чудик» и «критики». </w:t>
            </w:r>
            <w:r w:rsidRPr="00E85D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«Срезал», «Чудик». Образы «странных» героев. Их открытость миру, стремление принести людям радость, наивность, детский взгляд на мир.  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226133" w:rsidTr="00733828">
        <w:tc>
          <w:tcPr>
            <w:tcW w:w="14560" w:type="dxa"/>
            <w:gridSpan w:val="7"/>
          </w:tcPr>
          <w:p w:rsidR="00226133" w:rsidRPr="00A02117" w:rsidRDefault="00745B7C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24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226133" w:rsidRDefault="003F43B7" w:rsidP="003F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Духу М.К.</w:t>
            </w:r>
          </w:p>
        </w:tc>
        <w:tc>
          <w:tcPr>
            <w:tcW w:w="3088" w:type="dxa"/>
            <w:gridSpan w:val="2"/>
          </w:tcPr>
          <w:p w:rsidR="00226133" w:rsidRDefault="003F43B7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Великие портретисты.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  <w:gridSpan w:val="2"/>
          </w:tcPr>
          <w:p w:rsidR="00226133" w:rsidRPr="00171706" w:rsidRDefault="005F2BBA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BBA">
              <w:rPr>
                <w:rFonts w:ascii="Times New Roman" w:hAnsi="Times New Roman"/>
                <w:sz w:val="28"/>
                <w:szCs w:val="28"/>
              </w:rPr>
              <w:t>Освоение индивидуальной техники защиты. Выравнивание и выбивание мяча</w:t>
            </w:r>
            <w:proofErr w:type="gramStart"/>
            <w:r w:rsidRPr="005F2BB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F2BBA">
              <w:rPr>
                <w:rFonts w:ascii="Times New Roman" w:hAnsi="Times New Roman"/>
                <w:sz w:val="28"/>
                <w:szCs w:val="28"/>
              </w:rPr>
              <w:t xml:space="preserve"> Игра вратаря.</w:t>
            </w:r>
          </w:p>
        </w:tc>
        <w:tc>
          <w:tcPr>
            <w:tcW w:w="3496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  <w:gridSpan w:val="2"/>
          </w:tcPr>
          <w:p w:rsidR="00226133" w:rsidRDefault="00E85D46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E85D46">
              <w:rPr>
                <w:rFonts w:ascii="Times New Roman" w:hAnsi="Times New Roman"/>
                <w:sz w:val="28"/>
                <w:szCs w:val="28"/>
              </w:rPr>
              <w:t>Повелительное наклонение. Правописание ь в глаголах повелительного наклонения.</w:t>
            </w:r>
          </w:p>
        </w:tc>
        <w:tc>
          <w:tcPr>
            <w:tcW w:w="3496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226133" w:rsidTr="0073382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  <w:gridSpan w:val="2"/>
          </w:tcPr>
          <w:p w:rsidR="00226133" w:rsidRPr="00171706" w:rsidRDefault="003B19F5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3B19F5">
              <w:rPr>
                <w:rFonts w:ascii="Times New Roman" w:hAnsi="Times New Roman"/>
                <w:sz w:val="28"/>
                <w:szCs w:val="28"/>
              </w:rPr>
              <w:t xml:space="preserve">Декартова система координат на </w:t>
            </w:r>
            <w:r w:rsidRPr="003B19F5">
              <w:rPr>
                <w:rFonts w:ascii="Times New Roman" w:hAnsi="Times New Roman"/>
                <w:sz w:val="28"/>
                <w:szCs w:val="28"/>
              </w:rPr>
              <w:lastRenderedPageBreak/>
              <w:t>плоскости</w:t>
            </w:r>
          </w:p>
        </w:tc>
        <w:tc>
          <w:tcPr>
            <w:tcW w:w="3496" w:type="dxa"/>
          </w:tcPr>
          <w:p w:rsidR="00226133" w:rsidRDefault="00FC739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Электронный журнал. </w:t>
            </w:r>
            <w:r w:rsidRPr="00FB48CE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учащихся</w:t>
            </w:r>
          </w:p>
        </w:tc>
      </w:tr>
      <w:tr w:rsidR="00226133" w:rsidTr="0073382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8" w:type="dxa"/>
            <w:gridSpan w:val="2"/>
          </w:tcPr>
          <w:p w:rsidR="00A34383" w:rsidRPr="00A34383" w:rsidRDefault="00A34383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383">
              <w:rPr>
                <w:rFonts w:ascii="Times New Roman" w:hAnsi="Times New Roman"/>
                <w:sz w:val="28"/>
                <w:szCs w:val="28"/>
              </w:rPr>
              <w:t>1.Защита проекта «Наряд для семейного обеда»</w:t>
            </w:r>
          </w:p>
          <w:p w:rsidR="00226133" w:rsidRPr="0012136A" w:rsidRDefault="0012136A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2.Виды крючков и спиц.</w:t>
            </w:r>
          </w:p>
        </w:tc>
        <w:tc>
          <w:tcPr>
            <w:tcW w:w="3496" w:type="dxa"/>
          </w:tcPr>
          <w:p w:rsidR="00226133" w:rsidRPr="0049362C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73382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  <w:gridSpan w:val="2"/>
          </w:tcPr>
          <w:p w:rsidR="00397C1D" w:rsidRPr="00397C1D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7C1D">
              <w:rPr>
                <w:rFonts w:ascii="Times New Roman" w:hAnsi="Times New Roman"/>
                <w:sz w:val="28"/>
                <w:szCs w:val="28"/>
              </w:rPr>
              <w:t xml:space="preserve">Устройство водопроводных кранов и смесителей.  </w:t>
            </w:r>
          </w:p>
          <w:p w:rsidR="00397C1D" w:rsidRPr="00397C1D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6133" w:rsidRPr="00171706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7C1D">
              <w:rPr>
                <w:rFonts w:ascii="Times New Roman" w:hAnsi="Times New Roman"/>
                <w:sz w:val="28"/>
                <w:szCs w:val="28"/>
              </w:rPr>
              <w:t>Причины протекания воды в водопроводных кранах и смесителях.</w:t>
            </w:r>
          </w:p>
        </w:tc>
        <w:tc>
          <w:tcPr>
            <w:tcW w:w="3496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226133" w:rsidTr="0073382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8" w:type="dxa"/>
            <w:gridSpan w:val="2"/>
          </w:tcPr>
          <w:p w:rsidR="00A34383" w:rsidRPr="00A34383" w:rsidRDefault="00A34383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383">
              <w:rPr>
                <w:rFonts w:ascii="Times New Roman" w:hAnsi="Times New Roman"/>
                <w:sz w:val="28"/>
                <w:szCs w:val="28"/>
              </w:rPr>
              <w:t>1.Расчет количества петель для изделия.</w:t>
            </w:r>
          </w:p>
          <w:p w:rsidR="00226133" w:rsidRPr="00A34383" w:rsidRDefault="00A34383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383">
              <w:rPr>
                <w:rFonts w:ascii="Times New Roman" w:hAnsi="Times New Roman"/>
                <w:sz w:val="28"/>
                <w:szCs w:val="28"/>
              </w:rPr>
              <w:t>2.Основные виды петель при вязании крючком.</w:t>
            </w:r>
          </w:p>
        </w:tc>
        <w:tc>
          <w:tcPr>
            <w:tcW w:w="3496" w:type="dxa"/>
          </w:tcPr>
          <w:p w:rsidR="00226133" w:rsidRPr="0049362C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73382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  <w:gridSpan w:val="2"/>
          </w:tcPr>
          <w:p w:rsidR="00397C1D" w:rsidRPr="00397C1D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7C1D">
              <w:rPr>
                <w:rFonts w:ascii="Times New Roman" w:hAnsi="Times New Roman"/>
                <w:sz w:val="28"/>
                <w:szCs w:val="28"/>
              </w:rPr>
              <w:t xml:space="preserve">Устранение простых неисправностей водопроводных кранов и смесителей. </w:t>
            </w:r>
          </w:p>
          <w:p w:rsidR="00397C1D" w:rsidRPr="00397C1D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97C1D" w:rsidRPr="00397C1D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7C1D">
              <w:rPr>
                <w:rFonts w:ascii="Times New Roman" w:hAnsi="Times New Roman"/>
                <w:sz w:val="28"/>
                <w:szCs w:val="28"/>
              </w:rPr>
              <w:t xml:space="preserve">Профессии, связанные с выполнением санитарно-технических работ. </w:t>
            </w:r>
          </w:p>
          <w:p w:rsidR="00397C1D" w:rsidRPr="00397C1D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6133" w:rsidRPr="00397C1D" w:rsidRDefault="00397C1D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7C1D">
              <w:rPr>
                <w:rFonts w:ascii="Times New Roman" w:hAnsi="Times New Roman"/>
                <w:sz w:val="28"/>
                <w:szCs w:val="28"/>
              </w:rPr>
              <w:lastRenderedPageBreak/>
              <w:t>Соблюдение правил безопасного труда при выполнении санитарно-технических работ.</w:t>
            </w:r>
          </w:p>
        </w:tc>
        <w:tc>
          <w:tcPr>
            <w:tcW w:w="3496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Port-e@bk.ru</w:t>
            </w:r>
          </w:p>
        </w:tc>
      </w:tr>
    </w:tbl>
    <w:p w:rsidR="00925CD7" w:rsidRDefault="00925CD7" w:rsidP="00925CD7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0F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71"/>
    <w:rsid w:val="00022CA5"/>
    <w:rsid w:val="000F5271"/>
    <w:rsid w:val="000F75EB"/>
    <w:rsid w:val="0012136A"/>
    <w:rsid w:val="0020127F"/>
    <w:rsid w:val="00226133"/>
    <w:rsid w:val="003579CC"/>
    <w:rsid w:val="00397C1D"/>
    <w:rsid w:val="003B19F5"/>
    <w:rsid w:val="003F43B7"/>
    <w:rsid w:val="00407048"/>
    <w:rsid w:val="00487963"/>
    <w:rsid w:val="004971BC"/>
    <w:rsid w:val="005F2BBA"/>
    <w:rsid w:val="00745B7C"/>
    <w:rsid w:val="00925CD7"/>
    <w:rsid w:val="00A34383"/>
    <w:rsid w:val="00B10145"/>
    <w:rsid w:val="00B1325D"/>
    <w:rsid w:val="00C60A51"/>
    <w:rsid w:val="00CE63C7"/>
    <w:rsid w:val="00D21BBF"/>
    <w:rsid w:val="00E85D46"/>
    <w:rsid w:val="00F16A78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akla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" TargetMode="External"/><Relationship Id="rId10" Type="http://schemas.openxmlformats.org/officeDocument/2006/relationships/hyperlink" Target="http://povtori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2C72-E894-414C-BB8E-379B3C6D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Пользователь</cp:lastModifiedBy>
  <cp:revision>20</cp:revision>
  <dcterms:created xsi:type="dcterms:W3CDTF">2020-04-09T12:56:00Z</dcterms:created>
  <dcterms:modified xsi:type="dcterms:W3CDTF">2020-04-17T07:27:00Z</dcterms:modified>
</cp:coreProperties>
</file>