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proofErr w:type="gramStart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End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904"/>
        <w:gridCol w:w="2336"/>
        <w:gridCol w:w="2437"/>
        <w:gridCol w:w="3260"/>
        <w:gridCol w:w="284"/>
        <w:gridCol w:w="3508"/>
      </w:tblGrid>
      <w:tr w:rsidR="0051117F" w:rsidRPr="0051117F" w:rsidTr="00733828">
        <w:tc>
          <w:tcPr>
            <w:tcW w:w="831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4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37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4" w:type="dxa"/>
            <w:gridSpan w:val="2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8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952AE8" w:rsidRDefault="003904DB" w:rsidP="00390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EC39E3"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Использование ПК в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вышивке крестом.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Техника вышивания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швом крест.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"Выполнение образцов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вышивки в технике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крест".</w:t>
            </w:r>
          </w:p>
          <w:p w:rsidR="003904DB" w:rsidRPr="00AC1BDB" w:rsidRDefault="003904DB" w:rsidP="0077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3904DB" w:rsidRPr="00AC1BDB" w:rsidRDefault="007A4ECF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ooltip="Выбрать тему урока" w:history="1"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Основы технологии плиточных работ. Виды плитки для стен и полов. Технология крепления плитки к стенам и полам. Профессии.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Техника вышивания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художественной, белой и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владимирской гладью.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Материалы и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оборудование для</w:t>
            </w:r>
          </w:p>
          <w:p w:rsidR="00D60C3B" w:rsidRPr="00D60C3B" w:rsidRDefault="00D60C3B" w:rsidP="00D6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0C3B">
              <w:rPr>
                <w:rFonts w:ascii="Times New Roman" w:hAnsi="Times New Roman" w:cs="Times New Roman"/>
                <w:sz w:val="28"/>
                <w:szCs w:val="28"/>
              </w:rPr>
              <w:t>вышивки гладью.</w:t>
            </w:r>
          </w:p>
          <w:p w:rsidR="003904DB" w:rsidRPr="00AC1BDB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3904DB" w:rsidRPr="00AC1BDB" w:rsidRDefault="007A4ECF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ПРАКТИЧЕСКАЯ РАБОТА № 28 Ознакомление с технологией плиточных работ. Изучение типов плиток для облицовки стен и настилки полов.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Момент силы —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физическая величина,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характеризующая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действие силы. Правило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моментов</w:t>
            </w:r>
          </w:p>
          <w:p w:rsidR="003904DB" w:rsidRPr="00AC1BDB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AC1BDB" w:rsidRDefault="00CD1620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Повторение по теме «Формулы сокращенного умножения»</w:t>
              </w:r>
            </w:hyperlink>
          </w:p>
        </w:tc>
        <w:tc>
          <w:tcPr>
            <w:tcW w:w="3508" w:type="dxa"/>
          </w:tcPr>
          <w:p w:rsidR="003904DB" w:rsidRPr="0051117F" w:rsidRDefault="00AC1B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544" w:type="dxa"/>
            <w:gridSpan w:val="2"/>
          </w:tcPr>
          <w:p w:rsidR="003904DB" w:rsidRPr="00AC1BDB" w:rsidRDefault="00CD1620" w:rsidP="00AF19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Выбрать тему урока" w:history="1"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Технико-тактические действия в футболе при выполнении углового удара. Учебная игра по упрощенным правилам.</w:t>
              </w:r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922FF0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</w:t>
            </w:r>
          </w:p>
          <w:p w:rsidR="003904DB" w:rsidRPr="0051117F" w:rsidRDefault="003904DB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AC1BDB" w:rsidRDefault="00CD1620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Метод геометрических мест</w:t>
              </w:r>
            </w:hyperlink>
          </w:p>
        </w:tc>
        <w:tc>
          <w:tcPr>
            <w:tcW w:w="3508" w:type="dxa"/>
          </w:tcPr>
          <w:p w:rsidR="003904DB" w:rsidRPr="0051117F" w:rsidRDefault="00AC1B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D60C3B" w:rsidRDefault="00EC39E3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Четверг, 07.05.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AC1BDB" w:rsidRDefault="00CD1620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Морфологический разбор частицы.</w:t>
              </w:r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910EC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5910EC">
              <w:rPr>
                <w:rFonts w:ascii="Times New Roman" w:hAnsi="Times New Roman"/>
                <w:sz w:val="28"/>
                <w:szCs w:val="28"/>
              </w:rPr>
              <w:t>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Культура России 17 век (1-й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из 1 ч.)</w:t>
            </w:r>
          </w:p>
          <w:p w:rsidR="003904DB" w:rsidRPr="00AC1BDB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  <w:gridSpan w:val="2"/>
          </w:tcPr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Страны Северной Европы,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страны Западной Европы.</w:t>
            </w:r>
          </w:p>
          <w:p w:rsidR="003904DB" w:rsidRPr="00AC1BDB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  <w:gridSpan w:val="2"/>
          </w:tcPr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Д.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Дефо. Робинзон Крузо.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чтения,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письма.</w:t>
            </w:r>
          </w:p>
          <w:p w:rsidR="003904DB" w:rsidRPr="00AC1BDB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  <w:gridSpan w:val="2"/>
          </w:tcPr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Д.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Дефо. Робинзон Крузо.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чтения,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письма.</w:t>
            </w:r>
          </w:p>
          <w:p w:rsidR="00CA3619" w:rsidRPr="00AC1BDB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CA3619" w:rsidRPr="00AC1BDB" w:rsidRDefault="00CD1620" w:rsidP="00CA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Повторение по теме «Формулы сокращенного умножения»</w:t>
              </w:r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CA3619" w:rsidRPr="0051117F" w:rsidRDefault="00AC1BDB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home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Устройство и действие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рычажных весов.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Подвижный и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неподвижный блоки—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простые механизмы.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Равенство работ при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использовании простых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механизмов.</w:t>
            </w:r>
          </w:p>
          <w:p w:rsidR="00CA3619" w:rsidRPr="00AC1BDB" w:rsidRDefault="00CA3619" w:rsidP="00CA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  <w:gridSpan w:val="2"/>
          </w:tcPr>
          <w:p w:rsidR="00CA3619" w:rsidRPr="00AC1BDB" w:rsidRDefault="00AC1BDB" w:rsidP="00CA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DB">
              <w:rPr>
                <w:rFonts w:ascii="Times New Roman" w:hAnsi="Times New Roman" w:cs="Times New Roman"/>
                <w:sz w:val="28"/>
                <w:szCs w:val="28"/>
              </w:rPr>
              <w:t>Освоение черноморскими казаками земель Кубани. Казак без веры не казак. Духовные покровители казачества.</w:t>
            </w:r>
          </w:p>
        </w:tc>
        <w:tc>
          <w:tcPr>
            <w:tcW w:w="3508" w:type="dxa"/>
          </w:tcPr>
          <w:p w:rsidR="00CA3619" w:rsidRPr="0051117F" w:rsidRDefault="006562D1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A3619" w:rsidRPr="0051117F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</w:p>
        </w:tc>
      </w:tr>
      <w:tr w:rsidR="00CA3619" w:rsidRPr="0051117F" w:rsidTr="00733828">
        <w:tc>
          <w:tcPr>
            <w:tcW w:w="14560" w:type="dxa"/>
            <w:gridSpan w:val="7"/>
          </w:tcPr>
          <w:p w:rsidR="00CA3619" w:rsidRPr="00D60C3B" w:rsidRDefault="00EC39E3" w:rsidP="00CA3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1BD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08.05.</w:t>
            </w:r>
          </w:p>
        </w:tc>
      </w:tr>
      <w:tr w:rsidR="00CA3619" w:rsidRPr="0051117F" w:rsidTr="00733828">
        <w:trPr>
          <w:trHeight w:val="561"/>
        </w:trPr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260" w:type="dxa"/>
          </w:tcPr>
          <w:p w:rsidR="00CA3619" w:rsidRPr="00AC1BDB" w:rsidRDefault="00AC1BDB" w:rsidP="00CA36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Отряды млекопитающих: ластоногие, китообразные, непарнокопытные, парнокопытные, приматы и другие. Значение млекопитающих в природе и жизни человека.</w:t>
              </w:r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A3619" w:rsidRPr="0051117F" w:rsidTr="00733828">
        <w:tc>
          <w:tcPr>
            <w:tcW w:w="831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260" w:type="dxa"/>
          </w:tcPr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Выполнение лексико-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по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пройденной теме.</w:t>
            </w:r>
          </w:p>
          <w:p w:rsidR="00CA3619" w:rsidRPr="00AC1BDB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260" w:type="dxa"/>
          </w:tcPr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Выполнение лексико-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упражнений по</w:t>
            </w:r>
          </w:p>
          <w:p w:rsidR="009E019C" w:rsidRPr="009E019C" w:rsidRDefault="009E019C" w:rsidP="009E01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019C">
              <w:rPr>
                <w:rFonts w:ascii="Times New Roman" w:hAnsi="Times New Roman" w:cs="Times New Roman"/>
                <w:sz w:val="28"/>
                <w:szCs w:val="28"/>
              </w:rPr>
              <w:t>пройденной теме.</w:t>
            </w:r>
          </w:p>
          <w:p w:rsidR="00CA3619" w:rsidRPr="00AC1BDB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мессенджеры</w:t>
            </w:r>
            <w:bookmarkStart w:id="0" w:name="_GoBack"/>
            <w:bookmarkEnd w:id="0"/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260" w:type="dxa"/>
          </w:tcPr>
          <w:p w:rsidR="00CA3619" w:rsidRPr="00AC1BDB" w:rsidRDefault="00CD1620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Технико-тактические действия при вбрасывании мяча из-за боковой линии. Игра "Мини-</w:t>
              </w:r>
              <w:proofErr w:type="spellStart"/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футбол"с</w:t>
              </w:r>
              <w:proofErr w:type="spellEnd"/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соблюдением </w:t>
              </w:r>
              <w:proofErr w:type="spellStart"/>
              <w:proofErr w:type="gramStart"/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правил.САМБО</w:t>
              </w:r>
              <w:proofErr w:type="spellEnd"/>
              <w:proofErr w:type="gramEnd"/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Бросок задняя подножка с захватом ноги.</w:t>
              </w:r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3792" w:type="dxa"/>
            <w:gridSpan w:val="2"/>
          </w:tcPr>
          <w:p w:rsidR="00CA3619" w:rsidRPr="0051117F" w:rsidRDefault="00AF192B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почта.</w:t>
            </w:r>
          </w:p>
          <w:p w:rsidR="00CA3619" w:rsidRPr="0051117F" w:rsidRDefault="00CA3619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260" w:type="dxa"/>
          </w:tcPr>
          <w:p w:rsidR="00CA3619" w:rsidRPr="00AC1BDB" w:rsidRDefault="00CD1620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Выбрать тему урока" w:history="1">
              <w:r w:rsidRPr="00AC1B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Отрицательные частицы не и ни.</w:t>
              </w:r>
              <w:r w:rsidRPr="00AC1BDB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3792" w:type="dxa"/>
            <w:gridSpan w:val="2"/>
          </w:tcPr>
          <w:p w:rsidR="00CA3619" w:rsidRPr="005910EC" w:rsidRDefault="005910EC" w:rsidP="0059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 мессенджеры</w:t>
            </w:r>
          </w:p>
          <w:p w:rsidR="00CA3619" w:rsidRPr="00171706" w:rsidRDefault="00CA3619" w:rsidP="00CA3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37" w:type="dxa"/>
          </w:tcPr>
          <w:p w:rsidR="00CA3619" w:rsidRPr="0051117F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Духу М.К.</w:t>
            </w:r>
          </w:p>
        </w:tc>
        <w:tc>
          <w:tcPr>
            <w:tcW w:w="3260" w:type="dxa"/>
          </w:tcPr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Пугало в огороде,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или… Под шёпот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фонтанных струй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(постановка и решение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proofErr w:type="gramStart"/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задачи)Мода</w:t>
            </w:r>
            <w:proofErr w:type="gramEnd"/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культура и ты.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Композиционно-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дизайна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одежды (постановка и</w:t>
            </w:r>
          </w:p>
          <w:p w:rsidR="006A68BD" w:rsidRPr="006A68BD" w:rsidRDefault="006A68BD" w:rsidP="006A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D">
              <w:rPr>
                <w:rFonts w:ascii="Times New Roman" w:hAnsi="Times New Roman" w:cs="Times New Roman"/>
                <w:sz w:val="28"/>
                <w:szCs w:val="28"/>
              </w:rPr>
              <w:t>решение)</w:t>
            </w:r>
          </w:p>
          <w:p w:rsidR="00CA3619" w:rsidRPr="00AC1BDB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:rsidR="00CA3619" w:rsidRPr="00795B49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www.resh.edu.ru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0" w:type="dxa"/>
          </w:tcPr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Стресс и его влияние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на человека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Анатомо-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физиологические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особенности человека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в подростковом</w:t>
            </w:r>
          </w:p>
          <w:p w:rsidR="00CD1620" w:rsidRPr="00CD1620" w:rsidRDefault="00CD1620" w:rsidP="00CD16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620">
              <w:rPr>
                <w:rFonts w:ascii="Times New Roman" w:hAnsi="Times New Roman" w:cs="Times New Roman"/>
                <w:sz w:val="28"/>
                <w:szCs w:val="28"/>
              </w:rPr>
              <w:t>возрасте.</w:t>
            </w:r>
          </w:p>
          <w:p w:rsidR="00CA3619" w:rsidRPr="00AC1BDB" w:rsidRDefault="00CA3619" w:rsidP="00CA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:rsidR="00CA3619" w:rsidRPr="0051117F" w:rsidRDefault="00AC1BDB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022CA5" w:rsidRDefault="00022CA5"/>
    <w:sectPr w:rsidR="00022CA5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4"/>
    <w:rsid w:val="00022CA5"/>
    <w:rsid w:val="001F0F0B"/>
    <w:rsid w:val="003904DB"/>
    <w:rsid w:val="0051117F"/>
    <w:rsid w:val="005910EC"/>
    <w:rsid w:val="006562D1"/>
    <w:rsid w:val="00676204"/>
    <w:rsid w:val="006A68BD"/>
    <w:rsid w:val="00774C98"/>
    <w:rsid w:val="00795B49"/>
    <w:rsid w:val="007A4ECF"/>
    <w:rsid w:val="00922FF0"/>
    <w:rsid w:val="00952AE8"/>
    <w:rsid w:val="009E019C"/>
    <w:rsid w:val="00AC1BDB"/>
    <w:rsid w:val="00AF192B"/>
    <w:rsid w:val="00CA3619"/>
    <w:rsid w:val="00CD1620"/>
    <w:rsid w:val="00D60C3B"/>
    <w:rsid w:val="00D819DE"/>
    <w:rsid w:val="00E445A3"/>
    <w:rsid w:val="00E77086"/>
    <w:rsid w:val="00E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E8BC"/>
  <w15:chartTrackingRefBased/>
  <w15:docId w15:val="{C4895D71-8237-4ACF-946F-0C9355A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904DB"/>
    <w:rPr>
      <w:color w:val="0000FF"/>
      <w:u w:val="single"/>
    </w:rPr>
  </w:style>
  <w:style w:type="character" w:customStyle="1" w:styleId="apple-converted-space">
    <w:name w:val="apple-converted-space"/>
    <w:rsid w:val="003904DB"/>
  </w:style>
  <w:style w:type="character" w:styleId="a5">
    <w:name w:val="Emphasis"/>
    <w:qFormat/>
    <w:rsid w:val="00E77086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774C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yaklass.ru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pc</cp:lastModifiedBy>
  <cp:revision>17</cp:revision>
  <dcterms:created xsi:type="dcterms:W3CDTF">2020-04-09T13:46:00Z</dcterms:created>
  <dcterms:modified xsi:type="dcterms:W3CDTF">2020-04-30T06:49:00Z</dcterms:modified>
</cp:coreProperties>
</file>