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5F" w:rsidRPr="00416D7C" w:rsidRDefault="005D5C5F" w:rsidP="00B755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16D7C">
        <w:rPr>
          <w:rFonts w:ascii="Times New Roman" w:hAnsi="Times New Roman"/>
          <w:b/>
          <w:sz w:val="28"/>
          <w:szCs w:val="28"/>
          <w:u w:val="single"/>
        </w:rPr>
        <w:t>Расписание электронного обучения с применением дистанционных технологий</w:t>
      </w:r>
    </w:p>
    <w:p w:rsidR="005D5C5F" w:rsidRDefault="005D5C5F" w:rsidP="005D5C5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>8</w:t>
      </w:r>
      <w:proofErr w:type="gramStart"/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5D5C5F" w:rsidRPr="00416D7C" w:rsidRDefault="005D5C5F" w:rsidP="005D5C5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40"/>
        <w:gridCol w:w="2345"/>
        <w:gridCol w:w="2631"/>
        <w:gridCol w:w="3177"/>
        <w:gridCol w:w="3496"/>
      </w:tblGrid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77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5D5C5F" w:rsidRPr="00B755BC" w:rsidTr="004C38E9">
        <w:tc>
          <w:tcPr>
            <w:tcW w:w="14560" w:type="dxa"/>
            <w:gridSpan w:val="6"/>
          </w:tcPr>
          <w:p w:rsidR="005D5C5F" w:rsidRPr="00B755BC" w:rsidRDefault="005D5C5F" w:rsidP="005D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Pr="00B755BC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177" w:type="dxa"/>
          </w:tcPr>
          <w:p w:rsidR="005D5C5F" w:rsidRPr="00B755BC" w:rsidRDefault="00B755BC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5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5D5C5F" w:rsidRPr="00B755BC" w:rsidRDefault="005D5C5F" w:rsidP="004C38E9">
            <w:pPr>
              <w:ind w:left="-841" w:firstLine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177" w:type="dxa"/>
          </w:tcPr>
          <w:p w:rsidR="005D5C5F" w:rsidRPr="00B755BC" w:rsidRDefault="0011701D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Повторение раздела 4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F" w:rsidRPr="00B755BC" w:rsidTr="004C38E9">
        <w:tc>
          <w:tcPr>
            <w:tcW w:w="831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45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Ильенко Н.А..</w:t>
            </w:r>
          </w:p>
        </w:tc>
        <w:tc>
          <w:tcPr>
            <w:tcW w:w="3177" w:type="dxa"/>
          </w:tcPr>
          <w:p w:rsidR="005D5C5F" w:rsidRPr="00B755BC" w:rsidRDefault="0011701D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лексического материала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55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23.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F" w:rsidRPr="00B755BC" w:rsidTr="004C38E9">
        <w:tc>
          <w:tcPr>
            <w:tcW w:w="831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77" w:type="dxa"/>
          </w:tcPr>
          <w:p w:rsidR="005D5C5F" w:rsidRPr="00B755BC" w:rsidRDefault="00B755BC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лексического материала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5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177" w:type="dxa"/>
          </w:tcPr>
          <w:p w:rsidR="005D5C5F" w:rsidRPr="00B755BC" w:rsidRDefault="004F5EF1" w:rsidP="004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«Неравенства с одной переменной»</w:t>
            </w: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Консультация учащихся 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7" w:type="dxa"/>
          </w:tcPr>
          <w:p w:rsidR="005D5C5F" w:rsidRPr="00B755BC" w:rsidRDefault="0011701D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формы на </w:t>
            </w:r>
            <w:proofErr w:type="spellStart"/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web-страницах</w:t>
            </w:r>
            <w:proofErr w:type="gramStart"/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рактическая</w:t>
            </w:r>
            <w:proofErr w:type="spellEnd"/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№ 15 «Разработка сайта с использованием языка разметки текста HTML».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755B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Pr="00B755B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://.</w:t>
              </w:r>
              <w:r w:rsidRPr="00B755B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Pr="00B755B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B755B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13.40 -14.10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177" w:type="dxa"/>
          </w:tcPr>
          <w:p w:rsidR="005D5C5F" w:rsidRPr="00B755BC" w:rsidRDefault="004F5E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электронная почта,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B755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5D5C5F" w:rsidRPr="00B755BC" w:rsidRDefault="0011701D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царстве кривых зеркал, или Вечные истины искусства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F" w:rsidRPr="00B755BC" w:rsidTr="004C38E9">
        <w:tc>
          <w:tcPr>
            <w:tcW w:w="14560" w:type="dxa"/>
            <w:gridSpan w:val="6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19.05.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177" w:type="dxa"/>
          </w:tcPr>
          <w:p w:rsidR="005D5C5F" w:rsidRPr="00B755BC" w:rsidRDefault="004F5E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«Системы неравенств с одной переменной»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177" w:type="dxa"/>
          </w:tcPr>
          <w:p w:rsidR="005D5C5F" w:rsidRPr="00B755BC" w:rsidRDefault="004F5E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В. Скотт "Айвенго". Исторический роман. Средневековая Англия в Романе. Главные герои и события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электронная почта,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B755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177" w:type="dxa"/>
          </w:tcPr>
          <w:p w:rsidR="005D5C5F" w:rsidRPr="00B755BC" w:rsidRDefault="00C01B2E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глаза. Функции отдельных частей глаза. Формирование изображения на сетчатке глаза. Оптические приборы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</w:tc>
        <w:tc>
          <w:tcPr>
            <w:tcW w:w="3177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элементовисходя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из элементов в периодической таблице и строения атомов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</w:tr>
      <w:tr w:rsidR="005D5C5F" w:rsidRPr="00B755BC" w:rsidTr="004C38E9">
        <w:tc>
          <w:tcPr>
            <w:tcW w:w="831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45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И.С. 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177" w:type="dxa"/>
          </w:tcPr>
          <w:p w:rsidR="005D5C5F" w:rsidRPr="00B755BC" w:rsidRDefault="0011701D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5C5F" w:rsidRPr="00B755BC" w:rsidTr="004C38E9">
        <w:tc>
          <w:tcPr>
            <w:tcW w:w="831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177" w:type="dxa"/>
          </w:tcPr>
          <w:p w:rsidR="005D5C5F" w:rsidRPr="00B755BC" w:rsidRDefault="00BA56F1" w:rsidP="004C38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Выполнение проекта и анализ результатов работы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Port-e@bk.ru</w:t>
            </w:r>
          </w:p>
          <w:p w:rsidR="005D5C5F" w:rsidRPr="00B755BC" w:rsidRDefault="005D5C5F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177" w:type="dxa"/>
          </w:tcPr>
          <w:p w:rsidR="005D5C5F" w:rsidRPr="00B755BC" w:rsidRDefault="004F5E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77" w:type="dxa"/>
          </w:tcPr>
          <w:p w:rsidR="00BA56F1" w:rsidRPr="00B755BC" w:rsidRDefault="00BA56F1" w:rsidP="00BA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бега в равномерном беге до 15 мин. Темп и длительность </w:t>
            </w:r>
            <w:r w:rsidRPr="00B7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yapparov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5C5F" w:rsidRPr="00B755BC" w:rsidTr="004C38E9">
        <w:tc>
          <w:tcPr>
            <w:tcW w:w="14560" w:type="dxa"/>
            <w:gridSpan w:val="6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20.05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77" w:type="dxa"/>
          </w:tcPr>
          <w:p w:rsidR="005D5C5F" w:rsidRPr="00B755BC" w:rsidRDefault="00BA56F1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Двигательная активность</w:t>
            </w:r>
            <w:r w:rsidR="00C01B2E" w:rsidRPr="00B755BC">
              <w:rPr>
                <w:rFonts w:ascii="Times New Roman" w:hAnsi="Times New Roman"/>
                <w:sz w:val="24"/>
                <w:szCs w:val="24"/>
              </w:rPr>
              <w:t xml:space="preserve"> и здоровье человека. Закаливание.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177" w:type="dxa"/>
          </w:tcPr>
          <w:p w:rsidR="005D5C5F" w:rsidRPr="00B755BC" w:rsidRDefault="00B755BC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5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5D5C5F" w:rsidRPr="00B755BC" w:rsidRDefault="005D5C5F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177" w:type="dxa"/>
          </w:tcPr>
          <w:p w:rsidR="005D5C5F" w:rsidRPr="00B755BC" w:rsidRDefault="004F5E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«Степень с целым показателем»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</w:tc>
        <w:tc>
          <w:tcPr>
            <w:tcW w:w="3177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реакций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Сайт ФИПИ 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банк заданий </w:t>
            </w: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1" w:type="dxa"/>
            <w:vMerge w:val="restart"/>
            <w:vAlign w:val="center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177" w:type="dxa"/>
          </w:tcPr>
          <w:p w:rsidR="005D5C5F" w:rsidRPr="00B755BC" w:rsidRDefault="004F5E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итогового контрольного диктанта. Повторение изученного об однородных членах предложения.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Аудио урок, презентация, электронная почта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1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5D5C5F" w:rsidRPr="00B755BC" w:rsidRDefault="004F5E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к летнему чтению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электронная почта,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B755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5F" w:rsidRPr="00B755BC" w:rsidTr="004C38E9">
        <w:tc>
          <w:tcPr>
            <w:tcW w:w="14560" w:type="dxa"/>
            <w:gridSpan w:val="6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21.05</w:t>
            </w:r>
          </w:p>
        </w:tc>
      </w:tr>
      <w:tr w:rsidR="005D5C5F" w:rsidRPr="00B755BC" w:rsidTr="004C38E9">
        <w:tc>
          <w:tcPr>
            <w:tcW w:w="831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45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Ильенко Н.А.</w:t>
            </w:r>
          </w:p>
        </w:tc>
        <w:tc>
          <w:tcPr>
            <w:tcW w:w="3177" w:type="dxa"/>
          </w:tcPr>
          <w:p w:rsidR="005D5C5F" w:rsidRPr="00B755BC" w:rsidRDefault="0011701D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изученного грамматического</w:t>
            </w: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55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23.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C5F" w:rsidRPr="00B755BC" w:rsidRDefault="005D5C5F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5C5F" w:rsidRPr="00B755BC" w:rsidTr="004C38E9">
        <w:tc>
          <w:tcPr>
            <w:tcW w:w="831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77" w:type="dxa"/>
          </w:tcPr>
          <w:p w:rsidR="005D5C5F" w:rsidRPr="00B755BC" w:rsidRDefault="00B755BC" w:rsidP="004C38E9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грамматического материала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5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177" w:type="dxa"/>
          </w:tcPr>
          <w:p w:rsidR="005D5C5F" w:rsidRPr="00B755BC" w:rsidRDefault="004F5E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8 класса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177" w:type="dxa"/>
          </w:tcPr>
          <w:p w:rsidR="005D5C5F" w:rsidRPr="00B755BC" w:rsidRDefault="0011701D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Итоговый урок по блоку «География России»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6" w:history="1"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55BC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177" w:type="dxa"/>
          </w:tcPr>
          <w:p w:rsidR="005D5C5F" w:rsidRPr="00B755BC" w:rsidRDefault="00B755BC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Повторение. Значение раннего Нового времени.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5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5D5C5F" w:rsidRPr="00B755BC" w:rsidRDefault="005D5C5F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177" w:type="dxa"/>
          </w:tcPr>
          <w:p w:rsidR="005D5C5F" w:rsidRPr="00B755BC" w:rsidRDefault="004F5E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об обособленных членах предложения</w:t>
            </w:r>
            <w:r w:rsidRPr="00B755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B755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Комплексный анализ текста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ZOOM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177" w:type="dxa"/>
          </w:tcPr>
          <w:p w:rsidR="005D5C5F" w:rsidRPr="00B755BC" w:rsidRDefault="00C01B2E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"Закон преломления света". Кратковременная контрольная работа №7по теме «Законы отражения и преломления света». Подведение итогов, обобщение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5D5C5F" w:rsidRPr="00B755BC" w:rsidRDefault="005D5C5F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77" w:type="dxa"/>
          </w:tcPr>
          <w:p w:rsidR="005D5C5F" w:rsidRPr="00B755BC" w:rsidRDefault="00C01B2E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5C5F" w:rsidRPr="00B755BC" w:rsidTr="004C38E9">
        <w:tc>
          <w:tcPr>
            <w:tcW w:w="14560" w:type="dxa"/>
            <w:gridSpan w:val="6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22.05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177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ZOOM</w:t>
            </w:r>
          </w:p>
        </w:tc>
      </w:tr>
      <w:tr w:rsidR="005D5C5F" w:rsidRPr="00B755BC" w:rsidTr="004C38E9">
        <w:tc>
          <w:tcPr>
            <w:tcW w:w="831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45" w:type="dxa"/>
            <w:vMerge w:val="restart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Ильенко Н.А.</w:t>
            </w:r>
          </w:p>
        </w:tc>
        <w:tc>
          <w:tcPr>
            <w:tcW w:w="3177" w:type="dxa"/>
          </w:tcPr>
          <w:p w:rsidR="005D5C5F" w:rsidRPr="00B755BC" w:rsidRDefault="0011701D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грамматического материала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55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23.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C5F" w:rsidRPr="00B755BC" w:rsidRDefault="005D5C5F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5C5F" w:rsidRPr="00B755BC" w:rsidTr="004C38E9">
        <w:tc>
          <w:tcPr>
            <w:tcW w:w="831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77" w:type="dxa"/>
          </w:tcPr>
          <w:p w:rsidR="005D5C5F" w:rsidRPr="00B755BC" w:rsidRDefault="00B755BC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грамматического материала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B755B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B755BC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5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B755BC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55B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журнал</w:t>
            </w:r>
          </w:p>
          <w:p w:rsidR="005D5C5F" w:rsidRPr="00B755BC" w:rsidRDefault="005D5C5F" w:rsidP="004C38E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5B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77" w:type="dxa"/>
          </w:tcPr>
          <w:p w:rsidR="005D5C5F" w:rsidRPr="00B755BC" w:rsidRDefault="0011701D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 Первая помощь при утоплении.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177" w:type="dxa"/>
          </w:tcPr>
          <w:p w:rsidR="00BA56F1" w:rsidRPr="00B755BC" w:rsidRDefault="00BA56F1" w:rsidP="00BA56F1">
            <w:pPr>
              <w:pStyle w:val="a6"/>
              <w:rPr>
                <w:color w:val="000000"/>
              </w:rPr>
            </w:pPr>
            <w:r w:rsidRPr="00B755BC">
              <w:rPr>
                <w:color w:val="000000"/>
              </w:rPr>
              <w:t xml:space="preserve">Воинская культура казачества как </w:t>
            </w:r>
            <w:proofErr w:type="spellStart"/>
            <w:r w:rsidRPr="00B755BC">
              <w:rPr>
                <w:color w:val="000000"/>
              </w:rPr>
              <w:t>Zoom</w:t>
            </w:r>
            <w:proofErr w:type="spellEnd"/>
            <w:r w:rsidRPr="00B755BC">
              <w:rPr>
                <w:color w:val="000000"/>
              </w:rPr>
              <w:t>,</w:t>
            </w:r>
          </w:p>
          <w:p w:rsidR="005D5C5F" w:rsidRPr="00B755BC" w:rsidRDefault="00BA56F1" w:rsidP="00B755BC">
            <w:pPr>
              <w:pStyle w:val="a6"/>
              <w:rPr>
                <w:color w:val="000000"/>
              </w:rPr>
            </w:pPr>
            <w:r w:rsidRPr="00B755BC">
              <w:rPr>
                <w:color w:val="000000"/>
              </w:rPr>
              <w:t xml:space="preserve">«православного рыцарства». Просветительская и миссионерская деятельность церкви. </w:t>
            </w:r>
            <w:proofErr w:type="spellStart"/>
            <w:r w:rsidRPr="00B755BC">
              <w:rPr>
                <w:color w:val="000000"/>
              </w:rPr>
              <w:t>К.В.Россинский</w:t>
            </w:r>
            <w:proofErr w:type="spellEnd"/>
            <w:r w:rsidRPr="00B755BC">
              <w:rPr>
                <w:color w:val="000000"/>
              </w:rPr>
              <w:t>.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75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77" w:type="dxa"/>
          </w:tcPr>
          <w:p w:rsidR="005D5C5F" w:rsidRPr="00B755BC" w:rsidRDefault="00BA56F1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Бег с чередованием с ходьбой до 20 мин. Подбив тазом, спиной, боком (самбо)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yapparov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55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B755B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177" w:type="dxa"/>
          </w:tcPr>
          <w:p w:rsidR="005D5C5F" w:rsidRPr="00B755BC" w:rsidRDefault="00BA56F1" w:rsidP="004C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литературных источников по выбранной теме</w:t>
            </w: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75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D5C5F" w:rsidRPr="00B755BC" w:rsidTr="004C38E9">
        <w:tc>
          <w:tcPr>
            <w:tcW w:w="8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45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D5C5F" w:rsidRPr="00B755BC" w:rsidRDefault="005D5C5F" w:rsidP="004C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C5F" w:rsidRPr="00B755BC" w:rsidRDefault="005D5C5F" w:rsidP="005D5C5F">
      <w:pPr>
        <w:rPr>
          <w:rFonts w:ascii="Times New Roman" w:hAnsi="Times New Roman" w:cs="Times New Roman"/>
          <w:sz w:val="24"/>
          <w:szCs w:val="24"/>
        </w:rPr>
      </w:pPr>
    </w:p>
    <w:p w:rsidR="00A751B1" w:rsidRPr="00B755BC" w:rsidRDefault="00A751B1">
      <w:pPr>
        <w:rPr>
          <w:rFonts w:ascii="Times New Roman" w:hAnsi="Times New Roman" w:cs="Times New Roman"/>
          <w:sz w:val="24"/>
          <w:szCs w:val="24"/>
        </w:rPr>
      </w:pPr>
    </w:p>
    <w:sectPr w:rsidR="00A751B1" w:rsidRPr="00B755BC" w:rsidSect="00B755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F"/>
    <w:rsid w:val="0011701D"/>
    <w:rsid w:val="004F5EF1"/>
    <w:rsid w:val="005D5C5F"/>
    <w:rsid w:val="00A751B1"/>
    <w:rsid w:val="00B755BC"/>
    <w:rsid w:val="00BA56F1"/>
    <w:rsid w:val="00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C5F"/>
    <w:rPr>
      <w:color w:val="0000FF"/>
      <w:u w:val="single"/>
    </w:rPr>
  </w:style>
  <w:style w:type="paragraph" w:styleId="a5">
    <w:name w:val="No Spacing"/>
    <w:uiPriority w:val="1"/>
    <w:qFormat/>
    <w:rsid w:val="005D5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5D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A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C5F"/>
    <w:rPr>
      <w:color w:val="0000FF"/>
      <w:u w:val="single"/>
    </w:rPr>
  </w:style>
  <w:style w:type="paragraph" w:styleId="a5">
    <w:name w:val="No Spacing"/>
    <w:uiPriority w:val="1"/>
    <w:qFormat/>
    <w:rsid w:val="005D5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5D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A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.rso23.ru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hyperlink" Target="http://www.yaklass.ru" TargetMode="External"/><Relationship Id="rId26" Type="http://schemas.openxmlformats.org/officeDocument/2006/relationships/hyperlink" Target="http://www.yaklas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" TargetMode="External"/><Relationship Id="rId34" Type="http://schemas.openxmlformats.org/officeDocument/2006/relationships/hyperlink" Target="http://povtori.blogspot.com/" TargetMode="Externa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sgo.rso23.ru" TargetMode="External"/><Relationship Id="rId17" Type="http://schemas.openxmlformats.org/officeDocument/2006/relationships/hyperlink" Target="mailto:dmitriy.yapparov@mail.ru" TargetMode="External"/><Relationship Id="rId25" Type="http://schemas.openxmlformats.org/officeDocument/2006/relationships/hyperlink" Target="http://www.yaklass.ru" TargetMode="External"/><Relationship Id="rId33" Type="http://schemas.openxmlformats.org/officeDocument/2006/relationships/hyperlink" Target="http://www.yaklass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://www.yaklass.ru" TargetMode="External"/><Relationship Id="rId29" Type="http://schemas.openxmlformats.org/officeDocument/2006/relationships/hyperlink" Target="http://www.pros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s://education.yandex.ru/hom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://www.zoom.ru" TargetMode="External"/><Relationship Id="rId28" Type="http://schemas.openxmlformats.org/officeDocument/2006/relationships/hyperlink" Target="http://www.yaklass.ru" TargetMode="External"/><Relationship Id="rId36" Type="http://schemas.openxmlformats.org/officeDocument/2006/relationships/hyperlink" Target="http://povtori.blogspot.com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://www.zo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om.ru" TargetMode="External"/><Relationship Id="rId14" Type="http://schemas.openxmlformats.org/officeDocument/2006/relationships/hyperlink" Target="https://sdamgia.ru/" TargetMode="External"/><Relationship Id="rId22" Type="http://schemas.openxmlformats.org/officeDocument/2006/relationships/hyperlink" Target="http://www.sgo.rso23.ru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://www.sgo.rso23.ru" TargetMode="External"/><Relationship Id="rId35" Type="http://schemas.openxmlformats.org/officeDocument/2006/relationships/hyperlink" Target="mailto:dmitriy.yappa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НН</cp:lastModifiedBy>
  <cp:revision>1</cp:revision>
  <dcterms:created xsi:type="dcterms:W3CDTF">2020-05-15T07:01:00Z</dcterms:created>
  <dcterms:modified xsi:type="dcterms:W3CDTF">2020-05-15T08:05:00Z</dcterms:modified>
</cp:coreProperties>
</file>